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9D" w:rsidRDefault="00F02A9D" w:rsidP="00B03634">
      <w:pPr>
        <w:jc w:val="center"/>
        <w:rPr>
          <w:b/>
          <w:bCs/>
          <w:sz w:val="72"/>
          <w:szCs w:val="72"/>
        </w:rPr>
      </w:pPr>
      <w:bookmarkStart w:id="0" w:name="_GoBack"/>
      <w:bookmarkEnd w:id="0"/>
    </w:p>
    <w:p w:rsidR="00F02A9D" w:rsidRDefault="00F02A9D" w:rsidP="00A72CFC">
      <w:pPr>
        <w:rPr>
          <w:b/>
          <w:bCs/>
          <w:sz w:val="72"/>
          <w:szCs w:val="72"/>
        </w:rPr>
      </w:pPr>
    </w:p>
    <w:p w:rsidR="009510A3" w:rsidRPr="008A4CB5" w:rsidRDefault="009510A3" w:rsidP="009510A3">
      <w:pPr>
        <w:jc w:val="center"/>
        <w:rPr>
          <w:rFonts w:ascii="Times New Roman" w:hAnsi="Times New Roman" w:cs="Times New Roman"/>
          <w:bCs/>
          <w:sz w:val="48"/>
          <w:szCs w:val="48"/>
        </w:rPr>
      </w:pPr>
      <w:r w:rsidRPr="008A4CB5">
        <w:rPr>
          <w:rFonts w:ascii="Times New Roman" w:hAnsi="Times New Roman" w:cs="Times New Roman"/>
          <w:bCs/>
          <w:sz w:val="48"/>
          <w:szCs w:val="48"/>
        </w:rPr>
        <w:t>Education in Emergency</w:t>
      </w:r>
    </w:p>
    <w:p w:rsidR="009510A3" w:rsidRPr="003E7E64" w:rsidRDefault="009510A3" w:rsidP="009510A3">
      <w:pPr>
        <w:jc w:val="center"/>
        <w:rPr>
          <w:rFonts w:ascii="Times New Roman" w:hAnsi="Times New Roman" w:cs="Times New Roman"/>
          <w:bCs/>
          <w:sz w:val="40"/>
          <w:szCs w:val="40"/>
        </w:rPr>
      </w:pPr>
      <w:r w:rsidRPr="003E7E64">
        <w:rPr>
          <w:rFonts w:ascii="Times New Roman" w:hAnsi="Times New Roman" w:cs="Times New Roman"/>
          <w:bCs/>
          <w:sz w:val="40"/>
          <w:szCs w:val="40"/>
        </w:rPr>
        <w:t>ADAPTED CURRICULUM</w:t>
      </w:r>
    </w:p>
    <w:p w:rsidR="009510A3" w:rsidRPr="003E7E64" w:rsidRDefault="009510A3" w:rsidP="009510A3">
      <w:pPr>
        <w:jc w:val="center"/>
        <w:rPr>
          <w:rFonts w:ascii="Times New Roman" w:hAnsi="Times New Roman" w:cs="Times New Roman"/>
          <w:bCs/>
          <w:sz w:val="40"/>
          <w:szCs w:val="40"/>
        </w:rPr>
      </w:pPr>
      <w:r w:rsidRPr="003E7E64">
        <w:rPr>
          <w:rFonts w:ascii="Times New Roman" w:hAnsi="Times New Roman" w:cs="Times New Roman"/>
          <w:bCs/>
          <w:sz w:val="40"/>
          <w:szCs w:val="40"/>
        </w:rPr>
        <w:t>&amp;</w:t>
      </w:r>
    </w:p>
    <w:p w:rsidR="009510A3" w:rsidRPr="003E7E64" w:rsidRDefault="009510A3" w:rsidP="009510A3">
      <w:pPr>
        <w:jc w:val="center"/>
        <w:rPr>
          <w:rFonts w:ascii="Times New Roman" w:hAnsi="Times New Roman" w:cs="Times New Roman"/>
          <w:bCs/>
          <w:sz w:val="40"/>
          <w:szCs w:val="40"/>
        </w:rPr>
      </w:pPr>
      <w:r w:rsidRPr="003E7E64">
        <w:rPr>
          <w:rFonts w:ascii="Times New Roman" w:hAnsi="Times New Roman" w:cs="Times New Roman"/>
          <w:bCs/>
          <w:sz w:val="40"/>
          <w:szCs w:val="40"/>
        </w:rPr>
        <w:t>PRIORITIZED CURRICULUM</w:t>
      </w:r>
    </w:p>
    <w:p w:rsidR="009510A3" w:rsidRPr="004E1DC5" w:rsidRDefault="009510A3" w:rsidP="009510A3">
      <w:pPr>
        <w:jc w:val="center"/>
        <w:rPr>
          <w:rFonts w:ascii="Times New Roman" w:hAnsi="Times New Roman" w:cs="Times New Roman"/>
          <w:bCs/>
          <w:sz w:val="36"/>
          <w:szCs w:val="36"/>
        </w:rPr>
      </w:pPr>
      <w:r w:rsidRPr="004E1DC5">
        <w:rPr>
          <w:rFonts w:ascii="Times New Roman" w:hAnsi="Times New Roman" w:cs="Times New Roman"/>
          <w:bCs/>
          <w:sz w:val="36"/>
          <w:szCs w:val="36"/>
        </w:rPr>
        <w:t>KEY STAGE 5:  Classes XI - XII</w:t>
      </w:r>
    </w:p>
    <w:p w:rsidR="009510A3" w:rsidRPr="003E7E64" w:rsidRDefault="009510A3" w:rsidP="009510A3">
      <w:pPr>
        <w:jc w:val="center"/>
        <w:rPr>
          <w:rFonts w:ascii="Times New Roman" w:hAnsi="Times New Roman" w:cs="Times New Roman"/>
          <w:bCs/>
          <w:sz w:val="40"/>
          <w:szCs w:val="40"/>
        </w:rPr>
      </w:pPr>
      <w:r w:rsidRPr="003E7E64">
        <w:rPr>
          <w:rFonts w:ascii="Times New Roman" w:hAnsi="Times New Roman" w:cs="Times New Roman"/>
          <w:bCs/>
          <w:sz w:val="40"/>
          <w:szCs w:val="40"/>
        </w:rPr>
        <w:t xml:space="preserve">May 2020 </w:t>
      </w:r>
    </w:p>
    <w:p w:rsidR="009510A3" w:rsidRPr="008A4CB5" w:rsidRDefault="009510A3" w:rsidP="009510A3">
      <w:pPr>
        <w:jc w:val="center"/>
        <w:rPr>
          <w:rFonts w:ascii="Times New Roman" w:hAnsi="Times New Roman" w:cs="Times New Roman"/>
          <w:bCs/>
          <w:sz w:val="48"/>
          <w:szCs w:val="48"/>
        </w:rPr>
      </w:pPr>
    </w:p>
    <w:p w:rsidR="009510A3" w:rsidRDefault="009510A3" w:rsidP="009510A3">
      <w:pPr>
        <w:jc w:val="center"/>
        <w:rPr>
          <w:b/>
          <w:bCs/>
          <w:sz w:val="96"/>
          <w:szCs w:val="180"/>
        </w:rPr>
      </w:pPr>
      <w:r w:rsidRPr="00F02A9D">
        <w:rPr>
          <w:noProof/>
          <w:lang w:bidi="ar-SA"/>
        </w:rPr>
        <w:drawing>
          <wp:anchor distT="0" distB="0" distL="114300" distR="114300" simplePos="0" relativeHeight="251660288" behindDoc="0" locked="0" layoutInCell="1" allowOverlap="1" wp14:anchorId="021094A1" wp14:editId="51229DBC">
            <wp:simplePos x="0" y="0"/>
            <wp:positionH relativeFrom="margin">
              <wp:posOffset>2647950</wp:posOffset>
            </wp:positionH>
            <wp:positionV relativeFrom="paragraph">
              <wp:posOffset>311150</wp:posOffset>
            </wp:positionV>
            <wp:extent cx="809957" cy="60960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643" cy="6131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F02A9D">
        <w:rPr>
          <w:noProof/>
          <w:lang w:bidi="ar-SA"/>
        </w:rPr>
        <w:drawing>
          <wp:anchor distT="0" distB="0" distL="114300" distR="114300" simplePos="0" relativeHeight="251661312" behindDoc="0" locked="0" layoutInCell="1" allowOverlap="1" wp14:anchorId="380A0673" wp14:editId="73A62963">
            <wp:simplePos x="0" y="0"/>
            <wp:positionH relativeFrom="column">
              <wp:posOffset>3971925</wp:posOffset>
            </wp:positionH>
            <wp:positionV relativeFrom="paragraph">
              <wp:posOffset>273050</wp:posOffset>
            </wp:positionV>
            <wp:extent cx="637670" cy="6096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637670" cy="609600"/>
                    </a:xfrm>
                    <a:prstGeom prst="rect">
                      <a:avLst/>
                    </a:prstGeom>
                  </pic:spPr>
                </pic:pic>
              </a:graphicData>
            </a:graphic>
            <wp14:sizeRelH relativeFrom="margin">
              <wp14:pctWidth>0</wp14:pctWidth>
            </wp14:sizeRelH>
            <wp14:sizeRelV relativeFrom="margin">
              <wp14:pctHeight>0</wp14:pctHeight>
            </wp14:sizeRelV>
          </wp:anchor>
        </w:drawing>
      </w:r>
      <w:r w:rsidRPr="00F02A9D">
        <w:rPr>
          <w:noProof/>
          <w:lang w:bidi="ar-SA"/>
        </w:rPr>
        <w:drawing>
          <wp:anchor distT="0" distB="0" distL="114300" distR="114300" simplePos="0" relativeHeight="251659264" behindDoc="0" locked="0" layoutInCell="1" allowOverlap="1" wp14:anchorId="488EC356" wp14:editId="27E88433">
            <wp:simplePos x="0" y="0"/>
            <wp:positionH relativeFrom="column">
              <wp:posOffset>1428750</wp:posOffset>
            </wp:positionH>
            <wp:positionV relativeFrom="paragraph">
              <wp:posOffset>177800</wp:posOffset>
            </wp:positionV>
            <wp:extent cx="628650" cy="75283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752835"/>
                    </a:xfrm>
                    <a:prstGeom prst="rect">
                      <a:avLst/>
                    </a:prstGeom>
                  </pic:spPr>
                </pic:pic>
              </a:graphicData>
            </a:graphic>
            <wp14:sizeRelH relativeFrom="margin">
              <wp14:pctWidth>0</wp14:pctWidth>
            </wp14:sizeRelH>
            <wp14:sizeRelV relativeFrom="margin">
              <wp14:pctHeight>0</wp14:pctHeight>
            </wp14:sizeRelV>
          </wp:anchor>
        </w:drawing>
      </w:r>
    </w:p>
    <w:p w:rsidR="009510A3" w:rsidRDefault="009510A3" w:rsidP="009510A3">
      <w:pPr>
        <w:spacing w:after="0" w:line="240" w:lineRule="auto"/>
        <w:jc w:val="center"/>
        <w:rPr>
          <w:b/>
          <w:sz w:val="36"/>
          <w:szCs w:val="36"/>
        </w:rPr>
      </w:pPr>
    </w:p>
    <w:p w:rsidR="009510A3" w:rsidRPr="004E1DC5" w:rsidRDefault="009510A3" w:rsidP="009510A3">
      <w:pPr>
        <w:spacing w:after="0" w:line="240" w:lineRule="auto"/>
        <w:jc w:val="center"/>
        <w:rPr>
          <w:rFonts w:ascii="Times New Roman" w:hAnsi="Times New Roman" w:cs="Times New Roman"/>
          <w:b/>
          <w:sz w:val="32"/>
        </w:rPr>
      </w:pPr>
      <w:r w:rsidRPr="004E1DC5">
        <w:rPr>
          <w:rFonts w:ascii="Times New Roman" w:hAnsi="Times New Roman" w:cs="Times New Roman"/>
          <w:b/>
          <w:sz w:val="32"/>
        </w:rPr>
        <w:t>Ministry of Education</w:t>
      </w:r>
    </w:p>
    <w:p w:rsidR="009510A3" w:rsidRPr="004E1DC5" w:rsidRDefault="009510A3" w:rsidP="009510A3">
      <w:pPr>
        <w:spacing w:after="0" w:line="240" w:lineRule="auto"/>
        <w:jc w:val="center"/>
        <w:rPr>
          <w:rFonts w:ascii="Times New Roman" w:hAnsi="Times New Roman" w:cs="Times New Roman"/>
          <w:b/>
          <w:sz w:val="32"/>
        </w:rPr>
      </w:pPr>
      <w:r w:rsidRPr="004E1DC5">
        <w:rPr>
          <w:rFonts w:ascii="Times New Roman" w:hAnsi="Times New Roman" w:cs="Times New Roman"/>
          <w:b/>
          <w:sz w:val="32"/>
        </w:rPr>
        <w:t>Royal Education Council</w:t>
      </w:r>
    </w:p>
    <w:p w:rsidR="009510A3" w:rsidRPr="004E1DC5" w:rsidRDefault="009510A3" w:rsidP="009510A3">
      <w:pPr>
        <w:spacing w:after="0"/>
        <w:jc w:val="center"/>
        <w:rPr>
          <w:rFonts w:ascii="Times New Roman" w:hAnsi="Times New Roman" w:cs="Times New Roman"/>
          <w:b/>
          <w:sz w:val="32"/>
        </w:rPr>
      </w:pPr>
      <w:r w:rsidRPr="004E1DC5">
        <w:rPr>
          <w:rFonts w:ascii="Times New Roman" w:hAnsi="Times New Roman" w:cs="Times New Roman"/>
          <w:b/>
          <w:sz w:val="32"/>
        </w:rPr>
        <w:t>Bhutan Council for School Examinations and Assessment</w:t>
      </w:r>
    </w:p>
    <w:p w:rsidR="009510A3" w:rsidRDefault="009510A3" w:rsidP="009510A3">
      <w:pPr>
        <w:spacing w:after="0" w:line="240" w:lineRule="auto"/>
        <w:jc w:val="center"/>
        <w:rPr>
          <w:b/>
          <w:bCs/>
          <w:sz w:val="56"/>
          <w:szCs w:val="56"/>
        </w:rPr>
      </w:pPr>
    </w:p>
    <w:p w:rsidR="009510A3" w:rsidRDefault="009510A3" w:rsidP="009510A3">
      <w:pPr>
        <w:rPr>
          <w:b/>
          <w:bCs/>
          <w:sz w:val="24"/>
          <w:szCs w:val="24"/>
        </w:rPr>
      </w:pPr>
      <w:r>
        <w:rPr>
          <w:b/>
          <w:bCs/>
          <w:sz w:val="24"/>
          <w:szCs w:val="24"/>
        </w:rPr>
        <w:br w:type="page"/>
      </w:r>
    </w:p>
    <w:p w:rsidR="009510A3" w:rsidRDefault="009510A3" w:rsidP="009510A3">
      <w:pPr>
        <w:spacing w:after="0" w:line="240" w:lineRule="auto"/>
        <w:rPr>
          <w:b/>
          <w:bCs/>
          <w:sz w:val="24"/>
          <w:szCs w:val="24"/>
        </w:rPr>
      </w:pPr>
      <w:r>
        <w:rPr>
          <w:b/>
          <w:bCs/>
          <w:sz w:val="24"/>
          <w:szCs w:val="24"/>
        </w:rPr>
        <w:lastRenderedPageBreak/>
        <w:t>Published by</w:t>
      </w:r>
    </w:p>
    <w:p w:rsidR="009510A3" w:rsidRDefault="009510A3" w:rsidP="009510A3">
      <w:pPr>
        <w:spacing w:after="0" w:line="240" w:lineRule="auto"/>
        <w:rPr>
          <w:b/>
          <w:bCs/>
          <w:sz w:val="24"/>
          <w:szCs w:val="24"/>
        </w:rPr>
      </w:pPr>
      <w:r>
        <w:rPr>
          <w:b/>
          <w:bCs/>
          <w:sz w:val="24"/>
          <w:szCs w:val="24"/>
        </w:rPr>
        <w:t>@MoE, REC &amp; BCSEA 2020</w:t>
      </w:r>
    </w:p>
    <w:p w:rsidR="009510A3" w:rsidRDefault="009510A3" w:rsidP="009510A3">
      <w:pPr>
        <w:spacing w:after="0" w:line="240" w:lineRule="auto"/>
        <w:rPr>
          <w:b/>
          <w:bCs/>
          <w:sz w:val="24"/>
          <w:szCs w:val="24"/>
        </w:rPr>
      </w:pPr>
    </w:p>
    <w:p w:rsidR="009510A3" w:rsidRDefault="009510A3" w:rsidP="009510A3">
      <w:pPr>
        <w:spacing w:after="0" w:line="240" w:lineRule="auto"/>
        <w:rPr>
          <w:b/>
          <w:bCs/>
          <w:sz w:val="24"/>
          <w:szCs w:val="24"/>
        </w:rPr>
      </w:pPr>
      <w:r>
        <w:rPr>
          <w:b/>
          <w:bCs/>
          <w:sz w:val="24"/>
          <w:szCs w:val="24"/>
        </w:rPr>
        <w:t>Acknowledgment</w:t>
      </w:r>
    </w:p>
    <w:p w:rsidR="009510A3" w:rsidRDefault="009510A3" w:rsidP="009510A3">
      <w:pPr>
        <w:spacing w:after="0" w:line="240" w:lineRule="auto"/>
        <w:rPr>
          <w:b/>
          <w:bCs/>
          <w:sz w:val="24"/>
          <w:szCs w:val="24"/>
        </w:rPr>
      </w:pPr>
    </w:p>
    <w:p w:rsidR="009510A3" w:rsidRDefault="009510A3" w:rsidP="00BA3501">
      <w:pPr>
        <w:spacing w:after="0" w:line="240" w:lineRule="auto"/>
        <w:jc w:val="both"/>
        <w:rPr>
          <w:bCs/>
          <w:sz w:val="24"/>
          <w:szCs w:val="24"/>
        </w:rPr>
      </w:pPr>
      <w:r>
        <w:rPr>
          <w:bCs/>
          <w:sz w:val="24"/>
          <w:szCs w:val="24"/>
        </w:rPr>
        <w:t>This curriculum resource is a joint effort of the</w:t>
      </w:r>
      <w:r w:rsidRPr="00F02A9D">
        <w:rPr>
          <w:bCs/>
          <w:sz w:val="24"/>
          <w:szCs w:val="24"/>
        </w:rPr>
        <w:t xml:space="preserve"> Ministry of Education</w:t>
      </w:r>
      <w:r>
        <w:rPr>
          <w:bCs/>
          <w:sz w:val="24"/>
          <w:szCs w:val="24"/>
        </w:rPr>
        <w:t xml:space="preserve"> (MoE)</w:t>
      </w:r>
      <w:r w:rsidRPr="00F02A9D">
        <w:rPr>
          <w:bCs/>
          <w:sz w:val="24"/>
          <w:szCs w:val="24"/>
        </w:rPr>
        <w:t xml:space="preserve">, Royal Education Council </w:t>
      </w:r>
      <w:r>
        <w:rPr>
          <w:bCs/>
          <w:sz w:val="24"/>
          <w:szCs w:val="24"/>
        </w:rPr>
        <w:t>(REC) a</w:t>
      </w:r>
      <w:r w:rsidRPr="00F02A9D">
        <w:rPr>
          <w:bCs/>
          <w:sz w:val="24"/>
          <w:szCs w:val="24"/>
        </w:rPr>
        <w:t xml:space="preserve">nd the Bhutan Council for School Examinations and Assessment </w:t>
      </w:r>
      <w:r>
        <w:rPr>
          <w:bCs/>
          <w:sz w:val="24"/>
          <w:szCs w:val="24"/>
        </w:rPr>
        <w:t xml:space="preserve">(BCSEA) towards facilitating the continuity of learning of our students under the emergency of COVID 19 virus pandemic. </w:t>
      </w:r>
    </w:p>
    <w:p w:rsidR="009510A3" w:rsidRDefault="009510A3" w:rsidP="00BA3501">
      <w:pPr>
        <w:spacing w:after="0" w:line="240" w:lineRule="auto"/>
        <w:jc w:val="both"/>
        <w:rPr>
          <w:bCs/>
          <w:sz w:val="24"/>
          <w:szCs w:val="24"/>
        </w:rPr>
      </w:pPr>
    </w:p>
    <w:p w:rsidR="009510A3" w:rsidRDefault="009510A3" w:rsidP="00BA3501">
      <w:pPr>
        <w:spacing w:after="0" w:line="240" w:lineRule="auto"/>
        <w:jc w:val="both"/>
        <w:rPr>
          <w:bCs/>
          <w:sz w:val="24"/>
          <w:szCs w:val="24"/>
        </w:rPr>
      </w:pPr>
      <w:r>
        <w:rPr>
          <w:bCs/>
          <w:sz w:val="24"/>
          <w:szCs w:val="24"/>
        </w:rPr>
        <w:t xml:space="preserve">This venture would not have materialized without the participation and contribution of various key players in the field of education. We commend the voluntary contribution of teachers from different schools in terms of their professional input in outlining and sequencing of curriculum content and learning objectives. </w:t>
      </w:r>
    </w:p>
    <w:p w:rsidR="009510A3" w:rsidRDefault="009510A3" w:rsidP="00BA3501">
      <w:pPr>
        <w:spacing w:after="0" w:line="240" w:lineRule="auto"/>
        <w:jc w:val="both"/>
        <w:rPr>
          <w:bCs/>
          <w:sz w:val="24"/>
          <w:szCs w:val="24"/>
        </w:rPr>
      </w:pPr>
    </w:p>
    <w:p w:rsidR="009510A3" w:rsidRDefault="009510A3" w:rsidP="00BA3501">
      <w:pPr>
        <w:spacing w:after="0" w:line="240" w:lineRule="auto"/>
        <w:jc w:val="both"/>
        <w:rPr>
          <w:bCs/>
          <w:sz w:val="24"/>
          <w:szCs w:val="24"/>
        </w:rPr>
      </w:pPr>
      <w:r>
        <w:rPr>
          <w:bCs/>
          <w:sz w:val="24"/>
          <w:szCs w:val="24"/>
        </w:rPr>
        <w:t xml:space="preserve">In this hour of emergency, we are thankful to our development partners like UNICEF, HELVETES, Save the Children for their continued support both professionally and financially. The education fraternity remains hopeful that our students gain the optimum benefit from the generous gesture and help us take education to greater heights in realising the national purpose of education.  </w:t>
      </w:r>
    </w:p>
    <w:p w:rsidR="009510A3" w:rsidRDefault="009510A3" w:rsidP="00BA3501">
      <w:pPr>
        <w:spacing w:after="0" w:line="240" w:lineRule="auto"/>
        <w:jc w:val="both"/>
        <w:rPr>
          <w:bCs/>
          <w:sz w:val="24"/>
          <w:szCs w:val="24"/>
        </w:rPr>
      </w:pPr>
    </w:p>
    <w:p w:rsidR="009510A3" w:rsidRDefault="009510A3" w:rsidP="00BA3501">
      <w:pPr>
        <w:spacing w:after="0" w:line="240" w:lineRule="auto"/>
        <w:jc w:val="both"/>
        <w:rPr>
          <w:bCs/>
          <w:sz w:val="24"/>
          <w:szCs w:val="24"/>
        </w:rPr>
      </w:pPr>
      <w:r>
        <w:rPr>
          <w:bCs/>
          <w:sz w:val="24"/>
          <w:szCs w:val="24"/>
        </w:rPr>
        <w:t>Above all, the wisdom and blessing of the Government has been the impetus, which proved vital in rolling out numerous EiE programs and activities.  Without the full support of policy makers and professionals in the country, there is little hope that the EiE outcomes are translated and materialized to fruition.</w:t>
      </w:r>
    </w:p>
    <w:p w:rsidR="009510A3" w:rsidRDefault="009510A3" w:rsidP="00BA3501">
      <w:pPr>
        <w:spacing w:after="0" w:line="240" w:lineRule="auto"/>
        <w:jc w:val="both"/>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r>
        <w:rPr>
          <w:bCs/>
          <w:sz w:val="24"/>
          <w:szCs w:val="24"/>
        </w:rPr>
        <w:t>ISBN: ……………………..</w:t>
      </w: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r>
        <w:rPr>
          <w:bCs/>
          <w:sz w:val="24"/>
          <w:szCs w:val="24"/>
        </w:rPr>
        <w:t xml:space="preserve"> </w:t>
      </w: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Default="009510A3" w:rsidP="009510A3">
      <w:pPr>
        <w:spacing w:after="0" w:line="240" w:lineRule="auto"/>
        <w:rPr>
          <w:bCs/>
          <w:sz w:val="24"/>
          <w:szCs w:val="24"/>
        </w:rPr>
      </w:pPr>
    </w:p>
    <w:p w:rsidR="009510A3" w:rsidRPr="00F02A9D" w:rsidRDefault="009510A3" w:rsidP="009510A3">
      <w:pPr>
        <w:spacing w:after="0" w:line="240" w:lineRule="auto"/>
        <w:rPr>
          <w:bCs/>
          <w:sz w:val="24"/>
          <w:szCs w:val="24"/>
        </w:rPr>
      </w:pPr>
    </w:p>
    <w:p w:rsidR="009510A3" w:rsidRPr="009510A3" w:rsidRDefault="009510A3" w:rsidP="009510A3">
      <w:pPr>
        <w:pStyle w:val="Heading1"/>
        <w:jc w:val="center"/>
        <w:rPr>
          <w:rFonts w:ascii="Times New Roman" w:hAnsi="Times New Roman" w:cs="Times New Roman"/>
          <w:b/>
          <w:bCs/>
          <w:color w:val="000000" w:themeColor="text1"/>
          <w:sz w:val="28"/>
          <w:szCs w:val="28"/>
        </w:rPr>
      </w:pPr>
      <w:bookmarkStart w:id="1" w:name="_Toc40994043"/>
      <w:bookmarkStart w:id="2" w:name="_Toc42684885"/>
      <w:r w:rsidRPr="009510A3">
        <w:rPr>
          <w:rFonts w:ascii="Times New Roman" w:hAnsi="Times New Roman" w:cs="Times New Roman"/>
          <w:b/>
          <w:bCs/>
          <w:color w:val="000000" w:themeColor="text1"/>
          <w:sz w:val="28"/>
          <w:szCs w:val="28"/>
        </w:rPr>
        <w:lastRenderedPageBreak/>
        <w:t>FOREWORD</w:t>
      </w:r>
      <w:bookmarkEnd w:id="1"/>
      <w:bookmarkEnd w:id="2"/>
    </w:p>
    <w:p w:rsidR="009510A3" w:rsidRPr="009510A3" w:rsidRDefault="009510A3" w:rsidP="009510A3">
      <w:pPr>
        <w:rPr>
          <w:lang w:val="en"/>
        </w:rPr>
      </w:pPr>
    </w:p>
    <w:p w:rsidR="009510A3" w:rsidRPr="00FC327A" w:rsidRDefault="009510A3" w:rsidP="009510A3">
      <w:pPr>
        <w:ind w:left="98"/>
        <w:jc w:val="both"/>
        <w:rPr>
          <w:rFonts w:ascii="Times New Roman" w:hAnsi="Times New Roman" w:cs="Times New Roman"/>
          <w:sz w:val="24"/>
          <w:szCs w:val="24"/>
        </w:rPr>
      </w:pPr>
      <w:r w:rsidRPr="00FC327A">
        <w:rPr>
          <w:rFonts w:ascii="Times New Roman" w:hAnsi="Times New Roman" w:cs="Times New Roman"/>
          <w:sz w:val="24"/>
          <w:szCs w:val="24"/>
        </w:rPr>
        <w:t>The detection of the first COVID-19 case on 5</w:t>
      </w:r>
      <w:r w:rsidRPr="00FC327A">
        <w:rPr>
          <w:rFonts w:ascii="Times New Roman" w:hAnsi="Times New Roman" w:cs="Times New Roman"/>
          <w:sz w:val="24"/>
          <w:szCs w:val="24"/>
          <w:vertAlign w:val="superscript"/>
        </w:rPr>
        <w:t>th</w:t>
      </w:r>
      <w:r w:rsidRPr="00FC327A">
        <w:rPr>
          <w:rFonts w:ascii="Times New Roman" w:hAnsi="Times New Roman" w:cs="Times New Roman"/>
          <w:sz w:val="24"/>
          <w:szCs w:val="24"/>
        </w:rPr>
        <w:t xml:space="preserve"> March 2020 resulted in closure of schools and institutes in the proximal zone of Paro, Thimphu and Punakha. Subsequently, in compliance to the executive order of the Government, all schools and educational institutes in the country were closed from March 18, 2020 until the further notice.  </w:t>
      </w:r>
    </w:p>
    <w:p w:rsidR="009510A3" w:rsidRPr="00FC327A" w:rsidRDefault="009510A3" w:rsidP="009510A3">
      <w:pPr>
        <w:ind w:left="98"/>
        <w:jc w:val="both"/>
        <w:rPr>
          <w:rFonts w:ascii="Times New Roman" w:hAnsi="Times New Roman" w:cs="Times New Roman"/>
          <w:sz w:val="24"/>
          <w:szCs w:val="24"/>
        </w:rPr>
      </w:pPr>
      <w:r w:rsidRPr="00FC327A">
        <w:rPr>
          <w:rFonts w:ascii="Times New Roman" w:eastAsia="Calibri" w:hAnsi="Times New Roman" w:cs="Times New Roman"/>
          <w:sz w:val="24"/>
          <w:szCs w:val="24"/>
        </w:rPr>
        <w:t xml:space="preserve">The prolonged closure of schools is a great concern because it affects students’ education and achievement of the expected learning outcomes for all key stages. It </w:t>
      </w:r>
      <w:r w:rsidRPr="00FC327A">
        <w:rPr>
          <w:rFonts w:ascii="Times New Roman" w:hAnsi="Times New Roman" w:cs="Times New Roman"/>
          <w:sz w:val="24"/>
          <w:szCs w:val="24"/>
        </w:rPr>
        <w:t>also poses unprecedented risk to safety, wellbeing and the developmental growth of students. Other secondary effects include increased anxiety and restlessness when they are removed from the routine and structured activities. Students are deprived of the nutrition supplements, which may cause nutritional imbalance, and there is also likelihood of children indulging in socially undesirable activities, teenage pregnancy and early marriage. Consequently, it has the potential to reverse the gains made in access to education and learning at risk because of the prolonged closure of schools.</w:t>
      </w:r>
    </w:p>
    <w:p w:rsidR="009510A3" w:rsidRPr="00FC327A" w:rsidRDefault="009510A3" w:rsidP="009510A3">
      <w:pPr>
        <w:ind w:left="98"/>
        <w:jc w:val="both"/>
        <w:rPr>
          <w:rFonts w:ascii="Times New Roman" w:hAnsi="Times New Roman" w:cs="Times New Roman"/>
          <w:sz w:val="24"/>
          <w:szCs w:val="24"/>
        </w:rPr>
      </w:pPr>
      <w:r w:rsidRPr="00FC327A">
        <w:rPr>
          <w:rFonts w:ascii="Times New Roman" w:hAnsi="Times New Roman" w:cs="Times New Roman"/>
          <w:sz w:val="24"/>
          <w:szCs w:val="24"/>
        </w:rPr>
        <w:t>Understanding the priority to facilitate the continuity of learnings, the Ministry of Education in collaboration with REC, BCSEA and relevant agencies have initiated a number of programmes and activities to roll out Education in Emergency (EiE). They include adaptation and prioritization of school curricula in making educational facilities and services accessible for all students. Diverse means of curriculum delivery are explored and deployed – broadcast media (TV &amp; Radio), introduction of Google classrooms, use of social media to establish teacher-student-parent linkage for children’s learning and engagement, and use of print in Self Instructional Materials (SIM) for curriculum delivery.</w:t>
      </w:r>
    </w:p>
    <w:p w:rsidR="009510A3" w:rsidRPr="00FC327A" w:rsidRDefault="009510A3" w:rsidP="009510A3">
      <w:pPr>
        <w:ind w:left="142"/>
        <w:jc w:val="both"/>
        <w:rPr>
          <w:rFonts w:ascii="Times New Roman" w:hAnsi="Times New Roman" w:cs="Times New Roman"/>
          <w:sz w:val="24"/>
          <w:szCs w:val="24"/>
        </w:rPr>
      </w:pPr>
      <w:r w:rsidRPr="00FC327A">
        <w:rPr>
          <w:rFonts w:ascii="Times New Roman" w:hAnsi="Times New Roman" w:cs="Times New Roman"/>
          <w:sz w:val="24"/>
          <w:szCs w:val="24"/>
        </w:rPr>
        <w:t xml:space="preserve">In-spite of the initiatives, owing to evolving COVID 19 pandemic in the regional and global scenario and the priority of the Government to help students progress to higher grade, guidelines on Assessment and Examinations for EiE curriculum is imperative. Assessment and examinations are crucial in ensuring the continuity of learning and preparing students to progress to higher grades through alternative forms of assessment and examinations. </w:t>
      </w:r>
    </w:p>
    <w:p w:rsidR="009510A3" w:rsidRPr="00FC327A" w:rsidRDefault="009510A3" w:rsidP="009510A3">
      <w:pPr>
        <w:ind w:left="142"/>
        <w:jc w:val="both"/>
        <w:rPr>
          <w:rFonts w:ascii="Times New Roman" w:hAnsi="Times New Roman" w:cs="Times New Roman"/>
          <w:sz w:val="24"/>
          <w:szCs w:val="24"/>
        </w:rPr>
      </w:pPr>
      <w:r w:rsidRPr="00FC327A">
        <w:rPr>
          <w:rFonts w:ascii="Times New Roman" w:hAnsi="Times New Roman" w:cs="Times New Roman"/>
          <w:sz w:val="24"/>
          <w:szCs w:val="24"/>
        </w:rPr>
        <w:t>Through this communique, Ministry of Education wishes to inform teachers, parents and students of the educational adjustment and modification in curricula, assessment and examinations, and instructions in helping students continue their education.</w:t>
      </w:r>
    </w:p>
    <w:p w:rsidR="009510A3" w:rsidRDefault="009510A3" w:rsidP="009510A3">
      <w:pPr>
        <w:ind w:left="142"/>
        <w:jc w:val="both"/>
        <w:rPr>
          <w:rFonts w:ascii="Times New Roman" w:hAnsi="Times New Roman" w:cs="Times New Roman"/>
          <w:sz w:val="24"/>
          <w:szCs w:val="24"/>
        </w:rPr>
      </w:pPr>
    </w:p>
    <w:p w:rsidR="009510A3" w:rsidRDefault="009510A3" w:rsidP="009510A3">
      <w:pPr>
        <w:ind w:left="142"/>
        <w:jc w:val="both"/>
        <w:rPr>
          <w:rFonts w:ascii="Times New Roman" w:hAnsi="Times New Roman" w:cs="Times New Roman"/>
          <w:sz w:val="24"/>
          <w:szCs w:val="24"/>
        </w:rPr>
      </w:pPr>
    </w:p>
    <w:p w:rsidR="008A362D" w:rsidRPr="00FC327A" w:rsidRDefault="008A362D" w:rsidP="009510A3">
      <w:pPr>
        <w:ind w:left="142"/>
        <w:jc w:val="both"/>
        <w:rPr>
          <w:rFonts w:ascii="Times New Roman" w:hAnsi="Times New Roman" w:cs="Times New Roman"/>
          <w:sz w:val="24"/>
          <w:szCs w:val="24"/>
        </w:rPr>
      </w:pPr>
    </w:p>
    <w:p w:rsidR="008A362D" w:rsidRPr="00FC327A" w:rsidRDefault="008A362D" w:rsidP="008A362D">
      <w:pPr>
        <w:spacing w:after="0"/>
        <w:ind w:left="144"/>
        <w:rPr>
          <w:rFonts w:ascii="Times New Roman" w:hAnsi="Times New Roman" w:cs="Times New Roman"/>
          <w:sz w:val="24"/>
          <w:szCs w:val="24"/>
        </w:rPr>
      </w:pPr>
      <w:r w:rsidRPr="00FC327A">
        <w:rPr>
          <w:rFonts w:ascii="Times New Roman" w:hAnsi="Times New Roman" w:cs="Times New Roman"/>
          <w:sz w:val="24"/>
          <w:szCs w:val="24"/>
        </w:rPr>
        <w:t>(Karma Tshering)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(Kinga Dakpa)</w:t>
      </w:r>
    </w:p>
    <w:p w:rsidR="008A362D" w:rsidRDefault="008A362D" w:rsidP="008A362D">
      <w:pPr>
        <w:spacing w:after="0"/>
        <w:ind w:left="144"/>
        <w:rPr>
          <w:rFonts w:ascii="Times New Roman" w:hAnsi="Times New Roman" w:cs="Times New Roman"/>
          <w:b/>
          <w:bCs/>
          <w:sz w:val="24"/>
          <w:szCs w:val="24"/>
        </w:rPr>
      </w:pPr>
      <w:r>
        <w:rPr>
          <w:rFonts w:ascii="Times New Roman" w:hAnsi="Times New Roman" w:cs="Times New Roman"/>
          <w:b/>
          <w:bCs/>
          <w:sz w:val="24"/>
          <w:szCs w:val="24"/>
        </w:rPr>
        <w:t xml:space="preserve"> Director General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Director General </w:t>
      </w:r>
      <w:r w:rsidRPr="00FC327A">
        <w:rPr>
          <w:rFonts w:ascii="Times New Roman" w:hAnsi="Times New Roman" w:cs="Times New Roman"/>
          <w:b/>
          <w:bCs/>
          <w:sz w:val="24"/>
          <w:szCs w:val="24"/>
        </w:rPr>
        <w:t>Department of School Education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Royal Education Council</w:t>
      </w:r>
    </w:p>
    <w:p w:rsidR="009510A3" w:rsidRDefault="009510A3" w:rsidP="008A362D">
      <w:pPr>
        <w:spacing w:after="0"/>
        <w:ind w:left="144"/>
        <w:rPr>
          <w:rFonts w:ascii="Times New Roman" w:hAnsi="Times New Roman" w:cs="Times New Roman"/>
          <w:b/>
          <w:bCs/>
          <w:sz w:val="24"/>
          <w:szCs w:val="24"/>
        </w:rPr>
      </w:pPr>
    </w:p>
    <w:p w:rsidR="009510A3" w:rsidRDefault="009510A3" w:rsidP="009510A3">
      <w:pPr>
        <w:spacing w:after="0"/>
        <w:ind w:left="144"/>
        <w:rPr>
          <w:rFonts w:ascii="Times New Roman" w:hAnsi="Times New Roman" w:cs="Times New Roman"/>
          <w:b/>
          <w:bCs/>
          <w:sz w:val="24"/>
          <w:szCs w:val="24"/>
        </w:rPr>
      </w:pPr>
    </w:p>
    <w:p w:rsidR="009510A3" w:rsidRPr="00FC327A" w:rsidRDefault="009510A3" w:rsidP="009510A3">
      <w:pPr>
        <w:spacing w:after="0" w:line="240" w:lineRule="auto"/>
        <w:jc w:val="center"/>
        <w:rPr>
          <w:b/>
          <w:bCs/>
          <w:sz w:val="28"/>
          <w:szCs w:val="28"/>
        </w:rPr>
      </w:pPr>
      <w:r w:rsidRPr="00FC327A">
        <w:rPr>
          <w:b/>
          <w:bCs/>
          <w:sz w:val="28"/>
          <w:szCs w:val="28"/>
        </w:rPr>
        <w:lastRenderedPageBreak/>
        <w:t>TABLE OF CONTENT</w:t>
      </w:r>
    </w:p>
    <w:p w:rsidR="009510A3" w:rsidRPr="00B03634" w:rsidRDefault="009510A3" w:rsidP="009510A3">
      <w:pPr>
        <w:spacing w:after="0" w:line="240" w:lineRule="auto"/>
        <w:rPr>
          <w:sz w:val="24"/>
          <w:szCs w:val="24"/>
        </w:rPr>
      </w:pPr>
    </w:p>
    <w:p w:rsidR="003C5380" w:rsidRDefault="009510A3">
      <w:pPr>
        <w:pStyle w:val="TOC1"/>
        <w:tabs>
          <w:tab w:val="right" w:leader="dot" w:pos="9350"/>
        </w:tabs>
        <w:rPr>
          <w:rFonts w:asciiTheme="minorHAnsi" w:eastAsiaTheme="minorEastAsia" w:hAnsiTheme="minorHAnsi" w:cstheme="minorBidi"/>
          <w:noProof/>
          <w:szCs w:val="22"/>
          <w:lang w:val="en-US" w:bidi="ar-SA"/>
        </w:rPr>
      </w:pPr>
      <w:r>
        <w:rPr>
          <w:sz w:val="28"/>
          <w:szCs w:val="28"/>
        </w:rPr>
        <w:fldChar w:fldCharType="begin"/>
      </w:r>
      <w:r>
        <w:rPr>
          <w:sz w:val="28"/>
          <w:szCs w:val="28"/>
        </w:rPr>
        <w:instrText xml:space="preserve"> TOC \o "1-3" \h \z \u </w:instrText>
      </w:r>
      <w:r>
        <w:rPr>
          <w:sz w:val="28"/>
          <w:szCs w:val="28"/>
        </w:rPr>
        <w:fldChar w:fldCharType="separate"/>
      </w:r>
      <w:hyperlink w:anchor="_Toc42684885" w:history="1">
        <w:r w:rsidR="003C5380" w:rsidRPr="000446FC">
          <w:rPr>
            <w:rStyle w:val="Hyperlink"/>
            <w:rFonts w:ascii="Times New Roman" w:hAnsi="Times New Roman" w:cs="Times New Roman"/>
            <w:b/>
            <w:bCs/>
            <w:noProof/>
          </w:rPr>
          <w:t>FOREWORD</w:t>
        </w:r>
        <w:r w:rsidR="003C5380">
          <w:rPr>
            <w:noProof/>
            <w:webHidden/>
          </w:rPr>
          <w:tab/>
        </w:r>
        <w:r w:rsidR="003C5380">
          <w:rPr>
            <w:noProof/>
            <w:webHidden/>
          </w:rPr>
          <w:fldChar w:fldCharType="begin"/>
        </w:r>
        <w:r w:rsidR="003C5380">
          <w:rPr>
            <w:noProof/>
            <w:webHidden/>
          </w:rPr>
          <w:instrText xml:space="preserve"> PAGEREF _Toc42684885 \h </w:instrText>
        </w:r>
        <w:r w:rsidR="003C5380">
          <w:rPr>
            <w:noProof/>
            <w:webHidden/>
          </w:rPr>
        </w:r>
        <w:r w:rsidR="003C5380">
          <w:rPr>
            <w:noProof/>
            <w:webHidden/>
          </w:rPr>
          <w:fldChar w:fldCharType="separate"/>
        </w:r>
        <w:r w:rsidR="000D3D20">
          <w:rPr>
            <w:noProof/>
            <w:webHidden/>
          </w:rPr>
          <w:t>3</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86" w:history="1">
        <w:r w:rsidR="003C5380" w:rsidRPr="000446FC">
          <w:rPr>
            <w:rStyle w:val="Hyperlink"/>
            <w:rFonts w:ascii="Times New Roman" w:hAnsi="Times New Roman" w:cs="Times New Roman"/>
            <w:b/>
            <w:noProof/>
          </w:rPr>
          <w:t>RATIONALE</w:t>
        </w:r>
        <w:r w:rsidR="003C5380">
          <w:rPr>
            <w:noProof/>
            <w:webHidden/>
          </w:rPr>
          <w:tab/>
        </w:r>
        <w:r w:rsidR="003C5380">
          <w:rPr>
            <w:noProof/>
            <w:webHidden/>
          </w:rPr>
          <w:fldChar w:fldCharType="begin"/>
        </w:r>
        <w:r w:rsidR="003C5380">
          <w:rPr>
            <w:noProof/>
            <w:webHidden/>
          </w:rPr>
          <w:instrText xml:space="preserve"> PAGEREF _Toc42684886 \h </w:instrText>
        </w:r>
        <w:r w:rsidR="003C5380">
          <w:rPr>
            <w:noProof/>
            <w:webHidden/>
          </w:rPr>
        </w:r>
        <w:r w:rsidR="003C5380">
          <w:rPr>
            <w:noProof/>
            <w:webHidden/>
          </w:rPr>
          <w:fldChar w:fldCharType="separate"/>
        </w:r>
        <w:r w:rsidR="000D3D20">
          <w:rPr>
            <w:noProof/>
            <w:webHidden/>
          </w:rPr>
          <w:t>7</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87" w:history="1">
        <w:r w:rsidR="003C5380" w:rsidRPr="000446FC">
          <w:rPr>
            <w:rStyle w:val="Hyperlink"/>
            <w:rFonts w:ascii="Times New Roman" w:hAnsi="Times New Roman" w:cs="Times New Roman"/>
            <w:b/>
            <w:bCs/>
            <w:noProof/>
          </w:rPr>
          <w:t>INTRODUCTION</w:t>
        </w:r>
        <w:r w:rsidR="003C5380">
          <w:rPr>
            <w:noProof/>
            <w:webHidden/>
          </w:rPr>
          <w:tab/>
        </w:r>
        <w:r w:rsidR="003C5380">
          <w:rPr>
            <w:noProof/>
            <w:webHidden/>
          </w:rPr>
          <w:fldChar w:fldCharType="begin"/>
        </w:r>
        <w:r w:rsidR="003C5380">
          <w:rPr>
            <w:noProof/>
            <w:webHidden/>
          </w:rPr>
          <w:instrText xml:space="preserve"> PAGEREF _Toc42684887 \h </w:instrText>
        </w:r>
        <w:r w:rsidR="003C5380">
          <w:rPr>
            <w:noProof/>
            <w:webHidden/>
          </w:rPr>
        </w:r>
        <w:r w:rsidR="003C5380">
          <w:rPr>
            <w:noProof/>
            <w:webHidden/>
          </w:rPr>
          <w:fldChar w:fldCharType="separate"/>
        </w:r>
        <w:r w:rsidR="000D3D20">
          <w:rPr>
            <w:noProof/>
            <w:webHidden/>
          </w:rPr>
          <w:t>8</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88" w:history="1">
        <w:r w:rsidR="003C5380" w:rsidRPr="000446FC">
          <w:rPr>
            <w:rStyle w:val="Hyperlink"/>
            <w:rFonts w:ascii="Times New Roman" w:hAnsi="Times New Roman" w:cs="Times New Roman"/>
            <w:b/>
            <w:bCs/>
            <w:noProof/>
          </w:rPr>
          <w:t>EDUCATION IN EMERGENCY CURRICULLUM</w:t>
        </w:r>
        <w:r w:rsidR="003C5380">
          <w:rPr>
            <w:noProof/>
            <w:webHidden/>
          </w:rPr>
          <w:tab/>
        </w:r>
        <w:r w:rsidR="003C5380">
          <w:rPr>
            <w:noProof/>
            <w:webHidden/>
          </w:rPr>
          <w:fldChar w:fldCharType="begin"/>
        </w:r>
        <w:r w:rsidR="003C5380">
          <w:rPr>
            <w:noProof/>
            <w:webHidden/>
          </w:rPr>
          <w:instrText xml:space="preserve"> PAGEREF _Toc42684888 \h </w:instrText>
        </w:r>
        <w:r w:rsidR="003C5380">
          <w:rPr>
            <w:noProof/>
            <w:webHidden/>
          </w:rPr>
        </w:r>
        <w:r w:rsidR="003C5380">
          <w:rPr>
            <w:noProof/>
            <w:webHidden/>
          </w:rPr>
          <w:fldChar w:fldCharType="separate"/>
        </w:r>
        <w:r w:rsidR="000D3D20">
          <w:rPr>
            <w:noProof/>
            <w:webHidden/>
          </w:rPr>
          <w:t>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89" w:history="1">
        <w:r w:rsidR="003C5380" w:rsidRPr="000446FC">
          <w:rPr>
            <w:rStyle w:val="Hyperlink"/>
            <w:rFonts w:ascii="Times New Roman" w:hAnsi="Times New Roman" w:cs="Times New Roman"/>
            <w:b/>
            <w:bCs/>
            <w:noProof/>
          </w:rPr>
          <w:t>ADAPTED CURRICULUM</w:t>
        </w:r>
        <w:r w:rsidR="003C5380">
          <w:rPr>
            <w:noProof/>
            <w:webHidden/>
          </w:rPr>
          <w:tab/>
        </w:r>
        <w:r w:rsidR="003C5380">
          <w:rPr>
            <w:noProof/>
            <w:webHidden/>
          </w:rPr>
          <w:fldChar w:fldCharType="begin"/>
        </w:r>
        <w:r w:rsidR="003C5380">
          <w:rPr>
            <w:noProof/>
            <w:webHidden/>
          </w:rPr>
          <w:instrText xml:space="preserve"> PAGEREF _Toc42684889 \h </w:instrText>
        </w:r>
        <w:r w:rsidR="003C5380">
          <w:rPr>
            <w:noProof/>
            <w:webHidden/>
          </w:rPr>
        </w:r>
        <w:r w:rsidR="003C5380">
          <w:rPr>
            <w:noProof/>
            <w:webHidden/>
          </w:rPr>
          <w:fldChar w:fldCharType="separate"/>
        </w:r>
        <w:r w:rsidR="000D3D20">
          <w:rPr>
            <w:noProof/>
            <w:webHidden/>
          </w:rPr>
          <w:t>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0" w:history="1">
        <w:r w:rsidR="003C5380" w:rsidRPr="000446FC">
          <w:rPr>
            <w:rStyle w:val="Hyperlink"/>
            <w:rFonts w:ascii="Times New Roman" w:hAnsi="Times New Roman" w:cs="Times New Roman"/>
            <w:b/>
            <w:bCs/>
            <w:noProof/>
          </w:rPr>
          <w:t>PRIORITIZED CURRICULUM</w:t>
        </w:r>
        <w:r w:rsidR="003C5380">
          <w:rPr>
            <w:noProof/>
            <w:webHidden/>
          </w:rPr>
          <w:tab/>
        </w:r>
        <w:r w:rsidR="003C5380">
          <w:rPr>
            <w:noProof/>
            <w:webHidden/>
          </w:rPr>
          <w:fldChar w:fldCharType="begin"/>
        </w:r>
        <w:r w:rsidR="003C5380">
          <w:rPr>
            <w:noProof/>
            <w:webHidden/>
          </w:rPr>
          <w:instrText xml:space="preserve"> PAGEREF _Toc42684890 \h </w:instrText>
        </w:r>
        <w:r w:rsidR="003C5380">
          <w:rPr>
            <w:noProof/>
            <w:webHidden/>
          </w:rPr>
        </w:r>
        <w:r w:rsidR="003C5380">
          <w:rPr>
            <w:noProof/>
            <w:webHidden/>
          </w:rPr>
          <w:fldChar w:fldCharType="separate"/>
        </w:r>
        <w:r w:rsidR="000D3D20">
          <w:rPr>
            <w:noProof/>
            <w:webHidden/>
          </w:rPr>
          <w:t>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1" w:history="1">
        <w:r w:rsidR="003C5380" w:rsidRPr="000446FC">
          <w:rPr>
            <w:rStyle w:val="Hyperlink"/>
            <w:rFonts w:ascii="Times New Roman" w:hAnsi="Times New Roman" w:cs="Times New Roman"/>
            <w:b/>
            <w:bCs/>
            <w:noProof/>
          </w:rPr>
          <w:t>DELIVERY OF THE CURRICULUM</w:t>
        </w:r>
        <w:r w:rsidR="003C5380">
          <w:rPr>
            <w:noProof/>
            <w:webHidden/>
          </w:rPr>
          <w:tab/>
        </w:r>
        <w:r w:rsidR="003C5380">
          <w:rPr>
            <w:noProof/>
            <w:webHidden/>
          </w:rPr>
          <w:fldChar w:fldCharType="begin"/>
        </w:r>
        <w:r w:rsidR="003C5380">
          <w:rPr>
            <w:noProof/>
            <w:webHidden/>
          </w:rPr>
          <w:instrText xml:space="preserve"> PAGEREF _Toc42684891 \h </w:instrText>
        </w:r>
        <w:r w:rsidR="003C5380">
          <w:rPr>
            <w:noProof/>
            <w:webHidden/>
          </w:rPr>
        </w:r>
        <w:r w:rsidR="003C5380">
          <w:rPr>
            <w:noProof/>
            <w:webHidden/>
          </w:rPr>
          <w:fldChar w:fldCharType="separate"/>
        </w:r>
        <w:r w:rsidR="000D3D20">
          <w:rPr>
            <w:noProof/>
            <w:webHidden/>
          </w:rPr>
          <w:t>11</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92" w:history="1">
        <w:r w:rsidR="003C5380" w:rsidRPr="000446FC">
          <w:rPr>
            <w:rStyle w:val="Hyperlink"/>
            <w:rFonts w:ascii="Times New Roman" w:hAnsi="Times New Roman" w:cs="Times New Roman"/>
            <w:b/>
            <w:bCs/>
            <w:noProof/>
          </w:rPr>
          <w:t>MONITORING &amp; EVALUTIONS</w:t>
        </w:r>
        <w:r w:rsidR="003C5380">
          <w:rPr>
            <w:noProof/>
            <w:webHidden/>
          </w:rPr>
          <w:tab/>
        </w:r>
        <w:r w:rsidR="003C5380">
          <w:rPr>
            <w:noProof/>
            <w:webHidden/>
          </w:rPr>
          <w:fldChar w:fldCharType="begin"/>
        </w:r>
        <w:r w:rsidR="003C5380">
          <w:rPr>
            <w:noProof/>
            <w:webHidden/>
          </w:rPr>
          <w:instrText xml:space="preserve"> PAGEREF _Toc42684892 \h </w:instrText>
        </w:r>
        <w:r w:rsidR="003C5380">
          <w:rPr>
            <w:noProof/>
            <w:webHidden/>
          </w:rPr>
        </w:r>
        <w:r w:rsidR="003C5380">
          <w:rPr>
            <w:noProof/>
            <w:webHidden/>
          </w:rPr>
          <w:fldChar w:fldCharType="separate"/>
        </w:r>
        <w:r w:rsidR="000D3D20">
          <w:rPr>
            <w:noProof/>
            <w:webHidden/>
          </w:rPr>
          <w:t>13</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3" w:history="1">
        <w:r w:rsidR="003C5380" w:rsidRPr="000446FC">
          <w:rPr>
            <w:rStyle w:val="Hyperlink"/>
            <w:rFonts w:ascii="Times New Roman" w:hAnsi="Times New Roman" w:cs="Times New Roman"/>
            <w:b/>
            <w:bCs/>
            <w:noProof/>
          </w:rPr>
          <w:t>Central Level – MoE, REC, BCSEA:</w:t>
        </w:r>
        <w:r w:rsidR="003C5380">
          <w:rPr>
            <w:noProof/>
            <w:webHidden/>
          </w:rPr>
          <w:tab/>
        </w:r>
        <w:r w:rsidR="003C5380">
          <w:rPr>
            <w:noProof/>
            <w:webHidden/>
          </w:rPr>
          <w:fldChar w:fldCharType="begin"/>
        </w:r>
        <w:r w:rsidR="003C5380">
          <w:rPr>
            <w:noProof/>
            <w:webHidden/>
          </w:rPr>
          <w:instrText xml:space="preserve"> PAGEREF _Toc42684893 \h </w:instrText>
        </w:r>
        <w:r w:rsidR="003C5380">
          <w:rPr>
            <w:noProof/>
            <w:webHidden/>
          </w:rPr>
        </w:r>
        <w:r w:rsidR="003C5380">
          <w:rPr>
            <w:noProof/>
            <w:webHidden/>
          </w:rPr>
          <w:fldChar w:fldCharType="separate"/>
        </w:r>
        <w:r w:rsidR="000D3D20">
          <w:rPr>
            <w:noProof/>
            <w:webHidden/>
          </w:rPr>
          <w:t>13</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4" w:history="1">
        <w:r w:rsidR="003C5380" w:rsidRPr="000446FC">
          <w:rPr>
            <w:rStyle w:val="Hyperlink"/>
            <w:rFonts w:ascii="Times New Roman" w:hAnsi="Times New Roman" w:cs="Times New Roman"/>
            <w:b/>
            <w:bCs/>
            <w:noProof/>
          </w:rPr>
          <w:t xml:space="preserve">Local Level - </w:t>
        </w:r>
        <w:r w:rsidR="003C5380" w:rsidRPr="000446FC">
          <w:rPr>
            <w:rStyle w:val="Hyperlink"/>
            <w:rFonts w:ascii="Times New Roman" w:hAnsi="Times New Roman" w:cs="Times New Roman"/>
            <w:b/>
            <w:bCs/>
            <w:i/>
            <w:iCs/>
            <w:noProof/>
          </w:rPr>
          <w:t>Dzongkhags</w:t>
        </w:r>
        <w:r w:rsidR="003C5380" w:rsidRPr="000446FC">
          <w:rPr>
            <w:rStyle w:val="Hyperlink"/>
            <w:rFonts w:ascii="Times New Roman" w:hAnsi="Times New Roman" w:cs="Times New Roman"/>
            <w:b/>
            <w:bCs/>
            <w:noProof/>
          </w:rPr>
          <w:t xml:space="preserve"> &amp; </w:t>
        </w:r>
        <w:r w:rsidR="003C5380" w:rsidRPr="000446FC">
          <w:rPr>
            <w:rStyle w:val="Hyperlink"/>
            <w:rFonts w:ascii="Times New Roman" w:hAnsi="Times New Roman" w:cs="Times New Roman"/>
            <w:b/>
            <w:bCs/>
            <w:i/>
            <w:iCs/>
            <w:noProof/>
          </w:rPr>
          <w:t>Thromdhes</w:t>
        </w:r>
        <w:r w:rsidR="003C5380" w:rsidRPr="000446FC">
          <w:rPr>
            <w:rStyle w:val="Hyperlink"/>
            <w:rFonts w:ascii="Times New Roman" w:hAnsi="Times New Roman" w:cs="Times New Roman"/>
            <w:b/>
            <w:bCs/>
            <w:noProof/>
          </w:rPr>
          <w:t>:</w:t>
        </w:r>
        <w:r w:rsidR="003C5380">
          <w:rPr>
            <w:noProof/>
            <w:webHidden/>
          </w:rPr>
          <w:tab/>
        </w:r>
        <w:r w:rsidR="003C5380">
          <w:rPr>
            <w:noProof/>
            <w:webHidden/>
          </w:rPr>
          <w:fldChar w:fldCharType="begin"/>
        </w:r>
        <w:r w:rsidR="003C5380">
          <w:rPr>
            <w:noProof/>
            <w:webHidden/>
          </w:rPr>
          <w:instrText xml:space="preserve"> PAGEREF _Toc42684894 \h </w:instrText>
        </w:r>
        <w:r w:rsidR="003C5380">
          <w:rPr>
            <w:noProof/>
            <w:webHidden/>
          </w:rPr>
        </w:r>
        <w:r w:rsidR="003C5380">
          <w:rPr>
            <w:noProof/>
            <w:webHidden/>
          </w:rPr>
          <w:fldChar w:fldCharType="separate"/>
        </w:r>
        <w:r w:rsidR="000D3D20">
          <w:rPr>
            <w:noProof/>
            <w:webHidden/>
          </w:rPr>
          <w:t>13</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95" w:history="1">
        <w:r w:rsidR="003C5380" w:rsidRPr="000446FC">
          <w:rPr>
            <w:rStyle w:val="Hyperlink"/>
            <w:rFonts w:ascii="Times New Roman" w:hAnsi="Times New Roman" w:cs="Times New Roman"/>
            <w:b/>
            <w:bCs/>
            <w:noProof/>
          </w:rPr>
          <w:t>REFERENCE</w:t>
        </w:r>
        <w:r w:rsidR="003C5380">
          <w:rPr>
            <w:noProof/>
            <w:webHidden/>
          </w:rPr>
          <w:tab/>
        </w:r>
        <w:r w:rsidR="003C5380">
          <w:rPr>
            <w:noProof/>
            <w:webHidden/>
          </w:rPr>
          <w:fldChar w:fldCharType="begin"/>
        </w:r>
        <w:r w:rsidR="003C5380">
          <w:rPr>
            <w:noProof/>
            <w:webHidden/>
          </w:rPr>
          <w:instrText xml:space="preserve"> PAGEREF _Toc42684895 \h </w:instrText>
        </w:r>
        <w:r w:rsidR="003C5380">
          <w:rPr>
            <w:noProof/>
            <w:webHidden/>
          </w:rPr>
        </w:r>
        <w:r w:rsidR="003C5380">
          <w:rPr>
            <w:noProof/>
            <w:webHidden/>
          </w:rPr>
          <w:fldChar w:fldCharType="separate"/>
        </w:r>
        <w:r w:rsidR="000D3D20">
          <w:rPr>
            <w:noProof/>
            <w:webHidden/>
          </w:rPr>
          <w:t>14</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896" w:history="1">
        <w:r w:rsidR="003C5380" w:rsidRPr="000446FC">
          <w:rPr>
            <w:rStyle w:val="Hyperlink"/>
            <w:rFonts w:ascii="Times New Roman" w:eastAsiaTheme="minorHAnsi" w:hAnsi="Times New Roman" w:cs="Times New Roman"/>
            <w:bCs/>
            <w:noProof/>
            <w:lang w:val="en-US"/>
          </w:rPr>
          <w:t>ADAPTED CURRICULUM</w:t>
        </w:r>
        <w:r w:rsidR="003C5380">
          <w:rPr>
            <w:noProof/>
            <w:webHidden/>
          </w:rPr>
          <w:tab/>
        </w:r>
        <w:r w:rsidR="003C5380">
          <w:rPr>
            <w:noProof/>
            <w:webHidden/>
          </w:rPr>
          <w:fldChar w:fldCharType="begin"/>
        </w:r>
        <w:r w:rsidR="003C5380">
          <w:rPr>
            <w:noProof/>
            <w:webHidden/>
          </w:rPr>
          <w:instrText xml:space="preserve"> PAGEREF _Toc42684896 \h </w:instrText>
        </w:r>
        <w:r w:rsidR="003C5380">
          <w:rPr>
            <w:noProof/>
            <w:webHidden/>
          </w:rPr>
        </w:r>
        <w:r w:rsidR="003C5380">
          <w:rPr>
            <w:noProof/>
            <w:webHidden/>
          </w:rPr>
          <w:fldChar w:fldCharType="separate"/>
        </w:r>
        <w:r w:rsidR="000D3D20">
          <w:rPr>
            <w:noProof/>
            <w:webHidden/>
          </w:rPr>
          <w:t>15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7" w:history="1">
        <w:r w:rsidR="003C5380" w:rsidRPr="000446FC">
          <w:rPr>
            <w:rStyle w:val="Hyperlink"/>
            <w:rFonts w:ascii="Times New Roman" w:hAnsi="Times New Roman" w:cs="Times New Roman"/>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DZONGKHA</w:t>
        </w:r>
        <w:r w:rsidR="003C5380">
          <w:rPr>
            <w:noProof/>
            <w:webHidden/>
          </w:rPr>
          <w:tab/>
        </w:r>
        <w:r w:rsidR="003C5380">
          <w:rPr>
            <w:noProof/>
            <w:webHidden/>
          </w:rPr>
          <w:fldChar w:fldCharType="begin"/>
        </w:r>
        <w:r w:rsidR="003C5380">
          <w:rPr>
            <w:noProof/>
            <w:webHidden/>
          </w:rPr>
          <w:instrText xml:space="preserve"> PAGEREF _Toc42684897 \h </w:instrText>
        </w:r>
        <w:r w:rsidR="003C5380">
          <w:rPr>
            <w:noProof/>
            <w:webHidden/>
          </w:rPr>
        </w:r>
        <w:r w:rsidR="003C5380">
          <w:rPr>
            <w:noProof/>
            <w:webHidden/>
          </w:rPr>
          <w:fldChar w:fldCharType="separate"/>
        </w:r>
        <w:r w:rsidR="000D3D20">
          <w:rPr>
            <w:noProof/>
            <w:webHidden/>
          </w:rPr>
          <w:t>16</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8" w:history="1">
        <w:r w:rsidR="003C5380" w:rsidRPr="000446FC">
          <w:rPr>
            <w:rStyle w:val="Hyperlink"/>
            <w:rFonts w:ascii="Times New Roman" w:hAnsi="Times New Roman" w:cs="Times New Roman"/>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ENGLISH</w:t>
        </w:r>
        <w:r w:rsidR="003C5380">
          <w:rPr>
            <w:noProof/>
            <w:webHidden/>
          </w:rPr>
          <w:tab/>
        </w:r>
        <w:r w:rsidR="003C5380">
          <w:rPr>
            <w:noProof/>
            <w:webHidden/>
          </w:rPr>
          <w:fldChar w:fldCharType="begin"/>
        </w:r>
        <w:r w:rsidR="003C5380">
          <w:rPr>
            <w:noProof/>
            <w:webHidden/>
          </w:rPr>
          <w:instrText xml:space="preserve"> PAGEREF _Toc42684898 \h </w:instrText>
        </w:r>
        <w:r w:rsidR="003C5380">
          <w:rPr>
            <w:noProof/>
            <w:webHidden/>
          </w:rPr>
        </w:r>
        <w:r w:rsidR="003C5380">
          <w:rPr>
            <w:noProof/>
            <w:webHidden/>
          </w:rPr>
          <w:fldChar w:fldCharType="separate"/>
        </w:r>
        <w:r w:rsidR="000D3D20">
          <w:rPr>
            <w:noProof/>
            <w:webHidden/>
          </w:rPr>
          <w:t>22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899" w:history="1">
        <w:r w:rsidR="003C5380" w:rsidRPr="000446FC">
          <w:rPr>
            <w:rStyle w:val="Hyperlink"/>
            <w:rFonts w:ascii="Times New Roman" w:hAnsi="Times New Roman" w:cs="Times New Roman"/>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MATHEMATICS</w:t>
        </w:r>
        <w:r w:rsidR="003C5380">
          <w:rPr>
            <w:noProof/>
            <w:webHidden/>
          </w:rPr>
          <w:tab/>
        </w:r>
        <w:r w:rsidR="003C5380">
          <w:rPr>
            <w:noProof/>
            <w:webHidden/>
          </w:rPr>
          <w:fldChar w:fldCharType="begin"/>
        </w:r>
        <w:r w:rsidR="003C5380">
          <w:rPr>
            <w:noProof/>
            <w:webHidden/>
          </w:rPr>
          <w:instrText xml:space="preserve"> PAGEREF _Toc42684899 \h </w:instrText>
        </w:r>
        <w:r w:rsidR="003C5380">
          <w:rPr>
            <w:noProof/>
            <w:webHidden/>
          </w:rPr>
        </w:r>
        <w:r w:rsidR="003C5380">
          <w:rPr>
            <w:noProof/>
            <w:webHidden/>
          </w:rPr>
          <w:fldChar w:fldCharType="separate"/>
        </w:r>
        <w:r w:rsidR="000D3D20">
          <w:rPr>
            <w:noProof/>
            <w:webHidden/>
          </w:rPr>
          <w:t>27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0" w:history="1">
        <w:r w:rsidR="003C5380" w:rsidRPr="000446FC">
          <w:rPr>
            <w:rStyle w:val="Hyperlink"/>
            <w:rFonts w:ascii="Times New Roman" w:hAnsi="Times New Roman" w:cs="Times New Roman"/>
            <w:noProof/>
          </w:rPr>
          <w:t>4.</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SCIENCE</w:t>
        </w:r>
        <w:r w:rsidR="003C5380">
          <w:rPr>
            <w:noProof/>
            <w:webHidden/>
          </w:rPr>
          <w:tab/>
        </w:r>
        <w:r w:rsidR="003C5380">
          <w:rPr>
            <w:noProof/>
            <w:webHidden/>
          </w:rPr>
          <w:fldChar w:fldCharType="begin"/>
        </w:r>
        <w:r w:rsidR="003C5380">
          <w:rPr>
            <w:noProof/>
            <w:webHidden/>
          </w:rPr>
          <w:instrText xml:space="preserve"> PAGEREF _Toc42684900 \h </w:instrText>
        </w:r>
        <w:r w:rsidR="003C5380">
          <w:rPr>
            <w:noProof/>
            <w:webHidden/>
          </w:rPr>
        </w:r>
        <w:r w:rsidR="003C5380">
          <w:rPr>
            <w:noProof/>
            <w:webHidden/>
          </w:rPr>
          <w:fldChar w:fldCharType="separate"/>
        </w:r>
        <w:r w:rsidR="000D3D20">
          <w:rPr>
            <w:noProof/>
            <w:webHidden/>
          </w:rPr>
          <w:t>38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1" w:history="1">
        <w:r w:rsidR="003C5380" w:rsidRPr="000446FC">
          <w:rPr>
            <w:rStyle w:val="Hyperlink"/>
            <w:rFonts w:ascii="Times New Roman" w:hAnsi="Times New Roman" w:cs="Times New Roman"/>
            <w:noProof/>
          </w:rPr>
          <w:t>5.</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ENVIRONMENTAL SCIENCE</w:t>
        </w:r>
        <w:r w:rsidR="003C5380">
          <w:rPr>
            <w:noProof/>
            <w:webHidden/>
          </w:rPr>
          <w:tab/>
        </w:r>
        <w:r w:rsidR="003C5380">
          <w:rPr>
            <w:noProof/>
            <w:webHidden/>
          </w:rPr>
          <w:fldChar w:fldCharType="begin"/>
        </w:r>
        <w:r w:rsidR="003C5380">
          <w:rPr>
            <w:noProof/>
            <w:webHidden/>
          </w:rPr>
          <w:instrText xml:space="preserve"> PAGEREF _Toc42684901 \h </w:instrText>
        </w:r>
        <w:r w:rsidR="003C5380">
          <w:rPr>
            <w:noProof/>
            <w:webHidden/>
          </w:rPr>
        </w:r>
        <w:r w:rsidR="003C5380">
          <w:rPr>
            <w:noProof/>
            <w:webHidden/>
          </w:rPr>
          <w:fldChar w:fldCharType="separate"/>
        </w:r>
        <w:r w:rsidR="000D3D20">
          <w:rPr>
            <w:noProof/>
            <w:webHidden/>
          </w:rPr>
          <w:t>44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2" w:history="1">
        <w:r w:rsidR="003C5380" w:rsidRPr="000446FC">
          <w:rPr>
            <w:rStyle w:val="Hyperlink"/>
            <w:rFonts w:ascii="Times New Roman" w:hAnsi="Times New Roman" w:cs="Times New Roman"/>
            <w:noProof/>
          </w:rPr>
          <w:t>6.</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SOCIAL SCIENCES</w:t>
        </w:r>
        <w:r w:rsidR="003C5380">
          <w:rPr>
            <w:noProof/>
            <w:webHidden/>
          </w:rPr>
          <w:tab/>
        </w:r>
        <w:r w:rsidR="003C5380">
          <w:rPr>
            <w:noProof/>
            <w:webHidden/>
          </w:rPr>
          <w:fldChar w:fldCharType="begin"/>
        </w:r>
        <w:r w:rsidR="003C5380">
          <w:rPr>
            <w:noProof/>
            <w:webHidden/>
          </w:rPr>
          <w:instrText xml:space="preserve"> PAGEREF _Toc42684902 \h </w:instrText>
        </w:r>
        <w:r w:rsidR="003C5380">
          <w:rPr>
            <w:noProof/>
            <w:webHidden/>
          </w:rPr>
        </w:r>
        <w:r w:rsidR="003C5380">
          <w:rPr>
            <w:noProof/>
            <w:webHidden/>
          </w:rPr>
          <w:fldChar w:fldCharType="separate"/>
        </w:r>
        <w:r w:rsidR="000D3D20">
          <w:rPr>
            <w:noProof/>
            <w:webHidden/>
          </w:rPr>
          <w:t>46</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3" w:history="1">
        <w:r w:rsidR="003C5380" w:rsidRPr="000446FC">
          <w:rPr>
            <w:rStyle w:val="Hyperlink"/>
            <w:rFonts w:ascii="Times New Roman" w:eastAsia="Times New Roman" w:hAnsi="Times New Roman"/>
            <w:noProof/>
          </w:rPr>
          <w:t>7.</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noProof/>
          </w:rPr>
          <w:t>ACCOUNTANCY</w:t>
        </w:r>
        <w:r w:rsidR="003C5380">
          <w:rPr>
            <w:noProof/>
            <w:webHidden/>
          </w:rPr>
          <w:tab/>
        </w:r>
        <w:r w:rsidR="003C5380">
          <w:rPr>
            <w:noProof/>
            <w:webHidden/>
          </w:rPr>
          <w:fldChar w:fldCharType="begin"/>
        </w:r>
        <w:r w:rsidR="003C5380">
          <w:rPr>
            <w:noProof/>
            <w:webHidden/>
          </w:rPr>
          <w:instrText xml:space="preserve"> PAGEREF _Toc42684903 \h </w:instrText>
        </w:r>
        <w:r w:rsidR="003C5380">
          <w:rPr>
            <w:noProof/>
            <w:webHidden/>
          </w:rPr>
        </w:r>
        <w:r w:rsidR="003C5380">
          <w:rPr>
            <w:noProof/>
            <w:webHidden/>
          </w:rPr>
          <w:fldChar w:fldCharType="separate"/>
        </w:r>
        <w:r w:rsidR="000D3D20">
          <w:rPr>
            <w:noProof/>
            <w:webHidden/>
          </w:rPr>
          <w:t>49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4" w:history="1">
        <w:r w:rsidR="003C5380" w:rsidRPr="000446FC">
          <w:rPr>
            <w:rStyle w:val="Hyperlink"/>
            <w:rFonts w:ascii="Times New Roman" w:eastAsia="Times New Roman" w:hAnsi="Times New Roman" w:cs="Times New Roman"/>
            <w:noProof/>
          </w:rPr>
          <w:t>8.</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COMMERCE</w:t>
        </w:r>
        <w:r w:rsidR="003C5380">
          <w:rPr>
            <w:noProof/>
            <w:webHidden/>
          </w:rPr>
          <w:tab/>
        </w:r>
        <w:r w:rsidR="003C5380">
          <w:rPr>
            <w:noProof/>
            <w:webHidden/>
          </w:rPr>
          <w:fldChar w:fldCharType="begin"/>
        </w:r>
        <w:r w:rsidR="003C5380">
          <w:rPr>
            <w:noProof/>
            <w:webHidden/>
          </w:rPr>
          <w:instrText xml:space="preserve"> PAGEREF _Toc42684904 \h </w:instrText>
        </w:r>
        <w:r w:rsidR="003C5380">
          <w:rPr>
            <w:noProof/>
            <w:webHidden/>
          </w:rPr>
        </w:r>
        <w:r w:rsidR="003C5380">
          <w:rPr>
            <w:noProof/>
            <w:webHidden/>
          </w:rPr>
          <w:fldChar w:fldCharType="separate"/>
        </w:r>
        <w:r w:rsidR="000D3D20">
          <w:rPr>
            <w:noProof/>
            <w:webHidden/>
          </w:rPr>
          <w:t>50</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5" w:history="1">
        <w:r w:rsidR="003C5380" w:rsidRPr="000446FC">
          <w:rPr>
            <w:rStyle w:val="Hyperlink"/>
            <w:rFonts w:ascii="Times New Roman" w:eastAsia="Times New Roman" w:hAnsi="Times New Roman" w:cs="Times New Roman"/>
            <w:noProof/>
          </w:rPr>
          <w:t>9.</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MEDIA STUDIES</w:t>
        </w:r>
        <w:r w:rsidR="003C5380">
          <w:rPr>
            <w:noProof/>
            <w:webHidden/>
          </w:rPr>
          <w:tab/>
        </w:r>
        <w:r w:rsidR="003C5380">
          <w:rPr>
            <w:noProof/>
            <w:webHidden/>
          </w:rPr>
          <w:fldChar w:fldCharType="begin"/>
        </w:r>
        <w:r w:rsidR="003C5380">
          <w:rPr>
            <w:noProof/>
            <w:webHidden/>
          </w:rPr>
          <w:instrText xml:space="preserve"> PAGEREF _Toc42684905 \h </w:instrText>
        </w:r>
        <w:r w:rsidR="003C5380">
          <w:rPr>
            <w:noProof/>
            <w:webHidden/>
          </w:rPr>
        </w:r>
        <w:r w:rsidR="003C5380">
          <w:rPr>
            <w:noProof/>
            <w:webHidden/>
          </w:rPr>
          <w:fldChar w:fldCharType="separate"/>
        </w:r>
        <w:r w:rsidR="000D3D20">
          <w:rPr>
            <w:noProof/>
            <w:webHidden/>
          </w:rPr>
          <w:t>52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6" w:history="1">
        <w:r w:rsidR="003C5380" w:rsidRPr="000446FC">
          <w:rPr>
            <w:rStyle w:val="Hyperlink"/>
            <w:rFonts w:ascii="Times New Roman" w:eastAsia="Times New Roman" w:hAnsi="Times New Roman" w:cs="Times New Roman"/>
            <w:noProof/>
          </w:rPr>
          <w:t>10.</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noProof/>
          </w:rPr>
          <w:t>RIGZHUNG</w:t>
        </w:r>
        <w:r w:rsidR="003C5380">
          <w:rPr>
            <w:noProof/>
            <w:webHidden/>
          </w:rPr>
          <w:tab/>
        </w:r>
        <w:r w:rsidR="003C5380">
          <w:rPr>
            <w:noProof/>
            <w:webHidden/>
          </w:rPr>
          <w:fldChar w:fldCharType="begin"/>
        </w:r>
        <w:r w:rsidR="003C5380">
          <w:rPr>
            <w:noProof/>
            <w:webHidden/>
          </w:rPr>
          <w:instrText xml:space="preserve"> PAGEREF _Toc42684906 \h </w:instrText>
        </w:r>
        <w:r w:rsidR="003C5380">
          <w:rPr>
            <w:noProof/>
            <w:webHidden/>
          </w:rPr>
        </w:r>
        <w:r w:rsidR="003C5380">
          <w:rPr>
            <w:noProof/>
            <w:webHidden/>
          </w:rPr>
          <w:fldChar w:fldCharType="separate"/>
        </w:r>
        <w:r w:rsidR="000D3D20">
          <w:rPr>
            <w:noProof/>
            <w:webHidden/>
          </w:rPr>
          <w:t>53</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07" w:history="1">
        <w:r w:rsidR="003C5380" w:rsidRPr="000446FC">
          <w:rPr>
            <w:rStyle w:val="Hyperlink"/>
            <w:rFonts w:ascii="Times New Roman" w:eastAsiaTheme="minorHAnsi" w:hAnsi="Times New Roman" w:cs="Times New Roman"/>
            <w:bCs/>
            <w:noProof/>
            <w:lang w:val="en-US"/>
          </w:rPr>
          <w:t>PRIORITIZED CURRICULUM</w:t>
        </w:r>
        <w:r w:rsidR="003C5380">
          <w:rPr>
            <w:noProof/>
            <w:webHidden/>
          </w:rPr>
          <w:tab/>
        </w:r>
        <w:r w:rsidR="003C5380">
          <w:rPr>
            <w:noProof/>
            <w:webHidden/>
          </w:rPr>
          <w:fldChar w:fldCharType="begin"/>
        </w:r>
        <w:r w:rsidR="003C5380">
          <w:rPr>
            <w:noProof/>
            <w:webHidden/>
          </w:rPr>
          <w:instrText xml:space="preserve"> PAGEREF _Toc42684907 \h </w:instrText>
        </w:r>
        <w:r w:rsidR="003C5380">
          <w:rPr>
            <w:noProof/>
            <w:webHidden/>
          </w:rPr>
        </w:r>
        <w:r w:rsidR="003C5380">
          <w:rPr>
            <w:noProof/>
            <w:webHidden/>
          </w:rPr>
          <w:fldChar w:fldCharType="separate"/>
        </w:r>
        <w:r w:rsidR="000D3D20">
          <w:rPr>
            <w:noProof/>
            <w:webHidden/>
          </w:rPr>
          <w:t>55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8" w:history="1">
        <w:r w:rsidR="003C5380" w:rsidRPr="000446FC">
          <w:rPr>
            <w:rStyle w:val="Hyperlink"/>
            <w:rFonts w:ascii="DDC Uchen" w:hAnsi="DDC Uchen" w:cs="DDC Uchen"/>
            <w:b/>
            <w:bCs/>
            <w:noProof/>
            <w:lang w:bidi="bo-CN"/>
          </w:rPr>
          <w:t>1.</w:t>
        </w:r>
        <w:r w:rsidR="003C5380">
          <w:rPr>
            <w:rFonts w:asciiTheme="minorHAnsi" w:eastAsiaTheme="minorEastAsia" w:hAnsiTheme="minorHAnsi" w:cstheme="minorBidi"/>
            <w:noProof/>
            <w:szCs w:val="22"/>
            <w:lang w:val="en-US" w:bidi="ar-SA"/>
          </w:rPr>
          <w:tab/>
        </w:r>
        <w:r w:rsidR="003C5380" w:rsidRPr="000446FC">
          <w:rPr>
            <w:rStyle w:val="Hyperlink"/>
            <w:rFonts w:ascii="DDC Uchen" w:hAnsi="DDC Uchen" w:cs="DDC Uchen"/>
            <w:b/>
            <w:bCs/>
            <w:noProof/>
            <w:lang w:bidi="bo-CN"/>
          </w:rPr>
          <w:t>DZONGKHA</w:t>
        </w:r>
        <w:r w:rsidR="003C5380">
          <w:rPr>
            <w:noProof/>
            <w:webHidden/>
          </w:rPr>
          <w:tab/>
        </w:r>
        <w:r w:rsidR="003C5380">
          <w:rPr>
            <w:noProof/>
            <w:webHidden/>
          </w:rPr>
          <w:fldChar w:fldCharType="begin"/>
        </w:r>
        <w:r w:rsidR="003C5380">
          <w:rPr>
            <w:noProof/>
            <w:webHidden/>
          </w:rPr>
          <w:instrText xml:space="preserve"> PAGEREF _Toc42684908 \h </w:instrText>
        </w:r>
        <w:r w:rsidR="003C5380">
          <w:rPr>
            <w:noProof/>
            <w:webHidden/>
          </w:rPr>
        </w:r>
        <w:r w:rsidR="003C5380">
          <w:rPr>
            <w:noProof/>
            <w:webHidden/>
          </w:rPr>
          <w:fldChar w:fldCharType="separate"/>
        </w:r>
        <w:r w:rsidR="000D3D20">
          <w:rPr>
            <w:noProof/>
            <w:webHidden/>
          </w:rPr>
          <w:t>56</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09" w:history="1">
        <w:r w:rsidR="003C5380" w:rsidRPr="000446FC">
          <w:rPr>
            <w:rStyle w:val="Hyperlink"/>
            <w:rFonts w:ascii="Times New Roman" w:hAnsi="Times New Roman" w:cs="Times New Roman"/>
            <w:b/>
            <w:bCs/>
            <w:noProof/>
            <w:lang w:bidi="bo-CN"/>
          </w:rPr>
          <w:t>2.</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RIGZHUNG</w:t>
        </w:r>
        <w:r w:rsidR="003C5380">
          <w:rPr>
            <w:noProof/>
            <w:webHidden/>
          </w:rPr>
          <w:tab/>
        </w:r>
        <w:r w:rsidR="003C5380">
          <w:rPr>
            <w:noProof/>
            <w:webHidden/>
          </w:rPr>
          <w:fldChar w:fldCharType="begin"/>
        </w:r>
        <w:r w:rsidR="003C5380">
          <w:rPr>
            <w:noProof/>
            <w:webHidden/>
          </w:rPr>
          <w:instrText xml:space="preserve"> PAGEREF _Toc42684909 \h </w:instrText>
        </w:r>
        <w:r w:rsidR="003C5380">
          <w:rPr>
            <w:noProof/>
            <w:webHidden/>
          </w:rPr>
        </w:r>
        <w:r w:rsidR="003C5380">
          <w:rPr>
            <w:noProof/>
            <w:webHidden/>
          </w:rPr>
          <w:fldChar w:fldCharType="separate"/>
        </w:r>
        <w:r w:rsidR="000D3D20">
          <w:rPr>
            <w:noProof/>
            <w:webHidden/>
          </w:rPr>
          <w:t>62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0" w:history="1">
        <w:r w:rsidR="003C5380" w:rsidRPr="000446FC">
          <w:rPr>
            <w:rStyle w:val="Hyperlink"/>
            <w:rFonts w:ascii="Times New Roman" w:hAnsi="Times New Roman" w:cs="Times New Roman"/>
            <w:b/>
            <w:bCs/>
            <w:noProof/>
            <w:lang w:bidi="bo-CN"/>
          </w:rPr>
          <w:t>4.</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ACCOUNTANCY</w:t>
        </w:r>
        <w:r w:rsidR="003C5380">
          <w:rPr>
            <w:noProof/>
            <w:webHidden/>
          </w:rPr>
          <w:tab/>
        </w:r>
        <w:r w:rsidR="003C5380">
          <w:rPr>
            <w:noProof/>
            <w:webHidden/>
          </w:rPr>
          <w:fldChar w:fldCharType="begin"/>
        </w:r>
        <w:r w:rsidR="003C5380">
          <w:rPr>
            <w:noProof/>
            <w:webHidden/>
          </w:rPr>
          <w:instrText xml:space="preserve"> PAGEREF _Toc42684910 \h </w:instrText>
        </w:r>
        <w:r w:rsidR="003C5380">
          <w:rPr>
            <w:noProof/>
            <w:webHidden/>
          </w:rPr>
        </w:r>
        <w:r w:rsidR="003C5380">
          <w:rPr>
            <w:noProof/>
            <w:webHidden/>
          </w:rPr>
          <w:fldChar w:fldCharType="separate"/>
        </w:r>
        <w:r w:rsidR="000D3D20">
          <w:rPr>
            <w:noProof/>
            <w:webHidden/>
          </w:rPr>
          <w:t>75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1" w:history="1">
        <w:r w:rsidR="003C5380" w:rsidRPr="000446FC">
          <w:rPr>
            <w:rStyle w:val="Hyperlink"/>
            <w:rFonts w:ascii="Times New Roman" w:hAnsi="Times New Roman" w:cs="Times New Roman"/>
            <w:b/>
            <w:bCs/>
            <w:noProof/>
            <w:lang w:bidi="bo-CN"/>
          </w:rPr>
          <w:t>5.</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COMMERCE</w:t>
        </w:r>
        <w:r w:rsidR="003C5380">
          <w:rPr>
            <w:noProof/>
            <w:webHidden/>
          </w:rPr>
          <w:tab/>
        </w:r>
        <w:r w:rsidR="003C5380">
          <w:rPr>
            <w:noProof/>
            <w:webHidden/>
          </w:rPr>
          <w:fldChar w:fldCharType="begin"/>
        </w:r>
        <w:r w:rsidR="003C5380">
          <w:rPr>
            <w:noProof/>
            <w:webHidden/>
          </w:rPr>
          <w:instrText xml:space="preserve"> PAGEREF _Toc42684911 \h </w:instrText>
        </w:r>
        <w:r w:rsidR="003C5380">
          <w:rPr>
            <w:noProof/>
            <w:webHidden/>
          </w:rPr>
        </w:r>
        <w:r w:rsidR="003C5380">
          <w:rPr>
            <w:noProof/>
            <w:webHidden/>
          </w:rPr>
          <w:fldChar w:fldCharType="separate"/>
        </w:r>
        <w:r w:rsidR="000D3D20">
          <w:rPr>
            <w:noProof/>
            <w:webHidden/>
          </w:rPr>
          <w:t>82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2" w:history="1">
        <w:r w:rsidR="003C5380" w:rsidRPr="000446FC">
          <w:rPr>
            <w:rStyle w:val="Hyperlink"/>
            <w:rFonts w:ascii="Times New Roman" w:hAnsi="Times New Roman" w:cs="Times New Roman"/>
            <w:b/>
            <w:bCs/>
            <w:noProof/>
            <w:lang w:bidi="bo-CN"/>
          </w:rPr>
          <w:t>6.</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Agriculture and Food Security</w:t>
        </w:r>
        <w:r w:rsidR="003C5380">
          <w:rPr>
            <w:noProof/>
            <w:webHidden/>
          </w:rPr>
          <w:tab/>
        </w:r>
        <w:r w:rsidR="003C5380">
          <w:rPr>
            <w:noProof/>
            <w:webHidden/>
          </w:rPr>
          <w:fldChar w:fldCharType="begin"/>
        </w:r>
        <w:r w:rsidR="003C5380">
          <w:rPr>
            <w:noProof/>
            <w:webHidden/>
          </w:rPr>
          <w:instrText xml:space="preserve"> PAGEREF _Toc42684912 \h </w:instrText>
        </w:r>
        <w:r w:rsidR="003C5380">
          <w:rPr>
            <w:noProof/>
            <w:webHidden/>
          </w:rPr>
        </w:r>
        <w:r w:rsidR="003C5380">
          <w:rPr>
            <w:noProof/>
            <w:webHidden/>
          </w:rPr>
          <w:fldChar w:fldCharType="separate"/>
        </w:r>
        <w:r w:rsidR="000D3D20">
          <w:rPr>
            <w:noProof/>
            <w:webHidden/>
          </w:rPr>
          <w:t>85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3" w:history="1">
        <w:r w:rsidR="003C5380" w:rsidRPr="000446FC">
          <w:rPr>
            <w:rStyle w:val="Hyperlink"/>
            <w:rFonts w:ascii="Times New Roman" w:hAnsi="Times New Roman" w:cs="Times New Roman"/>
            <w:b/>
            <w:bCs/>
            <w:noProof/>
            <w:lang w:bidi="bo-CN"/>
          </w:rPr>
          <w:t>7.</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BIOLOGY</w:t>
        </w:r>
        <w:r w:rsidR="003C5380">
          <w:rPr>
            <w:noProof/>
            <w:webHidden/>
          </w:rPr>
          <w:tab/>
        </w:r>
        <w:r w:rsidR="003C5380">
          <w:rPr>
            <w:noProof/>
            <w:webHidden/>
          </w:rPr>
          <w:fldChar w:fldCharType="begin"/>
        </w:r>
        <w:r w:rsidR="003C5380">
          <w:rPr>
            <w:noProof/>
            <w:webHidden/>
          </w:rPr>
          <w:instrText xml:space="preserve"> PAGEREF _Toc42684913 \h </w:instrText>
        </w:r>
        <w:r w:rsidR="003C5380">
          <w:rPr>
            <w:noProof/>
            <w:webHidden/>
          </w:rPr>
        </w:r>
        <w:r w:rsidR="003C5380">
          <w:rPr>
            <w:noProof/>
            <w:webHidden/>
          </w:rPr>
          <w:fldChar w:fldCharType="separate"/>
        </w:r>
        <w:r w:rsidR="000D3D20">
          <w:rPr>
            <w:noProof/>
            <w:webHidden/>
          </w:rPr>
          <w:t>95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4" w:history="1">
        <w:r w:rsidR="003C5380" w:rsidRPr="000446FC">
          <w:rPr>
            <w:rStyle w:val="Hyperlink"/>
            <w:rFonts w:ascii="Times New Roman" w:hAnsi="Times New Roman" w:cs="Times New Roman"/>
            <w:b/>
            <w:bCs/>
            <w:noProof/>
            <w:lang w:bidi="bo-CN"/>
          </w:rPr>
          <w:t>8.</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CHEMISTRY</w:t>
        </w:r>
        <w:r w:rsidR="003C5380">
          <w:rPr>
            <w:noProof/>
            <w:webHidden/>
          </w:rPr>
          <w:tab/>
        </w:r>
        <w:r w:rsidR="003C5380">
          <w:rPr>
            <w:noProof/>
            <w:webHidden/>
          </w:rPr>
          <w:fldChar w:fldCharType="begin"/>
        </w:r>
        <w:r w:rsidR="003C5380">
          <w:rPr>
            <w:noProof/>
            <w:webHidden/>
          </w:rPr>
          <w:instrText xml:space="preserve"> PAGEREF _Toc42684914 \h </w:instrText>
        </w:r>
        <w:r w:rsidR="003C5380">
          <w:rPr>
            <w:noProof/>
            <w:webHidden/>
          </w:rPr>
        </w:r>
        <w:r w:rsidR="003C5380">
          <w:rPr>
            <w:noProof/>
            <w:webHidden/>
          </w:rPr>
          <w:fldChar w:fldCharType="separate"/>
        </w:r>
        <w:r w:rsidR="000D3D20">
          <w:rPr>
            <w:noProof/>
            <w:webHidden/>
          </w:rPr>
          <w:t>135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5" w:history="1">
        <w:r w:rsidR="003C5380" w:rsidRPr="000446FC">
          <w:rPr>
            <w:rStyle w:val="Hyperlink"/>
            <w:rFonts w:ascii="Times New Roman" w:hAnsi="Times New Roman" w:cs="Times New Roman"/>
            <w:b/>
            <w:bCs/>
            <w:noProof/>
            <w:lang w:bidi="bo-CN"/>
          </w:rPr>
          <w:t>9.</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PHYSICS</w:t>
        </w:r>
        <w:r w:rsidR="003C5380">
          <w:rPr>
            <w:noProof/>
            <w:webHidden/>
          </w:rPr>
          <w:tab/>
        </w:r>
        <w:r w:rsidR="003C5380">
          <w:rPr>
            <w:noProof/>
            <w:webHidden/>
          </w:rPr>
          <w:fldChar w:fldCharType="begin"/>
        </w:r>
        <w:r w:rsidR="003C5380">
          <w:rPr>
            <w:noProof/>
            <w:webHidden/>
          </w:rPr>
          <w:instrText xml:space="preserve"> PAGEREF _Toc42684915 \h </w:instrText>
        </w:r>
        <w:r w:rsidR="003C5380">
          <w:rPr>
            <w:noProof/>
            <w:webHidden/>
          </w:rPr>
        </w:r>
        <w:r w:rsidR="003C5380">
          <w:rPr>
            <w:noProof/>
            <w:webHidden/>
          </w:rPr>
          <w:fldChar w:fldCharType="separate"/>
        </w:r>
        <w:r w:rsidR="000D3D20">
          <w:rPr>
            <w:noProof/>
            <w:webHidden/>
          </w:rPr>
          <w:t>159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6" w:history="1">
        <w:r w:rsidR="003C5380" w:rsidRPr="000446FC">
          <w:rPr>
            <w:rStyle w:val="Hyperlink"/>
            <w:rFonts w:ascii="Times New Roman" w:hAnsi="Times New Roman" w:cs="Times New Roman"/>
            <w:b/>
            <w:bCs/>
            <w:noProof/>
            <w:lang w:bidi="bo-CN"/>
          </w:rPr>
          <w:t>10.</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ECONOMICS</w:t>
        </w:r>
        <w:r w:rsidR="003C5380">
          <w:rPr>
            <w:noProof/>
            <w:webHidden/>
          </w:rPr>
          <w:tab/>
        </w:r>
        <w:r w:rsidR="003C5380">
          <w:rPr>
            <w:noProof/>
            <w:webHidden/>
          </w:rPr>
          <w:fldChar w:fldCharType="begin"/>
        </w:r>
        <w:r w:rsidR="003C5380">
          <w:rPr>
            <w:noProof/>
            <w:webHidden/>
          </w:rPr>
          <w:instrText xml:space="preserve"> PAGEREF _Toc42684916 \h </w:instrText>
        </w:r>
        <w:r w:rsidR="003C5380">
          <w:rPr>
            <w:noProof/>
            <w:webHidden/>
          </w:rPr>
        </w:r>
        <w:r w:rsidR="003C5380">
          <w:rPr>
            <w:noProof/>
            <w:webHidden/>
          </w:rPr>
          <w:fldChar w:fldCharType="separate"/>
        </w:r>
        <w:r w:rsidR="000D3D20">
          <w:rPr>
            <w:noProof/>
            <w:webHidden/>
          </w:rPr>
          <w:t>177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7" w:history="1">
        <w:r w:rsidR="003C5380" w:rsidRPr="000446FC">
          <w:rPr>
            <w:rStyle w:val="Hyperlink"/>
            <w:rFonts w:ascii="Times New Roman" w:hAnsi="Times New Roman" w:cs="Times New Roman"/>
            <w:b/>
            <w:bCs/>
            <w:noProof/>
            <w:lang w:bidi="bo-CN"/>
          </w:rPr>
          <w:t>11.</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ENVIRONMENTAL SCIENCE</w:t>
        </w:r>
        <w:r w:rsidR="003C5380">
          <w:rPr>
            <w:noProof/>
            <w:webHidden/>
          </w:rPr>
          <w:tab/>
        </w:r>
        <w:r w:rsidR="003C5380">
          <w:rPr>
            <w:noProof/>
            <w:webHidden/>
          </w:rPr>
          <w:fldChar w:fldCharType="begin"/>
        </w:r>
        <w:r w:rsidR="003C5380">
          <w:rPr>
            <w:noProof/>
            <w:webHidden/>
          </w:rPr>
          <w:instrText xml:space="preserve"> PAGEREF _Toc42684917 \h </w:instrText>
        </w:r>
        <w:r w:rsidR="003C5380">
          <w:rPr>
            <w:noProof/>
            <w:webHidden/>
          </w:rPr>
        </w:r>
        <w:r w:rsidR="003C5380">
          <w:rPr>
            <w:noProof/>
            <w:webHidden/>
          </w:rPr>
          <w:fldChar w:fldCharType="separate"/>
        </w:r>
        <w:r w:rsidR="000D3D20">
          <w:rPr>
            <w:noProof/>
            <w:webHidden/>
          </w:rPr>
          <w:t>184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8" w:history="1">
        <w:r w:rsidR="003C5380" w:rsidRPr="000446FC">
          <w:rPr>
            <w:rStyle w:val="Hyperlink"/>
            <w:rFonts w:ascii="Times New Roman" w:hAnsi="Times New Roman" w:cs="Times New Roman"/>
            <w:b/>
            <w:bCs/>
            <w:noProof/>
            <w:lang w:bidi="bo-CN"/>
          </w:rPr>
          <w:t>12.</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GEOGRAPHY</w:t>
        </w:r>
        <w:r w:rsidR="003C5380">
          <w:rPr>
            <w:noProof/>
            <w:webHidden/>
          </w:rPr>
          <w:tab/>
        </w:r>
        <w:r w:rsidR="003C5380">
          <w:rPr>
            <w:noProof/>
            <w:webHidden/>
          </w:rPr>
          <w:fldChar w:fldCharType="begin"/>
        </w:r>
        <w:r w:rsidR="003C5380">
          <w:rPr>
            <w:noProof/>
            <w:webHidden/>
          </w:rPr>
          <w:instrText xml:space="preserve"> PAGEREF _Toc42684918 \h </w:instrText>
        </w:r>
        <w:r w:rsidR="003C5380">
          <w:rPr>
            <w:noProof/>
            <w:webHidden/>
          </w:rPr>
        </w:r>
        <w:r w:rsidR="003C5380">
          <w:rPr>
            <w:noProof/>
            <w:webHidden/>
          </w:rPr>
          <w:fldChar w:fldCharType="separate"/>
        </w:r>
        <w:r w:rsidR="000D3D20">
          <w:rPr>
            <w:noProof/>
            <w:webHidden/>
          </w:rPr>
          <w:t>196</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19" w:history="1">
        <w:r w:rsidR="003C5380" w:rsidRPr="000446FC">
          <w:rPr>
            <w:rStyle w:val="Hyperlink"/>
            <w:rFonts w:ascii="Times New Roman" w:hAnsi="Times New Roman" w:cs="Times New Roman"/>
            <w:b/>
            <w:bCs/>
            <w:noProof/>
            <w:lang w:bidi="bo-CN"/>
          </w:rPr>
          <w:t>13.</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HISTORY</w:t>
        </w:r>
        <w:r w:rsidR="003C5380">
          <w:rPr>
            <w:noProof/>
            <w:webHidden/>
          </w:rPr>
          <w:tab/>
        </w:r>
        <w:r w:rsidR="003C5380">
          <w:rPr>
            <w:noProof/>
            <w:webHidden/>
          </w:rPr>
          <w:fldChar w:fldCharType="begin"/>
        </w:r>
        <w:r w:rsidR="003C5380">
          <w:rPr>
            <w:noProof/>
            <w:webHidden/>
          </w:rPr>
          <w:instrText xml:space="preserve"> PAGEREF _Toc42684919 \h </w:instrText>
        </w:r>
        <w:r w:rsidR="003C5380">
          <w:rPr>
            <w:noProof/>
            <w:webHidden/>
          </w:rPr>
        </w:r>
        <w:r w:rsidR="003C5380">
          <w:rPr>
            <w:noProof/>
            <w:webHidden/>
          </w:rPr>
          <w:fldChar w:fldCharType="separate"/>
        </w:r>
        <w:r w:rsidR="000D3D20">
          <w:rPr>
            <w:noProof/>
            <w:webHidden/>
          </w:rPr>
          <w:t>202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20" w:history="1">
        <w:r w:rsidR="003C5380" w:rsidRPr="000446FC">
          <w:rPr>
            <w:rStyle w:val="Hyperlink"/>
            <w:rFonts w:ascii="Times New Roman" w:hAnsi="Times New Roman" w:cs="Times New Roman"/>
            <w:b/>
            <w:bCs/>
            <w:noProof/>
            <w:lang w:bidi="bo-CN"/>
          </w:rPr>
          <w:t>14.</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HEALTH and PHYSICAL EDUCATION</w:t>
        </w:r>
        <w:r w:rsidR="003C5380">
          <w:rPr>
            <w:noProof/>
            <w:webHidden/>
          </w:rPr>
          <w:tab/>
        </w:r>
        <w:r w:rsidR="003C5380">
          <w:rPr>
            <w:noProof/>
            <w:webHidden/>
          </w:rPr>
          <w:fldChar w:fldCharType="begin"/>
        </w:r>
        <w:r w:rsidR="003C5380">
          <w:rPr>
            <w:noProof/>
            <w:webHidden/>
          </w:rPr>
          <w:instrText xml:space="preserve"> PAGEREF _Toc42684920 \h </w:instrText>
        </w:r>
        <w:r w:rsidR="003C5380">
          <w:rPr>
            <w:noProof/>
            <w:webHidden/>
          </w:rPr>
        </w:r>
        <w:r w:rsidR="003C5380">
          <w:rPr>
            <w:noProof/>
            <w:webHidden/>
          </w:rPr>
          <w:fldChar w:fldCharType="separate"/>
        </w:r>
        <w:r w:rsidR="000D3D20">
          <w:rPr>
            <w:noProof/>
            <w:webHidden/>
          </w:rPr>
          <w:t>211</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21" w:history="1">
        <w:r w:rsidR="003C5380" w:rsidRPr="000446FC">
          <w:rPr>
            <w:rStyle w:val="Hyperlink"/>
            <w:rFonts w:ascii="Times New Roman" w:hAnsi="Times New Roman" w:cs="Times New Roman"/>
            <w:b/>
            <w:bCs/>
            <w:noProof/>
            <w:lang w:bidi="bo-CN"/>
          </w:rPr>
          <w:t>15.</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INFORMATION and COMMUNICATION TECHNOLOGY</w:t>
        </w:r>
        <w:r w:rsidR="003C5380">
          <w:rPr>
            <w:noProof/>
            <w:webHidden/>
          </w:rPr>
          <w:tab/>
        </w:r>
        <w:r w:rsidR="003C5380">
          <w:rPr>
            <w:noProof/>
            <w:webHidden/>
          </w:rPr>
          <w:fldChar w:fldCharType="begin"/>
        </w:r>
        <w:r w:rsidR="003C5380">
          <w:rPr>
            <w:noProof/>
            <w:webHidden/>
          </w:rPr>
          <w:instrText xml:space="preserve"> PAGEREF _Toc42684921 \h </w:instrText>
        </w:r>
        <w:r w:rsidR="003C5380">
          <w:rPr>
            <w:noProof/>
            <w:webHidden/>
          </w:rPr>
        </w:r>
        <w:r w:rsidR="003C5380">
          <w:rPr>
            <w:noProof/>
            <w:webHidden/>
          </w:rPr>
          <w:fldChar w:fldCharType="separate"/>
        </w:r>
        <w:r w:rsidR="000D3D20">
          <w:rPr>
            <w:noProof/>
            <w:webHidden/>
          </w:rPr>
          <w:t>217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22" w:history="1">
        <w:r w:rsidR="003C5380" w:rsidRPr="000446FC">
          <w:rPr>
            <w:rStyle w:val="Hyperlink"/>
            <w:rFonts w:ascii="Times New Roman" w:hAnsi="Times New Roman" w:cs="Times New Roman"/>
            <w:b/>
            <w:noProof/>
          </w:rPr>
          <w:t>16. BUSINESS. MATHEMATICS</w:t>
        </w:r>
        <w:r w:rsidR="003C5380">
          <w:rPr>
            <w:noProof/>
            <w:webHidden/>
          </w:rPr>
          <w:tab/>
        </w:r>
        <w:r w:rsidR="003C5380">
          <w:rPr>
            <w:noProof/>
            <w:webHidden/>
          </w:rPr>
          <w:fldChar w:fldCharType="begin"/>
        </w:r>
        <w:r w:rsidR="003C5380">
          <w:rPr>
            <w:noProof/>
            <w:webHidden/>
          </w:rPr>
          <w:instrText xml:space="preserve"> PAGEREF _Toc42684922 \h </w:instrText>
        </w:r>
        <w:r w:rsidR="003C5380">
          <w:rPr>
            <w:noProof/>
            <w:webHidden/>
          </w:rPr>
        </w:r>
        <w:r w:rsidR="003C5380">
          <w:rPr>
            <w:noProof/>
            <w:webHidden/>
          </w:rPr>
          <w:fldChar w:fldCharType="separate"/>
        </w:r>
        <w:r w:rsidR="000D3D20">
          <w:rPr>
            <w:noProof/>
            <w:webHidden/>
          </w:rPr>
          <w:t>224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23" w:history="1">
        <w:r w:rsidR="003C5380" w:rsidRPr="000446FC">
          <w:rPr>
            <w:rStyle w:val="Hyperlink"/>
            <w:rFonts w:ascii="Times New Roman" w:hAnsi="Times New Roman" w:cs="Times New Roman"/>
            <w:b/>
            <w:noProof/>
          </w:rPr>
          <w:t>17. PURE MATHEMATICS</w:t>
        </w:r>
        <w:r w:rsidR="003C5380">
          <w:rPr>
            <w:noProof/>
            <w:webHidden/>
          </w:rPr>
          <w:tab/>
        </w:r>
        <w:r w:rsidR="003C5380">
          <w:rPr>
            <w:noProof/>
            <w:webHidden/>
          </w:rPr>
          <w:fldChar w:fldCharType="begin"/>
        </w:r>
        <w:r w:rsidR="003C5380">
          <w:rPr>
            <w:noProof/>
            <w:webHidden/>
          </w:rPr>
          <w:instrText xml:space="preserve"> PAGEREF _Toc42684923 \h </w:instrText>
        </w:r>
        <w:r w:rsidR="003C5380">
          <w:rPr>
            <w:noProof/>
            <w:webHidden/>
          </w:rPr>
        </w:r>
        <w:r w:rsidR="003C5380">
          <w:rPr>
            <w:noProof/>
            <w:webHidden/>
          </w:rPr>
          <w:fldChar w:fldCharType="separate"/>
        </w:r>
        <w:r w:rsidR="000D3D20">
          <w:rPr>
            <w:noProof/>
            <w:webHidden/>
          </w:rPr>
          <w:t>229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24" w:history="1">
        <w:r w:rsidR="003C5380" w:rsidRPr="000446FC">
          <w:rPr>
            <w:rStyle w:val="Hyperlink"/>
            <w:rFonts w:ascii="Times New Roman" w:hAnsi="Times New Roman" w:cs="Times New Roman"/>
            <w:b/>
            <w:bCs/>
            <w:noProof/>
            <w:lang w:bidi="bo-CN"/>
          </w:rPr>
          <w:t>18.</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lang w:bidi="bo-CN"/>
          </w:rPr>
          <w:t>MEDIA STUDIES</w:t>
        </w:r>
        <w:r w:rsidR="003C5380">
          <w:rPr>
            <w:noProof/>
            <w:webHidden/>
          </w:rPr>
          <w:tab/>
        </w:r>
        <w:r w:rsidR="003C5380">
          <w:rPr>
            <w:noProof/>
            <w:webHidden/>
          </w:rPr>
          <w:fldChar w:fldCharType="begin"/>
        </w:r>
        <w:r w:rsidR="003C5380">
          <w:rPr>
            <w:noProof/>
            <w:webHidden/>
          </w:rPr>
          <w:instrText xml:space="preserve"> PAGEREF _Toc42684924 \h </w:instrText>
        </w:r>
        <w:r w:rsidR="003C5380">
          <w:rPr>
            <w:noProof/>
            <w:webHidden/>
          </w:rPr>
        </w:r>
        <w:r w:rsidR="003C5380">
          <w:rPr>
            <w:noProof/>
            <w:webHidden/>
          </w:rPr>
          <w:fldChar w:fldCharType="separate"/>
        </w:r>
        <w:r w:rsidR="000D3D20">
          <w:rPr>
            <w:noProof/>
            <w:webHidden/>
          </w:rPr>
          <w:t>241</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25" w:history="1">
        <w:r w:rsidR="003C5380" w:rsidRPr="000446FC">
          <w:rPr>
            <w:rStyle w:val="Hyperlink"/>
            <w:rFonts w:ascii="Times New Roman" w:hAnsi="Times New Roman" w:cs="Times New Roman"/>
            <w:noProof/>
          </w:rPr>
          <w:t>ASSESSMENT AND EXAMINATIONS GUIDELINES</w:t>
        </w:r>
        <w:r w:rsidR="003C5380">
          <w:rPr>
            <w:noProof/>
            <w:webHidden/>
          </w:rPr>
          <w:tab/>
        </w:r>
        <w:r w:rsidR="003C5380">
          <w:rPr>
            <w:noProof/>
            <w:webHidden/>
          </w:rPr>
          <w:fldChar w:fldCharType="begin"/>
        </w:r>
        <w:r w:rsidR="003C5380">
          <w:rPr>
            <w:noProof/>
            <w:webHidden/>
          </w:rPr>
          <w:instrText xml:space="preserve"> PAGEREF _Toc42684925 \h </w:instrText>
        </w:r>
        <w:r w:rsidR="003C5380">
          <w:rPr>
            <w:noProof/>
            <w:webHidden/>
          </w:rPr>
        </w:r>
        <w:r w:rsidR="003C5380">
          <w:rPr>
            <w:noProof/>
            <w:webHidden/>
          </w:rPr>
          <w:fldChar w:fldCharType="separate"/>
        </w:r>
        <w:r w:rsidR="000D3D20">
          <w:rPr>
            <w:noProof/>
            <w:webHidden/>
          </w:rPr>
          <w:t>246</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26" w:history="1">
        <w:r w:rsidR="003C5380" w:rsidRPr="000446FC">
          <w:rPr>
            <w:rStyle w:val="Hyperlink"/>
            <w:rFonts w:ascii="Times New Roman" w:hAnsi="Times New Roman" w:cs="Times New Roman"/>
            <w:b/>
            <w:bCs/>
            <w:noProof/>
          </w:rPr>
          <w:t>RATIONALE</w:t>
        </w:r>
        <w:r w:rsidR="003C5380">
          <w:rPr>
            <w:noProof/>
            <w:webHidden/>
          </w:rPr>
          <w:tab/>
        </w:r>
        <w:r w:rsidR="003C5380">
          <w:rPr>
            <w:noProof/>
            <w:webHidden/>
          </w:rPr>
          <w:fldChar w:fldCharType="begin"/>
        </w:r>
        <w:r w:rsidR="003C5380">
          <w:rPr>
            <w:noProof/>
            <w:webHidden/>
          </w:rPr>
          <w:instrText xml:space="preserve"> PAGEREF _Toc42684926 \h </w:instrText>
        </w:r>
        <w:r w:rsidR="003C5380">
          <w:rPr>
            <w:noProof/>
            <w:webHidden/>
          </w:rPr>
        </w:r>
        <w:r w:rsidR="003C5380">
          <w:rPr>
            <w:noProof/>
            <w:webHidden/>
          </w:rPr>
          <w:fldChar w:fldCharType="separate"/>
        </w:r>
        <w:r w:rsidR="000D3D20">
          <w:rPr>
            <w:noProof/>
            <w:webHidden/>
          </w:rPr>
          <w:t>246</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27" w:history="1">
        <w:r w:rsidR="003C5380" w:rsidRPr="000446FC">
          <w:rPr>
            <w:rStyle w:val="Hyperlink"/>
            <w:rFonts w:ascii="Times New Roman" w:hAnsi="Times New Roman" w:cs="Times New Roman"/>
            <w:b/>
            <w:bCs/>
            <w:noProof/>
          </w:rPr>
          <w:t>ASSESSMENT AND EXAMINATIONS MODALITIES</w:t>
        </w:r>
        <w:r w:rsidR="003C5380">
          <w:rPr>
            <w:noProof/>
            <w:webHidden/>
          </w:rPr>
          <w:tab/>
        </w:r>
        <w:r w:rsidR="003C5380">
          <w:rPr>
            <w:noProof/>
            <w:webHidden/>
          </w:rPr>
          <w:fldChar w:fldCharType="begin"/>
        </w:r>
        <w:r w:rsidR="003C5380">
          <w:rPr>
            <w:noProof/>
            <w:webHidden/>
          </w:rPr>
          <w:instrText xml:space="preserve"> PAGEREF _Toc42684927 \h </w:instrText>
        </w:r>
        <w:r w:rsidR="003C5380">
          <w:rPr>
            <w:noProof/>
            <w:webHidden/>
          </w:rPr>
        </w:r>
        <w:r w:rsidR="003C5380">
          <w:rPr>
            <w:noProof/>
            <w:webHidden/>
          </w:rPr>
          <w:fldChar w:fldCharType="separate"/>
        </w:r>
        <w:r w:rsidR="000D3D20">
          <w:rPr>
            <w:noProof/>
            <w:webHidden/>
          </w:rPr>
          <w:t>247</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28" w:history="1">
        <w:r w:rsidR="003C5380" w:rsidRPr="000446FC">
          <w:rPr>
            <w:rStyle w:val="Hyperlink"/>
            <w:rFonts w:ascii="Nunito" w:eastAsia="Nunito" w:hAnsi="Nunito" w:cs="Nunito"/>
            <w:bCs/>
            <w:noProof/>
          </w:rPr>
          <w:t>SCENARIO I - Situation I</w:t>
        </w:r>
        <w:r w:rsidR="003C5380">
          <w:rPr>
            <w:noProof/>
            <w:webHidden/>
          </w:rPr>
          <w:tab/>
        </w:r>
        <w:r w:rsidR="003C5380">
          <w:rPr>
            <w:noProof/>
            <w:webHidden/>
          </w:rPr>
          <w:fldChar w:fldCharType="begin"/>
        </w:r>
        <w:r w:rsidR="003C5380">
          <w:rPr>
            <w:noProof/>
            <w:webHidden/>
          </w:rPr>
          <w:instrText xml:space="preserve"> PAGEREF _Toc42684928 \h </w:instrText>
        </w:r>
        <w:r w:rsidR="003C5380">
          <w:rPr>
            <w:noProof/>
            <w:webHidden/>
          </w:rPr>
        </w:r>
        <w:r w:rsidR="003C5380">
          <w:rPr>
            <w:noProof/>
            <w:webHidden/>
          </w:rPr>
          <w:fldChar w:fldCharType="separate"/>
        </w:r>
        <w:r w:rsidR="000D3D20">
          <w:rPr>
            <w:noProof/>
            <w:webHidden/>
          </w:rPr>
          <w:t>248</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29" w:history="1">
        <w:r w:rsidR="003C5380" w:rsidRPr="000446FC">
          <w:rPr>
            <w:rStyle w:val="Hyperlink"/>
            <w:rFonts w:ascii="Times New Roman" w:eastAsia="Calibri" w:hAnsi="Times New Roman" w:cs="Times New Roman"/>
            <w:b/>
            <w:noProof/>
          </w:rPr>
          <w:t>A.</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eastAsia="Calibri" w:hAnsi="Times New Roman" w:cs="Times New Roman"/>
            <w:b/>
            <w:noProof/>
          </w:rPr>
          <w:t>Assessment Modalities</w:t>
        </w:r>
        <w:r w:rsidR="003C5380">
          <w:rPr>
            <w:noProof/>
            <w:webHidden/>
          </w:rPr>
          <w:tab/>
        </w:r>
        <w:r w:rsidR="003C5380">
          <w:rPr>
            <w:noProof/>
            <w:webHidden/>
          </w:rPr>
          <w:fldChar w:fldCharType="begin"/>
        </w:r>
        <w:r w:rsidR="003C5380">
          <w:rPr>
            <w:noProof/>
            <w:webHidden/>
          </w:rPr>
          <w:instrText xml:space="preserve"> PAGEREF _Toc42684929 \h </w:instrText>
        </w:r>
        <w:r w:rsidR="003C5380">
          <w:rPr>
            <w:noProof/>
            <w:webHidden/>
          </w:rPr>
        </w:r>
        <w:r w:rsidR="003C5380">
          <w:rPr>
            <w:noProof/>
            <w:webHidden/>
          </w:rPr>
          <w:fldChar w:fldCharType="separate"/>
        </w:r>
        <w:r w:rsidR="000D3D20">
          <w:rPr>
            <w:noProof/>
            <w:webHidden/>
          </w:rPr>
          <w:t>248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0" w:history="1">
        <w:r w:rsidR="003C5380" w:rsidRPr="000446FC">
          <w:rPr>
            <w:rStyle w:val="Hyperlink"/>
            <w:rFonts w:ascii="Nunito" w:eastAsia="Nunito" w:hAnsi="Nunito" w:cs="Nunito"/>
            <w:b/>
            <w:bCs/>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Modes &amp; Strategies</w:t>
        </w:r>
        <w:r w:rsidR="003C5380">
          <w:rPr>
            <w:noProof/>
            <w:webHidden/>
          </w:rPr>
          <w:tab/>
        </w:r>
        <w:r w:rsidR="003C5380">
          <w:rPr>
            <w:noProof/>
            <w:webHidden/>
          </w:rPr>
          <w:fldChar w:fldCharType="begin"/>
        </w:r>
        <w:r w:rsidR="003C5380">
          <w:rPr>
            <w:noProof/>
            <w:webHidden/>
          </w:rPr>
          <w:instrText xml:space="preserve"> PAGEREF _Toc42684930 \h </w:instrText>
        </w:r>
        <w:r w:rsidR="003C5380">
          <w:rPr>
            <w:noProof/>
            <w:webHidden/>
          </w:rPr>
        </w:r>
        <w:r w:rsidR="003C5380">
          <w:rPr>
            <w:noProof/>
            <w:webHidden/>
          </w:rPr>
          <w:fldChar w:fldCharType="separate"/>
        </w:r>
        <w:r w:rsidR="000D3D20">
          <w:rPr>
            <w:noProof/>
            <w:webHidden/>
          </w:rPr>
          <w:t>248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1" w:history="1">
        <w:r w:rsidR="003C5380" w:rsidRPr="000446FC">
          <w:rPr>
            <w:rStyle w:val="Hyperlink"/>
            <w:rFonts w:ascii="Nunito" w:eastAsia="Nunito" w:hAnsi="Nunito" w:cs="Nunito"/>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Assessment Techniques and Tools</w:t>
        </w:r>
        <w:r w:rsidR="003C5380">
          <w:rPr>
            <w:noProof/>
            <w:webHidden/>
          </w:rPr>
          <w:tab/>
        </w:r>
        <w:r w:rsidR="003C5380">
          <w:rPr>
            <w:noProof/>
            <w:webHidden/>
          </w:rPr>
          <w:fldChar w:fldCharType="begin"/>
        </w:r>
        <w:r w:rsidR="003C5380">
          <w:rPr>
            <w:noProof/>
            <w:webHidden/>
          </w:rPr>
          <w:instrText xml:space="preserve"> PAGEREF _Toc42684931 \h </w:instrText>
        </w:r>
        <w:r w:rsidR="003C5380">
          <w:rPr>
            <w:noProof/>
            <w:webHidden/>
          </w:rPr>
        </w:r>
        <w:r w:rsidR="003C5380">
          <w:rPr>
            <w:noProof/>
            <w:webHidden/>
          </w:rPr>
          <w:fldChar w:fldCharType="separate"/>
        </w:r>
        <w:r w:rsidR="000D3D20">
          <w:rPr>
            <w:noProof/>
            <w:webHidden/>
          </w:rPr>
          <w:t>249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2" w:history="1">
        <w:r w:rsidR="003C5380" w:rsidRPr="000446FC">
          <w:rPr>
            <w:rStyle w:val="Hyperlink"/>
            <w:rFonts w:ascii="Nunito" w:eastAsia="Nunito" w:hAnsi="Nunito" w:cs="Nunito"/>
            <w:b/>
            <w:bCs/>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Reporting &amp; Recording</w:t>
        </w:r>
        <w:r w:rsidR="003C5380">
          <w:rPr>
            <w:noProof/>
            <w:webHidden/>
          </w:rPr>
          <w:tab/>
        </w:r>
        <w:r w:rsidR="003C5380">
          <w:rPr>
            <w:noProof/>
            <w:webHidden/>
          </w:rPr>
          <w:fldChar w:fldCharType="begin"/>
        </w:r>
        <w:r w:rsidR="003C5380">
          <w:rPr>
            <w:noProof/>
            <w:webHidden/>
          </w:rPr>
          <w:instrText xml:space="preserve"> PAGEREF _Toc42684932 \h </w:instrText>
        </w:r>
        <w:r w:rsidR="003C5380">
          <w:rPr>
            <w:noProof/>
            <w:webHidden/>
          </w:rPr>
        </w:r>
        <w:r w:rsidR="003C5380">
          <w:rPr>
            <w:noProof/>
            <w:webHidden/>
          </w:rPr>
          <w:fldChar w:fldCharType="separate"/>
        </w:r>
        <w:r w:rsidR="000D3D20">
          <w:rPr>
            <w:noProof/>
            <w:webHidden/>
          </w:rPr>
          <w:t>249</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33" w:history="1">
        <w:r w:rsidR="003C5380" w:rsidRPr="000446FC">
          <w:rPr>
            <w:rStyle w:val="Hyperlink"/>
            <w:rFonts w:ascii="Times New Roman" w:eastAsia="Calibri" w:hAnsi="Times New Roman" w:cs="Times New Roman"/>
            <w:b/>
            <w:noProof/>
          </w:rPr>
          <w:t>B.</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eastAsia="Calibri" w:hAnsi="Times New Roman" w:cs="Times New Roman"/>
            <w:b/>
            <w:noProof/>
          </w:rPr>
          <w:t>Examinations Modes and Strategies</w:t>
        </w:r>
        <w:r w:rsidR="003C5380">
          <w:rPr>
            <w:noProof/>
            <w:webHidden/>
          </w:rPr>
          <w:tab/>
        </w:r>
        <w:r w:rsidR="003C5380">
          <w:rPr>
            <w:noProof/>
            <w:webHidden/>
          </w:rPr>
          <w:fldChar w:fldCharType="begin"/>
        </w:r>
        <w:r w:rsidR="003C5380">
          <w:rPr>
            <w:noProof/>
            <w:webHidden/>
          </w:rPr>
          <w:instrText xml:space="preserve"> PAGEREF _Toc42684933 \h </w:instrText>
        </w:r>
        <w:r w:rsidR="003C5380">
          <w:rPr>
            <w:noProof/>
            <w:webHidden/>
          </w:rPr>
        </w:r>
        <w:r w:rsidR="003C5380">
          <w:rPr>
            <w:noProof/>
            <w:webHidden/>
          </w:rPr>
          <w:fldChar w:fldCharType="separate"/>
        </w:r>
        <w:r w:rsidR="000D3D20">
          <w:rPr>
            <w:noProof/>
            <w:webHidden/>
          </w:rPr>
          <w:t>249</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4" w:history="1">
        <w:r w:rsidR="003C5380" w:rsidRPr="000446FC">
          <w:rPr>
            <w:rStyle w:val="Hyperlink"/>
            <w:rFonts w:ascii="Nunito" w:eastAsia="Nunito" w:hAnsi="Nunito" w:cs="Nunito"/>
            <w:b/>
            <w:noProof/>
          </w:rPr>
          <w:t xml:space="preserve">1. </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Modes and Strategies</w:t>
        </w:r>
        <w:r w:rsidR="003C5380">
          <w:rPr>
            <w:noProof/>
            <w:webHidden/>
          </w:rPr>
          <w:tab/>
        </w:r>
        <w:r w:rsidR="003C5380">
          <w:rPr>
            <w:noProof/>
            <w:webHidden/>
          </w:rPr>
          <w:fldChar w:fldCharType="begin"/>
        </w:r>
        <w:r w:rsidR="003C5380">
          <w:rPr>
            <w:noProof/>
            <w:webHidden/>
          </w:rPr>
          <w:instrText xml:space="preserve"> PAGEREF _Toc42684934 \h </w:instrText>
        </w:r>
        <w:r w:rsidR="003C5380">
          <w:rPr>
            <w:noProof/>
            <w:webHidden/>
          </w:rPr>
        </w:r>
        <w:r w:rsidR="003C5380">
          <w:rPr>
            <w:noProof/>
            <w:webHidden/>
          </w:rPr>
          <w:fldChar w:fldCharType="separate"/>
        </w:r>
        <w:r w:rsidR="000D3D20">
          <w:rPr>
            <w:noProof/>
            <w:webHidden/>
          </w:rPr>
          <w:t>249</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35" w:history="1">
        <w:r w:rsidR="003C5380" w:rsidRPr="000446FC">
          <w:rPr>
            <w:rStyle w:val="Hyperlink"/>
            <w:rFonts w:ascii="Nunito" w:eastAsia="Nunito" w:hAnsi="Nunito" w:cs="Nunito"/>
            <w:b/>
            <w:noProof/>
          </w:rPr>
          <w:t>1.1.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_Toc42684935 \h </w:instrText>
        </w:r>
        <w:r w:rsidR="003C5380">
          <w:rPr>
            <w:noProof/>
            <w:webHidden/>
          </w:rPr>
        </w:r>
        <w:r w:rsidR="003C5380">
          <w:rPr>
            <w:noProof/>
            <w:webHidden/>
          </w:rPr>
          <w:fldChar w:fldCharType="separate"/>
        </w:r>
        <w:r w:rsidR="000D3D20">
          <w:rPr>
            <w:noProof/>
            <w:webHidden/>
          </w:rPr>
          <w:t>249</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36" w:history="1">
        <w:r w:rsidR="003C5380" w:rsidRPr="000446FC">
          <w:rPr>
            <w:rStyle w:val="Hyperlink"/>
            <w:rFonts w:ascii="Nunito" w:eastAsia="Nunito" w:hAnsi="Nunito" w:cs="Nunito"/>
            <w:b/>
            <w:noProof/>
          </w:rPr>
          <w:t>1.2.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_Toc42684936 \h </w:instrText>
        </w:r>
        <w:r w:rsidR="003C5380">
          <w:rPr>
            <w:noProof/>
            <w:webHidden/>
          </w:rPr>
        </w:r>
        <w:r w:rsidR="003C5380">
          <w:rPr>
            <w:noProof/>
            <w:webHidden/>
          </w:rPr>
          <w:fldChar w:fldCharType="separate"/>
        </w:r>
        <w:r w:rsidR="000D3D20">
          <w:rPr>
            <w:noProof/>
            <w:webHidden/>
          </w:rPr>
          <w:t>250</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7" w:history="1">
        <w:r w:rsidR="003C5380" w:rsidRPr="000446FC">
          <w:rPr>
            <w:rStyle w:val="Hyperlink"/>
            <w:rFonts w:ascii="Times New Roman" w:hAnsi="Times New Roman" w:cs="Times New Roman"/>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rPr>
          <w:t>Techniques and Tools</w:t>
        </w:r>
        <w:r w:rsidR="003C5380">
          <w:rPr>
            <w:noProof/>
            <w:webHidden/>
          </w:rPr>
          <w:tab/>
        </w:r>
        <w:r w:rsidR="003C5380">
          <w:rPr>
            <w:noProof/>
            <w:webHidden/>
          </w:rPr>
          <w:fldChar w:fldCharType="begin"/>
        </w:r>
        <w:r w:rsidR="003C5380">
          <w:rPr>
            <w:noProof/>
            <w:webHidden/>
          </w:rPr>
          <w:instrText xml:space="preserve"> PAGEREF _Toc42684937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38" w:history="1">
        <w:r w:rsidR="003C5380" w:rsidRPr="000446FC">
          <w:rPr>
            <w:rStyle w:val="Hyperlink"/>
            <w:rFonts w:ascii="Times New Roman" w:hAnsi="Times New Roman" w:cs="Times New Roman"/>
            <w:b/>
            <w:bCs/>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hAnsi="Times New Roman" w:cs="Times New Roman"/>
            <w:b/>
            <w:bCs/>
            <w:noProof/>
          </w:rPr>
          <w:t>Reporting and Recording</w:t>
        </w:r>
        <w:r w:rsidR="003C5380">
          <w:rPr>
            <w:noProof/>
            <w:webHidden/>
          </w:rPr>
          <w:tab/>
        </w:r>
        <w:r w:rsidR="003C5380">
          <w:rPr>
            <w:noProof/>
            <w:webHidden/>
          </w:rPr>
          <w:fldChar w:fldCharType="begin"/>
        </w:r>
        <w:r w:rsidR="003C5380">
          <w:rPr>
            <w:noProof/>
            <w:webHidden/>
          </w:rPr>
          <w:instrText xml:space="preserve"> PAGEREF _Toc42684938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39" w:history="1">
        <w:r w:rsidR="003C5380" w:rsidRPr="000446FC">
          <w:rPr>
            <w:rStyle w:val="Hyperlink"/>
            <w:rFonts w:ascii="Nunito" w:eastAsia="Nunito" w:hAnsi="Nunito" w:cs="Nunito"/>
            <w:b/>
            <w:noProof/>
          </w:rPr>
          <w:t>3.1.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_Toc42684939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40" w:history="1">
        <w:r w:rsidR="003C5380" w:rsidRPr="000446FC">
          <w:rPr>
            <w:rStyle w:val="Hyperlink"/>
            <w:rFonts w:ascii="Nunito" w:eastAsia="Nunito" w:hAnsi="Nunito" w:cs="Nunito"/>
            <w:b/>
            <w:noProof/>
          </w:rPr>
          <w:t>3.2.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_Toc42684940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41" w:history="1">
        <w:r w:rsidR="003C5380" w:rsidRPr="000446FC">
          <w:rPr>
            <w:rStyle w:val="Hyperlink"/>
            <w:rFonts w:ascii="Nunito" w:eastAsia="Nunito" w:hAnsi="Nunito" w:cs="Nunito"/>
            <w:bCs/>
            <w:noProof/>
          </w:rPr>
          <w:t>SCENARIO I – Situation 2</w:t>
        </w:r>
        <w:r w:rsidR="003C5380">
          <w:rPr>
            <w:noProof/>
            <w:webHidden/>
          </w:rPr>
          <w:tab/>
        </w:r>
        <w:r w:rsidR="003C5380">
          <w:rPr>
            <w:noProof/>
            <w:webHidden/>
          </w:rPr>
          <w:fldChar w:fldCharType="begin"/>
        </w:r>
        <w:r w:rsidR="003C5380">
          <w:rPr>
            <w:noProof/>
            <w:webHidden/>
          </w:rPr>
          <w:instrText xml:space="preserve"> PAGEREF _Toc42684941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42" w:history="1">
        <w:r w:rsidR="003C5380" w:rsidRPr="000446FC">
          <w:rPr>
            <w:rStyle w:val="Hyperlink"/>
            <w:rFonts w:ascii="Times New Roman" w:eastAsia="Calibri" w:hAnsi="Times New Roman" w:cs="Times New Roman"/>
            <w:b/>
            <w:noProof/>
          </w:rPr>
          <w:t>A.</w:t>
        </w:r>
        <w:r w:rsidR="003C5380">
          <w:rPr>
            <w:rFonts w:asciiTheme="minorHAnsi" w:eastAsiaTheme="minorEastAsia" w:hAnsiTheme="minorHAnsi" w:cstheme="minorBidi"/>
            <w:noProof/>
            <w:szCs w:val="22"/>
            <w:lang w:val="en-US" w:bidi="ar-SA"/>
          </w:rPr>
          <w:tab/>
        </w:r>
        <w:r w:rsidR="003C5380" w:rsidRPr="000446FC">
          <w:rPr>
            <w:rStyle w:val="Hyperlink"/>
            <w:rFonts w:ascii="Times New Roman" w:eastAsia="Calibri" w:hAnsi="Times New Roman" w:cs="Times New Roman"/>
            <w:b/>
            <w:noProof/>
          </w:rPr>
          <w:t>Assessment Modalities</w:t>
        </w:r>
        <w:r w:rsidR="003C5380">
          <w:rPr>
            <w:noProof/>
            <w:webHidden/>
          </w:rPr>
          <w:tab/>
        </w:r>
        <w:r w:rsidR="003C5380">
          <w:rPr>
            <w:noProof/>
            <w:webHidden/>
          </w:rPr>
          <w:fldChar w:fldCharType="begin"/>
        </w:r>
        <w:r w:rsidR="003C5380">
          <w:rPr>
            <w:noProof/>
            <w:webHidden/>
          </w:rPr>
          <w:instrText xml:space="preserve"> PAGEREF _Toc42684942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43" w:history="1">
        <w:r w:rsidR="003C5380" w:rsidRPr="000446FC">
          <w:rPr>
            <w:rStyle w:val="Hyperlink"/>
            <w:rFonts w:ascii="Oswald Regular" w:eastAsia="Oswald Regular" w:hAnsi="Oswald Regular" w:cs="Oswald Regular"/>
            <w:b/>
            <w:bCs/>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bCs/>
            <w:noProof/>
          </w:rPr>
          <w:t>Assessment Modes and Strategies</w:t>
        </w:r>
        <w:r w:rsidR="003C5380">
          <w:rPr>
            <w:noProof/>
            <w:webHidden/>
          </w:rPr>
          <w:tab/>
        </w:r>
        <w:r w:rsidR="003C5380">
          <w:rPr>
            <w:noProof/>
            <w:webHidden/>
          </w:rPr>
          <w:fldChar w:fldCharType="begin"/>
        </w:r>
        <w:r w:rsidR="003C5380">
          <w:rPr>
            <w:noProof/>
            <w:webHidden/>
          </w:rPr>
          <w:instrText xml:space="preserve"> PAGEREF _Toc42684943 \h </w:instrText>
        </w:r>
        <w:r w:rsidR="003C5380">
          <w:rPr>
            <w:noProof/>
            <w:webHidden/>
          </w:rPr>
        </w:r>
        <w:r w:rsidR="003C5380">
          <w:rPr>
            <w:noProof/>
            <w:webHidden/>
          </w:rPr>
          <w:fldChar w:fldCharType="separate"/>
        </w:r>
        <w:r w:rsidR="000D3D20">
          <w:rPr>
            <w:noProof/>
            <w:webHidden/>
          </w:rPr>
          <w:t>251</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44" w:history="1">
        <w:r w:rsidR="003C5380" w:rsidRPr="000446FC">
          <w:rPr>
            <w:rStyle w:val="Hyperlink"/>
            <w:rFonts w:ascii="Nunito" w:eastAsia="Nunito" w:hAnsi="Nunito" w:cs="Nunito"/>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Assessment Techniques and Tools</w:t>
        </w:r>
        <w:r w:rsidR="003C5380">
          <w:rPr>
            <w:noProof/>
            <w:webHidden/>
          </w:rPr>
          <w:tab/>
        </w:r>
        <w:r w:rsidR="003C5380">
          <w:rPr>
            <w:noProof/>
            <w:webHidden/>
          </w:rPr>
          <w:fldChar w:fldCharType="begin"/>
        </w:r>
        <w:r w:rsidR="003C5380">
          <w:rPr>
            <w:noProof/>
            <w:webHidden/>
          </w:rPr>
          <w:instrText xml:space="preserve"> PAGEREF _Toc42684944 \h </w:instrText>
        </w:r>
        <w:r w:rsidR="003C5380">
          <w:rPr>
            <w:noProof/>
            <w:webHidden/>
          </w:rPr>
        </w:r>
        <w:r w:rsidR="003C5380">
          <w:rPr>
            <w:noProof/>
            <w:webHidden/>
          </w:rPr>
          <w:fldChar w:fldCharType="separate"/>
        </w:r>
        <w:r w:rsidR="000D3D20">
          <w:rPr>
            <w:noProof/>
            <w:webHidden/>
          </w:rPr>
          <w:t>252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45" w:history="1">
        <w:r w:rsidR="003C5380" w:rsidRPr="000446FC">
          <w:rPr>
            <w:rStyle w:val="Hyperlink"/>
            <w:rFonts w:ascii="Nunito" w:eastAsia="Nunito" w:hAnsi="Nunito" w:cs="Nunito"/>
            <w:b/>
            <w:bCs/>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Reporting &amp; Recording</w:t>
        </w:r>
        <w:r w:rsidR="003C5380">
          <w:rPr>
            <w:noProof/>
            <w:webHidden/>
          </w:rPr>
          <w:tab/>
        </w:r>
        <w:r w:rsidR="003C5380">
          <w:rPr>
            <w:noProof/>
            <w:webHidden/>
          </w:rPr>
          <w:fldChar w:fldCharType="begin"/>
        </w:r>
        <w:r w:rsidR="003C5380">
          <w:rPr>
            <w:noProof/>
            <w:webHidden/>
          </w:rPr>
          <w:instrText xml:space="preserve"> PAGEREF _Toc42684945 \h </w:instrText>
        </w:r>
        <w:r w:rsidR="003C5380">
          <w:rPr>
            <w:noProof/>
            <w:webHidden/>
          </w:rPr>
        </w:r>
        <w:r w:rsidR="003C5380">
          <w:rPr>
            <w:noProof/>
            <w:webHidden/>
          </w:rPr>
          <w:fldChar w:fldCharType="separate"/>
        </w:r>
        <w:r w:rsidR="000D3D20">
          <w:rPr>
            <w:noProof/>
            <w:webHidden/>
          </w:rPr>
          <w:t>252</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46" w:history="1">
        <w:r w:rsidR="003C5380" w:rsidRPr="000446FC">
          <w:rPr>
            <w:rStyle w:val="Hyperlink"/>
            <w:rFonts w:ascii="Oswald Regular" w:eastAsia="Oswald Regular" w:hAnsi="Oswald Regular" w:cs="Oswald Regular"/>
            <w:b/>
            <w:bCs/>
            <w:noProof/>
          </w:rPr>
          <w:t>B.</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bCs/>
            <w:noProof/>
          </w:rPr>
          <w:t>Examination Modalities &amp; Strategies</w:t>
        </w:r>
        <w:r w:rsidR="003C5380">
          <w:rPr>
            <w:noProof/>
            <w:webHidden/>
          </w:rPr>
          <w:tab/>
        </w:r>
        <w:r w:rsidR="003C5380">
          <w:rPr>
            <w:noProof/>
            <w:webHidden/>
          </w:rPr>
          <w:fldChar w:fldCharType="begin"/>
        </w:r>
        <w:r w:rsidR="003C5380">
          <w:rPr>
            <w:noProof/>
            <w:webHidden/>
          </w:rPr>
          <w:instrText xml:space="preserve"> PAGEREF _Toc42684946 \h </w:instrText>
        </w:r>
        <w:r w:rsidR="003C5380">
          <w:rPr>
            <w:noProof/>
            <w:webHidden/>
          </w:rPr>
        </w:r>
        <w:r w:rsidR="003C5380">
          <w:rPr>
            <w:noProof/>
            <w:webHidden/>
          </w:rPr>
          <w:fldChar w:fldCharType="separate"/>
        </w:r>
        <w:r w:rsidR="000D3D20">
          <w:rPr>
            <w:noProof/>
            <w:webHidden/>
          </w:rPr>
          <w:t>252</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47" w:history="1">
        <w:r w:rsidR="003C5380" w:rsidRPr="000446FC">
          <w:rPr>
            <w:rStyle w:val="Hyperlink"/>
            <w:rFonts w:ascii="Nunito" w:eastAsia="Nunito" w:hAnsi="Nunito" w:cs="Nunito"/>
            <w:b/>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Modes and Strategies</w:t>
        </w:r>
        <w:r w:rsidR="003C5380">
          <w:rPr>
            <w:noProof/>
            <w:webHidden/>
          </w:rPr>
          <w:tab/>
        </w:r>
        <w:r w:rsidR="003C5380">
          <w:rPr>
            <w:noProof/>
            <w:webHidden/>
          </w:rPr>
          <w:fldChar w:fldCharType="begin"/>
        </w:r>
        <w:r w:rsidR="003C5380">
          <w:rPr>
            <w:noProof/>
            <w:webHidden/>
          </w:rPr>
          <w:instrText xml:space="preserve"> PAGEREF _Toc42684947 \h </w:instrText>
        </w:r>
        <w:r w:rsidR="003C5380">
          <w:rPr>
            <w:noProof/>
            <w:webHidden/>
          </w:rPr>
        </w:r>
        <w:r w:rsidR="003C5380">
          <w:rPr>
            <w:noProof/>
            <w:webHidden/>
          </w:rPr>
          <w:fldChar w:fldCharType="separate"/>
        </w:r>
        <w:r w:rsidR="000D3D20">
          <w:rPr>
            <w:noProof/>
            <w:webHidden/>
          </w:rPr>
          <w:t>252</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48" w:history="1">
        <w:r w:rsidR="003C5380" w:rsidRPr="000446FC">
          <w:rPr>
            <w:rStyle w:val="Hyperlink"/>
            <w:rFonts w:ascii="Nunito" w:eastAsia="Nunito" w:hAnsi="Nunito" w:cs="Nunito"/>
            <w:b/>
            <w:noProof/>
          </w:rPr>
          <w:t>1.1.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_Toc42684948 \h </w:instrText>
        </w:r>
        <w:r w:rsidR="003C5380">
          <w:rPr>
            <w:noProof/>
            <w:webHidden/>
          </w:rPr>
        </w:r>
        <w:r w:rsidR="003C5380">
          <w:rPr>
            <w:noProof/>
            <w:webHidden/>
          </w:rPr>
          <w:fldChar w:fldCharType="separate"/>
        </w:r>
        <w:r w:rsidR="000D3D20">
          <w:rPr>
            <w:noProof/>
            <w:webHidden/>
          </w:rPr>
          <w:t>252</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49" w:history="1">
        <w:r w:rsidR="003C5380" w:rsidRPr="000446FC">
          <w:rPr>
            <w:rStyle w:val="Hyperlink"/>
            <w:rFonts w:ascii="Nunito" w:eastAsia="Nunito" w:hAnsi="Nunito" w:cs="Nunito"/>
            <w:b/>
            <w:noProof/>
          </w:rPr>
          <w:t>1.2.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_Toc42684949 \h </w:instrText>
        </w:r>
        <w:r w:rsidR="003C5380">
          <w:rPr>
            <w:noProof/>
            <w:webHidden/>
          </w:rPr>
        </w:r>
        <w:r w:rsidR="003C5380">
          <w:rPr>
            <w:noProof/>
            <w:webHidden/>
          </w:rPr>
          <w:fldChar w:fldCharType="separate"/>
        </w:r>
        <w:r w:rsidR="000D3D20">
          <w:rPr>
            <w:noProof/>
            <w:webHidden/>
          </w:rPr>
          <w:t>253</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50" w:history="1">
        <w:r w:rsidR="003C5380" w:rsidRPr="000446FC">
          <w:rPr>
            <w:rStyle w:val="Hyperlink"/>
            <w:rFonts w:ascii="Oswald Regular" w:eastAsia="Oswald Regular" w:hAnsi="Oswald Regular" w:cs="Oswald Regular"/>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bCs/>
            <w:noProof/>
          </w:rPr>
          <w:t>Techniques and Tools</w:t>
        </w:r>
        <w:r w:rsidR="003C5380">
          <w:rPr>
            <w:noProof/>
            <w:webHidden/>
          </w:rPr>
          <w:tab/>
        </w:r>
        <w:r w:rsidR="003C5380">
          <w:rPr>
            <w:noProof/>
            <w:webHidden/>
          </w:rPr>
          <w:fldChar w:fldCharType="begin"/>
        </w:r>
        <w:r w:rsidR="003C5380">
          <w:rPr>
            <w:noProof/>
            <w:webHidden/>
          </w:rPr>
          <w:instrText xml:space="preserve"> PAGEREF _Toc42684950 \h </w:instrText>
        </w:r>
        <w:r w:rsidR="003C5380">
          <w:rPr>
            <w:noProof/>
            <w:webHidden/>
          </w:rPr>
        </w:r>
        <w:r w:rsidR="003C5380">
          <w:rPr>
            <w:noProof/>
            <w:webHidden/>
          </w:rPr>
          <w:fldChar w:fldCharType="separate"/>
        </w:r>
        <w:r w:rsidR="000D3D20">
          <w:rPr>
            <w:noProof/>
            <w:webHidden/>
          </w:rPr>
          <w:t>253</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51" w:history="1">
        <w:r w:rsidR="003C5380" w:rsidRPr="000446FC">
          <w:rPr>
            <w:rStyle w:val="Hyperlink"/>
            <w:rFonts w:ascii="Nunito" w:eastAsia="Nunito" w:hAnsi="Nunito" w:cs="Nunito"/>
            <w:b/>
            <w:noProof/>
          </w:rPr>
          <w:t xml:space="preserve">2.1. </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_Toc42684951 \h </w:instrText>
        </w:r>
        <w:r w:rsidR="003C5380">
          <w:rPr>
            <w:noProof/>
            <w:webHidden/>
          </w:rPr>
        </w:r>
        <w:r w:rsidR="003C5380">
          <w:rPr>
            <w:noProof/>
            <w:webHidden/>
          </w:rPr>
          <w:fldChar w:fldCharType="separate"/>
        </w:r>
        <w:r w:rsidR="000D3D20">
          <w:rPr>
            <w:noProof/>
            <w:webHidden/>
          </w:rPr>
          <w:t>253</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52" w:history="1">
        <w:r w:rsidR="003C5380" w:rsidRPr="000446FC">
          <w:rPr>
            <w:rStyle w:val="Hyperlink"/>
            <w:rFonts w:ascii="Nunito" w:eastAsia="Nunito" w:hAnsi="Nunito" w:cs="Nunito"/>
            <w:b/>
            <w:noProof/>
          </w:rPr>
          <w:t>2.2.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_Toc42684952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53" w:history="1">
        <w:r w:rsidR="003C5380" w:rsidRPr="000446FC">
          <w:rPr>
            <w:rStyle w:val="Hyperlink"/>
            <w:rFonts w:ascii="Nunito" w:eastAsia="Nunito" w:hAnsi="Nunito" w:cs="Nunito"/>
            <w:b/>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Reporting and Recording</w:t>
        </w:r>
        <w:r w:rsidR="003C5380">
          <w:rPr>
            <w:noProof/>
            <w:webHidden/>
          </w:rPr>
          <w:tab/>
        </w:r>
        <w:r w:rsidR="003C5380">
          <w:rPr>
            <w:noProof/>
            <w:webHidden/>
          </w:rPr>
          <w:fldChar w:fldCharType="begin"/>
        </w:r>
        <w:r w:rsidR="003C5380">
          <w:rPr>
            <w:noProof/>
            <w:webHidden/>
          </w:rPr>
          <w:instrText xml:space="preserve"> PAGEREF _Toc42684953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54" w:history="1">
        <w:r w:rsidR="003C5380" w:rsidRPr="000446FC">
          <w:rPr>
            <w:rStyle w:val="Hyperlink"/>
            <w:rFonts w:ascii="Nunito" w:eastAsia="Nunito" w:hAnsi="Nunito" w:cs="Nunito"/>
            <w:b/>
            <w:noProof/>
          </w:rPr>
          <w:t>3.1.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_Toc42684954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55" w:history="1">
        <w:r w:rsidR="003C5380" w:rsidRPr="000446FC">
          <w:rPr>
            <w:rStyle w:val="Hyperlink"/>
            <w:rFonts w:ascii="Nunito" w:eastAsia="Nunito" w:hAnsi="Nunito" w:cs="Nunito"/>
            <w:b/>
            <w:noProof/>
          </w:rPr>
          <w:t>3.2.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_Toc42684955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56" w:history="1">
        <w:r w:rsidR="003C5380" w:rsidRPr="000446FC">
          <w:rPr>
            <w:rStyle w:val="Hyperlink"/>
            <w:rFonts w:ascii="Nunito" w:eastAsia="Nunito" w:hAnsi="Nunito" w:cs="Nunito"/>
            <w:bCs/>
            <w:noProof/>
          </w:rPr>
          <w:t>SCENARIO II</w:t>
        </w:r>
        <w:r w:rsidR="003C5380">
          <w:rPr>
            <w:noProof/>
            <w:webHidden/>
          </w:rPr>
          <w:tab/>
        </w:r>
        <w:r w:rsidR="003C5380">
          <w:rPr>
            <w:noProof/>
            <w:webHidden/>
          </w:rPr>
          <w:fldChar w:fldCharType="begin"/>
        </w:r>
        <w:r w:rsidR="003C5380">
          <w:rPr>
            <w:noProof/>
            <w:webHidden/>
          </w:rPr>
          <w:instrText xml:space="preserve"> PAGEREF _Toc42684956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57" w:history="1">
        <w:r w:rsidR="003C5380" w:rsidRPr="000446FC">
          <w:rPr>
            <w:rStyle w:val="Hyperlink"/>
            <w:rFonts w:ascii="Oswald Regular" w:eastAsia="Oswald Regular" w:hAnsi="Oswald Regular" w:cs="Oswald Regular"/>
            <w:b/>
            <w:noProof/>
          </w:rPr>
          <w:t>A.</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noProof/>
          </w:rPr>
          <w:t>Assessment Modalities</w:t>
        </w:r>
        <w:r w:rsidR="003C5380">
          <w:rPr>
            <w:noProof/>
            <w:webHidden/>
          </w:rPr>
          <w:tab/>
        </w:r>
        <w:r w:rsidR="003C5380">
          <w:rPr>
            <w:noProof/>
            <w:webHidden/>
          </w:rPr>
          <w:fldChar w:fldCharType="begin"/>
        </w:r>
        <w:r w:rsidR="003C5380">
          <w:rPr>
            <w:noProof/>
            <w:webHidden/>
          </w:rPr>
          <w:instrText xml:space="preserve"> PAGEREF _Toc42684957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58" w:history="1">
        <w:r w:rsidR="003C5380" w:rsidRPr="000446FC">
          <w:rPr>
            <w:rStyle w:val="Hyperlink"/>
            <w:rFonts w:ascii="Oswald Regular" w:eastAsia="Oswald Regular" w:hAnsi="Oswald Regular" w:cs="Oswald Regular"/>
            <w:b/>
            <w:bCs/>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bCs/>
            <w:noProof/>
          </w:rPr>
          <w:t>Assessment Modes and Strategies</w:t>
        </w:r>
        <w:r w:rsidR="003C5380">
          <w:rPr>
            <w:noProof/>
            <w:webHidden/>
          </w:rPr>
          <w:tab/>
        </w:r>
        <w:r w:rsidR="003C5380">
          <w:rPr>
            <w:noProof/>
            <w:webHidden/>
          </w:rPr>
          <w:fldChar w:fldCharType="begin"/>
        </w:r>
        <w:r w:rsidR="003C5380">
          <w:rPr>
            <w:noProof/>
            <w:webHidden/>
          </w:rPr>
          <w:instrText xml:space="preserve"> PAGEREF _Toc42684958 \h </w:instrText>
        </w:r>
        <w:r w:rsidR="003C5380">
          <w:rPr>
            <w:noProof/>
            <w:webHidden/>
          </w:rPr>
        </w:r>
        <w:r w:rsidR="003C5380">
          <w:rPr>
            <w:noProof/>
            <w:webHidden/>
          </w:rPr>
          <w:fldChar w:fldCharType="separate"/>
        </w:r>
        <w:r w:rsidR="000D3D20">
          <w:rPr>
            <w:noProof/>
            <w:webHidden/>
          </w:rPr>
          <w:t>254</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59" w:history="1">
        <w:r w:rsidR="003C5380" w:rsidRPr="000446FC">
          <w:rPr>
            <w:rStyle w:val="Hyperlink"/>
            <w:rFonts w:ascii="Nunito" w:eastAsia="Nunito" w:hAnsi="Nunito" w:cs="Nunito"/>
            <w:b/>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Assessment Techniques and Tools</w:t>
        </w:r>
        <w:r w:rsidR="003C5380">
          <w:rPr>
            <w:noProof/>
            <w:webHidden/>
          </w:rPr>
          <w:tab/>
        </w:r>
        <w:r w:rsidR="003C5380">
          <w:rPr>
            <w:noProof/>
            <w:webHidden/>
          </w:rPr>
          <w:fldChar w:fldCharType="begin"/>
        </w:r>
        <w:r w:rsidR="003C5380">
          <w:rPr>
            <w:noProof/>
            <w:webHidden/>
          </w:rPr>
          <w:instrText xml:space="preserve"> PAGEREF _Toc42684959 \h </w:instrText>
        </w:r>
        <w:r w:rsidR="003C5380">
          <w:rPr>
            <w:noProof/>
            <w:webHidden/>
          </w:rPr>
        </w:r>
        <w:r w:rsidR="003C5380">
          <w:rPr>
            <w:noProof/>
            <w:webHidden/>
          </w:rPr>
          <w:fldChar w:fldCharType="separate"/>
        </w:r>
        <w:r w:rsidR="000D3D20">
          <w:rPr>
            <w:noProof/>
            <w:webHidden/>
          </w:rPr>
          <w:t>255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60" w:history="1">
        <w:r w:rsidR="003C5380" w:rsidRPr="000446FC">
          <w:rPr>
            <w:rStyle w:val="Hyperlink"/>
            <w:rFonts w:ascii="Nunito" w:eastAsia="Nunito" w:hAnsi="Nunito" w:cs="Nunito"/>
            <w:b/>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Reporting &amp; Recording</w:t>
        </w:r>
        <w:r w:rsidR="003C5380">
          <w:rPr>
            <w:noProof/>
            <w:webHidden/>
          </w:rPr>
          <w:tab/>
        </w:r>
        <w:r w:rsidR="003C5380">
          <w:rPr>
            <w:noProof/>
            <w:webHidden/>
          </w:rPr>
          <w:fldChar w:fldCharType="begin"/>
        </w:r>
        <w:r w:rsidR="003C5380">
          <w:rPr>
            <w:noProof/>
            <w:webHidden/>
          </w:rPr>
          <w:instrText xml:space="preserve"> PAGEREF _Toc42684960 \h </w:instrText>
        </w:r>
        <w:r w:rsidR="003C5380">
          <w:rPr>
            <w:noProof/>
            <w:webHidden/>
          </w:rPr>
        </w:r>
        <w:r w:rsidR="003C5380">
          <w:rPr>
            <w:noProof/>
            <w:webHidden/>
          </w:rPr>
          <w:fldChar w:fldCharType="separate"/>
        </w:r>
        <w:r w:rsidR="000D3D20">
          <w:rPr>
            <w:noProof/>
            <w:webHidden/>
          </w:rPr>
          <w:t>255</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61" w:history="1">
        <w:r w:rsidR="003C5380" w:rsidRPr="000446FC">
          <w:rPr>
            <w:rStyle w:val="Hyperlink"/>
            <w:rFonts w:ascii="Oswald Regular" w:eastAsia="Oswald Regular" w:hAnsi="Oswald Regular" w:cs="Oswald Regular"/>
            <w:b/>
            <w:noProof/>
          </w:rPr>
          <w:t>B.</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noProof/>
          </w:rPr>
          <w:t>Examination Modalities &amp; Strategies</w:t>
        </w:r>
        <w:r w:rsidR="003C5380">
          <w:rPr>
            <w:noProof/>
            <w:webHidden/>
          </w:rPr>
          <w:tab/>
        </w:r>
        <w:r w:rsidR="003C5380">
          <w:rPr>
            <w:noProof/>
            <w:webHidden/>
          </w:rPr>
          <w:fldChar w:fldCharType="begin"/>
        </w:r>
        <w:r w:rsidR="003C5380">
          <w:rPr>
            <w:noProof/>
            <w:webHidden/>
          </w:rPr>
          <w:instrText xml:space="preserve"> PAGEREF _Toc42684961 \h </w:instrText>
        </w:r>
        <w:r w:rsidR="003C5380">
          <w:rPr>
            <w:noProof/>
            <w:webHidden/>
          </w:rPr>
        </w:r>
        <w:r w:rsidR="003C5380">
          <w:rPr>
            <w:noProof/>
            <w:webHidden/>
          </w:rPr>
          <w:fldChar w:fldCharType="separate"/>
        </w:r>
        <w:r w:rsidR="000D3D20">
          <w:rPr>
            <w:noProof/>
            <w:webHidden/>
          </w:rPr>
          <w:t>255</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62" w:history="1">
        <w:r w:rsidR="003C5380" w:rsidRPr="000446FC">
          <w:rPr>
            <w:rStyle w:val="Hyperlink"/>
            <w:rFonts w:ascii="Nunito" w:eastAsia="Nunito" w:hAnsi="Nunito" w:cs="Nunito"/>
            <w:b/>
            <w:bCs/>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Modes and Strategies</w:t>
        </w:r>
        <w:r w:rsidR="003C5380">
          <w:rPr>
            <w:noProof/>
            <w:webHidden/>
          </w:rPr>
          <w:tab/>
        </w:r>
        <w:r w:rsidR="003C5380">
          <w:rPr>
            <w:noProof/>
            <w:webHidden/>
          </w:rPr>
          <w:fldChar w:fldCharType="begin"/>
        </w:r>
        <w:r w:rsidR="003C5380">
          <w:rPr>
            <w:noProof/>
            <w:webHidden/>
          </w:rPr>
          <w:instrText xml:space="preserve"> PAGEREF _Toc42684962 \h </w:instrText>
        </w:r>
        <w:r w:rsidR="003C5380">
          <w:rPr>
            <w:noProof/>
            <w:webHidden/>
          </w:rPr>
        </w:r>
        <w:r w:rsidR="003C5380">
          <w:rPr>
            <w:noProof/>
            <w:webHidden/>
          </w:rPr>
          <w:fldChar w:fldCharType="separate"/>
        </w:r>
        <w:r w:rsidR="000D3D20">
          <w:rPr>
            <w:noProof/>
            <w:webHidden/>
          </w:rPr>
          <w:t>255</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63" w:history="1">
        <w:r w:rsidR="003C5380" w:rsidRPr="000446FC">
          <w:rPr>
            <w:rStyle w:val="Hyperlink"/>
            <w:rFonts w:ascii="Nunito" w:eastAsia="Nunito" w:hAnsi="Nunito" w:cs="Nunito"/>
            <w:b/>
            <w:bCs/>
            <w:noProof/>
          </w:rPr>
          <w:t>1.1.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Home Examinations</w:t>
        </w:r>
        <w:r w:rsidR="003C5380">
          <w:rPr>
            <w:noProof/>
            <w:webHidden/>
          </w:rPr>
          <w:tab/>
        </w:r>
        <w:r w:rsidR="003C5380">
          <w:rPr>
            <w:noProof/>
            <w:webHidden/>
          </w:rPr>
          <w:fldChar w:fldCharType="begin"/>
        </w:r>
        <w:r w:rsidR="003C5380">
          <w:rPr>
            <w:noProof/>
            <w:webHidden/>
          </w:rPr>
          <w:instrText xml:space="preserve"> PAGEREF _Toc42684963 \h </w:instrText>
        </w:r>
        <w:r w:rsidR="003C5380">
          <w:rPr>
            <w:noProof/>
            <w:webHidden/>
          </w:rPr>
        </w:r>
        <w:r w:rsidR="003C5380">
          <w:rPr>
            <w:noProof/>
            <w:webHidden/>
          </w:rPr>
          <w:fldChar w:fldCharType="separate"/>
        </w:r>
        <w:r w:rsidR="000D3D20">
          <w:rPr>
            <w:noProof/>
            <w:webHidden/>
          </w:rPr>
          <w:t>255</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64" w:history="1">
        <w:r w:rsidR="003C5380" w:rsidRPr="000446FC">
          <w:rPr>
            <w:rStyle w:val="Hyperlink"/>
            <w:rFonts w:ascii="Nunito" w:eastAsia="Nunito" w:hAnsi="Nunito" w:cs="Nunito"/>
            <w:b/>
            <w:bCs/>
            <w:noProof/>
          </w:rPr>
          <w:t>1.2.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Board Examinations</w:t>
        </w:r>
        <w:r w:rsidR="003C5380">
          <w:rPr>
            <w:noProof/>
            <w:webHidden/>
          </w:rPr>
          <w:tab/>
        </w:r>
        <w:r w:rsidR="003C5380">
          <w:rPr>
            <w:noProof/>
            <w:webHidden/>
          </w:rPr>
          <w:fldChar w:fldCharType="begin"/>
        </w:r>
        <w:r w:rsidR="003C5380">
          <w:rPr>
            <w:noProof/>
            <w:webHidden/>
          </w:rPr>
          <w:instrText xml:space="preserve"> PAGEREF _Toc42684964 \h </w:instrText>
        </w:r>
        <w:r w:rsidR="003C5380">
          <w:rPr>
            <w:noProof/>
            <w:webHidden/>
          </w:rPr>
        </w:r>
        <w:r w:rsidR="003C5380">
          <w:rPr>
            <w:noProof/>
            <w:webHidden/>
          </w:rPr>
          <w:fldChar w:fldCharType="separate"/>
        </w:r>
        <w:r w:rsidR="000D3D20">
          <w:rPr>
            <w:noProof/>
            <w:webHidden/>
          </w:rPr>
          <w:t>256</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65" w:history="1">
        <w:r w:rsidR="003C5380" w:rsidRPr="000446FC">
          <w:rPr>
            <w:rStyle w:val="Hyperlink"/>
            <w:rFonts w:ascii="Nunito" w:eastAsia="Nunito" w:hAnsi="Nunito" w:cs="Nunito"/>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Techniques and Tools</w:t>
        </w:r>
        <w:r w:rsidR="003C5380">
          <w:rPr>
            <w:noProof/>
            <w:webHidden/>
          </w:rPr>
          <w:tab/>
        </w:r>
        <w:r w:rsidR="003C5380">
          <w:rPr>
            <w:noProof/>
            <w:webHidden/>
          </w:rPr>
          <w:fldChar w:fldCharType="begin"/>
        </w:r>
        <w:r w:rsidR="003C5380">
          <w:rPr>
            <w:noProof/>
            <w:webHidden/>
          </w:rPr>
          <w:instrText xml:space="preserve"> PAGEREF _Toc42684965 \h </w:instrText>
        </w:r>
        <w:r w:rsidR="003C5380">
          <w:rPr>
            <w:noProof/>
            <w:webHidden/>
          </w:rPr>
        </w:r>
        <w:r w:rsidR="003C5380">
          <w:rPr>
            <w:noProof/>
            <w:webHidden/>
          </w:rPr>
          <w:fldChar w:fldCharType="separate"/>
        </w:r>
        <w:r w:rsidR="000D3D20">
          <w:rPr>
            <w:noProof/>
            <w:webHidden/>
          </w:rPr>
          <w:t>256</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66" w:history="1">
        <w:r w:rsidR="003C5380" w:rsidRPr="000446FC">
          <w:rPr>
            <w:rStyle w:val="Hyperlink"/>
            <w:rFonts w:ascii="Nunito" w:eastAsia="Nunito" w:hAnsi="Nunito" w:cs="Nunito"/>
            <w:b/>
            <w:bCs/>
            <w:noProof/>
          </w:rPr>
          <w:t>2.1.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Home examinations</w:t>
        </w:r>
        <w:r w:rsidR="003C5380">
          <w:rPr>
            <w:noProof/>
            <w:webHidden/>
          </w:rPr>
          <w:tab/>
        </w:r>
        <w:r w:rsidR="003C5380">
          <w:rPr>
            <w:noProof/>
            <w:webHidden/>
          </w:rPr>
          <w:fldChar w:fldCharType="begin"/>
        </w:r>
        <w:r w:rsidR="003C5380">
          <w:rPr>
            <w:noProof/>
            <w:webHidden/>
          </w:rPr>
          <w:instrText xml:space="preserve"> PAGEREF _Toc42684966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67" w:history="1">
        <w:r w:rsidR="003C5380" w:rsidRPr="000446FC">
          <w:rPr>
            <w:rStyle w:val="Hyperlink"/>
            <w:rFonts w:ascii="Nunito" w:eastAsia="Nunito" w:hAnsi="Nunito" w:cs="Nunito"/>
            <w:b/>
            <w:noProof/>
          </w:rPr>
          <w:t>2.2.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_Toc42684967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68" w:history="1">
        <w:r w:rsidR="003C5380" w:rsidRPr="000446FC">
          <w:rPr>
            <w:rStyle w:val="Hyperlink"/>
            <w:rFonts w:ascii="Nunito" w:eastAsia="Nunito" w:hAnsi="Nunito" w:cs="Nunito"/>
            <w:b/>
            <w:bCs/>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Reporting and Recording</w:t>
        </w:r>
        <w:r w:rsidR="003C5380">
          <w:rPr>
            <w:noProof/>
            <w:webHidden/>
          </w:rPr>
          <w:tab/>
        </w:r>
        <w:r w:rsidR="003C5380">
          <w:rPr>
            <w:noProof/>
            <w:webHidden/>
          </w:rPr>
          <w:fldChar w:fldCharType="begin"/>
        </w:r>
        <w:r w:rsidR="003C5380">
          <w:rPr>
            <w:noProof/>
            <w:webHidden/>
          </w:rPr>
          <w:instrText xml:space="preserve"> PAGEREF _Toc42684968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69" w:history="1">
        <w:r w:rsidR="003C5380" w:rsidRPr="000446FC">
          <w:rPr>
            <w:rStyle w:val="Hyperlink"/>
            <w:rFonts w:ascii="Nunito" w:eastAsia="Nunito" w:hAnsi="Nunito" w:cs="Nunito"/>
            <w:b/>
            <w:noProof/>
          </w:rPr>
          <w:t>3.1.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Home examinations</w:t>
        </w:r>
        <w:r w:rsidR="003C5380">
          <w:rPr>
            <w:noProof/>
            <w:webHidden/>
          </w:rPr>
          <w:tab/>
        </w:r>
        <w:r w:rsidR="003C5380">
          <w:rPr>
            <w:noProof/>
            <w:webHidden/>
          </w:rPr>
          <w:fldChar w:fldCharType="begin"/>
        </w:r>
        <w:r w:rsidR="003C5380">
          <w:rPr>
            <w:noProof/>
            <w:webHidden/>
          </w:rPr>
          <w:instrText xml:space="preserve"> PAGEREF _Toc42684969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3"/>
        <w:tabs>
          <w:tab w:val="left" w:pos="1100"/>
          <w:tab w:val="right" w:leader="dot" w:pos="9350"/>
        </w:tabs>
        <w:rPr>
          <w:rFonts w:asciiTheme="minorHAnsi" w:eastAsiaTheme="minorEastAsia" w:hAnsiTheme="minorHAnsi" w:cstheme="minorBidi"/>
          <w:noProof/>
          <w:szCs w:val="22"/>
          <w:lang w:val="en-US" w:bidi="ar-SA"/>
        </w:rPr>
      </w:pPr>
      <w:hyperlink w:anchor="_Toc42684970" w:history="1">
        <w:r w:rsidR="003C5380" w:rsidRPr="000446FC">
          <w:rPr>
            <w:rStyle w:val="Hyperlink"/>
            <w:rFonts w:ascii="Nunito" w:eastAsia="Nunito" w:hAnsi="Nunito" w:cs="Nunito"/>
            <w:b/>
            <w:noProof/>
          </w:rPr>
          <w:t>3.2.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Board examinations</w:t>
        </w:r>
        <w:r w:rsidR="003C5380">
          <w:rPr>
            <w:noProof/>
            <w:webHidden/>
          </w:rPr>
          <w:tab/>
        </w:r>
        <w:r w:rsidR="003C5380">
          <w:rPr>
            <w:noProof/>
            <w:webHidden/>
          </w:rPr>
          <w:fldChar w:fldCharType="begin"/>
        </w:r>
        <w:r w:rsidR="003C5380">
          <w:rPr>
            <w:noProof/>
            <w:webHidden/>
          </w:rPr>
          <w:instrText xml:space="preserve"> PAGEREF _Toc42684970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1"/>
        <w:tabs>
          <w:tab w:val="right" w:leader="dot" w:pos="9350"/>
        </w:tabs>
        <w:rPr>
          <w:rFonts w:asciiTheme="minorHAnsi" w:eastAsiaTheme="minorEastAsia" w:hAnsiTheme="minorHAnsi" w:cstheme="minorBidi"/>
          <w:noProof/>
          <w:szCs w:val="22"/>
          <w:lang w:val="en-US" w:bidi="ar-SA"/>
        </w:rPr>
      </w:pPr>
      <w:hyperlink w:anchor="_Toc42684971" w:history="1">
        <w:r w:rsidR="003C5380" w:rsidRPr="000446FC">
          <w:rPr>
            <w:rStyle w:val="Hyperlink"/>
            <w:rFonts w:ascii="Oswald Regular" w:eastAsia="Oswald Regular" w:hAnsi="Oswald Regular" w:cs="Oswald Regular"/>
            <w:b/>
            <w:noProof/>
          </w:rPr>
          <w:t>C.</w:t>
        </w:r>
        <w:r w:rsidR="003C5380">
          <w:rPr>
            <w:rFonts w:asciiTheme="minorHAnsi" w:eastAsiaTheme="minorEastAsia" w:hAnsiTheme="minorHAnsi" w:cstheme="minorBidi"/>
            <w:noProof/>
            <w:szCs w:val="22"/>
            <w:lang w:val="en-US" w:bidi="ar-SA"/>
          </w:rPr>
          <w:tab/>
        </w:r>
        <w:r w:rsidR="003C5380" w:rsidRPr="000446FC">
          <w:rPr>
            <w:rStyle w:val="Hyperlink"/>
            <w:rFonts w:ascii="Oswald Regular" w:eastAsia="Oswald Regular" w:hAnsi="Oswald Regular" w:cs="Oswald Regular"/>
            <w:b/>
            <w:noProof/>
          </w:rPr>
          <w:t>MONITORING AND EVALUATION</w:t>
        </w:r>
        <w:r w:rsidR="003C5380">
          <w:rPr>
            <w:noProof/>
            <w:webHidden/>
          </w:rPr>
          <w:tab/>
        </w:r>
        <w:r w:rsidR="003C5380">
          <w:rPr>
            <w:noProof/>
            <w:webHidden/>
          </w:rPr>
          <w:fldChar w:fldCharType="begin"/>
        </w:r>
        <w:r w:rsidR="003C5380">
          <w:rPr>
            <w:noProof/>
            <w:webHidden/>
          </w:rPr>
          <w:instrText xml:space="preserve"> PAGEREF _Toc42684971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72" w:history="1">
        <w:r w:rsidR="003C5380" w:rsidRPr="000446FC">
          <w:rPr>
            <w:rStyle w:val="Hyperlink"/>
            <w:rFonts w:ascii="Nunito" w:eastAsia="Nunito" w:hAnsi="Nunito" w:cs="Nunito"/>
            <w:b/>
            <w:bCs/>
            <w:noProof/>
          </w:rPr>
          <w:t>1.</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Dzongkhag /Thromde Level</w:t>
        </w:r>
        <w:r w:rsidR="003C5380">
          <w:rPr>
            <w:noProof/>
            <w:webHidden/>
          </w:rPr>
          <w:tab/>
        </w:r>
        <w:r w:rsidR="003C5380">
          <w:rPr>
            <w:noProof/>
            <w:webHidden/>
          </w:rPr>
          <w:fldChar w:fldCharType="begin"/>
        </w:r>
        <w:r w:rsidR="003C5380">
          <w:rPr>
            <w:noProof/>
            <w:webHidden/>
          </w:rPr>
          <w:instrText xml:space="preserve"> PAGEREF _Toc42684972 \h </w:instrText>
        </w:r>
        <w:r w:rsidR="003C5380">
          <w:rPr>
            <w:noProof/>
            <w:webHidden/>
          </w:rPr>
        </w:r>
        <w:r w:rsidR="003C5380">
          <w:rPr>
            <w:noProof/>
            <w:webHidden/>
          </w:rPr>
          <w:fldChar w:fldCharType="separate"/>
        </w:r>
        <w:r w:rsidR="000D3D20">
          <w:rPr>
            <w:noProof/>
            <w:webHidden/>
          </w:rPr>
          <w:t>257</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73" w:history="1">
        <w:r w:rsidR="003C5380" w:rsidRPr="000446FC">
          <w:rPr>
            <w:rStyle w:val="Hyperlink"/>
            <w:rFonts w:ascii="Nunito" w:eastAsia="Nunito" w:hAnsi="Nunito" w:cs="Nunito"/>
            <w:b/>
            <w:bCs/>
            <w:noProof/>
          </w:rPr>
          <w:t>2.</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Ministry of Education</w:t>
        </w:r>
        <w:r w:rsidR="003C5380">
          <w:rPr>
            <w:noProof/>
            <w:webHidden/>
          </w:rPr>
          <w:tab/>
        </w:r>
        <w:r w:rsidR="003C5380">
          <w:rPr>
            <w:noProof/>
            <w:webHidden/>
          </w:rPr>
          <w:fldChar w:fldCharType="begin"/>
        </w:r>
        <w:r w:rsidR="003C5380">
          <w:rPr>
            <w:noProof/>
            <w:webHidden/>
          </w:rPr>
          <w:instrText xml:space="preserve"> PAGEREF _Toc42684973 \h </w:instrText>
        </w:r>
        <w:r w:rsidR="003C5380">
          <w:rPr>
            <w:noProof/>
            <w:webHidden/>
          </w:rPr>
        </w:r>
        <w:r w:rsidR="003C5380">
          <w:rPr>
            <w:noProof/>
            <w:webHidden/>
          </w:rPr>
          <w:fldChar w:fldCharType="separate"/>
        </w:r>
        <w:r w:rsidR="000D3D20">
          <w:rPr>
            <w:noProof/>
            <w:webHidden/>
          </w:rPr>
          <w:t>258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74" w:history="1">
        <w:r w:rsidR="003C5380" w:rsidRPr="000446FC">
          <w:rPr>
            <w:rStyle w:val="Hyperlink"/>
            <w:rFonts w:ascii="Nunito" w:eastAsia="Nunito" w:hAnsi="Nunito" w:cs="Nunito"/>
            <w:b/>
            <w:bCs/>
            <w:noProof/>
          </w:rPr>
          <w:t>3.</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bCs/>
            <w:noProof/>
          </w:rPr>
          <w:t>Royal Education Council</w:t>
        </w:r>
        <w:r w:rsidR="003C5380">
          <w:rPr>
            <w:noProof/>
            <w:webHidden/>
          </w:rPr>
          <w:tab/>
        </w:r>
        <w:r w:rsidR="003C5380">
          <w:rPr>
            <w:noProof/>
            <w:webHidden/>
          </w:rPr>
          <w:fldChar w:fldCharType="begin"/>
        </w:r>
        <w:r w:rsidR="003C5380">
          <w:rPr>
            <w:noProof/>
            <w:webHidden/>
          </w:rPr>
          <w:instrText xml:space="preserve"> PAGEREF _Toc42684974 \h </w:instrText>
        </w:r>
        <w:r w:rsidR="003C5380">
          <w:rPr>
            <w:noProof/>
            <w:webHidden/>
          </w:rPr>
        </w:r>
        <w:r w:rsidR="003C5380">
          <w:rPr>
            <w:noProof/>
            <w:webHidden/>
          </w:rPr>
          <w:fldChar w:fldCharType="separate"/>
        </w:r>
        <w:r w:rsidR="000D3D20">
          <w:rPr>
            <w:noProof/>
            <w:webHidden/>
          </w:rPr>
          <w:t>258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75" w:history="1">
        <w:r w:rsidR="003C5380" w:rsidRPr="000446FC">
          <w:rPr>
            <w:rStyle w:val="Hyperlink"/>
            <w:rFonts w:ascii="Nunito" w:eastAsia="Nunito" w:hAnsi="Nunito" w:cs="Nunito"/>
            <w:b/>
            <w:noProof/>
          </w:rPr>
          <w:t>4.</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Bhutan Council for School Examinations and Assessment</w:t>
        </w:r>
        <w:r w:rsidR="003C5380">
          <w:rPr>
            <w:noProof/>
            <w:webHidden/>
          </w:rPr>
          <w:tab/>
        </w:r>
        <w:r w:rsidR="003C5380">
          <w:rPr>
            <w:noProof/>
            <w:webHidden/>
          </w:rPr>
          <w:fldChar w:fldCharType="begin"/>
        </w:r>
        <w:r w:rsidR="003C5380">
          <w:rPr>
            <w:noProof/>
            <w:webHidden/>
          </w:rPr>
          <w:instrText xml:space="preserve"> PAGEREF _Toc42684975 \h </w:instrText>
        </w:r>
        <w:r w:rsidR="003C5380">
          <w:rPr>
            <w:noProof/>
            <w:webHidden/>
          </w:rPr>
        </w:r>
        <w:r w:rsidR="003C5380">
          <w:rPr>
            <w:noProof/>
            <w:webHidden/>
          </w:rPr>
          <w:fldChar w:fldCharType="separate"/>
        </w:r>
        <w:r w:rsidR="000D3D20">
          <w:rPr>
            <w:noProof/>
            <w:webHidden/>
          </w:rPr>
          <w:t>258</w:t>
        </w:r>
        <w:r w:rsidR="003C5380">
          <w:rPr>
            <w:noProof/>
            <w:webHidden/>
          </w:rPr>
          <w:fldChar w:fldCharType="end"/>
        </w:r>
      </w:hyperlink>
    </w:p>
    <w:p w:rsidR="003C5380" w:rsidRDefault="002B0700">
      <w:pPr>
        <w:pStyle w:val="TOC2"/>
        <w:rPr>
          <w:rFonts w:asciiTheme="minorHAnsi" w:eastAsiaTheme="minorEastAsia" w:hAnsiTheme="minorHAnsi" w:cstheme="minorBidi"/>
          <w:noProof/>
          <w:szCs w:val="22"/>
          <w:lang w:val="en-US" w:bidi="ar-SA"/>
        </w:rPr>
      </w:pPr>
      <w:hyperlink w:anchor="_Toc42684976" w:history="1">
        <w:r w:rsidR="003C5380" w:rsidRPr="000446FC">
          <w:rPr>
            <w:rStyle w:val="Hyperlink"/>
            <w:rFonts w:ascii="Nunito" w:eastAsia="Nunito" w:hAnsi="Nunito" w:cs="Nunito"/>
            <w:b/>
            <w:noProof/>
          </w:rPr>
          <w:t>5.</w:t>
        </w:r>
        <w:r w:rsidR="003C5380">
          <w:rPr>
            <w:rFonts w:asciiTheme="minorHAnsi" w:eastAsiaTheme="minorEastAsia" w:hAnsiTheme="minorHAnsi" w:cstheme="minorBidi"/>
            <w:noProof/>
            <w:szCs w:val="22"/>
            <w:lang w:val="en-US" w:bidi="ar-SA"/>
          </w:rPr>
          <w:tab/>
        </w:r>
        <w:r w:rsidR="003C5380" w:rsidRPr="000446FC">
          <w:rPr>
            <w:rStyle w:val="Hyperlink"/>
            <w:rFonts w:ascii="Nunito" w:eastAsia="Nunito" w:hAnsi="Nunito" w:cs="Nunito"/>
            <w:b/>
            <w:noProof/>
          </w:rPr>
          <w:t>Parents/Guardians</w:t>
        </w:r>
        <w:r w:rsidR="003C5380">
          <w:rPr>
            <w:noProof/>
            <w:webHidden/>
          </w:rPr>
          <w:tab/>
        </w:r>
        <w:r w:rsidR="003C5380">
          <w:rPr>
            <w:noProof/>
            <w:webHidden/>
          </w:rPr>
          <w:fldChar w:fldCharType="begin"/>
        </w:r>
        <w:r w:rsidR="003C5380">
          <w:rPr>
            <w:noProof/>
            <w:webHidden/>
          </w:rPr>
          <w:instrText xml:space="preserve"> PAGEREF _Toc42684976 \h </w:instrText>
        </w:r>
        <w:r w:rsidR="003C5380">
          <w:rPr>
            <w:noProof/>
            <w:webHidden/>
          </w:rPr>
        </w:r>
        <w:r w:rsidR="003C5380">
          <w:rPr>
            <w:noProof/>
            <w:webHidden/>
          </w:rPr>
          <w:fldChar w:fldCharType="separate"/>
        </w:r>
        <w:r w:rsidR="000D3D20">
          <w:rPr>
            <w:noProof/>
            <w:webHidden/>
          </w:rPr>
          <w:t>258</w:t>
        </w:r>
        <w:r w:rsidR="003C5380">
          <w:rPr>
            <w:noProof/>
            <w:webHidden/>
          </w:rPr>
          <w:fldChar w:fldCharType="end"/>
        </w:r>
      </w:hyperlink>
    </w:p>
    <w:p w:rsidR="009510A3" w:rsidRDefault="009510A3" w:rsidP="009510A3">
      <w:pPr>
        <w:spacing w:after="0" w:line="360" w:lineRule="auto"/>
        <w:rPr>
          <w:sz w:val="28"/>
          <w:szCs w:val="28"/>
        </w:rPr>
      </w:pPr>
      <w:r>
        <w:rPr>
          <w:sz w:val="28"/>
          <w:szCs w:val="28"/>
        </w:rPr>
        <w:fldChar w:fldCharType="end"/>
      </w:r>
      <w:r>
        <w:rPr>
          <w:sz w:val="28"/>
          <w:szCs w:val="28"/>
        </w:rPr>
        <w:t xml:space="preserve"> </w:t>
      </w:r>
    </w:p>
    <w:p w:rsidR="009510A3" w:rsidRDefault="009510A3" w:rsidP="009510A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9510A3" w:rsidRDefault="009510A3" w:rsidP="009510A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SCHOOL</w:t>
      </w:r>
      <w:r w:rsidR="007D6028">
        <w:rPr>
          <w:rFonts w:ascii="Times New Roman" w:eastAsia="Calibri" w:hAnsi="Times New Roman" w:cs="Times New Roman"/>
          <w:b/>
          <w:bCs/>
          <w:sz w:val="24"/>
          <w:szCs w:val="24"/>
        </w:rPr>
        <w:t xml:space="preserve"> CURRICULUM FOR</w:t>
      </w:r>
      <w:r w:rsidRPr="009E3230">
        <w:rPr>
          <w:rFonts w:ascii="Times New Roman" w:eastAsia="Calibri" w:hAnsi="Times New Roman" w:cs="Times New Roman"/>
          <w:b/>
          <w:bCs/>
          <w:sz w:val="24"/>
          <w:szCs w:val="24"/>
        </w:rPr>
        <w:t xml:space="preserve"> EDUCATION IN EMERGENCY</w:t>
      </w:r>
    </w:p>
    <w:p w:rsidR="009510A3" w:rsidRPr="009510A3" w:rsidRDefault="009510A3" w:rsidP="009510A3">
      <w:pPr>
        <w:jc w:val="center"/>
        <w:rPr>
          <w:rFonts w:ascii="Times New Roman" w:eastAsia="Calibri" w:hAnsi="Times New Roman" w:cs="Times New Roman"/>
          <w:b/>
          <w:bCs/>
          <w:sz w:val="2"/>
          <w:szCs w:val="2"/>
        </w:rPr>
      </w:pPr>
    </w:p>
    <w:p w:rsidR="009510A3" w:rsidRDefault="009510A3" w:rsidP="009510A3">
      <w:pPr>
        <w:pStyle w:val="Heading1"/>
        <w:spacing w:before="120" w:line="240" w:lineRule="auto"/>
        <w:rPr>
          <w:rFonts w:ascii="Times New Roman" w:hAnsi="Times New Roman" w:cs="Times New Roman"/>
          <w:b/>
          <w:color w:val="000000" w:themeColor="text1"/>
          <w:sz w:val="24"/>
          <w:szCs w:val="24"/>
        </w:rPr>
      </w:pPr>
      <w:bookmarkStart w:id="3" w:name="_Toc40994044"/>
      <w:bookmarkStart w:id="4" w:name="_Toc42684886"/>
      <w:r w:rsidRPr="009510A3">
        <w:rPr>
          <w:rFonts w:ascii="Times New Roman" w:hAnsi="Times New Roman" w:cs="Times New Roman"/>
          <w:b/>
          <w:color w:val="000000" w:themeColor="text1"/>
          <w:sz w:val="24"/>
          <w:szCs w:val="24"/>
        </w:rPr>
        <w:t>RATIONALE</w:t>
      </w:r>
      <w:bookmarkEnd w:id="3"/>
      <w:bookmarkEnd w:id="4"/>
    </w:p>
    <w:p w:rsidR="009510A3" w:rsidRPr="009510A3" w:rsidRDefault="009510A3" w:rsidP="009510A3">
      <w:pPr>
        <w:rPr>
          <w:sz w:val="2"/>
          <w:szCs w:val="4"/>
          <w:lang w:val="en"/>
        </w:rPr>
      </w:pPr>
    </w:p>
    <w:p w:rsidR="009510A3" w:rsidRPr="009E3230"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pandemic spread of COVID19 virus is ravaging every corner of the world indiscriminately with huge losses of lives. Understanding has been developed that senior citizens and people with low immunity system are vulnerable and pose the risk of contracting the effects. The World Health Organization (WHO) advices a few simple ways of dealing with the pandemic, which include social distancing, hand washing and use of hand sanitizer. Based on the risk of contracting the novel COVID virus and the impending danger to lives of youths, by the decree of executive order of the Government, all schools remain closed until further notice. However, the current scenario of rate and pace of spread of the virus does not appear </w:t>
      </w:r>
      <w:r w:rsidR="007D6028">
        <w:rPr>
          <w:rFonts w:ascii="Times New Roman" w:eastAsia="Calibri" w:hAnsi="Times New Roman" w:cs="Times New Roman"/>
          <w:sz w:val="24"/>
          <w:szCs w:val="24"/>
        </w:rPr>
        <w:t xml:space="preserve">that it </w:t>
      </w:r>
      <w:r w:rsidRPr="009E3230">
        <w:rPr>
          <w:rFonts w:ascii="Times New Roman" w:eastAsia="Calibri" w:hAnsi="Times New Roman" w:cs="Times New Roman"/>
          <w:sz w:val="24"/>
          <w:szCs w:val="24"/>
        </w:rPr>
        <w:t xml:space="preserve">can be contained any time sooner. </w:t>
      </w:r>
    </w:p>
    <w:p w:rsidR="009510A3" w:rsidRPr="009E3230"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prolonged closure of schools is continuing to impact students’ education and achieving the expected learning outcomes for all key stages. Inevitably, this affects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progression of students to the next higher grade. Though the easiest way is to compel students to repeat in the </w:t>
      </w:r>
      <w:r>
        <w:rPr>
          <w:rFonts w:ascii="Times New Roman" w:eastAsia="Calibri" w:hAnsi="Times New Roman" w:cs="Times New Roman"/>
          <w:sz w:val="24"/>
          <w:szCs w:val="24"/>
        </w:rPr>
        <w:t xml:space="preserve">same </w:t>
      </w:r>
      <w:r w:rsidRPr="009E3230">
        <w:rPr>
          <w:rFonts w:ascii="Times New Roman" w:eastAsia="Calibri" w:hAnsi="Times New Roman" w:cs="Times New Roman"/>
          <w:sz w:val="24"/>
          <w:szCs w:val="24"/>
        </w:rPr>
        <w:t xml:space="preserve">grade in the following year,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strategy is costly for the nation in all fronts, including financial expenses and learners’ developmental progression, and may create generation gap in career opportunities. </w:t>
      </w:r>
    </w:p>
    <w:p w:rsidR="009510A3" w:rsidRDefault="009510A3" w:rsidP="009510A3">
      <w:pPr>
        <w:autoSpaceDE w:val="0"/>
        <w:autoSpaceDN w:val="0"/>
        <w:adjustRightInd w:val="0"/>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According to INEE (2004), Education in emergencies, and during chronic crises and early reconstruction efforts, can be both life-saving and life-sustaining. It can save lives by protecting against exploitation and harm and by diss</w:t>
      </w:r>
      <w:r>
        <w:rPr>
          <w:rFonts w:ascii="Times New Roman" w:eastAsia="Calibri" w:hAnsi="Times New Roman" w:cs="Times New Roman"/>
          <w:sz w:val="24"/>
          <w:szCs w:val="24"/>
        </w:rPr>
        <w:t>eminating key survival messages</w:t>
      </w:r>
      <w:r w:rsidRPr="009E3230">
        <w:rPr>
          <w:rFonts w:ascii="Times New Roman" w:eastAsia="Calibri" w:hAnsi="Times New Roman" w:cs="Times New Roman"/>
          <w:sz w:val="24"/>
          <w:szCs w:val="24"/>
        </w:rPr>
        <w:t xml:space="preserve"> on issues such as landmine safety or HIV/AIDS prevention. It sustains life by offering structure, stability and hope for the future during a time of crisis, particularly for children and adolescents. Education in emergencies also helps to heal the pain of bad experiences, build skills, and support conflict resolution and peace building. The emphasis is achieving the minimum standards of learning for Education in Emergencies to attain the minimum level of educational access and provision in emergencies. </w:t>
      </w:r>
    </w:p>
    <w:p w:rsidR="009510A3" w:rsidRPr="009E3230"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In order to facilitate students to continue learning and progress to higher grade despite being locked down, </w:t>
      </w:r>
      <w:r>
        <w:rPr>
          <w:rFonts w:ascii="Times New Roman" w:eastAsia="Calibri" w:hAnsi="Times New Roman" w:cs="Times New Roman"/>
          <w:sz w:val="24"/>
          <w:szCs w:val="24"/>
        </w:rPr>
        <w:t xml:space="preserve">initially the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was embarked as short-term emergency contingency intervention. However, the unabated emergency has inspired to initiate the development of another alternative curriculum in the form of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xml:space="preserve">”. Therefore, in the </w:t>
      </w:r>
      <w:r w:rsidRPr="009E3230">
        <w:rPr>
          <w:rFonts w:ascii="Times New Roman" w:eastAsia="Calibri" w:hAnsi="Times New Roman" w:cs="Times New Roman"/>
          <w:sz w:val="24"/>
          <w:szCs w:val="24"/>
        </w:rPr>
        <w:t>Second Phase EiE</w:t>
      </w:r>
      <w:r>
        <w:rPr>
          <w:rFonts w:ascii="Times New Roman" w:eastAsia="Calibri" w:hAnsi="Times New Roman" w:cs="Times New Roman"/>
          <w:sz w:val="24"/>
          <w:szCs w:val="24"/>
        </w:rPr>
        <w:t xml:space="preserve">,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 Its</w:t>
      </w:r>
      <w:r w:rsidRPr="009E3230">
        <w:rPr>
          <w:rFonts w:ascii="Times New Roman" w:eastAsia="Calibri" w:hAnsi="Times New Roman" w:cs="Times New Roman"/>
          <w:sz w:val="24"/>
          <w:szCs w:val="24"/>
        </w:rPr>
        <w:t xml:space="preserve"> design, development and delivery are informed </w:t>
      </w:r>
      <w:r>
        <w:rPr>
          <w:rFonts w:ascii="Times New Roman" w:eastAsia="Calibri" w:hAnsi="Times New Roman" w:cs="Times New Roman"/>
          <w:sz w:val="24"/>
          <w:szCs w:val="24"/>
        </w:rPr>
        <w:t xml:space="preserve">by the wider </w:t>
      </w:r>
      <w:r w:rsidRPr="009E3230">
        <w:rPr>
          <w:rFonts w:ascii="Times New Roman" w:eastAsia="Calibri" w:hAnsi="Times New Roman" w:cs="Times New Roman"/>
          <w:sz w:val="24"/>
          <w:szCs w:val="24"/>
        </w:rPr>
        <w:t>educational principles and ideologies</w:t>
      </w:r>
      <w:r>
        <w:rPr>
          <w:rFonts w:ascii="Times New Roman" w:eastAsia="Calibri" w:hAnsi="Times New Roman" w:cs="Times New Roman"/>
          <w:sz w:val="24"/>
          <w:szCs w:val="24"/>
        </w:rPr>
        <w:t xml:space="preserve"> of developmental appropriateness, national values, coherence and the generic nature of the spiral curriculum.</w:t>
      </w:r>
      <w:r w:rsidRPr="009E3230">
        <w:rPr>
          <w:rFonts w:ascii="Times New Roman" w:eastAsia="Calibri" w:hAnsi="Times New Roman" w:cs="Times New Roman"/>
          <w:sz w:val="24"/>
          <w:szCs w:val="24"/>
        </w:rPr>
        <w:t xml:space="preserve">    </w:t>
      </w:r>
    </w:p>
    <w:p w:rsidR="009510A3"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This guideline is to inform all stakeholders on the “Prioritized Curriculum” </w:t>
      </w:r>
      <w:r>
        <w:rPr>
          <w:rFonts w:ascii="Times New Roman" w:eastAsia="Calibri" w:hAnsi="Times New Roman" w:cs="Times New Roman"/>
          <w:sz w:val="24"/>
          <w:szCs w:val="24"/>
        </w:rPr>
        <w:t xml:space="preserve">of the </w:t>
      </w:r>
      <w:r w:rsidRPr="009E3230">
        <w:rPr>
          <w:rFonts w:ascii="Times New Roman" w:eastAsia="Calibri" w:hAnsi="Times New Roman" w:cs="Times New Roman"/>
          <w:sz w:val="24"/>
          <w:szCs w:val="24"/>
        </w:rPr>
        <w:t>Second Phase Education Emergency to facilitate students to continue learning and progress to higher grade with adequate competencies and understanding to cope with the higher learning.</w:t>
      </w:r>
    </w:p>
    <w:p w:rsidR="009510A3" w:rsidRPr="009E3230" w:rsidRDefault="009510A3" w:rsidP="009510A3">
      <w:pPr>
        <w:jc w:val="both"/>
        <w:rPr>
          <w:rFonts w:ascii="Times New Roman" w:eastAsia="Calibri" w:hAnsi="Times New Roman" w:cs="Times New Roman"/>
          <w:sz w:val="24"/>
          <w:szCs w:val="24"/>
        </w:rPr>
      </w:pPr>
    </w:p>
    <w:p w:rsidR="009510A3" w:rsidRPr="009510A3" w:rsidRDefault="009510A3" w:rsidP="009510A3">
      <w:pPr>
        <w:pStyle w:val="Heading1"/>
        <w:rPr>
          <w:rFonts w:ascii="Times New Roman" w:hAnsi="Times New Roman" w:cs="Times New Roman"/>
          <w:b/>
          <w:bCs/>
          <w:color w:val="000000" w:themeColor="text1"/>
          <w:sz w:val="24"/>
          <w:szCs w:val="24"/>
        </w:rPr>
      </w:pPr>
      <w:bookmarkStart w:id="5" w:name="_Toc40994045"/>
      <w:bookmarkStart w:id="6" w:name="_Toc42684887"/>
      <w:r w:rsidRPr="009510A3">
        <w:rPr>
          <w:rFonts w:ascii="Times New Roman" w:hAnsi="Times New Roman" w:cs="Times New Roman"/>
          <w:b/>
          <w:bCs/>
          <w:color w:val="000000" w:themeColor="text1"/>
          <w:sz w:val="24"/>
          <w:szCs w:val="24"/>
        </w:rPr>
        <w:lastRenderedPageBreak/>
        <w:t>INTRODUCTION</w:t>
      </w:r>
      <w:bookmarkEnd w:id="5"/>
      <w:bookmarkEnd w:id="6"/>
    </w:p>
    <w:p w:rsidR="009510A3" w:rsidRDefault="009510A3" w:rsidP="009510A3">
      <w:pPr>
        <w:jc w:val="both"/>
        <w:rPr>
          <w:rFonts w:ascii="Times New Roman" w:eastAsia="Calibri" w:hAnsi="Times New Roman" w:cs="Times New Roman"/>
          <w:sz w:val="24"/>
          <w:szCs w:val="24"/>
        </w:rPr>
      </w:pPr>
    </w:p>
    <w:p w:rsidR="009510A3" w:rsidRPr="00911821" w:rsidRDefault="009510A3" w:rsidP="009510A3">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 xml:space="preserve">Following </w:t>
      </w:r>
      <w:r>
        <w:rPr>
          <w:rFonts w:ascii="Times New Roman" w:eastAsia="Calibri" w:hAnsi="Times New Roman" w:cs="Times New Roman"/>
          <w:sz w:val="24"/>
          <w:szCs w:val="24"/>
        </w:rPr>
        <w:t xml:space="preserve">the </w:t>
      </w:r>
      <w:r w:rsidRPr="00911821">
        <w:rPr>
          <w:rFonts w:ascii="Times New Roman" w:eastAsia="Calibri" w:hAnsi="Times New Roman" w:cs="Times New Roman"/>
          <w:sz w:val="24"/>
          <w:szCs w:val="24"/>
        </w:rPr>
        <w:t>COVID-19 pandemic, continuity of education and learnings has been severely affected as a result of nationwide closure of schools. Given that timely contingency planning is crucial to minimize disruption to our education systems, the Ministry in collaboration with REC, BCSEA and relevant agencies have initiated a number of programmes and activities to roll out Education in Emergency (EiE). This broadly includes the adaptation of school curriculum for EiE, introduction of Google classrooms, use of social media to establish teacher-student-parent linkage for children’s learning and engagement, use of print and broadcast media (TV &amp; Radio) for curriculum delivery. This also includes adaptation and modification of school curriculum for children with disabilities, Rigshung students and ECCD children, and NFE learners.</w:t>
      </w:r>
    </w:p>
    <w:p w:rsidR="009510A3" w:rsidRPr="00911821" w:rsidRDefault="009510A3" w:rsidP="009510A3">
      <w:pPr>
        <w:jc w:val="both"/>
        <w:rPr>
          <w:rFonts w:ascii="Times New Roman" w:eastAsia="Calibri" w:hAnsi="Times New Roman" w:cs="Times New Roman"/>
          <w:sz w:val="24"/>
          <w:szCs w:val="24"/>
        </w:rPr>
      </w:pPr>
      <w:r w:rsidRPr="00911821">
        <w:rPr>
          <w:rFonts w:ascii="Times New Roman" w:eastAsia="Calibri" w:hAnsi="Times New Roman" w:cs="Times New Roman"/>
          <w:sz w:val="24"/>
          <w:szCs w:val="24"/>
        </w:rPr>
        <w:t>The lessons using the broadcast media has been rolled out across the nation through Bhutan Broadcasting Service (BBS) TV since March 27, 2020. These lessons broadcasted is being continuously reviewed and improved based on observation and feedback from various stakeholders.</w:t>
      </w:r>
    </w:p>
    <w:p w:rsidR="009510A3" w:rsidRPr="009510A3" w:rsidRDefault="009510A3" w:rsidP="009510A3">
      <w:pPr>
        <w:pStyle w:val="Heading1"/>
        <w:rPr>
          <w:rFonts w:ascii="Times New Roman" w:hAnsi="Times New Roman" w:cs="Times New Roman"/>
          <w:b/>
          <w:bCs/>
          <w:color w:val="000000" w:themeColor="text1"/>
          <w:sz w:val="24"/>
          <w:szCs w:val="24"/>
        </w:rPr>
      </w:pPr>
      <w:bookmarkStart w:id="7" w:name="_Toc42684888"/>
      <w:bookmarkStart w:id="8" w:name="_Toc40994046"/>
      <w:r w:rsidRPr="009510A3">
        <w:rPr>
          <w:rFonts w:ascii="Times New Roman" w:hAnsi="Times New Roman" w:cs="Times New Roman"/>
          <w:b/>
          <w:bCs/>
          <w:color w:val="000000" w:themeColor="text1"/>
          <w:sz w:val="24"/>
          <w:szCs w:val="24"/>
        </w:rPr>
        <w:t>EDUCATION IN EMERGENCY CURRICULLUM</w:t>
      </w:r>
      <w:bookmarkEnd w:id="7"/>
    </w:p>
    <w:p w:rsidR="009510A3" w:rsidRDefault="009510A3" w:rsidP="009510A3">
      <w:pPr>
        <w:autoSpaceDE w:val="0"/>
        <w:autoSpaceDN w:val="0"/>
        <w:adjustRightInd w:val="0"/>
        <w:jc w:val="both"/>
        <w:rPr>
          <w:rFonts w:ascii="Times New Roman" w:eastAsia="Calibri" w:hAnsi="Times New Roman" w:cs="Times New Roman"/>
          <w:sz w:val="24"/>
          <w:szCs w:val="24"/>
        </w:rPr>
      </w:pPr>
    </w:p>
    <w:p w:rsidR="009510A3" w:rsidRDefault="009510A3" w:rsidP="009510A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Countries around the world adopt different means and forms of making </w:t>
      </w:r>
      <w:r w:rsidR="00D0067B">
        <w:rPr>
          <w:rFonts w:ascii="Times New Roman" w:eastAsia="Calibri" w:hAnsi="Times New Roman" w:cs="Times New Roman"/>
          <w:sz w:val="24"/>
          <w:szCs w:val="24"/>
        </w:rPr>
        <w:t xml:space="preserve">education </w:t>
      </w:r>
      <w:r>
        <w:rPr>
          <w:rFonts w:ascii="Times New Roman" w:eastAsia="Calibri" w:hAnsi="Times New Roman" w:cs="Times New Roman"/>
          <w:sz w:val="24"/>
          <w:szCs w:val="24"/>
        </w:rPr>
        <w:t>access</w:t>
      </w:r>
      <w:r w:rsidR="00D0067B">
        <w:rPr>
          <w:rFonts w:ascii="Times New Roman" w:eastAsia="Calibri" w:hAnsi="Times New Roman" w:cs="Times New Roman"/>
          <w:sz w:val="24"/>
          <w:szCs w:val="24"/>
        </w:rPr>
        <w:t>ible for all, o</w:t>
      </w:r>
      <w:r>
        <w:rPr>
          <w:rFonts w:ascii="Times New Roman" w:eastAsia="Calibri" w:hAnsi="Times New Roman" w:cs="Times New Roman"/>
          <w:sz w:val="24"/>
          <w:szCs w:val="24"/>
        </w:rPr>
        <w:t xml:space="preserve">f which adapted curriculum is commonly used. In our context, depending on the unfolding scenario of COVID 19 pandemic, both </w:t>
      </w:r>
      <w:r w:rsidRPr="009E3230">
        <w:rPr>
          <w:rFonts w:ascii="Times New Roman" w:eastAsia="Calibri" w:hAnsi="Times New Roman" w:cs="Times New Roman"/>
          <w:sz w:val="24"/>
          <w:szCs w:val="24"/>
        </w:rPr>
        <w:t>“Adapted Curriculum”</w:t>
      </w:r>
      <w:r>
        <w:rPr>
          <w:rFonts w:ascii="Times New Roman" w:eastAsia="Calibri" w:hAnsi="Times New Roman" w:cs="Times New Roman"/>
          <w:sz w:val="24"/>
          <w:szCs w:val="24"/>
        </w:rPr>
        <w:t xml:space="preserve"> and </w:t>
      </w:r>
      <w:r w:rsidRPr="009E3230">
        <w:rPr>
          <w:rFonts w:ascii="Times New Roman" w:eastAsia="Calibri" w:hAnsi="Times New Roman" w:cs="Times New Roman"/>
          <w:sz w:val="24"/>
          <w:szCs w:val="24"/>
        </w:rPr>
        <w:t>“Prioritized Curriculum</w:t>
      </w:r>
      <w:r>
        <w:rPr>
          <w:rFonts w:ascii="Times New Roman" w:eastAsia="Calibri" w:hAnsi="Times New Roman" w:cs="Times New Roman"/>
          <w:sz w:val="24"/>
          <w:szCs w:val="24"/>
        </w:rPr>
        <w:t>” are implemented</w:t>
      </w:r>
      <w:r w:rsidRPr="00911821">
        <w:rPr>
          <w:rFonts w:ascii="Times New Roman" w:eastAsia="Calibri" w:hAnsi="Times New Roman" w:cs="Times New Roman"/>
          <w:sz w:val="24"/>
          <w:szCs w:val="24"/>
        </w:rPr>
        <w:t xml:space="preserve"> </w:t>
      </w:r>
      <w:r>
        <w:rPr>
          <w:rFonts w:ascii="Times New Roman" w:eastAsia="Calibri" w:hAnsi="Times New Roman" w:cs="Times New Roman"/>
          <w:sz w:val="24"/>
          <w:szCs w:val="24"/>
        </w:rPr>
        <w:t>in order to facilitate students to cope and progress to higher studies.</w:t>
      </w:r>
    </w:p>
    <w:p w:rsidR="009510A3" w:rsidRDefault="009510A3" w:rsidP="009510A3">
      <w:pPr>
        <w:jc w:val="both"/>
        <w:rPr>
          <w:rFonts w:ascii="Times New Roman" w:eastAsia="Calibri" w:hAnsi="Times New Roman" w:cs="Times New Roman"/>
          <w:sz w:val="24"/>
          <w:szCs w:val="24"/>
        </w:rPr>
      </w:pPr>
      <w:r w:rsidRPr="00D03BFC">
        <w:rPr>
          <w:rFonts w:ascii="Times New Roman" w:eastAsia="Calibri" w:hAnsi="Times New Roman" w:cs="Times New Roman"/>
          <w:sz w:val="24"/>
          <w:szCs w:val="24"/>
        </w:rPr>
        <w:t>In order to support these children in continuing their education, the Ministry in collaboration with REC has initiated the development and printing of Self Instructional Materials (SIM) from March 25, 2020. As of date, the printing and distribution of first package of SIM print materials for all key stages are completed and distributed to Dzongkhags/Thromdes from April 25, to begin the lessons from May 2, 2020. Additional support particularly for key stage I (PP-class III) will be provided through radio lessons. In the first package, 29 lessons (BBS Radio-19, Kuzoo FM-10) have been recorded, and will be aired on May 02, 2020 as well. Recording for all the SIM packages and the second phase of SIM lesson recording started from April 22, 2020.</w:t>
      </w:r>
    </w:p>
    <w:p w:rsidR="009510A3" w:rsidRPr="00623529" w:rsidRDefault="009510A3" w:rsidP="009510A3">
      <w:pPr>
        <w:rPr>
          <w:rFonts w:ascii="Times New Roman" w:hAnsi="Times New Roman" w:cs="Times New Roman"/>
          <w:b/>
          <w:sz w:val="24"/>
          <w:szCs w:val="24"/>
        </w:rPr>
      </w:pPr>
      <w:bookmarkStart w:id="9" w:name="_Toc40994047"/>
      <w:r w:rsidRPr="00623529">
        <w:rPr>
          <w:rFonts w:ascii="Times New Roman" w:hAnsi="Times New Roman" w:cs="Times New Roman"/>
          <w:b/>
          <w:sz w:val="24"/>
          <w:szCs w:val="24"/>
        </w:rPr>
        <w:t>Objectives</w:t>
      </w:r>
      <w:bookmarkEnd w:id="9"/>
    </w:p>
    <w:p w:rsidR="009510A3" w:rsidRPr="009E3230"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two forms of school curricula for Education in Emergency are</w:t>
      </w:r>
      <w:r w:rsidRPr="009E3230">
        <w:rPr>
          <w:rFonts w:ascii="Times New Roman" w:eastAsia="Calibri" w:hAnsi="Times New Roman" w:cs="Times New Roman"/>
          <w:sz w:val="24"/>
          <w:szCs w:val="24"/>
        </w:rPr>
        <w:t xml:space="preserve"> developed to fulfil the following objectives:</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Emphasise the learning of the essential concepts fundamental in the development of academic and social competencies.</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eastAsia="Calibri" w:hAnsi="Times New Roman" w:cs="Times New Roman"/>
          <w:sz w:val="24"/>
          <w:szCs w:val="24"/>
        </w:rPr>
        <w:t xml:space="preserve">Provide access and avail educational services remotely for students to learn and develop understanding of fundamental concepts and ideas on subjects and competencies to cope with higher learning with mainstream and social media. </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eastAsia="Calibri" w:hAnsi="Times New Roman" w:cs="Times New Roman"/>
          <w:sz w:val="24"/>
          <w:szCs w:val="24"/>
        </w:rPr>
        <w:lastRenderedPageBreak/>
        <w:t>Engage students productively at home and minimize people-people contact to prevent the spread of virus.</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Create greater clarity of what teachers should teach and students should learn.</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 xml:space="preserve">Encourage teachers to embrace effective instructional practices by reducing the pressure on covering the vast teaching contents. </w:t>
      </w:r>
    </w:p>
    <w:p w:rsidR="009510A3" w:rsidRPr="00DE5E9E" w:rsidRDefault="009510A3" w:rsidP="00FA0113">
      <w:pPr>
        <w:pStyle w:val="ListParagraph"/>
        <w:numPr>
          <w:ilvl w:val="0"/>
          <w:numId w:val="902"/>
        </w:numPr>
        <w:autoSpaceDE w:val="0"/>
        <w:autoSpaceDN w:val="0"/>
        <w:adjustRightInd w:val="0"/>
        <w:spacing w:line="276" w:lineRule="auto"/>
        <w:rPr>
          <w:rFonts w:ascii="Times New Roman" w:hAnsi="Times New Roman" w:cs="Times New Roman"/>
          <w:sz w:val="24"/>
          <w:szCs w:val="24"/>
        </w:rPr>
      </w:pPr>
      <w:r w:rsidRPr="00DE5E9E">
        <w:rPr>
          <w:rFonts w:ascii="Times New Roman" w:hAnsi="Times New Roman" w:cs="Times New Roman"/>
          <w:sz w:val="24"/>
          <w:szCs w:val="24"/>
        </w:rPr>
        <w:t>Ensure the psychosocial wellbeing of students in emergency.</w:t>
      </w:r>
    </w:p>
    <w:p w:rsidR="009510A3" w:rsidRPr="009510A3" w:rsidRDefault="009510A3" w:rsidP="009510A3">
      <w:pPr>
        <w:pStyle w:val="Heading2"/>
        <w:rPr>
          <w:rFonts w:ascii="Times New Roman" w:hAnsi="Times New Roman" w:cs="Times New Roman"/>
          <w:b/>
          <w:bCs/>
          <w:color w:val="000000" w:themeColor="text1"/>
          <w:sz w:val="24"/>
          <w:szCs w:val="24"/>
        </w:rPr>
      </w:pPr>
      <w:bookmarkStart w:id="10" w:name="_Toc42684889"/>
      <w:bookmarkEnd w:id="8"/>
      <w:r w:rsidRPr="009510A3">
        <w:rPr>
          <w:rFonts w:ascii="Times New Roman" w:hAnsi="Times New Roman" w:cs="Times New Roman"/>
          <w:b/>
          <w:bCs/>
          <w:color w:val="000000" w:themeColor="text1"/>
          <w:sz w:val="24"/>
          <w:szCs w:val="24"/>
        </w:rPr>
        <w:t>ADAPTED CURRICULUM</w:t>
      </w:r>
      <w:bookmarkEnd w:id="10"/>
    </w:p>
    <w:p w:rsidR="009510A3" w:rsidRPr="00352741" w:rsidRDefault="009510A3" w:rsidP="009510A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emergency, it is not feasible to deliver the regular annual curricular contents. </w:t>
      </w:r>
      <w:r w:rsidRPr="00D03BFC">
        <w:rPr>
          <w:rFonts w:ascii="Times New Roman" w:eastAsia="Calibri" w:hAnsi="Times New Roman" w:cs="Times New Roman"/>
          <w:sz w:val="24"/>
          <w:szCs w:val="24"/>
        </w:rPr>
        <w:t xml:space="preserve">The adapted curriculum is based on literacy and numeracy at key stage I and II, and theme-based curriculum for key stage III, IV and V. </w:t>
      </w:r>
      <w:r>
        <w:rPr>
          <w:rFonts w:ascii="Times New Roman" w:eastAsia="Calibri" w:hAnsi="Times New Roman" w:cs="Times New Roman"/>
          <w:sz w:val="24"/>
          <w:szCs w:val="24"/>
        </w:rPr>
        <w:t xml:space="preserve">The </w:t>
      </w:r>
      <w:r w:rsidRPr="009E3230">
        <w:rPr>
          <w:rFonts w:ascii="Times New Roman" w:eastAsia="Calibri" w:hAnsi="Times New Roman" w:cs="Times New Roman"/>
          <w:sz w:val="24"/>
          <w:szCs w:val="24"/>
        </w:rPr>
        <w:t xml:space="preserve">most essential learning </w:t>
      </w:r>
      <w:r>
        <w:rPr>
          <w:rFonts w:ascii="Times New Roman" w:eastAsia="Calibri" w:hAnsi="Times New Roman" w:cs="Times New Roman"/>
          <w:sz w:val="24"/>
          <w:szCs w:val="24"/>
        </w:rPr>
        <w:t xml:space="preserve">concepts aligned with the learning outcomes or objectives are selected for all classes. </w:t>
      </w:r>
      <w:r w:rsidRPr="00D03BFC">
        <w:rPr>
          <w:rFonts w:ascii="Times New Roman" w:eastAsia="Calibri" w:hAnsi="Times New Roman" w:cs="Times New Roman"/>
          <w:sz w:val="24"/>
          <w:szCs w:val="24"/>
        </w:rPr>
        <w:t>For theme-based curriculum, some learning areas such as Science and Social Sciences have been combined together considering the common themes of the subject.</w:t>
      </w:r>
      <w:r>
        <w:rPr>
          <w:rFonts w:ascii="Times New Roman" w:eastAsia="Calibri" w:hAnsi="Times New Roman" w:cs="Times New Roman"/>
          <w:sz w:val="24"/>
          <w:szCs w:val="24"/>
        </w:rPr>
        <w:t xml:space="preserve"> </w:t>
      </w:r>
      <w:r w:rsidRPr="00352741">
        <w:rPr>
          <w:rFonts w:ascii="Times New Roman" w:eastAsia="Calibri" w:hAnsi="Times New Roman" w:cs="Times New Roman"/>
          <w:sz w:val="24"/>
          <w:szCs w:val="24"/>
        </w:rPr>
        <w:t>The Adapted Curriculum delivered under various key stages are as under</w:t>
      </w:r>
      <w:r>
        <w:rPr>
          <w:rFonts w:ascii="Times New Roman" w:eastAsia="Calibri" w:hAnsi="Times New Roman" w:cs="Times New Roman"/>
          <w:sz w:val="24"/>
          <w:szCs w:val="24"/>
        </w:rPr>
        <w:t xml:space="preserve"> (Table 1)</w:t>
      </w:r>
      <w:r w:rsidRPr="00352741">
        <w:rPr>
          <w:rFonts w:ascii="Times New Roman" w:eastAsia="Calibri" w:hAnsi="Times New Roman" w:cs="Times New Roman"/>
          <w:sz w:val="24"/>
          <w:szCs w:val="24"/>
        </w:rPr>
        <w:t xml:space="preserve">: </w:t>
      </w:r>
    </w:p>
    <w:p w:rsidR="009510A3" w:rsidRPr="00352741" w:rsidRDefault="009510A3" w:rsidP="009510A3">
      <w:pPr>
        <w:rPr>
          <w:rFonts w:ascii="Times New Roman" w:eastAsia="Calibri" w:hAnsi="Times New Roman" w:cs="Times New Roman"/>
          <w:i/>
          <w:iCs/>
          <w:sz w:val="24"/>
          <w:szCs w:val="24"/>
        </w:rPr>
      </w:pPr>
      <w:r w:rsidRPr="00352741">
        <w:rPr>
          <w:rFonts w:ascii="Times New Roman" w:eastAsia="Calibri" w:hAnsi="Times New Roman" w:cs="Times New Roman"/>
          <w:i/>
          <w:iCs/>
          <w:sz w:val="24"/>
          <w:szCs w:val="24"/>
        </w:rPr>
        <w:t>Table 1. Learning areas in Adapted Curriculum</w:t>
      </w:r>
    </w:p>
    <w:p w:rsidR="009510A3" w:rsidRDefault="009510A3" w:rsidP="009510A3">
      <w:pPr>
        <w:rPr>
          <w:rFonts w:ascii="Times New Roman" w:eastAsia="Calibri" w:hAnsi="Times New Roman" w:cs="Times New Roman"/>
          <w:sz w:val="24"/>
          <w:szCs w:val="24"/>
        </w:rPr>
      </w:pPr>
      <w:r w:rsidRPr="008B6E4D">
        <w:rPr>
          <w:rFonts w:ascii="Segoe UI" w:eastAsia="Calibri" w:hAnsi="Segoe UI" w:cs="Segoe UI"/>
          <w:noProof/>
          <w:sz w:val="24"/>
          <w:szCs w:val="24"/>
          <w:lang w:bidi="ar-SA"/>
        </w:rPr>
        <w:drawing>
          <wp:inline distT="0" distB="0" distL="0" distR="0" wp14:anchorId="1E2456B8" wp14:editId="731FA18A">
            <wp:extent cx="5800725" cy="2914518"/>
            <wp:effectExtent l="19050" t="19050" r="9525"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47" t="-4990" r="-2199" b="-5039"/>
                    <a:stretch/>
                  </pic:blipFill>
                  <pic:spPr bwMode="auto">
                    <a:xfrm>
                      <a:off x="0" y="0"/>
                      <a:ext cx="5871739" cy="295019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510A3" w:rsidRPr="004641D6" w:rsidRDefault="009510A3" w:rsidP="009510A3">
      <w:pPr>
        <w:rPr>
          <w:rFonts w:ascii="Times New Roman" w:eastAsia="Calibri" w:hAnsi="Times New Roman" w:cs="Times New Roman"/>
          <w:sz w:val="24"/>
          <w:szCs w:val="24"/>
        </w:rPr>
      </w:pPr>
      <w:r>
        <w:rPr>
          <w:rFonts w:ascii="Times New Roman" w:eastAsia="Calibri" w:hAnsi="Times New Roman" w:cs="Times New Roman"/>
          <w:sz w:val="24"/>
          <w:szCs w:val="24"/>
        </w:rPr>
        <w:t>The theme-based learning areas are detailed in the Adapted Curriculum syllabus.</w:t>
      </w:r>
    </w:p>
    <w:p w:rsidR="009510A3" w:rsidRPr="009510A3" w:rsidRDefault="009510A3" w:rsidP="009510A3">
      <w:pPr>
        <w:pStyle w:val="Heading2"/>
        <w:rPr>
          <w:rFonts w:ascii="Times New Roman" w:hAnsi="Times New Roman" w:cs="Times New Roman"/>
          <w:b/>
          <w:bCs/>
          <w:color w:val="000000" w:themeColor="text1"/>
          <w:sz w:val="24"/>
          <w:szCs w:val="24"/>
        </w:rPr>
      </w:pPr>
      <w:bookmarkStart w:id="11" w:name="_Toc40994048"/>
      <w:bookmarkStart w:id="12" w:name="_Toc42684890"/>
      <w:r w:rsidRPr="009510A3">
        <w:rPr>
          <w:rFonts w:ascii="Times New Roman" w:hAnsi="Times New Roman" w:cs="Times New Roman"/>
          <w:b/>
          <w:bCs/>
          <w:color w:val="000000" w:themeColor="text1"/>
          <w:sz w:val="24"/>
          <w:szCs w:val="24"/>
        </w:rPr>
        <w:t>PRIORITIZED CURRICULUM</w:t>
      </w:r>
      <w:bookmarkEnd w:id="11"/>
      <w:bookmarkEnd w:id="12"/>
    </w:p>
    <w:p w:rsidR="009510A3" w:rsidRDefault="009510A3" w:rsidP="009510A3">
      <w:pPr>
        <w:shd w:val="clear" w:color="auto" w:fill="FFFFFF"/>
        <w:spacing w:line="36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events of emergency of any form, access to learning is generally facilitated through an adapted curriculum, wherein the regular curriculum is modified with emphasis on development of fundamental concepts and skills in general education, life skills and psycho-social wellbeing. The choice of the curriculum is also guided by the national priority to identify and select the most essential learning concepts and outcomes fundamental for students’ continuity of learning and development. In this process, t</w:t>
      </w:r>
      <w:r w:rsidRPr="009E3230">
        <w:rPr>
          <w:rFonts w:ascii="Times New Roman" w:eastAsia="Times New Roman" w:hAnsi="Times New Roman" w:cs="Times New Roman"/>
          <w:color w:val="000000" w:themeColor="text1"/>
          <w:sz w:val="24"/>
          <w:szCs w:val="24"/>
        </w:rPr>
        <w:t xml:space="preserve">he R.E.A.L Model of prioritization of learning standards (Many, </w:t>
      </w:r>
      <w:r w:rsidRPr="009E3230">
        <w:rPr>
          <w:rFonts w:ascii="Times New Roman" w:eastAsia="Times New Roman" w:hAnsi="Times New Roman" w:cs="Times New Roman"/>
          <w:color w:val="000000" w:themeColor="text1"/>
          <w:sz w:val="24"/>
          <w:szCs w:val="24"/>
        </w:rPr>
        <w:lastRenderedPageBreak/>
        <w:t>Tom W. &amp; Horrell, Ted., 2014</w:t>
      </w:r>
      <w:r>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 xml:space="preserve">or outcomes </w:t>
      </w:r>
      <w:r>
        <w:rPr>
          <w:rFonts w:ascii="Times New Roman" w:eastAsia="Times New Roman" w:hAnsi="Times New Roman" w:cs="Times New Roman"/>
          <w:color w:val="000000" w:themeColor="text1"/>
          <w:sz w:val="24"/>
          <w:szCs w:val="24"/>
        </w:rPr>
        <w:t xml:space="preserve">is </w:t>
      </w:r>
      <w:r w:rsidRPr="009E3230">
        <w:rPr>
          <w:rFonts w:ascii="Times New Roman" w:eastAsia="Times New Roman" w:hAnsi="Times New Roman" w:cs="Times New Roman"/>
          <w:color w:val="000000" w:themeColor="text1"/>
          <w:sz w:val="24"/>
          <w:szCs w:val="24"/>
        </w:rPr>
        <w:t>widely</w:t>
      </w:r>
      <w:r>
        <w:rPr>
          <w:rFonts w:ascii="Times New Roman" w:eastAsia="Times New Roman" w:hAnsi="Times New Roman" w:cs="Times New Roman"/>
          <w:color w:val="000000" w:themeColor="text1"/>
          <w:sz w:val="24"/>
          <w:szCs w:val="24"/>
        </w:rPr>
        <w:t xml:space="preserve"> used</w:t>
      </w:r>
      <w:r w:rsidRPr="009E3230">
        <w:rPr>
          <w:rFonts w:ascii="Times New Roman" w:eastAsia="Times New Roman" w:hAnsi="Times New Roman" w:cs="Times New Roman"/>
          <w:color w:val="000000" w:themeColor="text1"/>
          <w:sz w:val="24"/>
          <w:szCs w:val="24"/>
        </w:rPr>
        <w:t xml:space="preserve"> around the world</w:t>
      </w:r>
      <w:r>
        <w:rPr>
          <w:rFonts w:ascii="Times New Roman" w:eastAsia="Times New Roman" w:hAnsi="Times New Roman" w:cs="Times New Roman"/>
          <w:color w:val="000000" w:themeColor="text1"/>
          <w:sz w:val="24"/>
          <w:szCs w:val="24"/>
        </w:rPr>
        <w:t xml:space="preserve">. Its intention provides insight in the process of curriculum prioritization in our current emergency setting. </w:t>
      </w:r>
    </w:p>
    <w:p w:rsidR="009510A3" w:rsidRPr="009E3230" w:rsidRDefault="009510A3" w:rsidP="009510A3">
      <w:pPr>
        <w:shd w:val="clear" w:color="auto" w:fill="FFFFFF"/>
        <w:spacing w:line="360" w:lineRule="atLeast"/>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color w:val="000000" w:themeColor="text1"/>
          <w:sz w:val="24"/>
          <w:szCs w:val="24"/>
        </w:rPr>
        <w:t>The</w:t>
      </w:r>
      <w:r>
        <w:rPr>
          <w:rFonts w:ascii="Times New Roman" w:eastAsia="Times New Roman" w:hAnsi="Times New Roman" w:cs="Times New Roman"/>
          <w:color w:val="000000" w:themeColor="text1"/>
          <w:sz w:val="24"/>
          <w:szCs w:val="24"/>
        </w:rPr>
        <w:t xml:space="preserve"> REAL</w:t>
      </w:r>
      <w:r w:rsidRPr="009E3230">
        <w:rPr>
          <w:rFonts w:ascii="Times New Roman" w:eastAsia="Times New Roman" w:hAnsi="Times New Roman" w:cs="Times New Roman"/>
          <w:color w:val="000000" w:themeColor="text1"/>
          <w:sz w:val="24"/>
          <w:szCs w:val="24"/>
        </w:rPr>
        <w:t xml:space="preserve"> model consists of the following four key areas</w:t>
      </w:r>
      <w:r>
        <w:rPr>
          <w:rFonts w:ascii="Times New Roman" w:eastAsia="Times New Roman" w:hAnsi="Times New Roman" w:cs="Times New Roman"/>
          <w:color w:val="000000" w:themeColor="text1"/>
          <w:sz w:val="24"/>
          <w:szCs w:val="24"/>
        </w:rPr>
        <w:t>:</w:t>
      </w:r>
    </w:p>
    <w:p w:rsidR="009510A3" w:rsidRPr="009E3230" w:rsidRDefault="009510A3" w:rsidP="009510A3">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Readiness:</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‘R’ stands for Readiness. This standard provides students with essential knowledge and skills necessary for success in the next class, course or grade level.</w:t>
      </w:r>
    </w:p>
    <w:p w:rsidR="009510A3" w:rsidRPr="009E3230" w:rsidRDefault="009510A3" w:rsidP="009510A3">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Endurance:</w:t>
      </w:r>
      <w:r w:rsidRPr="009E3230">
        <w:rPr>
          <w:rFonts w:ascii="Times New Roman" w:eastAsia="Times New Roman" w:hAnsi="Times New Roman" w:cs="Times New Roman"/>
          <w:color w:val="000000" w:themeColor="text1"/>
          <w:sz w:val="24"/>
          <w:szCs w:val="24"/>
        </w:rPr>
        <w:t xml:space="preserve"> The ‘E’ represents Endurance. This standard provides students with knowledge and skills that are useful beyond a single test or unit of study.</w:t>
      </w:r>
    </w:p>
    <w:p w:rsidR="009510A3" w:rsidRPr="009E3230" w:rsidRDefault="009510A3" w:rsidP="009510A3">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Assessed:</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‘A’ represents Assessed. This standard will be assessed on up</w:t>
      </w:r>
      <w:r>
        <w:rPr>
          <w:rFonts w:ascii="Times New Roman" w:eastAsia="Times New Roman" w:hAnsi="Times New Roman" w:cs="Times New Roman"/>
          <w:color w:val="000000" w:themeColor="text1"/>
          <w:sz w:val="24"/>
          <w:szCs w:val="24"/>
        </w:rPr>
        <w:t>coming state and national examinations.</w:t>
      </w:r>
    </w:p>
    <w:p w:rsidR="009510A3" w:rsidRPr="009E3230" w:rsidRDefault="009510A3" w:rsidP="009510A3">
      <w:pPr>
        <w:autoSpaceDE w:val="0"/>
        <w:autoSpaceDN w:val="0"/>
        <w:adjustRightInd w:val="0"/>
        <w:ind w:left="1170" w:hanging="1170"/>
        <w:rPr>
          <w:rFonts w:ascii="Times New Roman" w:eastAsia="Times New Roman" w:hAnsi="Times New Roman" w:cs="Times New Roman"/>
          <w:color w:val="000000" w:themeColor="text1"/>
          <w:sz w:val="24"/>
          <w:szCs w:val="24"/>
        </w:rPr>
      </w:pPr>
      <w:r w:rsidRPr="009E3230">
        <w:rPr>
          <w:rFonts w:ascii="Times New Roman" w:eastAsia="Times New Roman" w:hAnsi="Times New Roman" w:cs="Times New Roman"/>
          <w:b/>
          <w:bCs/>
          <w:color w:val="000000" w:themeColor="text1"/>
          <w:sz w:val="24"/>
          <w:szCs w:val="24"/>
        </w:rPr>
        <w:t>Leverage:</w:t>
      </w:r>
      <w:r w:rsidRPr="009E3230">
        <w:rPr>
          <w:rFonts w:ascii="Times New Roman" w:eastAsia="Times New Roman" w:hAnsi="Times New Roman" w:cs="Times New Roman"/>
          <w:color w:val="000000" w:themeColor="text1"/>
          <w:sz w:val="24"/>
          <w:szCs w:val="24"/>
        </w:rPr>
        <w:t xml:space="preserve"> </w:t>
      </w:r>
      <w:r w:rsidRPr="009E3230">
        <w:rPr>
          <w:rFonts w:ascii="Times New Roman" w:eastAsia="Times New Roman" w:hAnsi="Times New Roman" w:cs="Times New Roman"/>
          <w:color w:val="000000" w:themeColor="text1"/>
          <w:sz w:val="24"/>
          <w:szCs w:val="24"/>
        </w:rPr>
        <w:tab/>
        <w:t>The ‘L’ corresponds to Leverage. This standard will provide students with the knowledge and skills that will be of</w:t>
      </w:r>
      <w:r>
        <w:rPr>
          <w:rFonts w:ascii="Times New Roman" w:eastAsia="Times New Roman" w:hAnsi="Times New Roman" w:cs="Times New Roman"/>
          <w:color w:val="000000" w:themeColor="text1"/>
          <w:sz w:val="24"/>
          <w:szCs w:val="24"/>
        </w:rPr>
        <w:t xml:space="preserve"> value in multiple disciplines.</w:t>
      </w:r>
    </w:p>
    <w:p w:rsidR="009510A3"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Based on the REAL model, a set of curriculum prioritization criteria was established in selecting the learning contents for our schools in Education in Emergency. </w:t>
      </w:r>
    </w:p>
    <w:p w:rsidR="009510A3" w:rsidRPr="00623529" w:rsidRDefault="009510A3" w:rsidP="009510A3">
      <w:pPr>
        <w:rPr>
          <w:rFonts w:ascii="MinionPro-Regular" w:hAnsi="MinionPro-Regular" w:cs="MinionPro-Regular"/>
          <w:b/>
          <w:bCs/>
          <w:sz w:val="24"/>
          <w:szCs w:val="24"/>
        </w:rPr>
      </w:pPr>
      <w:bookmarkStart w:id="13" w:name="_Toc40994049"/>
      <w:r w:rsidRPr="00623529">
        <w:rPr>
          <w:rFonts w:ascii="MinionPro-Regular" w:hAnsi="MinionPro-Regular" w:cs="MinionPro-Regular"/>
          <w:b/>
          <w:bCs/>
          <w:sz w:val="24"/>
          <w:szCs w:val="24"/>
        </w:rPr>
        <w:t>Criteria for Curriculum Prioritization</w:t>
      </w:r>
      <w:bookmarkEnd w:id="13"/>
    </w:p>
    <w:p w:rsidR="009510A3"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Prioritized Curriculum in our context shall be used for all classes PP to XII depending on the evolving situations; if all schools remain closed or if schools open in phases based on the risk level zones, it</w:t>
      </w:r>
      <w:r>
        <w:rPr>
          <w:rFonts w:ascii="Times New Roman" w:eastAsia="Calibri" w:hAnsi="Times New Roman" w:cs="Times New Roman"/>
          <w:sz w:val="24"/>
          <w:szCs w:val="24"/>
        </w:rPr>
        <w:t xml:space="preserve"> shall target classes X and XII,</w:t>
      </w:r>
      <w:r w:rsidRPr="009E3230">
        <w:rPr>
          <w:rFonts w:ascii="Times New Roman" w:eastAsia="Calibri" w:hAnsi="Times New Roman" w:cs="Times New Roman"/>
          <w:sz w:val="24"/>
          <w:szCs w:val="24"/>
        </w:rPr>
        <w:t xml:space="preserve"> while other classes implement adapted curriculum. If all schools open by June, all classes shall use </w:t>
      </w:r>
      <w:r>
        <w:rPr>
          <w:rFonts w:ascii="Times New Roman" w:eastAsia="Calibri" w:hAnsi="Times New Roman" w:cs="Times New Roman"/>
          <w:sz w:val="24"/>
          <w:szCs w:val="24"/>
        </w:rPr>
        <w:t xml:space="preserve">it. The prioritized curriculum for both the scenario is illustrated in </w:t>
      </w:r>
      <w:r w:rsidRPr="009E3230">
        <w:rPr>
          <w:rFonts w:ascii="Times New Roman" w:eastAsia="Calibri" w:hAnsi="Times New Roman" w:cs="Times New Roman"/>
          <w:sz w:val="24"/>
          <w:szCs w:val="24"/>
        </w:rPr>
        <w:t xml:space="preserve">Table </w:t>
      </w:r>
      <w:r>
        <w:rPr>
          <w:rFonts w:ascii="Times New Roman" w:eastAsia="Calibri" w:hAnsi="Times New Roman" w:cs="Times New Roman"/>
          <w:sz w:val="24"/>
          <w:szCs w:val="24"/>
        </w:rPr>
        <w:t>2, and the adjusted assessment</w:t>
      </w:r>
      <w:r w:rsidRPr="009E3230">
        <w:rPr>
          <w:rFonts w:ascii="Times New Roman" w:eastAsia="Calibri" w:hAnsi="Times New Roman" w:cs="Times New Roman"/>
          <w:sz w:val="24"/>
          <w:szCs w:val="24"/>
        </w:rPr>
        <w:t xml:space="preserve"> and examinations shall be administered for promotion.</w:t>
      </w:r>
    </w:p>
    <w:p w:rsidR="009510A3" w:rsidRPr="009E3230" w:rsidRDefault="009510A3" w:rsidP="009510A3">
      <w:pPr>
        <w:jc w:val="both"/>
        <w:rPr>
          <w:rFonts w:ascii="Times New Roman" w:eastAsia="Calibri" w:hAnsi="Times New Roman" w:cs="Times New Roman"/>
          <w:sz w:val="24"/>
          <w:szCs w:val="24"/>
        </w:rPr>
      </w:pPr>
      <w:r>
        <w:rPr>
          <w:rFonts w:ascii="Times New Roman" w:eastAsia="Calibri" w:hAnsi="Times New Roman" w:cs="Times New Roman"/>
          <w:sz w:val="24"/>
          <w:szCs w:val="24"/>
        </w:rPr>
        <w:t>By drawing lessons from the national priority and the wider world, the Prioritized Curriculum in EiE is informed by the following criteria:</w:t>
      </w:r>
    </w:p>
    <w:p w:rsidR="009510A3" w:rsidRPr="009E3230" w:rsidRDefault="009510A3" w:rsidP="00FA0113">
      <w:pPr>
        <w:pStyle w:val="ListParagraph"/>
        <w:numPr>
          <w:ilvl w:val="0"/>
          <w:numId w:val="898"/>
        </w:numPr>
        <w:jc w:val="both"/>
        <w:rPr>
          <w:rFonts w:ascii="Times New Roman" w:hAnsi="Times New Roman" w:cs="Times New Roman"/>
          <w:bCs/>
          <w:sz w:val="24"/>
          <w:szCs w:val="24"/>
        </w:rPr>
      </w:pPr>
      <w:r>
        <w:rPr>
          <w:rFonts w:ascii="Times New Roman" w:hAnsi="Times New Roman" w:cs="Times New Roman"/>
          <w:bCs/>
          <w:sz w:val="24"/>
          <w:szCs w:val="24"/>
        </w:rPr>
        <w:t>Emphasize</w:t>
      </w:r>
      <w:r w:rsidRPr="009E3230">
        <w:rPr>
          <w:rFonts w:ascii="Times New Roman" w:hAnsi="Times New Roman" w:cs="Times New Roman"/>
          <w:bCs/>
          <w:sz w:val="24"/>
          <w:szCs w:val="24"/>
        </w:rPr>
        <w:t xml:space="preserve"> on fundamental key concepts with limited scope on elaborative areas.</w:t>
      </w:r>
    </w:p>
    <w:p w:rsidR="009510A3" w:rsidRPr="009E3230" w:rsidRDefault="009510A3" w:rsidP="00FA0113">
      <w:pPr>
        <w:pStyle w:val="ListParagraph"/>
        <w:numPr>
          <w:ilvl w:val="0"/>
          <w:numId w:val="898"/>
        </w:numPr>
        <w:jc w:val="both"/>
        <w:rPr>
          <w:rFonts w:ascii="Times New Roman" w:hAnsi="Times New Roman" w:cs="Times New Roman"/>
          <w:bCs/>
          <w:sz w:val="24"/>
          <w:szCs w:val="24"/>
        </w:rPr>
      </w:pPr>
      <w:r w:rsidRPr="009E3230">
        <w:rPr>
          <w:rFonts w:ascii="Times New Roman" w:hAnsi="Times New Roman" w:cs="Times New Roman"/>
          <w:bCs/>
          <w:sz w:val="24"/>
          <w:szCs w:val="24"/>
        </w:rPr>
        <w:t>Select common themes through which a few topics or chapters under one or two lessons.</w:t>
      </w:r>
    </w:p>
    <w:p w:rsidR="009510A3" w:rsidRPr="009E3230" w:rsidRDefault="009510A3" w:rsidP="00FA0113">
      <w:pPr>
        <w:pStyle w:val="ListParagraph"/>
        <w:numPr>
          <w:ilvl w:val="0"/>
          <w:numId w:val="898"/>
        </w:numPr>
        <w:jc w:val="both"/>
        <w:rPr>
          <w:rFonts w:ascii="Times New Roman" w:hAnsi="Times New Roman" w:cs="Times New Roman"/>
          <w:bCs/>
          <w:sz w:val="24"/>
          <w:szCs w:val="24"/>
        </w:rPr>
      </w:pPr>
      <w:r w:rsidRPr="009E3230">
        <w:rPr>
          <w:rFonts w:ascii="Times New Roman" w:hAnsi="Times New Roman" w:cs="Times New Roman"/>
          <w:bCs/>
          <w:sz w:val="24"/>
          <w:szCs w:val="24"/>
        </w:rPr>
        <w:t xml:space="preserve">Focus on the development of competencies on the selected themes rather than emphasizing on the academic knowledge and examples.   </w:t>
      </w:r>
    </w:p>
    <w:p w:rsidR="009510A3" w:rsidRPr="009E3230" w:rsidRDefault="009510A3" w:rsidP="00FA0113">
      <w:pPr>
        <w:pStyle w:val="ListParagraph"/>
        <w:numPr>
          <w:ilvl w:val="0"/>
          <w:numId w:val="898"/>
        </w:numPr>
        <w:jc w:val="both"/>
        <w:rPr>
          <w:rFonts w:ascii="Times New Roman" w:hAnsi="Times New Roman" w:cs="Times New Roman"/>
          <w:bCs/>
          <w:sz w:val="24"/>
          <w:szCs w:val="24"/>
        </w:rPr>
      </w:pPr>
      <w:r w:rsidRPr="009E3230">
        <w:rPr>
          <w:rFonts w:ascii="Times New Roman" w:hAnsi="Times New Roman" w:cs="Times New Roman"/>
          <w:bCs/>
          <w:sz w:val="24"/>
          <w:szCs w:val="24"/>
        </w:rPr>
        <w:t>Create scope for students to take responsibility for their learning by engaging them to explore for specifics and examples of the concepts.</w:t>
      </w:r>
    </w:p>
    <w:p w:rsidR="009510A3" w:rsidRDefault="009510A3" w:rsidP="00FA0113">
      <w:pPr>
        <w:pStyle w:val="ListParagraph"/>
        <w:numPr>
          <w:ilvl w:val="0"/>
          <w:numId w:val="898"/>
        </w:numPr>
        <w:jc w:val="both"/>
        <w:rPr>
          <w:rFonts w:ascii="Times New Roman" w:hAnsi="Times New Roman" w:cs="Times New Roman"/>
          <w:bCs/>
          <w:sz w:val="24"/>
          <w:szCs w:val="24"/>
        </w:rPr>
      </w:pPr>
      <w:r w:rsidRPr="009E3230">
        <w:rPr>
          <w:rFonts w:ascii="Times New Roman" w:hAnsi="Times New Roman" w:cs="Times New Roman"/>
          <w:bCs/>
          <w:sz w:val="24"/>
          <w:szCs w:val="24"/>
        </w:rPr>
        <w:t>Engage students to explore further on the concepts through interactive learning activities.</w:t>
      </w:r>
    </w:p>
    <w:p w:rsidR="009510A3" w:rsidRDefault="009510A3" w:rsidP="009510A3">
      <w:pPr>
        <w:pStyle w:val="ListParagraph"/>
        <w:jc w:val="both"/>
        <w:rPr>
          <w:rFonts w:ascii="Times New Roman" w:hAnsi="Times New Roman" w:cs="Times New Roman"/>
          <w:bCs/>
          <w:sz w:val="24"/>
          <w:szCs w:val="24"/>
        </w:rPr>
      </w:pPr>
    </w:p>
    <w:p w:rsidR="009510A3"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The focus of the prioritized curriculum is on the development of competencies on the selected themes rather than emphasizing on the academic knowledge and examples.  The arrangement of learning topics is informed by the principle of spiral curriculum, progression and coherenc</w:t>
      </w:r>
      <w:r>
        <w:rPr>
          <w:rFonts w:ascii="Times New Roman" w:eastAsia="Calibri" w:hAnsi="Times New Roman" w:cs="Times New Roman"/>
          <w:sz w:val="24"/>
          <w:szCs w:val="24"/>
        </w:rPr>
        <w:t>e of conceptual understanding. However, d</w:t>
      </w:r>
      <w:r w:rsidRPr="009E3230">
        <w:rPr>
          <w:rFonts w:ascii="Times New Roman" w:eastAsia="Calibri" w:hAnsi="Times New Roman" w:cs="Times New Roman"/>
          <w:sz w:val="24"/>
          <w:szCs w:val="24"/>
        </w:rPr>
        <w:t xml:space="preserve">ue to limitation of instructional days for the 2020 academic year, the prioritized curriculum covers about 65% of the regular syllabus of the academic year. It is based on the premise that out of the annual 850 instructional hours, there is a remaining </w:t>
      </w:r>
      <w:r w:rsidRPr="009E3230">
        <w:rPr>
          <w:rFonts w:ascii="Times New Roman" w:eastAsia="Calibri" w:hAnsi="Times New Roman" w:cs="Times New Roman"/>
          <w:sz w:val="24"/>
          <w:szCs w:val="24"/>
        </w:rPr>
        <w:lastRenderedPageBreak/>
        <w:t xml:space="preserve">instructional hours of only 500 hours. </w:t>
      </w:r>
      <w:r>
        <w:rPr>
          <w:rFonts w:ascii="Times New Roman" w:eastAsia="Calibri" w:hAnsi="Times New Roman" w:cs="Times New Roman"/>
          <w:sz w:val="24"/>
          <w:szCs w:val="24"/>
        </w:rPr>
        <w:t xml:space="preserve">This also includes the time needed for psychosocial wellbeing and practice of health procedures essential for students’ safety. The prioritized curriculum shall be implemented from June 2020, regardless of schools being reopened or closed. </w:t>
      </w:r>
    </w:p>
    <w:p w:rsidR="009510A3" w:rsidRDefault="009510A3" w:rsidP="009510A3">
      <w:pPr>
        <w:jc w:val="both"/>
        <w:rPr>
          <w:rFonts w:ascii="Times New Roman" w:eastAsia="Calibri" w:hAnsi="Times New Roman" w:cs="Times New Roman"/>
          <w:sz w:val="24"/>
          <w:szCs w:val="24"/>
        </w:rPr>
      </w:pPr>
      <w:r w:rsidRPr="009E3230">
        <w:rPr>
          <w:rFonts w:ascii="Times New Roman" w:eastAsia="Calibri" w:hAnsi="Times New Roman" w:cs="Times New Roman"/>
          <w:sz w:val="24"/>
          <w:szCs w:val="24"/>
        </w:rPr>
        <w:t xml:space="preserve">Considering the limited time available </w:t>
      </w:r>
      <w:r>
        <w:rPr>
          <w:rFonts w:ascii="Times New Roman" w:eastAsia="Calibri" w:hAnsi="Times New Roman" w:cs="Times New Roman"/>
          <w:sz w:val="24"/>
          <w:szCs w:val="24"/>
        </w:rPr>
        <w:t>to cover</w:t>
      </w:r>
      <w:r w:rsidRPr="009E3230">
        <w:rPr>
          <w:rFonts w:ascii="Times New Roman" w:eastAsia="Calibri" w:hAnsi="Times New Roman" w:cs="Times New Roman"/>
          <w:sz w:val="24"/>
          <w:szCs w:val="24"/>
        </w:rPr>
        <w:t xml:space="preserve"> the 2020 academic syllabus, the prioritized curriculum shall emphasize on the development of understanding and competencies of fundamental concepts and ideas in all the subjects</w:t>
      </w:r>
      <w:r>
        <w:rPr>
          <w:rFonts w:ascii="Times New Roman" w:eastAsia="Calibri" w:hAnsi="Times New Roman" w:cs="Times New Roman"/>
          <w:sz w:val="24"/>
          <w:szCs w:val="24"/>
        </w:rPr>
        <w:t xml:space="preserve"> in each grade</w:t>
      </w:r>
      <w:r w:rsidRPr="009E3230">
        <w:rPr>
          <w:rFonts w:ascii="Times New Roman" w:eastAsia="Calibri" w:hAnsi="Times New Roman" w:cs="Times New Roman"/>
          <w:sz w:val="24"/>
          <w:szCs w:val="24"/>
        </w:rPr>
        <w:t xml:space="preserve">. </w:t>
      </w:r>
    </w:p>
    <w:p w:rsidR="009510A3" w:rsidRPr="003963BB" w:rsidRDefault="009510A3" w:rsidP="009510A3">
      <w:pPr>
        <w:jc w:val="both"/>
        <w:rPr>
          <w:rFonts w:ascii="Times New Roman" w:eastAsia="Calibri" w:hAnsi="Times New Roman" w:cs="Times New Roman"/>
          <w:i/>
          <w:iCs/>
          <w:sz w:val="24"/>
          <w:szCs w:val="24"/>
        </w:rPr>
      </w:pPr>
      <w:r w:rsidRPr="003963BB">
        <w:rPr>
          <w:rFonts w:ascii="Times New Roman" w:eastAsia="Calibri" w:hAnsi="Times New Roman" w:cs="Times New Roman"/>
          <w:i/>
          <w:iCs/>
          <w:sz w:val="24"/>
          <w:szCs w:val="24"/>
        </w:rPr>
        <w:t>Table 2. Prioritized Curriculum</w:t>
      </w:r>
    </w:p>
    <w:tbl>
      <w:tblPr>
        <w:tblStyle w:val="GridTable5Dark-Accent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5"/>
        <w:gridCol w:w="7650"/>
      </w:tblGrid>
      <w:tr w:rsidR="009510A3" w:rsidRPr="009E3230" w:rsidTr="00703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9510A3" w:rsidRPr="00E57CAD" w:rsidRDefault="009510A3" w:rsidP="00703322">
            <w:pPr>
              <w:ind w:left="-22"/>
              <w:rPr>
                <w:rFonts w:ascii="Calibri" w:eastAsia="Calibri" w:hAnsi="Calibri" w:cs="Calibri"/>
                <w:b w:val="0"/>
                <w:bCs w:val="0"/>
                <w:sz w:val="24"/>
                <w:szCs w:val="24"/>
              </w:rPr>
            </w:pPr>
            <w:bookmarkStart w:id="14" w:name="_Toc40994050"/>
            <w:r w:rsidRPr="00E57CAD">
              <w:rPr>
                <w:rFonts w:ascii="Calibri" w:eastAsia="Calibri" w:hAnsi="Calibri" w:cs="Calibri"/>
                <w:b w:val="0"/>
                <w:bCs w:val="0"/>
                <w:sz w:val="24"/>
                <w:szCs w:val="24"/>
              </w:rPr>
              <w:t>Key stage</w:t>
            </w:r>
          </w:p>
        </w:tc>
        <w:tc>
          <w:tcPr>
            <w:tcW w:w="815" w:type="dxa"/>
          </w:tcPr>
          <w:p w:rsidR="009510A3" w:rsidRPr="00E57CAD" w:rsidRDefault="009510A3" w:rsidP="007033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Class</w:t>
            </w:r>
          </w:p>
        </w:tc>
        <w:tc>
          <w:tcPr>
            <w:tcW w:w="7650" w:type="dxa"/>
          </w:tcPr>
          <w:p w:rsidR="009510A3" w:rsidRPr="00E57CAD" w:rsidRDefault="009510A3" w:rsidP="007033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00E57CAD">
              <w:rPr>
                <w:rFonts w:ascii="Calibri" w:eastAsia="Calibri" w:hAnsi="Calibri" w:cs="Calibri"/>
                <w:b w:val="0"/>
                <w:bCs w:val="0"/>
                <w:sz w:val="24"/>
                <w:szCs w:val="24"/>
              </w:rPr>
              <w:t>Subjects</w:t>
            </w:r>
          </w:p>
        </w:tc>
      </w:tr>
      <w:tr w:rsidR="009510A3" w:rsidRPr="009E3230" w:rsidTr="0070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9510A3" w:rsidRPr="00E57CAD" w:rsidRDefault="009510A3" w:rsidP="00703322">
            <w:pPr>
              <w:ind w:left="-22"/>
              <w:jc w:val="center"/>
              <w:rPr>
                <w:rFonts w:ascii="Calibri" w:eastAsia="Calibri" w:hAnsi="Calibri" w:cs="Calibri"/>
                <w:sz w:val="24"/>
                <w:szCs w:val="24"/>
              </w:rPr>
            </w:pPr>
            <w:r w:rsidRPr="00E57CAD">
              <w:rPr>
                <w:rFonts w:ascii="Calibri" w:eastAsia="Calibri" w:hAnsi="Calibri" w:cs="Calibri"/>
                <w:sz w:val="24"/>
                <w:szCs w:val="24"/>
              </w:rPr>
              <w:t>I</w:t>
            </w:r>
          </w:p>
        </w:tc>
        <w:tc>
          <w:tcPr>
            <w:tcW w:w="815"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PP - 3</w:t>
            </w:r>
          </w:p>
        </w:tc>
        <w:tc>
          <w:tcPr>
            <w:tcW w:w="7650"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HPE &amp; Values, ICT, Arts Education</w:t>
            </w:r>
          </w:p>
        </w:tc>
      </w:tr>
      <w:tr w:rsidR="009510A3" w:rsidRPr="009E3230" w:rsidTr="00703322">
        <w:tc>
          <w:tcPr>
            <w:cnfStyle w:val="001000000000" w:firstRow="0" w:lastRow="0" w:firstColumn="1" w:lastColumn="0" w:oddVBand="0" w:evenVBand="0" w:oddHBand="0" w:evenHBand="0" w:firstRowFirstColumn="0" w:firstRowLastColumn="0" w:lastRowFirstColumn="0" w:lastRowLastColumn="0"/>
            <w:tcW w:w="1345" w:type="dxa"/>
          </w:tcPr>
          <w:p w:rsidR="009510A3" w:rsidRPr="00E57CAD" w:rsidRDefault="009510A3" w:rsidP="00703322">
            <w:pPr>
              <w:ind w:left="-22"/>
              <w:jc w:val="center"/>
              <w:rPr>
                <w:rFonts w:ascii="Calibri" w:eastAsia="Calibri" w:hAnsi="Calibri" w:cs="Calibri"/>
                <w:sz w:val="24"/>
                <w:szCs w:val="24"/>
              </w:rPr>
            </w:pPr>
            <w:r w:rsidRPr="00E57CAD">
              <w:rPr>
                <w:rFonts w:ascii="Calibri" w:eastAsia="Calibri" w:hAnsi="Calibri" w:cs="Calibri"/>
                <w:sz w:val="24"/>
                <w:szCs w:val="24"/>
              </w:rPr>
              <w:t>II</w:t>
            </w:r>
          </w:p>
        </w:tc>
        <w:tc>
          <w:tcPr>
            <w:tcW w:w="815"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4 - 6</w:t>
            </w:r>
          </w:p>
        </w:tc>
        <w:tc>
          <w:tcPr>
            <w:tcW w:w="7650"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Science, Social Studies, HPE &amp; Values, ICT, Arts Education</w:t>
            </w:r>
          </w:p>
        </w:tc>
      </w:tr>
      <w:tr w:rsidR="009510A3" w:rsidRPr="009E3230" w:rsidTr="0070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9510A3" w:rsidRPr="00E57CAD" w:rsidRDefault="009510A3" w:rsidP="00703322">
            <w:pPr>
              <w:ind w:left="-22"/>
              <w:jc w:val="center"/>
              <w:rPr>
                <w:rFonts w:ascii="Calibri" w:eastAsia="Calibri" w:hAnsi="Calibri" w:cs="Calibri"/>
                <w:sz w:val="24"/>
                <w:szCs w:val="24"/>
              </w:rPr>
            </w:pPr>
            <w:r w:rsidRPr="00E57CAD">
              <w:rPr>
                <w:rFonts w:ascii="Calibri" w:eastAsia="Calibri" w:hAnsi="Calibri" w:cs="Calibri"/>
                <w:sz w:val="24"/>
                <w:szCs w:val="24"/>
              </w:rPr>
              <w:t>III</w:t>
            </w:r>
          </w:p>
        </w:tc>
        <w:tc>
          <w:tcPr>
            <w:tcW w:w="815"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7 - 8</w:t>
            </w:r>
          </w:p>
        </w:tc>
        <w:tc>
          <w:tcPr>
            <w:tcW w:w="7650"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General Science, Geography, History, ICT</w:t>
            </w:r>
          </w:p>
        </w:tc>
      </w:tr>
      <w:tr w:rsidR="009510A3" w:rsidRPr="009E3230" w:rsidTr="00703322">
        <w:tc>
          <w:tcPr>
            <w:cnfStyle w:val="001000000000" w:firstRow="0" w:lastRow="0" w:firstColumn="1" w:lastColumn="0" w:oddVBand="0" w:evenVBand="0" w:oddHBand="0" w:evenHBand="0" w:firstRowFirstColumn="0" w:firstRowLastColumn="0" w:lastRowFirstColumn="0" w:lastRowLastColumn="0"/>
            <w:tcW w:w="1345" w:type="dxa"/>
          </w:tcPr>
          <w:p w:rsidR="009510A3" w:rsidRPr="00E57CAD" w:rsidRDefault="009510A3" w:rsidP="00703322">
            <w:pPr>
              <w:ind w:left="-22"/>
              <w:jc w:val="center"/>
              <w:rPr>
                <w:rFonts w:ascii="Calibri" w:eastAsia="Calibri" w:hAnsi="Calibri" w:cs="Calibri"/>
                <w:sz w:val="24"/>
                <w:szCs w:val="24"/>
              </w:rPr>
            </w:pPr>
            <w:r w:rsidRPr="00E57CAD">
              <w:rPr>
                <w:rFonts w:ascii="Calibri" w:eastAsia="Calibri" w:hAnsi="Calibri" w:cs="Calibri"/>
                <w:sz w:val="24"/>
                <w:szCs w:val="24"/>
              </w:rPr>
              <w:t>IV</w:t>
            </w:r>
          </w:p>
        </w:tc>
        <w:tc>
          <w:tcPr>
            <w:tcW w:w="815"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9-10</w:t>
            </w:r>
          </w:p>
        </w:tc>
        <w:tc>
          <w:tcPr>
            <w:tcW w:w="7650"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Dzongkha, English, Mathematics, Biology, Physics, Chemistry, Environmental Science, Agriculture for Food Security, TVET, Geography, History and Civics, ICT, Economics.</w:t>
            </w:r>
          </w:p>
        </w:tc>
      </w:tr>
      <w:tr w:rsidR="009510A3" w:rsidRPr="009E3230" w:rsidTr="0070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tcPr>
          <w:p w:rsidR="009510A3" w:rsidRPr="00E57CAD" w:rsidRDefault="009510A3" w:rsidP="00703322">
            <w:pPr>
              <w:ind w:left="-22"/>
              <w:jc w:val="center"/>
              <w:rPr>
                <w:rFonts w:ascii="Calibri" w:eastAsia="Calibri" w:hAnsi="Calibri" w:cs="Calibri"/>
                <w:sz w:val="24"/>
                <w:szCs w:val="24"/>
              </w:rPr>
            </w:pPr>
            <w:r w:rsidRPr="00E57CAD">
              <w:rPr>
                <w:rFonts w:ascii="Calibri" w:eastAsia="Calibri" w:hAnsi="Calibri" w:cs="Calibri"/>
                <w:sz w:val="24"/>
                <w:szCs w:val="24"/>
              </w:rPr>
              <w:t>V</w:t>
            </w:r>
          </w:p>
        </w:tc>
        <w:tc>
          <w:tcPr>
            <w:tcW w:w="815"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11</w:t>
            </w:r>
          </w:p>
        </w:tc>
        <w:tc>
          <w:tcPr>
            <w:tcW w:w="7650"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sz w:val="24"/>
                <w:szCs w:val="24"/>
              </w:rPr>
              <w:t>English, Dzongkha compulsory for all</w:t>
            </w:r>
          </w:p>
        </w:tc>
      </w:tr>
      <w:tr w:rsidR="009510A3" w:rsidRPr="009E3230" w:rsidTr="00703322">
        <w:tc>
          <w:tcPr>
            <w:cnfStyle w:val="001000000000" w:firstRow="0" w:lastRow="0" w:firstColumn="1" w:lastColumn="0" w:oddVBand="0" w:evenVBand="0" w:oddHBand="0" w:evenHBand="0" w:firstRowFirstColumn="0" w:firstRowLastColumn="0" w:lastRowFirstColumn="0" w:lastRowLastColumn="0"/>
            <w:tcW w:w="1345" w:type="dxa"/>
            <w:vMerge/>
          </w:tcPr>
          <w:p w:rsidR="009510A3" w:rsidRPr="00E57CAD" w:rsidRDefault="009510A3" w:rsidP="00703322">
            <w:pPr>
              <w:ind w:left="-22"/>
              <w:rPr>
                <w:rFonts w:ascii="Calibri" w:eastAsia="Calibri" w:hAnsi="Calibri" w:cs="Calibri"/>
                <w:sz w:val="24"/>
                <w:szCs w:val="24"/>
              </w:rPr>
            </w:pPr>
          </w:p>
        </w:tc>
        <w:tc>
          <w:tcPr>
            <w:tcW w:w="815"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Science</w:t>
            </w:r>
            <w:r w:rsidRPr="00E57CAD">
              <w:rPr>
                <w:rFonts w:ascii="Calibri" w:eastAsia="Calibri" w:hAnsi="Calibri" w:cs="Calibri"/>
                <w:sz w:val="24"/>
                <w:szCs w:val="24"/>
              </w:rPr>
              <w:t>: Mathematics, Physics, Chemistry, Biology, Environmental Science, and ICT</w:t>
            </w:r>
          </w:p>
        </w:tc>
      </w:tr>
      <w:tr w:rsidR="009510A3" w:rsidRPr="009E3230" w:rsidTr="0070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tcPr>
          <w:p w:rsidR="009510A3" w:rsidRPr="00E57CAD" w:rsidRDefault="009510A3" w:rsidP="00703322">
            <w:pPr>
              <w:ind w:left="-22"/>
              <w:rPr>
                <w:rFonts w:ascii="Calibri" w:eastAsia="Calibri" w:hAnsi="Calibri" w:cs="Calibri"/>
                <w:sz w:val="24"/>
                <w:szCs w:val="24"/>
              </w:rPr>
            </w:pPr>
          </w:p>
        </w:tc>
        <w:tc>
          <w:tcPr>
            <w:tcW w:w="815"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4"/>
                <w:szCs w:val="24"/>
              </w:rPr>
            </w:pPr>
          </w:p>
        </w:tc>
        <w:tc>
          <w:tcPr>
            <w:tcW w:w="7650" w:type="dxa"/>
          </w:tcPr>
          <w:p w:rsidR="009510A3" w:rsidRPr="00E57CAD" w:rsidRDefault="009510A3" w:rsidP="0070332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Commerce</w:t>
            </w:r>
            <w:r w:rsidRPr="00E57CAD">
              <w:rPr>
                <w:rFonts w:ascii="Calibri" w:eastAsia="Calibri" w:hAnsi="Calibri" w:cs="Calibri"/>
                <w:sz w:val="24"/>
                <w:szCs w:val="24"/>
              </w:rPr>
              <w:t>: Accountancy, Commerce, B. Mathematics, TVET, AgFS</w:t>
            </w:r>
          </w:p>
        </w:tc>
      </w:tr>
      <w:tr w:rsidR="009510A3" w:rsidRPr="009E3230" w:rsidTr="00703322">
        <w:tc>
          <w:tcPr>
            <w:cnfStyle w:val="001000000000" w:firstRow="0" w:lastRow="0" w:firstColumn="1" w:lastColumn="0" w:oddVBand="0" w:evenVBand="0" w:oddHBand="0" w:evenHBand="0" w:firstRowFirstColumn="0" w:firstRowLastColumn="0" w:lastRowFirstColumn="0" w:lastRowLastColumn="0"/>
            <w:tcW w:w="1345" w:type="dxa"/>
            <w:vMerge/>
          </w:tcPr>
          <w:p w:rsidR="009510A3" w:rsidRPr="00E57CAD" w:rsidRDefault="009510A3" w:rsidP="00703322">
            <w:pPr>
              <w:ind w:left="-22"/>
              <w:rPr>
                <w:rFonts w:ascii="Calibri" w:eastAsia="Calibri" w:hAnsi="Calibri" w:cs="Calibri"/>
                <w:sz w:val="24"/>
                <w:szCs w:val="24"/>
              </w:rPr>
            </w:pPr>
          </w:p>
        </w:tc>
        <w:tc>
          <w:tcPr>
            <w:tcW w:w="815"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tc>
        <w:tc>
          <w:tcPr>
            <w:tcW w:w="7650" w:type="dxa"/>
          </w:tcPr>
          <w:p w:rsidR="009510A3" w:rsidRPr="00E57CAD" w:rsidRDefault="009510A3" w:rsidP="0070332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E57CAD">
              <w:rPr>
                <w:rFonts w:ascii="Calibri" w:eastAsia="Calibri" w:hAnsi="Calibri" w:cs="Calibri"/>
                <w:b/>
                <w:bCs/>
                <w:sz w:val="24"/>
                <w:szCs w:val="24"/>
              </w:rPr>
              <w:t>Arts</w:t>
            </w:r>
            <w:r w:rsidRPr="00E57CAD">
              <w:rPr>
                <w:rFonts w:ascii="Calibri" w:eastAsia="Calibri" w:hAnsi="Calibri" w:cs="Calibri"/>
                <w:sz w:val="24"/>
                <w:szCs w:val="24"/>
              </w:rPr>
              <w:t xml:space="preserve">: History, Geography, Economics, Media Studies, </w:t>
            </w:r>
            <w:r w:rsidRPr="00274B99">
              <w:rPr>
                <w:rFonts w:ascii="Calibri" w:eastAsia="Calibri" w:hAnsi="Calibri" w:cs="Calibri"/>
                <w:i/>
                <w:iCs/>
                <w:sz w:val="24"/>
                <w:szCs w:val="24"/>
              </w:rPr>
              <w:t>Rigzhung</w:t>
            </w:r>
          </w:p>
        </w:tc>
      </w:tr>
    </w:tbl>
    <w:p w:rsidR="009510A3" w:rsidRDefault="009510A3" w:rsidP="009510A3">
      <w:pPr>
        <w:jc w:val="both"/>
        <w:rPr>
          <w:rFonts w:ascii="Times New Roman" w:eastAsia="Calibri" w:hAnsi="Times New Roman" w:cs="Times New Roman"/>
          <w:sz w:val="24"/>
          <w:szCs w:val="24"/>
        </w:rPr>
      </w:pPr>
    </w:p>
    <w:p w:rsidR="009510A3" w:rsidRPr="009510A3" w:rsidRDefault="009510A3" w:rsidP="009510A3">
      <w:pPr>
        <w:pStyle w:val="Heading2"/>
        <w:rPr>
          <w:rFonts w:ascii="Times New Roman" w:hAnsi="Times New Roman" w:cs="Times New Roman"/>
          <w:b/>
          <w:bCs/>
          <w:color w:val="000000" w:themeColor="text1"/>
          <w:sz w:val="24"/>
          <w:szCs w:val="24"/>
        </w:rPr>
      </w:pPr>
      <w:bookmarkStart w:id="15" w:name="_Toc42684891"/>
      <w:r w:rsidRPr="009510A3">
        <w:rPr>
          <w:rFonts w:ascii="Times New Roman" w:hAnsi="Times New Roman" w:cs="Times New Roman"/>
          <w:b/>
          <w:bCs/>
          <w:color w:val="000000" w:themeColor="text1"/>
          <w:sz w:val="24"/>
          <w:szCs w:val="24"/>
        </w:rPr>
        <w:t>DELIVERY OF THE CURRICULUM</w:t>
      </w:r>
      <w:bookmarkEnd w:id="14"/>
      <w:bookmarkEnd w:id="15"/>
    </w:p>
    <w:p w:rsidR="009510A3" w:rsidRPr="00274B99" w:rsidRDefault="009510A3" w:rsidP="009510A3">
      <w:pPr>
        <w:jc w:val="both"/>
        <w:rPr>
          <w:rFonts w:ascii="Times New Roman" w:hAnsi="Times New Roman" w:cs="Times New Roman"/>
          <w:bCs/>
          <w:sz w:val="2"/>
          <w:szCs w:val="2"/>
        </w:rPr>
      </w:pPr>
    </w:p>
    <w:p w:rsidR="009510A3" w:rsidRDefault="009510A3" w:rsidP="009510A3">
      <w:pPr>
        <w:jc w:val="both"/>
        <w:rPr>
          <w:rFonts w:ascii="Times New Roman" w:eastAsia="Calibri" w:hAnsi="Times New Roman" w:cs="Times New Roman"/>
          <w:sz w:val="24"/>
          <w:szCs w:val="24"/>
        </w:rPr>
      </w:pPr>
      <w:r>
        <w:rPr>
          <w:rFonts w:ascii="Times New Roman" w:hAnsi="Times New Roman" w:cs="Times New Roman"/>
          <w:bCs/>
          <w:sz w:val="24"/>
          <w:szCs w:val="24"/>
        </w:rPr>
        <w:t xml:space="preserve">The Strategic Plan </w:t>
      </w:r>
      <w:r w:rsidRPr="00F80D5E">
        <w:rPr>
          <w:rFonts w:ascii="Times New Roman" w:eastAsia="Calibri" w:hAnsi="Times New Roman" w:cs="Times New Roman"/>
          <w:sz w:val="24"/>
          <w:szCs w:val="24"/>
        </w:rPr>
        <w:t>for Curriculum and Assessment for EiE Phase 2</w:t>
      </w:r>
      <w:r>
        <w:rPr>
          <w:rFonts w:ascii="Times New Roman" w:eastAsia="Calibri" w:hAnsi="Times New Roman" w:cs="Times New Roman"/>
          <w:sz w:val="24"/>
          <w:szCs w:val="24"/>
        </w:rPr>
        <w:t xml:space="preserve"> in Table 3 illustrates the mode of delivery of the Prioritized Curriculum.</w:t>
      </w:r>
    </w:p>
    <w:p w:rsidR="009510A3" w:rsidRPr="00B267B7" w:rsidRDefault="009510A3" w:rsidP="009510A3">
      <w:pPr>
        <w:jc w:val="both"/>
        <w:rPr>
          <w:rFonts w:ascii="Times New Roman" w:eastAsia="Calibri" w:hAnsi="Times New Roman" w:cs="Times New Roman"/>
          <w:i/>
          <w:iCs/>
          <w:sz w:val="24"/>
          <w:szCs w:val="24"/>
        </w:rPr>
      </w:pPr>
      <w:r w:rsidRPr="00B267B7">
        <w:rPr>
          <w:rFonts w:ascii="Times New Roman" w:eastAsia="Calibri" w:hAnsi="Times New Roman" w:cs="Times New Roman"/>
          <w:i/>
          <w:iCs/>
          <w:sz w:val="24"/>
          <w:szCs w:val="24"/>
        </w:rPr>
        <w:t xml:space="preserve">Table </w:t>
      </w:r>
      <w:r>
        <w:rPr>
          <w:rFonts w:ascii="Times New Roman" w:eastAsia="Calibri" w:hAnsi="Times New Roman" w:cs="Times New Roman"/>
          <w:i/>
          <w:iCs/>
          <w:sz w:val="24"/>
          <w:szCs w:val="24"/>
        </w:rPr>
        <w:t>3</w:t>
      </w:r>
      <w:r w:rsidRPr="00B267B7">
        <w:rPr>
          <w:rFonts w:ascii="Times New Roman" w:eastAsia="Calibri" w:hAnsi="Times New Roman" w:cs="Times New Roman"/>
          <w:i/>
          <w:iCs/>
          <w:sz w:val="24"/>
          <w:szCs w:val="24"/>
        </w:rPr>
        <w:t xml:space="preserve">. </w:t>
      </w:r>
      <w:r w:rsidRPr="00B267B7">
        <w:rPr>
          <w:rFonts w:ascii="Times New Roman" w:hAnsi="Times New Roman" w:cs="Times New Roman"/>
          <w:bCs/>
          <w:i/>
          <w:iCs/>
          <w:sz w:val="24"/>
          <w:szCs w:val="24"/>
        </w:rPr>
        <w:t xml:space="preserve">Strategic Plan </w:t>
      </w:r>
      <w:r w:rsidRPr="00B267B7">
        <w:rPr>
          <w:rFonts w:ascii="Times New Roman" w:eastAsia="Calibri" w:hAnsi="Times New Roman" w:cs="Times New Roman"/>
          <w:i/>
          <w:iCs/>
          <w:sz w:val="24"/>
          <w:szCs w:val="24"/>
        </w:rPr>
        <w:t>for Curriculum and Assessment for EiE</w:t>
      </w:r>
    </w:p>
    <w:tbl>
      <w:tblPr>
        <w:tblStyle w:val="TableGrid"/>
        <w:tblW w:w="9950" w:type="dxa"/>
        <w:tblInd w:w="-5" w:type="dxa"/>
        <w:tblLayout w:type="fixed"/>
        <w:tblLook w:val="04A0" w:firstRow="1" w:lastRow="0" w:firstColumn="1" w:lastColumn="0" w:noHBand="0" w:noVBand="1"/>
      </w:tblPr>
      <w:tblGrid>
        <w:gridCol w:w="1080"/>
        <w:gridCol w:w="1260"/>
        <w:gridCol w:w="1174"/>
        <w:gridCol w:w="1886"/>
        <w:gridCol w:w="2269"/>
        <w:gridCol w:w="2267"/>
        <w:gridCol w:w="14"/>
      </w:tblGrid>
      <w:tr w:rsidR="009510A3" w:rsidRPr="00E57CAD" w:rsidTr="00703322">
        <w:trPr>
          <w:gridAfter w:val="1"/>
          <w:wAfter w:w="14" w:type="dxa"/>
        </w:trPr>
        <w:tc>
          <w:tcPr>
            <w:tcW w:w="3514" w:type="dxa"/>
            <w:gridSpan w:val="3"/>
            <w:vAlign w:val="center"/>
          </w:tcPr>
          <w:p w:rsidR="009510A3" w:rsidRPr="00E57CAD" w:rsidRDefault="009510A3" w:rsidP="00703322">
            <w:pPr>
              <w:rPr>
                <w:rFonts w:ascii="Calibri" w:eastAsia="Nunito" w:hAnsi="Calibri" w:cs="Calibri"/>
                <w:b/>
                <w:bCs/>
                <w:sz w:val="24"/>
                <w:szCs w:val="24"/>
              </w:rPr>
            </w:pPr>
            <w:r w:rsidRPr="00E57CAD">
              <w:rPr>
                <w:rFonts w:ascii="Calibri" w:eastAsia="Nunito" w:hAnsi="Calibri" w:cs="Calibri"/>
                <w:b/>
                <w:bCs/>
                <w:sz w:val="24"/>
                <w:szCs w:val="24"/>
              </w:rPr>
              <w:t>Scenario &amp; Situation</w:t>
            </w:r>
          </w:p>
        </w:tc>
        <w:tc>
          <w:tcPr>
            <w:tcW w:w="1886" w:type="dxa"/>
            <w:vAlign w:val="center"/>
          </w:tcPr>
          <w:p w:rsidR="009510A3" w:rsidRPr="00E57CAD" w:rsidRDefault="009510A3" w:rsidP="00703322">
            <w:pPr>
              <w:rPr>
                <w:rFonts w:ascii="Calibri" w:eastAsia="Nunito" w:hAnsi="Calibri" w:cs="Calibri"/>
                <w:b/>
                <w:bCs/>
                <w:sz w:val="24"/>
                <w:szCs w:val="24"/>
              </w:rPr>
            </w:pPr>
            <w:r w:rsidRPr="00E57CAD">
              <w:rPr>
                <w:rFonts w:ascii="Calibri" w:eastAsia="Nunito" w:hAnsi="Calibri" w:cs="Calibri"/>
                <w:b/>
                <w:bCs/>
                <w:sz w:val="24"/>
                <w:szCs w:val="24"/>
              </w:rPr>
              <w:t>Curriculum</w:t>
            </w:r>
          </w:p>
        </w:tc>
        <w:tc>
          <w:tcPr>
            <w:tcW w:w="2269" w:type="dxa"/>
          </w:tcPr>
          <w:p w:rsidR="009510A3" w:rsidRPr="00E57CAD" w:rsidRDefault="009510A3" w:rsidP="00703322">
            <w:pPr>
              <w:rPr>
                <w:rFonts w:ascii="Calibri" w:eastAsia="Nunito" w:hAnsi="Calibri" w:cs="Calibri"/>
                <w:b/>
                <w:bCs/>
                <w:sz w:val="24"/>
                <w:szCs w:val="24"/>
              </w:rPr>
            </w:pPr>
            <w:r w:rsidRPr="00E57CAD">
              <w:rPr>
                <w:rFonts w:ascii="Calibri" w:eastAsia="Nunito" w:hAnsi="Calibri" w:cs="Calibri"/>
                <w:b/>
                <w:bCs/>
                <w:sz w:val="24"/>
                <w:szCs w:val="24"/>
              </w:rPr>
              <w:t>Mode</w:t>
            </w:r>
          </w:p>
        </w:tc>
        <w:tc>
          <w:tcPr>
            <w:tcW w:w="2267" w:type="dxa"/>
            <w:vAlign w:val="center"/>
          </w:tcPr>
          <w:p w:rsidR="009510A3" w:rsidRPr="00E57CAD" w:rsidRDefault="009510A3" w:rsidP="00703322">
            <w:pPr>
              <w:rPr>
                <w:rFonts w:ascii="Calibri" w:eastAsia="Nunito" w:hAnsi="Calibri" w:cs="Calibri"/>
                <w:b/>
                <w:bCs/>
                <w:sz w:val="24"/>
                <w:szCs w:val="24"/>
              </w:rPr>
            </w:pPr>
            <w:r w:rsidRPr="00E57CAD">
              <w:rPr>
                <w:rFonts w:ascii="Calibri" w:eastAsia="Nunito" w:hAnsi="Calibri" w:cs="Calibri"/>
                <w:b/>
                <w:bCs/>
                <w:sz w:val="24"/>
                <w:szCs w:val="24"/>
              </w:rPr>
              <w:t>Assessment</w:t>
            </w:r>
          </w:p>
        </w:tc>
      </w:tr>
      <w:tr w:rsidR="009510A3" w:rsidRPr="00E57CAD" w:rsidTr="00703322">
        <w:trPr>
          <w:gridAfter w:val="1"/>
          <w:wAfter w:w="14" w:type="dxa"/>
          <w:trHeight w:val="709"/>
        </w:trPr>
        <w:tc>
          <w:tcPr>
            <w:tcW w:w="1080"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Scenario I</w:t>
            </w:r>
          </w:p>
        </w:tc>
        <w:tc>
          <w:tcPr>
            <w:tcW w:w="1260"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Situation 1</w:t>
            </w:r>
          </w:p>
        </w:tc>
        <w:tc>
          <w:tcPr>
            <w:tcW w:w="1174"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If all schools open at the same time</w:t>
            </w: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PP – 9 &amp; 11</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 xml:space="preserve">Regular on prioritized curriculum </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(CFA, Tests, year-end examinations)</w:t>
            </w:r>
          </w:p>
        </w:tc>
      </w:tr>
      <w:tr w:rsidR="009510A3" w:rsidRPr="00E57CAD" w:rsidTr="00703322">
        <w:trPr>
          <w:gridAfter w:val="1"/>
          <w:wAfter w:w="14" w:type="dxa"/>
          <w:trHeight w:val="639"/>
        </w:trPr>
        <w:tc>
          <w:tcPr>
            <w:tcW w:w="1080" w:type="dxa"/>
            <w:vMerge/>
            <w:vAlign w:val="center"/>
          </w:tcPr>
          <w:p w:rsidR="009510A3" w:rsidRPr="00E57CAD" w:rsidRDefault="009510A3" w:rsidP="00703322">
            <w:pPr>
              <w:rPr>
                <w:rFonts w:ascii="Calibri" w:eastAsia="Nunito" w:hAnsi="Calibri" w:cs="Calibri"/>
                <w:sz w:val="24"/>
                <w:szCs w:val="24"/>
              </w:rPr>
            </w:pPr>
          </w:p>
        </w:tc>
        <w:tc>
          <w:tcPr>
            <w:tcW w:w="1260" w:type="dxa"/>
            <w:vMerge/>
            <w:vAlign w:val="center"/>
          </w:tcPr>
          <w:p w:rsidR="009510A3" w:rsidRPr="00E57CAD" w:rsidRDefault="009510A3" w:rsidP="00703322">
            <w:pPr>
              <w:rPr>
                <w:rFonts w:ascii="Calibri" w:eastAsia="Nunito" w:hAnsi="Calibri" w:cs="Calibri"/>
                <w:sz w:val="24"/>
                <w:szCs w:val="24"/>
              </w:rPr>
            </w:pPr>
          </w:p>
        </w:tc>
        <w:tc>
          <w:tcPr>
            <w:tcW w:w="1174" w:type="dxa"/>
            <w:vMerge/>
            <w:vAlign w:val="center"/>
          </w:tcPr>
          <w:p w:rsidR="009510A3" w:rsidRPr="00E57CAD" w:rsidRDefault="009510A3" w:rsidP="00703322">
            <w:pPr>
              <w:rPr>
                <w:rFonts w:ascii="Calibri" w:eastAsia="Nunito" w:hAnsi="Calibri" w:cs="Calibri"/>
                <w:sz w:val="24"/>
                <w:szCs w:val="24"/>
              </w:rPr>
            </w:pP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10 &amp; 12</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Merge/>
            <w:vAlign w:val="center"/>
          </w:tcPr>
          <w:p w:rsidR="009510A3" w:rsidRPr="00E57CAD" w:rsidRDefault="009510A3" w:rsidP="00703322">
            <w:pPr>
              <w:rPr>
                <w:rFonts w:ascii="Calibri" w:eastAsia="Nunito" w:hAnsi="Calibri" w:cs="Calibri"/>
                <w:sz w:val="24"/>
                <w:szCs w:val="24"/>
              </w:rPr>
            </w:pPr>
          </w:p>
        </w:tc>
      </w:tr>
      <w:tr w:rsidR="009510A3" w:rsidRPr="00E57CAD" w:rsidTr="00703322">
        <w:trPr>
          <w:gridAfter w:val="1"/>
          <w:wAfter w:w="14" w:type="dxa"/>
          <w:trHeight w:val="454"/>
        </w:trPr>
        <w:tc>
          <w:tcPr>
            <w:tcW w:w="1080" w:type="dxa"/>
            <w:vMerge/>
            <w:vAlign w:val="center"/>
          </w:tcPr>
          <w:p w:rsidR="009510A3" w:rsidRPr="00E57CAD" w:rsidRDefault="009510A3" w:rsidP="00703322">
            <w:pPr>
              <w:rPr>
                <w:rFonts w:ascii="Calibri" w:eastAsia="Nunito" w:hAnsi="Calibri" w:cs="Calibri"/>
                <w:sz w:val="24"/>
                <w:szCs w:val="24"/>
              </w:rPr>
            </w:pPr>
          </w:p>
        </w:tc>
        <w:tc>
          <w:tcPr>
            <w:tcW w:w="1260"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Situation 2</w:t>
            </w:r>
          </w:p>
        </w:tc>
        <w:tc>
          <w:tcPr>
            <w:tcW w:w="1174"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If schools open in a phased manner</w:t>
            </w: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PP – 9 &amp; 11</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9510A3" w:rsidRPr="00E57CAD" w:rsidRDefault="009510A3" w:rsidP="00703322">
            <w:pPr>
              <w:rPr>
                <w:rFonts w:ascii="Calibri" w:eastAsia="Nunito" w:hAnsi="Calibri" w:cs="Calibri"/>
                <w:sz w:val="24"/>
                <w:szCs w:val="24"/>
              </w:rPr>
            </w:pPr>
            <w:r w:rsidRPr="00E57CAD">
              <w:rPr>
                <w:rFonts w:ascii="Calibri" w:eastAsia="Nunito" w:hAnsi="Calibri" w:cs="Calibri"/>
                <w:b/>
                <w:bCs/>
                <w:sz w:val="24"/>
                <w:szCs w:val="24"/>
              </w:rPr>
              <w:t>Open</w:t>
            </w:r>
            <w:r w:rsidRPr="00E57CAD">
              <w:rPr>
                <w:rFonts w:ascii="Calibri" w:eastAsia="Nunito" w:hAnsi="Calibri" w:cs="Calibri"/>
                <w:sz w:val="24"/>
                <w:szCs w:val="24"/>
              </w:rPr>
              <w:t>: Regular class with safety and precautionary measures</w:t>
            </w:r>
          </w:p>
          <w:p w:rsidR="009510A3" w:rsidRPr="00E57CAD" w:rsidRDefault="009510A3" w:rsidP="00703322">
            <w:pPr>
              <w:rPr>
                <w:rFonts w:ascii="Calibri" w:eastAsia="Nunito" w:hAnsi="Calibri" w:cs="Calibri"/>
                <w:sz w:val="24"/>
                <w:szCs w:val="24"/>
              </w:rPr>
            </w:pPr>
            <w:r w:rsidRPr="00E57CAD">
              <w:rPr>
                <w:rFonts w:ascii="Calibri" w:eastAsia="Nunito" w:hAnsi="Calibri" w:cs="Calibri"/>
                <w:b/>
                <w:bCs/>
                <w:sz w:val="24"/>
                <w:szCs w:val="24"/>
              </w:rPr>
              <w:t>Closed</w:t>
            </w:r>
            <w:r w:rsidRPr="00E57CAD">
              <w:rPr>
                <w:rFonts w:ascii="Calibri" w:eastAsia="Nunito" w:hAnsi="Calibri" w:cs="Calibri"/>
                <w:sz w:val="24"/>
                <w:szCs w:val="24"/>
              </w:rPr>
              <w:t xml:space="preserve">: </w:t>
            </w:r>
          </w:p>
          <w:p w:rsidR="009510A3" w:rsidRPr="00E57CAD" w:rsidRDefault="009510A3" w:rsidP="00703322">
            <w:pPr>
              <w:ind w:left="340" w:hanging="360"/>
              <w:rPr>
                <w:rFonts w:ascii="Calibri" w:eastAsia="Nunito" w:hAnsi="Calibri" w:cs="Calibri"/>
                <w:sz w:val="24"/>
                <w:szCs w:val="24"/>
              </w:rPr>
            </w:pPr>
            <w:r w:rsidRPr="00E57CAD">
              <w:rPr>
                <w:rFonts w:ascii="Calibri" w:eastAsia="Nunito" w:hAnsi="Calibri" w:cs="Calibri"/>
                <w:sz w:val="24"/>
                <w:szCs w:val="24"/>
              </w:rPr>
              <w:lastRenderedPageBreak/>
              <w:t>(A) Cl PP-3: BBS, Social media (Wechat / WhatsApp/ Telegram), Radio, SIM</w:t>
            </w:r>
          </w:p>
          <w:p w:rsidR="009510A3" w:rsidRPr="00E57CAD" w:rsidRDefault="009510A3" w:rsidP="00703322">
            <w:pPr>
              <w:ind w:left="34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lastRenderedPageBreak/>
              <w:t xml:space="preserve">Class PP – 9 &amp; 11: Conventional test / short assignment / Objective type question pattern </w:t>
            </w:r>
          </w:p>
        </w:tc>
      </w:tr>
      <w:tr w:rsidR="009510A3" w:rsidRPr="00E57CAD" w:rsidTr="00703322">
        <w:trPr>
          <w:gridAfter w:val="1"/>
          <w:wAfter w:w="14" w:type="dxa"/>
          <w:trHeight w:val="1095"/>
        </w:trPr>
        <w:tc>
          <w:tcPr>
            <w:tcW w:w="1080" w:type="dxa"/>
            <w:vMerge/>
            <w:vAlign w:val="center"/>
          </w:tcPr>
          <w:p w:rsidR="009510A3" w:rsidRPr="00E57CAD" w:rsidRDefault="009510A3" w:rsidP="00703322">
            <w:pPr>
              <w:rPr>
                <w:rFonts w:ascii="Calibri" w:eastAsia="Nunito" w:hAnsi="Calibri" w:cs="Calibri"/>
                <w:sz w:val="24"/>
                <w:szCs w:val="24"/>
              </w:rPr>
            </w:pPr>
          </w:p>
        </w:tc>
        <w:tc>
          <w:tcPr>
            <w:tcW w:w="1260" w:type="dxa"/>
            <w:vMerge/>
            <w:vAlign w:val="center"/>
          </w:tcPr>
          <w:p w:rsidR="009510A3" w:rsidRPr="00E57CAD" w:rsidRDefault="009510A3" w:rsidP="00703322">
            <w:pPr>
              <w:rPr>
                <w:rFonts w:ascii="Calibri" w:eastAsia="Nunito" w:hAnsi="Calibri" w:cs="Calibri"/>
                <w:sz w:val="24"/>
                <w:szCs w:val="24"/>
              </w:rPr>
            </w:pPr>
          </w:p>
        </w:tc>
        <w:tc>
          <w:tcPr>
            <w:tcW w:w="1174" w:type="dxa"/>
            <w:vMerge/>
            <w:vAlign w:val="center"/>
          </w:tcPr>
          <w:p w:rsidR="009510A3" w:rsidRPr="00E57CAD" w:rsidRDefault="009510A3" w:rsidP="00703322">
            <w:pPr>
              <w:rPr>
                <w:rFonts w:ascii="Calibri" w:eastAsia="Nunito" w:hAnsi="Calibri" w:cs="Calibri"/>
                <w:sz w:val="24"/>
                <w:szCs w:val="24"/>
              </w:rPr>
            </w:pP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10 &amp; 12</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 xml:space="preserve">Prioritized Curriculum </w:t>
            </w:r>
          </w:p>
        </w:tc>
        <w:tc>
          <w:tcPr>
            <w:tcW w:w="2269" w:type="dxa"/>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Regular class with safety and precautionary measures</w:t>
            </w:r>
          </w:p>
        </w:tc>
        <w:tc>
          <w:tcPr>
            <w:tcW w:w="2267"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 xml:space="preserve">Board Examinations with Safety and preventive measures (25 days) on prioritized curriculum </w:t>
            </w:r>
          </w:p>
        </w:tc>
      </w:tr>
      <w:tr w:rsidR="009510A3" w:rsidRPr="00E57CAD" w:rsidTr="00703322">
        <w:tc>
          <w:tcPr>
            <w:tcW w:w="2340" w:type="dxa"/>
            <w:gridSpan w:val="2"/>
          </w:tcPr>
          <w:p w:rsidR="009510A3" w:rsidRPr="00E57CAD" w:rsidRDefault="009510A3" w:rsidP="00703322">
            <w:pPr>
              <w:rPr>
                <w:rFonts w:ascii="Calibri" w:eastAsia="Nunito" w:hAnsi="Calibri" w:cs="Calibri"/>
                <w:sz w:val="24"/>
                <w:szCs w:val="24"/>
              </w:rPr>
            </w:pPr>
          </w:p>
        </w:tc>
        <w:tc>
          <w:tcPr>
            <w:tcW w:w="7610" w:type="dxa"/>
            <w:gridSpan w:val="5"/>
            <w:vAlign w:val="center"/>
          </w:tcPr>
          <w:p w:rsidR="009510A3" w:rsidRPr="00E57CAD" w:rsidRDefault="009510A3" w:rsidP="00703322">
            <w:pPr>
              <w:rPr>
                <w:rFonts w:ascii="Calibri" w:eastAsia="Nunito" w:hAnsi="Calibri" w:cs="Calibri"/>
                <w:sz w:val="24"/>
                <w:szCs w:val="24"/>
              </w:rPr>
            </w:pPr>
          </w:p>
        </w:tc>
      </w:tr>
      <w:tr w:rsidR="009510A3" w:rsidRPr="00E57CAD" w:rsidTr="00703322">
        <w:trPr>
          <w:gridAfter w:val="1"/>
          <w:wAfter w:w="14" w:type="dxa"/>
          <w:trHeight w:val="2161"/>
        </w:trPr>
        <w:tc>
          <w:tcPr>
            <w:tcW w:w="1080" w:type="dxa"/>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Scenario II</w:t>
            </w:r>
          </w:p>
        </w:tc>
        <w:tc>
          <w:tcPr>
            <w:tcW w:w="2434" w:type="dxa"/>
            <w:gridSpan w:val="2"/>
            <w:vMerge w:val="restart"/>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All schools closed</w:t>
            </w: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PP – 9 &amp; 11</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Adapted Curriculum</w:t>
            </w:r>
          </w:p>
        </w:tc>
        <w:tc>
          <w:tcPr>
            <w:tcW w:w="2269" w:type="dxa"/>
          </w:tcPr>
          <w:p w:rsidR="009510A3" w:rsidRPr="00E57CAD" w:rsidRDefault="009510A3" w:rsidP="00703322">
            <w:pPr>
              <w:ind w:left="360" w:hanging="360"/>
              <w:rPr>
                <w:rFonts w:ascii="Calibri" w:eastAsia="Nunito" w:hAnsi="Calibri" w:cs="Calibri"/>
                <w:sz w:val="24"/>
                <w:szCs w:val="24"/>
              </w:rPr>
            </w:pPr>
            <w:r w:rsidRPr="00E57CAD">
              <w:rPr>
                <w:rFonts w:ascii="Calibri" w:eastAsia="Nunito" w:hAnsi="Calibri" w:cs="Calibri"/>
                <w:sz w:val="24"/>
                <w:szCs w:val="24"/>
              </w:rPr>
              <w:t>A) PP-3: BBS, Social media (Wechat / WhatsApp / Telegram), Radio, SIM</w:t>
            </w:r>
          </w:p>
          <w:p w:rsidR="009510A3" w:rsidRPr="00E57CAD" w:rsidRDefault="009510A3" w:rsidP="00703322">
            <w:pPr>
              <w:ind w:left="360" w:hanging="360"/>
              <w:rPr>
                <w:rFonts w:ascii="Calibri" w:eastAsia="Nunito" w:hAnsi="Calibri" w:cs="Calibri"/>
                <w:sz w:val="24"/>
                <w:szCs w:val="24"/>
              </w:rPr>
            </w:pPr>
            <w:r w:rsidRPr="00E57CAD">
              <w:rPr>
                <w:rFonts w:ascii="Calibri" w:eastAsia="Nunito" w:hAnsi="Calibri" w:cs="Calibri"/>
                <w:sz w:val="24"/>
                <w:szCs w:val="24"/>
              </w:rPr>
              <w:t>(B) Cl 4 -9 &amp; 11: BBS, SIM, Google classroom</w:t>
            </w:r>
          </w:p>
        </w:tc>
        <w:tc>
          <w:tcPr>
            <w:tcW w:w="2267"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PP – 9 &amp; 11: Conventional test / short assignment / Objective type question pattern</w:t>
            </w:r>
          </w:p>
        </w:tc>
      </w:tr>
      <w:tr w:rsidR="009510A3" w:rsidRPr="00E57CAD" w:rsidTr="00703322">
        <w:trPr>
          <w:gridAfter w:val="1"/>
          <w:wAfter w:w="14" w:type="dxa"/>
          <w:trHeight w:val="893"/>
        </w:trPr>
        <w:tc>
          <w:tcPr>
            <w:tcW w:w="1080" w:type="dxa"/>
            <w:vMerge/>
            <w:vAlign w:val="center"/>
          </w:tcPr>
          <w:p w:rsidR="009510A3" w:rsidRPr="00E57CAD" w:rsidRDefault="009510A3" w:rsidP="00703322">
            <w:pPr>
              <w:rPr>
                <w:rFonts w:ascii="Calibri" w:eastAsia="Nunito" w:hAnsi="Calibri" w:cs="Calibri"/>
                <w:sz w:val="24"/>
                <w:szCs w:val="24"/>
              </w:rPr>
            </w:pPr>
          </w:p>
        </w:tc>
        <w:tc>
          <w:tcPr>
            <w:tcW w:w="2434" w:type="dxa"/>
            <w:gridSpan w:val="2"/>
            <w:vMerge/>
            <w:vAlign w:val="center"/>
          </w:tcPr>
          <w:p w:rsidR="009510A3" w:rsidRPr="00E57CAD" w:rsidRDefault="009510A3" w:rsidP="00703322">
            <w:pPr>
              <w:rPr>
                <w:rFonts w:ascii="Calibri" w:eastAsia="Nunito" w:hAnsi="Calibri" w:cs="Calibri"/>
                <w:sz w:val="24"/>
                <w:szCs w:val="24"/>
              </w:rPr>
            </w:pPr>
          </w:p>
        </w:tc>
        <w:tc>
          <w:tcPr>
            <w:tcW w:w="1886"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Class 10 &amp; 12</w:t>
            </w:r>
          </w:p>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Prioritized Curriculum</w:t>
            </w:r>
          </w:p>
        </w:tc>
        <w:tc>
          <w:tcPr>
            <w:tcW w:w="2269" w:type="dxa"/>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Regular class in quarantine mode.</w:t>
            </w:r>
          </w:p>
        </w:tc>
        <w:tc>
          <w:tcPr>
            <w:tcW w:w="2267"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Board Examinations with Safety and preventive measures (25 days) on prioritized curriculum</w:t>
            </w:r>
          </w:p>
        </w:tc>
      </w:tr>
      <w:tr w:rsidR="009510A3" w:rsidRPr="00E57CAD" w:rsidTr="00703322">
        <w:trPr>
          <w:trHeight w:val="893"/>
        </w:trPr>
        <w:tc>
          <w:tcPr>
            <w:tcW w:w="1080" w:type="dxa"/>
            <w:vAlign w:val="center"/>
          </w:tcPr>
          <w:p w:rsidR="009510A3" w:rsidRPr="00E57CAD" w:rsidRDefault="009510A3" w:rsidP="00703322">
            <w:pPr>
              <w:rPr>
                <w:rFonts w:ascii="Calibri" w:eastAsia="Nunito" w:hAnsi="Calibri" w:cs="Calibri"/>
                <w:sz w:val="24"/>
                <w:szCs w:val="24"/>
              </w:rPr>
            </w:pPr>
            <w:r w:rsidRPr="00E57CAD">
              <w:rPr>
                <w:rFonts w:ascii="Calibri" w:eastAsia="Nunito" w:hAnsi="Calibri" w:cs="Calibri"/>
                <w:sz w:val="24"/>
                <w:szCs w:val="24"/>
              </w:rPr>
              <w:t>NOTE:</w:t>
            </w:r>
          </w:p>
        </w:tc>
        <w:tc>
          <w:tcPr>
            <w:tcW w:w="8870" w:type="dxa"/>
            <w:gridSpan w:val="6"/>
          </w:tcPr>
          <w:p w:rsidR="009510A3" w:rsidRPr="00E57CAD" w:rsidRDefault="009510A3" w:rsidP="00703322">
            <w:pPr>
              <w:spacing w:after="240"/>
              <w:ind w:left="102"/>
              <w:rPr>
                <w:rFonts w:ascii="Calibri" w:eastAsia="Nunito" w:hAnsi="Calibri" w:cs="Calibri"/>
                <w:sz w:val="24"/>
                <w:szCs w:val="24"/>
              </w:rPr>
            </w:pPr>
            <w:r w:rsidRPr="00E57CAD">
              <w:rPr>
                <w:rFonts w:ascii="Calibri" w:eastAsia="Nunito" w:hAnsi="Calibri" w:cs="Calibri"/>
                <w:sz w:val="24"/>
                <w:szCs w:val="24"/>
              </w:rPr>
              <w:t>For effective curriculum delivery as well as to provide support for psycho-social wellbeing:</w:t>
            </w:r>
          </w:p>
          <w:p w:rsidR="009510A3" w:rsidRPr="00E57CAD" w:rsidRDefault="009510A3" w:rsidP="00FA0113">
            <w:pPr>
              <w:pStyle w:val="ListParagraph"/>
              <w:numPr>
                <w:ilvl w:val="0"/>
                <w:numId w:val="903"/>
              </w:numPr>
              <w:spacing w:after="240"/>
              <w:rPr>
                <w:rFonts w:ascii="Calibri" w:eastAsia="Nunito" w:hAnsi="Calibri" w:cs="Calibri"/>
                <w:sz w:val="24"/>
                <w:szCs w:val="24"/>
              </w:rPr>
            </w:pPr>
            <w:r w:rsidRPr="00E57CAD">
              <w:rPr>
                <w:rFonts w:ascii="Calibri" w:eastAsia="Nunito" w:hAnsi="Calibri" w:cs="Calibri"/>
                <w:sz w:val="24"/>
                <w:szCs w:val="24"/>
              </w:rPr>
              <w:t>Follow Ministry of Health's protocol and preventive measures.</w:t>
            </w:r>
          </w:p>
          <w:p w:rsidR="009510A3" w:rsidRPr="00E57CAD" w:rsidRDefault="009510A3" w:rsidP="00FA0113">
            <w:pPr>
              <w:pStyle w:val="ListParagraph"/>
              <w:numPr>
                <w:ilvl w:val="0"/>
                <w:numId w:val="903"/>
              </w:numPr>
              <w:spacing w:after="240"/>
              <w:rPr>
                <w:rFonts w:ascii="Calibri" w:eastAsia="Nunito" w:hAnsi="Calibri" w:cs="Calibri"/>
                <w:sz w:val="24"/>
                <w:szCs w:val="24"/>
              </w:rPr>
            </w:pPr>
            <w:r w:rsidRPr="00E57CAD">
              <w:rPr>
                <w:rFonts w:ascii="Calibri" w:eastAsia="Nunito" w:hAnsi="Calibri" w:cs="Calibri"/>
                <w:sz w:val="24"/>
                <w:szCs w:val="24"/>
              </w:rPr>
              <w:t>Follow WASH advisory.</w:t>
            </w:r>
          </w:p>
          <w:p w:rsidR="009510A3" w:rsidRPr="00E57CAD" w:rsidRDefault="009510A3" w:rsidP="00FA0113">
            <w:pPr>
              <w:pStyle w:val="ListParagraph"/>
              <w:numPr>
                <w:ilvl w:val="0"/>
                <w:numId w:val="903"/>
              </w:numPr>
              <w:spacing w:after="240"/>
              <w:rPr>
                <w:rFonts w:ascii="Calibri" w:eastAsia="Nunito" w:hAnsi="Calibri" w:cs="Calibri"/>
                <w:sz w:val="24"/>
                <w:szCs w:val="24"/>
              </w:rPr>
            </w:pPr>
            <w:r w:rsidRPr="00E57CAD">
              <w:rPr>
                <w:rFonts w:ascii="Calibri" w:eastAsia="Nunito" w:hAnsi="Calibri" w:cs="Calibri"/>
                <w:sz w:val="24"/>
                <w:szCs w:val="24"/>
              </w:rPr>
              <w:t>No mid-term examinations.</w:t>
            </w:r>
          </w:p>
          <w:p w:rsidR="009510A3" w:rsidRPr="00E57CAD" w:rsidRDefault="009510A3" w:rsidP="00FA0113">
            <w:pPr>
              <w:pStyle w:val="ListParagraph"/>
              <w:numPr>
                <w:ilvl w:val="0"/>
                <w:numId w:val="903"/>
              </w:numPr>
              <w:spacing w:after="240"/>
              <w:rPr>
                <w:rFonts w:ascii="Calibri" w:eastAsia="Nunito" w:hAnsi="Calibri" w:cs="Calibri"/>
                <w:sz w:val="24"/>
                <w:szCs w:val="24"/>
              </w:rPr>
            </w:pPr>
            <w:r w:rsidRPr="00E57CAD">
              <w:rPr>
                <w:rFonts w:ascii="Calibri" w:eastAsia="Nunito" w:hAnsi="Calibri" w:cs="Calibri"/>
                <w:sz w:val="24"/>
                <w:szCs w:val="24"/>
              </w:rPr>
              <w:t>No trail examinations.</w:t>
            </w:r>
          </w:p>
          <w:p w:rsidR="009510A3" w:rsidRPr="00E57CAD" w:rsidRDefault="009510A3" w:rsidP="00FA0113">
            <w:pPr>
              <w:pStyle w:val="ListParagraph"/>
              <w:numPr>
                <w:ilvl w:val="0"/>
                <w:numId w:val="903"/>
              </w:numPr>
              <w:rPr>
                <w:rFonts w:ascii="Calibri" w:eastAsia="Nunito" w:hAnsi="Calibri" w:cs="Calibri"/>
                <w:sz w:val="24"/>
                <w:szCs w:val="24"/>
              </w:rPr>
            </w:pPr>
            <w:r w:rsidRPr="00E57CAD">
              <w:rPr>
                <w:rFonts w:ascii="Calibri" w:eastAsia="Nunito" w:hAnsi="Calibri" w:cs="Calibri"/>
                <w:sz w:val="24"/>
                <w:szCs w:val="24"/>
              </w:rPr>
              <w:t>No co-curricular and extra-curricular activities.</w:t>
            </w:r>
          </w:p>
          <w:p w:rsidR="009510A3" w:rsidRPr="00E57CAD" w:rsidRDefault="009510A3" w:rsidP="00FA0113">
            <w:pPr>
              <w:pStyle w:val="ListParagraph"/>
              <w:numPr>
                <w:ilvl w:val="0"/>
                <w:numId w:val="903"/>
              </w:numPr>
              <w:spacing w:after="240"/>
              <w:rPr>
                <w:rFonts w:ascii="Calibri" w:eastAsia="Nunito" w:hAnsi="Calibri" w:cs="Calibri"/>
                <w:sz w:val="24"/>
                <w:szCs w:val="24"/>
              </w:rPr>
            </w:pPr>
            <w:r w:rsidRPr="00E57CAD">
              <w:rPr>
                <w:rFonts w:ascii="Calibri" w:eastAsia="Nunito" w:hAnsi="Calibri" w:cs="Calibri"/>
                <w:sz w:val="24"/>
                <w:szCs w:val="24"/>
              </w:rPr>
              <w:t>Mid-term break to be used as instructional days.</w:t>
            </w:r>
          </w:p>
          <w:p w:rsidR="009510A3" w:rsidRPr="00E57CAD" w:rsidRDefault="009510A3" w:rsidP="00FA0113">
            <w:pPr>
              <w:pStyle w:val="ListParagraph"/>
              <w:numPr>
                <w:ilvl w:val="0"/>
                <w:numId w:val="903"/>
              </w:numPr>
              <w:rPr>
                <w:rFonts w:ascii="Calibri" w:eastAsia="Nunito" w:hAnsi="Calibri" w:cs="Calibri"/>
                <w:sz w:val="24"/>
                <w:szCs w:val="24"/>
              </w:rPr>
            </w:pPr>
            <w:r w:rsidRPr="00E57CAD">
              <w:rPr>
                <w:rFonts w:ascii="Calibri" w:eastAsia="Nunito" w:hAnsi="Calibri" w:cs="Calibri"/>
                <w:sz w:val="24"/>
                <w:szCs w:val="24"/>
              </w:rPr>
              <w:t>Use Saturdays to adjust instructional days.</w:t>
            </w:r>
          </w:p>
          <w:p w:rsidR="009510A3" w:rsidRPr="00E57CAD" w:rsidRDefault="009510A3" w:rsidP="00FA0113">
            <w:pPr>
              <w:pStyle w:val="ListParagraph"/>
              <w:numPr>
                <w:ilvl w:val="0"/>
                <w:numId w:val="903"/>
              </w:numPr>
              <w:rPr>
                <w:rFonts w:ascii="Calibri" w:eastAsia="Nunito" w:hAnsi="Calibri" w:cs="Calibri"/>
                <w:sz w:val="24"/>
                <w:szCs w:val="24"/>
              </w:rPr>
            </w:pPr>
            <w:r w:rsidRPr="00E57CAD">
              <w:rPr>
                <w:rFonts w:ascii="Calibri" w:eastAsia="Nunito" w:hAnsi="Calibri" w:cs="Calibri"/>
                <w:sz w:val="24"/>
                <w:szCs w:val="24"/>
              </w:rPr>
              <w:t>Strengthen psychosocial support including help-centres.</w:t>
            </w:r>
          </w:p>
        </w:tc>
      </w:tr>
    </w:tbl>
    <w:p w:rsidR="009510A3" w:rsidRDefault="009510A3" w:rsidP="009510A3">
      <w:pPr>
        <w:jc w:val="both"/>
        <w:rPr>
          <w:rFonts w:ascii="Times New Roman" w:eastAsia="Calibri" w:hAnsi="Times New Roman" w:cs="Times New Roman"/>
          <w:b/>
          <w:bCs/>
          <w:sz w:val="24"/>
          <w:szCs w:val="24"/>
        </w:rPr>
      </w:pPr>
    </w:p>
    <w:p w:rsidR="009510A3" w:rsidRDefault="009510A3" w:rsidP="009510A3">
      <w:pPr>
        <w:jc w:val="both"/>
        <w:rPr>
          <w:rFonts w:ascii="Times New Roman" w:eastAsia="Calibri" w:hAnsi="Times New Roman" w:cs="Times New Roman"/>
          <w:sz w:val="24"/>
          <w:szCs w:val="24"/>
        </w:rPr>
      </w:pPr>
      <w:r w:rsidRPr="009E3230">
        <w:rPr>
          <w:rFonts w:ascii="Times New Roman" w:hAnsi="Times New Roman" w:cs="Times New Roman"/>
          <w:bCs/>
          <w:sz w:val="24"/>
          <w:szCs w:val="24"/>
        </w:rPr>
        <w:lastRenderedPageBreak/>
        <w:t>T</w:t>
      </w:r>
      <w:r w:rsidRPr="009E3230">
        <w:rPr>
          <w:rFonts w:ascii="Times New Roman" w:eastAsia="Calibri" w:hAnsi="Times New Roman" w:cs="Times New Roman"/>
          <w:sz w:val="24"/>
          <w:szCs w:val="24"/>
        </w:rPr>
        <w:t xml:space="preserve">here are students who are dealt with ‘pull out’ and ‘push in’ strategies alongside the adaptation and modification in curriculum delivery. Therefore, lessons for Wangsel and Muenseling institutes </w:t>
      </w:r>
      <w:r>
        <w:rPr>
          <w:rFonts w:ascii="Times New Roman" w:eastAsia="Calibri" w:hAnsi="Times New Roman" w:cs="Times New Roman"/>
          <w:sz w:val="24"/>
          <w:szCs w:val="24"/>
        </w:rPr>
        <w:t>shall</w:t>
      </w:r>
      <w:r w:rsidRPr="009E3230">
        <w:rPr>
          <w:rFonts w:ascii="Times New Roman" w:eastAsia="Calibri" w:hAnsi="Times New Roman" w:cs="Times New Roman"/>
          <w:sz w:val="24"/>
          <w:szCs w:val="24"/>
        </w:rPr>
        <w:t xml:space="preserve"> also follow the prioritized curriculum</w:t>
      </w:r>
      <w:r>
        <w:rPr>
          <w:rFonts w:ascii="Times New Roman" w:eastAsia="Calibri" w:hAnsi="Times New Roman" w:cs="Times New Roman"/>
          <w:sz w:val="24"/>
          <w:szCs w:val="24"/>
        </w:rPr>
        <w:t>,</w:t>
      </w:r>
      <w:r w:rsidRPr="009E3230">
        <w:rPr>
          <w:rFonts w:ascii="Times New Roman" w:eastAsia="Calibri" w:hAnsi="Times New Roman" w:cs="Times New Roman"/>
          <w:sz w:val="24"/>
          <w:szCs w:val="24"/>
        </w:rPr>
        <w:t xml:space="preserve"> but delivered by using 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their students</w:t>
      </w:r>
      <w:r w:rsidRPr="009E323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9E3230">
        <w:rPr>
          <w:rFonts w:ascii="Times New Roman" w:eastAsia="Calibri" w:hAnsi="Times New Roman" w:cs="Times New Roman"/>
          <w:sz w:val="24"/>
          <w:szCs w:val="24"/>
        </w:rPr>
        <w:t xml:space="preserve"> Takste </w:t>
      </w:r>
      <w:r w:rsidRPr="009E3230">
        <w:rPr>
          <w:rFonts w:ascii="Times New Roman" w:eastAsia="Calibri" w:hAnsi="Times New Roman" w:cs="Times New Roman"/>
          <w:i/>
          <w:iCs/>
          <w:sz w:val="24"/>
          <w:szCs w:val="24"/>
        </w:rPr>
        <w:t>Rigzhung</w:t>
      </w:r>
      <w:r w:rsidRPr="009E3230">
        <w:rPr>
          <w:rFonts w:ascii="Times New Roman" w:eastAsia="Calibri" w:hAnsi="Times New Roman" w:cs="Times New Roman"/>
          <w:sz w:val="24"/>
          <w:szCs w:val="24"/>
        </w:rPr>
        <w:t xml:space="preserve"> School </w:t>
      </w:r>
      <w:r>
        <w:rPr>
          <w:rFonts w:ascii="Times New Roman" w:eastAsia="Calibri" w:hAnsi="Times New Roman" w:cs="Times New Roman"/>
          <w:sz w:val="24"/>
          <w:szCs w:val="24"/>
        </w:rPr>
        <w:t xml:space="preserve">shall also use </w:t>
      </w:r>
      <w:r w:rsidRPr="009E3230">
        <w:rPr>
          <w:rFonts w:ascii="Times New Roman" w:eastAsia="Calibri" w:hAnsi="Times New Roman" w:cs="Times New Roman"/>
          <w:sz w:val="24"/>
          <w:szCs w:val="24"/>
        </w:rPr>
        <w:t xml:space="preserve">tools </w:t>
      </w:r>
      <w:r>
        <w:rPr>
          <w:rFonts w:ascii="Times New Roman" w:eastAsia="Calibri" w:hAnsi="Times New Roman" w:cs="Times New Roman"/>
          <w:sz w:val="24"/>
          <w:szCs w:val="24"/>
        </w:rPr>
        <w:t xml:space="preserve">and techniques </w:t>
      </w:r>
      <w:r w:rsidRPr="009E3230">
        <w:rPr>
          <w:rFonts w:ascii="Times New Roman" w:eastAsia="Calibri" w:hAnsi="Times New Roman" w:cs="Times New Roman"/>
          <w:sz w:val="24"/>
          <w:szCs w:val="24"/>
        </w:rPr>
        <w:t xml:space="preserve">appropriate for </w:t>
      </w:r>
      <w:r>
        <w:rPr>
          <w:rFonts w:ascii="Times New Roman" w:eastAsia="Calibri" w:hAnsi="Times New Roman" w:cs="Times New Roman"/>
          <w:sz w:val="24"/>
          <w:szCs w:val="24"/>
        </w:rPr>
        <w:t xml:space="preserve">their students, which may include </w:t>
      </w:r>
      <w:r w:rsidRPr="009E3230">
        <w:rPr>
          <w:rFonts w:ascii="Times New Roman" w:eastAsia="Calibri" w:hAnsi="Times New Roman" w:cs="Times New Roman"/>
          <w:sz w:val="24"/>
          <w:szCs w:val="24"/>
        </w:rPr>
        <w:t>Google classroom, Youtube, Wechat and other means</w:t>
      </w:r>
      <w:r>
        <w:rPr>
          <w:rFonts w:ascii="Times New Roman" w:eastAsia="Calibri" w:hAnsi="Times New Roman" w:cs="Times New Roman"/>
          <w:sz w:val="24"/>
          <w:szCs w:val="24"/>
        </w:rPr>
        <w:t>.</w:t>
      </w:r>
    </w:p>
    <w:p w:rsidR="009510A3" w:rsidRPr="009510A3" w:rsidRDefault="009510A3" w:rsidP="009510A3">
      <w:pPr>
        <w:pStyle w:val="Heading1"/>
        <w:rPr>
          <w:rFonts w:ascii="Times New Roman" w:hAnsi="Times New Roman" w:cs="Times New Roman"/>
          <w:b/>
          <w:bCs/>
          <w:color w:val="000000" w:themeColor="text1"/>
          <w:sz w:val="24"/>
          <w:szCs w:val="24"/>
        </w:rPr>
      </w:pPr>
      <w:bookmarkStart w:id="16" w:name="_Toc40994054"/>
      <w:bookmarkStart w:id="17" w:name="_Toc42684892"/>
      <w:r w:rsidRPr="009510A3">
        <w:rPr>
          <w:rFonts w:ascii="Times New Roman" w:hAnsi="Times New Roman" w:cs="Times New Roman"/>
          <w:b/>
          <w:bCs/>
          <w:color w:val="000000" w:themeColor="text1"/>
          <w:sz w:val="24"/>
          <w:szCs w:val="24"/>
        </w:rPr>
        <w:t>MONITORING &amp; EVALUTIONS</w:t>
      </w:r>
      <w:bookmarkEnd w:id="16"/>
      <w:bookmarkEnd w:id="17"/>
    </w:p>
    <w:p w:rsidR="009510A3" w:rsidRPr="009E3230" w:rsidRDefault="009510A3" w:rsidP="009510A3">
      <w:pPr>
        <w:jc w:val="both"/>
        <w:rPr>
          <w:rFonts w:ascii="Times New Roman" w:hAnsi="Times New Roman" w:cs="Times New Roman"/>
          <w:bCs/>
          <w:sz w:val="24"/>
          <w:szCs w:val="24"/>
        </w:rPr>
      </w:pPr>
      <w:r w:rsidRPr="009E3230">
        <w:rPr>
          <w:rFonts w:ascii="Times New Roman" w:hAnsi="Times New Roman" w:cs="Times New Roman"/>
          <w:bCs/>
          <w:sz w:val="24"/>
          <w:szCs w:val="24"/>
        </w:rPr>
        <w:t>The implementation of curriculum in the Education in Emergency is unprecedented and pose</w:t>
      </w:r>
      <w:r w:rsidR="00D0067B">
        <w:rPr>
          <w:rFonts w:ascii="Times New Roman" w:hAnsi="Times New Roman" w:cs="Times New Roman"/>
          <w:bCs/>
          <w:sz w:val="24"/>
          <w:szCs w:val="24"/>
        </w:rPr>
        <w:t>s</w:t>
      </w:r>
      <w:r w:rsidRPr="009E3230">
        <w:rPr>
          <w:rFonts w:ascii="Times New Roman" w:hAnsi="Times New Roman" w:cs="Times New Roman"/>
          <w:bCs/>
          <w:sz w:val="24"/>
          <w:szCs w:val="24"/>
        </w:rPr>
        <w:t xml:space="preserve"> diverse challenges and opportunities as well. Some of the perceived challenges may include the following:</w:t>
      </w:r>
    </w:p>
    <w:p w:rsidR="009510A3" w:rsidRPr="009E3230" w:rsidRDefault="009510A3" w:rsidP="00FA0113">
      <w:pPr>
        <w:pStyle w:val="ListParagraph"/>
        <w:numPr>
          <w:ilvl w:val="0"/>
          <w:numId w:val="89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Equity and equality to access educational programs for students is immensely affected by geographical location, affordability and connectivity. </w:t>
      </w:r>
    </w:p>
    <w:p w:rsidR="009510A3" w:rsidRPr="009E3230" w:rsidRDefault="009510A3" w:rsidP="00FA0113">
      <w:pPr>
        <w:pStyle w:val="ListParagraph"/>
        <w:numPr>
          <w:ilvl w:val="0"/>
          <w:numId w:val="89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Educational background of parents and guidance is making students responsible for their learning. </w:t>
      </w:r>
    </w:p>
    <w:p w:rsidR="009510A3" w:rsidRPr="009E3230" w:rsidRDefault="009510A3" w:rsidP="00FA0113">
      <w:pPr>
        <w:pStyle w:val="ListParagraph"/>
        <w:numPr>
          <w:ilvl w:val="0"/>
          <w:numId w:val="89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Professional capacity and integrity of teachers in keeping track of students’ learning through remote learning mode may affect students’ performance.</w:t>
      </w:r>
    </w:p>
    <w:p w:rsidR="009510A3" w:rsidRPr="009E3230" w:rsidRDefault="009510A3" w:rsidP="00FA0113">
      <w:pPr>
        <w:pStyle w:val="ListParagraph"/>
        <w:numPr>
          <w:ilvl w:val="0"/>
          <w:numId w:val="899"/>
        </w:numPr>
        <w:spacing w:line="276" w:lineRule="auto"/>
        <w:jc w:val="both"/>
        <w:rPr>
          <w:rFonts w:ascii="Times New Roman" w:hAnsi="Times New Roman" w:cs="Times New Roman"/>
          <w:bCs/>
          <w:sz w:val="24"/>
          <w:szCs w:val="24"/>
        </w:rPr>
      </w:pPr>
      <w:r w:rsidRPr="009E3230">
        <w:rPr>
          <w:rFonts w:ascii="Times New Roman" w:hAnsi="Times New Roman" w:cs="Times New Roman"/>
          <w:bCs/>
          <w:sz w:val="24"/>
          <w:szCs w:val="24"/>
        </w:rPr>
        <w:t xml:space="preserve">The quality and accuracy of lessons influence the quality of students’ engagement and the learning. </w:t>
      </w:r>
    </w:p>
    <w:p w:rsidR="009510A3" w:rsidRDefault="009510A3" w:rsidP="009510A3">
      <w:pPr>
        <w:jc w:val="both"/>
        <w:rPr>
          <w:rFonts w:ascii="Times New Roman" w:hAnsi="Times New Roman" w:cs="Times New Roman"/>
          <w:bCs/>
          <w:sz w:val="24"/>
          <w:szCs w:val="24"/>
        </w:rPr>
      </w:pPr>
      <w:r w:rsidRPr="009E3230">
        <w:rPr>
          <w:rFonts w:ascii="Times New Roman" w:hAnsi="Times New Roman" w:cs="Times New Roman"/>
          <w:bCs/>
          <w:sz w:val="24"/>
          <w:szCs w:val="24"/>
        </w:rPr>
        <w:t>Therefore, the following mechanism may be implemented in earnest.</w:t>
      </w:r>
    </w:p>
    <w:p w:rsidR="009510A3" w:rsidRPr="009C6E44" w:rsidRDefault="009510A3" w:rsidP="00FA0113">
      <w:pPr>
        <w:pStyle w:val="ListParagraph"/>
        <w:numPr>
          <w:ilvl w:val="0"/>
          <w:numId w:val="987"/>
        </w:numPr>
        <w:spacing w:line="276" w:lineRule="auto"/>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Provide gadget or alternative means to students who cannot afford and those who are in remote places.</w:t>
      </w:r>
    </w:p>
    <w:p w:rsidR="009510A3" w:rsidRPr="009C6E44" w:rsidRDefault="009510A3" w:rsidP="00FA0113">
      <w:pPr>
        <w:pStyle w:val="ListParagraph"/>
        <w:numPr>
          <w:ilvl w:val="0"/>
          <w:numId w:val="987"/>
        </w:numPr>
        <w:spacing w:line="276" w:lineRule="auto"/>
        <w:jc w:val="both"/>
        <w:rPr>
          <w:rFonts w:ascii="Times New Roman" w:hAnsi="Times New Roman" w:cs="Times New Roman"/>
          <w:bCs/>
          <w:color w:val="000000" w:themeColor="text1"/>
          <w:sz w:val="24"/>
          <w:szCs w:val="24"/>
        </w:rPr>
      </w:pPr>
      <w:r w:rsidRPr="009C6E44">
        <w:rPr>
          <w:rFonts w:ascii="Times New Roman" w:hAnsi="Times New Roman" w:cs="Times New Roman"/>
          <w:bCs/>
          <w:color w:val="000000" w:themeColor="text1"/>
          <w:sz w:val="24"/>
          <w:szCs w:val="24"/>
        </w:rPr>
        <w:t>Make provision in making data affordable for students.</w:t>
      </w:r>
    </w:p>
    <w:p w:rsidR="009510A3" w:rsidRPr="009C6E44" w:rsidRDefault="009510A3" w:rsidP="00FA0113">
      <w:pPr>
        <w:pStyle w:val="ListParagraph"/>
        <w:numPr>
          <w:ilvl w:val="0"/>
          <w:numId w:val="987"/>
        </w:numPr>
        <w:spacing w:line="276" w:lineRule="auto"/>
        <w:jc w:val="both"/>
        <w:rPr>
          <w:rFonts w:ascii="Times New Roman" w:hAnsi="Times New Roman" w:cs="Times New Roman"/>
          <w:bCs/>
          <w:sz w:val="24"/>
          <w:szCs w:val="24"/>
        </w:rPr>
      </w:pPr>
      <w:r w:rsidRPr="009C6E44">
        <w:rPr>
          <w:rFonts w:ascii="Times New Roman" w:hAnsi="Times New Roman" w:cs="Times New Roman"/>
          <w:bCs/>
          <w:sz w:val="24"/>
          <w:szCs w:val="24"/>
        </w:rPr>
        <w:t>Stakeholders like REC, MoE and BCSEA continuously monitor the quality, relevancy and efficacy of resources and activities in EiE, and update accordingly.</w:t>
      </w:r>
    </w:p>
    <w:p w:rsidR="009510A3" w:rsidRPr="009C6E44" w:rsidRDefault="009510A3" w:rsidP="00FA0113">
      <w:pPr>
        <w:pStyle w:val="ListParagraph"/>
        <w:numPr>
          <w:ilvl w:val="0"/>
          <w:numId w:val="987"/>
        </w:numPr>
        <w:spacing w:line="276" w:lineRule="auto"/>
        <w:jc w:val="both"/>
        <w:rPr>
          <w:rFonts w:ascii="Times New Roman" w:hAnsi="Times New Roman" w:cs="Times New Roman"/>
          <w:bCs/>
          <w:sz w:val="24"/>
          <w:szCs w:val="24"/>
        </w:rPr>
      </w:pPr>
      <w:r w:rsidRPr="009C6E44">
        <w:rPr>
          <w:rFonts w:ascii="Times New Roman" w:hAnsi="Times New Roman" w:cs="Times New Roman"/>
          <w:bCs/>
          <w:sz w:val="24"/>
          <w:szCs w:val="24"/>
        </w:rPr>
        <w:t xml:space="preserve">Constitute two levels of EiE curriculum delivery and implementation and monitoring: </w:t>
      </w:r>
    </w:p>
    <w:p w:rsidR="009510A3" w:rsidRPr="009510A3" w:rsidRDefault="009510A3" w:rsidP="009510A3">
      <w:pPr>
        <w:pStyle w:val="Heading2"/>
        <w:rPr>
          <w:rFonts w:ascii="Times New Roman" w:hAnsi="Times New Roman" w:cs="Times New Roman"/>
          <w:b/>
          <w:bCs/>
          <w:color w:val="000000" w:themeColor="text1"/>
          <w:sz w:val="24"/>
          <w:szCs w:val="24"/>
        </w:rPr>
      </w:pPr>
      <w:bookmarkStart w:id="18" w:name="_Toc40994055"/>
      <w:bookmarkStart w:id="19" w:name="_Toc42684893"/>
      <w:r w:rsidRPr="009510A3">
        <w:rPr>
          <w:rFonts w:ascii="Times New Roman" w:hAnsi="Times New Roman" w:cs="Times New Roman"/>
          <w:b/>
          <w:bCs/>
          <w:color w:val="000000" w:themeColor="text1"/>
          <w:sz w:val="24"/>
          <w:szCs w:val="24"/>
        </w:rPr>
        <w:t>Central Level – MoE, REC, BCSEA:</w:t>
      </w:r>
      <w:bookmarkEnd w:id="18"/>
      <w:bookmarkEnd w:id="19"/>
      <w:r w:rsidRPr="009510A3">
        <w:rPr>
          <w:rFonts w:ascii="Times New Roman" w:hAnsi="Times New Roman" w:cs="Times New Roman"/>
          <w:b/>
          <w:bCs/>
          <w:color w:val="000000" w:themeColor="text1"/>
          <w:sz w:val="24"/>
          <w:szCs w:val="24"/>
        </w:rPr>
        <w:t xml:space="preserve"> </w:t>
      </w:r>
    </w:p>
    <w:p w:rsidR="009510A3" w:rsidRPr="009E3230" w:rsidRDefault="009510A3" w:rsidP="00FA0113">
      <w:pPr>
        <w:pStyle w:val="ListParagraph"/>
        <w:numPr>
          <w:ilvl w:val="0"/>
          <w:numId w:val="90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 xml:space="preserve">Design, develop and disseminate the plans and activities on EiE </w:t>
      </w:r>
      <w:r>
        <w:rPr>
          <w:rFonts w:ascii="Times New Roman" w:hAnsi="Times New Roman" w:cs="Times New Roman"/>
          <w:bCs/>
          <w:sz w:val="24"/>
          <w:szCs w:val="24"/>
        </w:rPr>
        <w:t xml:space="preserve">and EiE curriculum </w:t>
      </w:r>
      <w:r w:rsidRPr="009E3230">
        <w:rPr>
          <w:rFonts w:ascii="Times New Roman" w:hAnsi="Times New Roman" w:cs="Times New Roman"/>
          <w:bCs/>
          <w:sz w:val="24"/>
          <w:szCs w:val="24"/>
        </w:rPr>
        <w:t>in collaboration with relevant stakeholders.</w:t>
      </w:r>
    </w:p>
    <w:p w:rsidR="009510A3" w:rsidRPr="009E3230" w:rsidRDefault="009510A3" w:rsidP="00FA0113">
      <w:pPr>
        <w:pStyle w:val="ListParagraph"/>
        <w:numPr>
          <w:ilvl w:val="0"/>
          <w:numId w:val="90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Facilitate the accessibility of EiE through the provision of necessary gadget and accessories for students and teachers.</w:t>
      </w:r>
    </w:p>
    <w:p w:rsidR="009510A3" w:rsidRPr="009E3230" w:rsidRDefault="009510A3" w:rsidP="00FA0113">
      <w:pPr>
        <w:pStyle w:val="ListParagraph"/>
        <w:numPr>
          <w:ilvl w:val="0"/>
          <w:numId w:val="90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Educate teachers and parents on EiE curriculum and its delivery.</w:t>
      </w:r>
    </w:p>
    <w:p w:rsidR="009510A3" w:rsidRPr="009E3230" w:rsidRDefault="009510A3" w:rsidP="00FA0113">
      <w:pPr>
        <w:pStyle w:val="ListParagraph"/>
        <w:numPr>
          <w:ilvl w:val="0"/>
          <w:numId w:val="900"/>
        </w:numPr>
        <w:spacing w:line="276" w:lineRule="auto"/>
        <w:ind w:left="720" w:hanging="270"/>
        <w:jc w:val="both"/>
        <w:rPr>
          <w:rFonts w:ascii="Times New Roman" w:hAnsi="Times New Roman" w:cs="Times New Roman"/>
          <w:bCs/>
          <w:sz w:val="24"/>
          <w:szCs w:val="24"/>
        </w:rPr>
      </w:pPr>
      <w:r w:rsidRPr="009E3230">
        <w:rPr>
          <w:rFonts w:ascii="Times New Roman" w:hAnsi="Times New Roman" w:cs="Times New Roman"/>
          <w:bCs/>
          <w:sz w:val="24"/>
          <w:szCs w:val="24"/>
        </w:rPr>
        <w:t>Encourage parents to participate in their children’s learning – guidance and monitoring.</w:t>
      </w:r>
    </w:p>
    <w:p w:rsidR="009510A3" w:rsidRPr="009510A3" w:rsidRDefault="009510A3" w:rsidP="009510A3">
      <w:pPr>
        <w:pStyle w:val="Heading2"/>
        <w:rPr>
          <w:rFonts w:ascii="Times New Roman" w:hAnsi="Times New Roman" w:cs="Times New Roman"/>
          <w:b/>
          <w:bCs/>
          <w:color w:val="000000" w:themeColor="text1"/>
          <w:sz w:val="24"/>
          <w:szCs w:val="24"/>
        </w:rPr>
      </w:pPr>
      <w:bookmarkStart w:id="20" w:name="_Toc40994056"/>
      <w:bookmarkStart w:id="21" w:name="_Toc42684894"/>
      <w:r w:rsidRPr="009510A3">
        <w:rPr>
          <w:rFonts w:ascii="Times New Roman" w:hAnsi="Times New Roman" w:cs="Times New Roman"/>
          <w:b/>
          <w:bCs/>
          <w:color w:val="000000" w:themeColor="text1"/>
          <w:sz w:val="24"/>
          <w:szCs w:val="24"/>
        </w:rPr>
        <w:t xml:space="preserve">Local Level - </w:t>
      </w:r>
      <w:r w:rsidRPr="009510A3">
        <w:rPr>
          <w:rFonts w:ascii="Times New Roman" w:hAnsi="Times New Roman" w:cs="Times New Roman"/>
          <w:b/>
          <w:bCs/>
          <w:i/>
          <w:iCs/>
          <w:color w:val="000000" w:themeColor="text1"/>
          <w:sz w:val="24"/>
          <w:szCs w:val="24"/>
        </w:rPr>
        <w:t>Dzongkhags</w:t>
      </w:r>
      <w:r w:rsidRPr="009510A3">
        <w:rPr>
          <w:rFonts w:ascii="Times New Roman" w:hAnsi="Times New Roman" w:cs="Times New Roman"/>
          <w:b/>
          <w:bCs/>
          <w:color w:val="000000" w:themeColor="text1"/>
          <w:sz w:val="24"/>
          <w:szCs w:val="24"/>
        </w:rPr>
        <w:t xml:space="preserve"> &amp; </w:t>
      </w:r>
      <w:r w:rsidRPr="009510A3">
        <w:rPr>
          <w:rFonts w:ascii="Times New Roman" w:hAnsi="Times New Roman" w:cs="Times New Roman"/>
          <w:b/>
          <w:bCs/>
          <w:i/>
          <w:iCs/>
          <w:color w:val="000000" w:themeColor="text1"/>
          <w:sz w:val="24"/>
          <w:szCs w:val="24"/>
        </w:rPr>
        <w:t>Thromdhes</w:t>
      </w:r>
      <w:r w:rsidRPr="009510A3">
        <w:rPr>
          <w:rFonts w:ascii="Times New Roman" w:hAnsi="Times New Roman" w:cs="Times New Roman"/>
          <w:b/>
          <w:bCs/>
          <w:color w:val="000000" w:themeColor="text1"/>
          <w:sz w:val="24"/>
          <w:szCs w:val="24"/>
        </w:rPr>
        <w:t>:</w:t>
      </w:r>
      <w:bookmarkEnd w:id="20"/>
      <w:bookmarkEnd w:id="21"/>
      <w:r w:rsidRPr="009510A3">
        <w:rPr>
          <w:rFonts w:ascii="Times New Roman" w:hAnsi="Times New Roman" w:cs="Times New Roman"/>
          <w:b/>
          <w:bCs/>
          <w:color w:val="000000" w:themeColor="text1"/>
          <w:sz w:val="24"/>
          <w:szCs w:val="24"/>
        </w:rPr>
        <w:t xml:space="preserve"> </w:t>
      </w:r>
    </w:p>
    <w:p w:rsidR="009510A3" w:rsidRPr="009E3230" w:rsidRDefault="009510A3" w:rsidP="00FA0113">
      <w:pPr>
        <w:pStyle w:val="ListParagraph"/>
        <w:numPr>
          <w:ilvl w:val="0"/>
          <w:numId w:val="90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Constitute a small professional forum to oversee and design support mechanism to ensure that all students </w:t>
      </w:r>
      <w:r>
        <w:rPr>
          <w:rFonts w:ascii="Times New Roman" w:hAnsi="Times New Roman" w:cs="Times New Roman"/>
          <w:bCs/>
          <w:sz w:val="24"/>
          <w:szCs w:val="24"/>
        </w:rPr>
        <w:t>have</w:t>
      </w:r>
      <w:r w:rsidRPr="009E3230">
        <w:rPr>
          <w:rFonts w:ascii="Times New Roman" w:hAnsi="Times New Roman" w:cs="Times New Roman"/>
          <w:bCs/>
          <w:sz w:val="24"/>
          <w:szCs w:val="24"/>
        </w:rPr>
        <w:t xml:space="preserve"> access to EiE resources and services. </w:t>
      </w:r>
    </w:p>
    <w:p w:rsidR="009510A3" w:rsidRPr="009E3230" w:rsidRDefault="009510A3" w:rsidP="00FA0113">
      <w:pPr>
        <w:pStyle w:val="ListParagraph"/>
        <w:numPr>
          <w:ilvl w:val="0"/>
          <w:numId w:val="90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Monitor the professional capacity and integrity of teachers in implementation of EiE </w:t>
      </w:r>
      <w:r>
        <w:rPr>
          <w:rFonts w:ascii="Times New Roman" w:hAnsi="Times New Roman" w:cs="Times New Roman"/>
          <w:bCs/>
          <w:sz w:val="24"/>
          <w:szCs w:val="24"/>
        </w:rPr>
        <w:t xml:space="preserve">curriculum and emergency contingency plans and </w:t>
      </w:r>
      <w:r w:rsidRPr="009E3230">
        <w:rPr>
          <w:rFonts w:ascii="Times New Roman" w:hAnsi="Times New Roman" w:cs="Times New Roman"/>
          <w:bCs/>
          <w:sz w:val="24"/>
          <w:szCs w:val="24"/>
        </w:rPr>
        <w:t xml:space="preserve">programs. </w:t>
      </w:r>
    </w:p>
    <w:p w:rsidR="009510A3" w:rsidRPr="009E3230" w:rsidRDefault="009510A3" w:rsidP="00FA0113">
      <w:pPr>
        <w:pStyle w:val="ListParagraph"/>
        <w:numPr>
          <w:ilvl w:val="0"/>
          <w:numId w:val="90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Identify teacher’s needs and provide PD on the specific areas.</w:t>
      </w:r>
    </w:p>
    <w:p w:rsidR="009510A3" w:rsidRPr="009E3230" w:rsidRDefault="009510A3" w:rsidP="00FA0113">
      <w:pPr>
        <w:pStyle w:val="ListParagraph"/>
        <w:numPr>
          <w:ilvl w:val="0"/>
          <w:numId w:val="90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lastRenderedPageBreak/>
        <w:t xml:space="preserve">Periodically share the report on the status of EiE curriculum implementation, success and challenges. Accordingly, relevant stakeholders provide interventions. </w:t>
      </w:r>
    </w:p>
    <w:p w:rsidR="009510A3" w:rsidRPr="009E3230" w:rsidRDefault="009510A3" w:rsidP="00FA0113">
      <w:pPr>
        <w:pStyle w:val="ListParagraph"/>
        <w:numPr>
          <w:ilvl w:val="0"/>
          <w:numId w:val="901"/>
        </w:numPr>
        <w:tabs>
          <w:tab w:val="left" w:pos="720"/>
        </w:tabs>
        <w:spacing w:line="276" w:lineRule="auto"/>
        <w:ind w:left="72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Take ownership of EiE in their respective </w:t>
      </w:r>
      <w:r w:rsidRPr="009E3230">
        <w:rPr>
          <w:rFonts w:ascii="Times New Roman" w:hAnsi="Times New Roman" w:cs="Times New Roman"/>
          <w:bCs/>
          <w:i/>
          <w:iCs/>
          <w:sz w:val="24"/>
          <w:szCs w:val="24"/>
        </w:rPr>
        <w:t>Dzongkhags</w:t>
      </w:r>
      <w:r w:rsidRPr="009E3230">
        <w:rPr>
          <w:rFonts w:ascii="Times New Roman" w:hAnsi="Times New Roman" w:cs="Times New Roman"/>
          <w:bCs/>
          <w:sz w:val="24"/>
          <w:szCs w:val="24"/>
        </w:rPr>
        <w:t xml:space="preserve"> and </w:t>
      </w:r>
      <w:r>
        <w:rPr>
          <w:rFonts w:ascii="Times New Roman" w:hAnsi="Times New Roman" w:cs="Times New Roman"/>
          <w:bCs/>
          <w:i/>
          <w:iCs/>
          <w:sz w:val="24"/>
          <w:szCs w:val="24"/>
        </w:rPr>
        <w:t>Thromdhes</w:t>
      </w:r>
      <w:r w:rsidRPr="009E3230">
        <w:rPr>
          <w:rFonts w:ascii="Times New Roman" w:hAnsi="Times New Roman" w:cs="Times New Roman"/>
          <w:bCs/>
          <w:sz w:val="24"/>
          <w:szCs w:val="24"/>
        </w:rPr>
        <w:t>.</w:t>
      </w:r>
    </w:p>
    <w:p w:rsidR="009510A3" w:rsidRDefault="009510A3" w:rsidP="009510A3">
      <w:pPr>
        <w:jc w:val="both"/>
        <w:rPr>
          <w:rFonts w:ascii="Times New Roman" w:hAnsi="Times New Roman" w:cs="Times New Roman"/>
          <w:bCs/>
          <w:sz w:val="24"/>
          <w:szCs w:val="24"/>
        </w:rPr>
      </w:pPr>
      <w:r w:rsidRPr="002502CD">
        <w:rPr>
          <w:rFonts w:ascii="Times New Roman" w:hAnsi="Times New Roman" w:cs="Times New Roman"/>
          <w:bCs/>
          <w:sz w:val="24"/>
          <w:szCs w:val="24"/>
        </w:rPr>
        <w:t xml:space="preserve">The information contained in this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is not prescriptive. The </w:t>
      </w:r>
      <w:r>
        <w:rPr>
          <w:rFonts w:ascii="Times New Roman" w:hAnsi="Times New Roman" w:cs="Times New Roman"/>
          <w:bCs/>
          <w:sz w:val="24"/>
          <w:szCs w:val="24"/>
        </w:rPr>
        <w:t>Prioritized Curriculum syllabus has</w:t>
      </w:r>
      <w:r w:rsidRPr="002502CD">
        <w:rPr>
          <w:rFonts w:ascii="Times New Roman" w:hAnsi="Times New Roman" w:cs="Times New Roman"/>
          <w:bCs/>
          <w:sz w:val="24"/>
          <w:szCs w:val="24"/>
        </w:rPr>
        <w:t xml:space="preserve"> been developed </w:t>
      </w:r>
      <w:r>
        <w:rPr>
          <w:rFonts w:ascii="Times New Roman" w:hAnsi="Times New Roman" w:cs="Times New Roman"/>
          <w:bCs/>
          <w:sz w:val="24"/>
          <w:szCs w:val="24"/>
        </w:rPr>
        <w:t>collaboratively by</w:t>
      </w:r>
      <w:r w:rsidRPr="002502CD">
        <w:rPr>
          <w:rFonts w:ascii="Times New Roman" w:hAnsi="Times New Roman" w:cs="Times New Roman"/>
          <w:bCs/>
          <w:sz w:val="24"/>
          <w:szCs w:val="24"/>
        </w:rPr>
        <w:t xml:space="preserve"> stakeholders</w:t>
      </w:r>
      <w:r>
        <w:rPr>
          <w:rFonts w:ascii="Times New Roman" w:hAnsi="Times New Roman" w:cs="Times New Roman"/>
          <w:bCs/>
          <w:sz w:val="24"/>
          <w:szCs w:val="24"/>
        </w:rPr>
        <w:t xml:space="preserve">, Ministry of Education, Royal Education Council, Bhutan Council for School Examinations and Assessment </w:t>
      </w:r>
      <w:r w:rsidRPr="002502CD">
        <w:rPr>
          <w:rFonts w:ascii="Times New Roman" w:hAnsi="Times New Roman" w:cs="Times New Roman"/>
          <w:bCs/>
          <w:sz w:val="24"/>
          <w:szCs w:val="24"/>
        </w:rPr>
        <w:t xml:space="preserve">and have evolved out of emergency. The </w:t>
      </w:r>
      <w:r>
        <w:rPr>
          <w:rFonts w:ascii="Times New Roman" w:hAnsi="Times New Roman" w:cs="Times New Roman"/>
          <w:bCs/>
          <w:sz w:val="24"/>
          <w:szCs w:val="24"/>
        </w:rPr>
        <w:t>guidebook</w:t>
      </w:r>
      <w:r w:rsidRPr="002502CD">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502CD">
        <w:rPr>
          <w:rFonts w:ascii="Times New Roman" w:hAnsi="Times New Roman" w:cs="Times New Roman"/>
          <w:bCs/>
          <w:sz w:val="24"/>
          <w:szCs w:val="24"/>
        </w:rPr>
        <w:t xml:space="preserve"> guidance on how </w:t>
      </w:r>
      <w:r>
        <w:rPr>
          <w:rFonts w:ascii="Times New Roman" w:hAnsi="Times New Roman" w:cs="Times New Roman"/>
          <w:bCs/>
          <w:sz w:val="24"/>
          <w:szCs w:val="24"/>
        </w:rPr>
        <w:t xml:space="preserve">Ministry of Education, Royal Education Council, Bhutan Council for School Examinations and Assessment </w:t>
      </w:r>
      <w:r w:rsidRPr="002502CD">
        <w:rPr>
          <w:rFonts w:ascii="Times New Roman" w:hAnsi="Times New Roman" w:cs="Times New Roman"/>
          <w:bCs/>
          <w:sz w:val="24"/>
          <w:szCs w:val="24"/>
        </w:rPr>
        <w:t xml:space="preserve">may respond and establish education programmes in emergency settings. </w:t>
      </w:r>
    </w:p>
    <w:p w:rsidR="0074594C" w:rsidRDefault="0074594C" w:rsidP="009510A3">
      <w:pPr>
        <w:jc w:val="both"/>
        <w:rPr>
          <w:rFonts w:ascii="Times New Roman" w:hAnsi="Times New Roman" w:cs="Times New Roman"/>
          <w:bCs/>
          <w:sz w:val="24"/>
          <w:szCs w:val="24"/>
        </w:rPr>
      </w:pPr>
    </w:p>
    <w:p w:rsidR="0074594C" w:rsidRDefault="0074594C" w:rsidP="009510A3">
      <w:pPr>
        <w:jc w:val="both"/>
        <w:rPr>
          <w:rFonts w:ascii="Times New Roman" w:hAnsi="Times New Roman" w:cs="Times New Roman"/>
          <w:bCs/>
          <w:sz w:val="24"/>
          <w:szCs w:val="24"/>
        </w:rPr>
      </w:pPr>
    </w:p>
    <w:p w:rsidR="009510A3" w:rsidRPr="009510A3" w:rsidRDefault="009510A3" w:rsidP="009510A3">
      <w:pPr>
        <w:pStyle w:val="Heading1"/>
        <w:rPr>
          <w:rFonts w:ascii="Times New Roman" w:hAnsi="Times New Roman" w:cs="Times New Roman"/>
          <w:b/>
          <w:bCs/>
          <w:color w:val="000000" w:themeColor="text1"/>
          <w:sz w:val="24"/>
          <w:szCs w:val="24"/>
        </w:rPr>
      </w:pPr>
      <w:bookmarkStart w:id="22" w:name="_Toc40994060"/>
      <w:bookmarkStart w:id="23" w:name="_Toc42684895"/>
      <w:r w:rsidRPr="009510A3">
        <w:rPr>
          <w:rFonts w:ascii="Times New Roman" w:hAnsi="Times New Roman" w:cs="Times New Roman"/>
          <w:b/>
          <w:bCs/>
          <w:color w:val="000000" w:themeColor="text1"/>
          <w:sz w:val="24"/>
          <w:szCs w:val="24"/>
        </w:rPr>
        <w:t>REFERENCE</w:t>
      </w:r>
      <w:bookmarkEnd w:id="22"/>
      <w:bookmarkEnd w:id="23"/>
    </w:p>
    <w:p w:rsidR="009510A3" w:rsidRDefault="009510A3" w:rsidP="009510A3">
      <w:pPr>
        <w:ind w:left="1080" w:hanging="1080"/>
        <w:jc w:val="both"/>
        <w:rPr>
          <w:rFonts w:ascii="Times New Roman" w:hAnsi="Times New Roman" w:cs="Times New Roman"/>
          <w:bCs/>
          <w:sz w:val="24"/>
          <w:szCs w:val="24"/>
        </w:rPr>
      </w:pPr>
    </w:p>
    <w:p w:rsidR="009510A3" w:rsidRPr="009E3230" w:rsidRDefault="009510A3" w:rsidP="009510A3">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(2014). Prioritizing the Standards Using R.E.A.L. Criteria.  </w:t>
      </w:r>
      <w:r w:rsidRPr="009E3230">
        <w:rPr>
          <w:rFonts w:ascii="Times New Roman" w:hAnsi="Times New Roman" w:cs="Times New Roman"/>
          <w:bCs/>
          <w:i/>
          <w:iCs/>
          <w:sz w:val="24"/>
          <w:szCs w:val="24"/>
        </w:rPr>
        <w:t>Serving Texas PreK-8 School Leaders</w:t>
      </w:r>
      <w:r w:rsidRPr="009E3230">
        <w:rPr>
          <w:rFonts w:ascii="Times New Roman" w:hAnsi="Times New Roman" w:cs="Times New Roman"/>
          <w:bCs/>
          <w:sz w:val="24"/>
          <w:szCs w:val="24"/>
        </w:rPr>
        <w:t xml:space="preserve"> (71), 1. 1-2, Texas Elementary Principals &amp; Supervisors Association.</w:t>
      </w:r>
    </w:p>
    <w:p w:rsidR="009510A3" w:rsidRPr="009E3230" w:rsidRDefault="009510A3" w:rsidP="009510A3">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UNESCO (2017). UNESCO Strategic Framework for Education in Emergencies in the Arab Region (2018-2021), Lebanon.</w:t>
      </w:r>
    </w:p>
    <w:p w:rsidR="009510A3" w:rsidRPr="009E3230" w:rsidRDefault="002B0700" w:rsidP="009510A3">
      <w:pPr>
        <w:ind w:left="1080" w:hanging="1080"/>
        <w:jc w:val="both"/>
        <w:rPr>
          <w:rFonts w:ascii="Times New Roman" w:hAnsi="Times New Roman" w:cs="Times New Roman"/>
          <w:bCs/>
          <w:sz w:val="24"/>
          <w:szCs w:val="24"/>
        </w:rPr>
      </w:pPr>
      <w:hyperlink r:id="rId12" w:history="1">
        <w:r w:rsidR="009510A3" w:rsidRPr="009E3230">
          <w:rPr>
            <w:rFonts w:ascii="Times New Roman" w:hAnsi="Times New Roman" w:cs="Times New Roman"/>
            <w:bCs/>
            <w:sz w:val="24"/>
            <w:szCs w:val="24"/>
          </w:rPr>
          <w:t>https://elemrpscurriculumandinstruction.weebly.com/tools-tips--tricks/what-and-why-behind-prioritized-learning</w:t>
        </w:r>
      </w:hyperlink>
    </w:p>
    <w:p w:rsidR="009510A3" w:rsidRPr="009E3230" w:rsidRDefault="009510A3" w:rsidP="009510A3">
      <w:pPr>
        <w:ind w:left="1080" w:hanging="1080"/>
        <w:jc w:val="both"/>
        <w:rPr>
          <w:rFonts w:ascii="Times New Roman" w:hAnsi="Times New Roman" w:cs="Times New Roman"/>
          <w:bCs/>
          <w:sz w:val="24"/>
          <w:szCs w:val="24"/>
        </w:rPr>
      </w:pPr>
      <w:r w:rsidRPr="009E3230">
        <w:rPr>
          <w:rFonts w:ascii="Times New Roman" w:hAnsi="Times New Roman" w:cs="Times New Roman"/>
          <w:bCs/>
          <w:sz w:val="24"/>
          <w:szCs w:val="24"/>
        </w:rPr>
        <w:t xml:space="preserve">Tom W. Many Ed.D. and Ted Horrell Ed.D (2004). Best Practices/ </w:t>
      </w:r>
      <w:hyperlink r:id="rId13" w:history="1">
        <w:r w:rsidRPr="009E3230">
          <w:rPr>
            <w:rStyle w:val="Hyperlink"/>
            <w:rFonts w:ascii="Times New Roman" w:hAnsi="Times New Roman" w:cs="Times New Roman"/>
            <w:bCs/>
            <w:sz w:val="24"/>
            <w:szCs w:val="24"/>
          </w:rPr>
          <w:t>www.tespa.org</w:t>
        </w:r>
      </w:hyperlink>
    </w:p>
    <w:p w:rsidR="009510A3" w:rsidRPr="009E3230" w:rsidRDefault="009510A3" w:rsidP="009510A3">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MoE, REC &amp; BCSEA (2019). Education in Emergency Curriculum Implementation Guidelines, Royal Government of Bhutan, Thimphu.</w:t>
      </w:r>
    </w:p>
    <w:p w:rsidR="009510A3" w:rsidRPr="009E3230" w:rsidRDefault="009510A3" w:rsidP="009510A3">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REC (2017). National School Assessment Framework (Draft), Royal Government of Bhutan, Paro.</w:t>
      </w:r>
    </w:p>
    <w:p w:rsidR="009510A3" w:rsidRPr="009E3230" w:rsidRDefault="009510A3" w:rsidP="009510A3">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(2004). Minimum Standards for Education in Emergencies, Chronic Crises and Early Reconstruction, Paris, France</w:t>
      </w:r>
    </w:p>
    <w:p w:rsidR="009510A3" w:rsidRDefault="009510A3" w:rsidP="009510A3">
      <w:pPr>
        <w:autoSpaceDE w:val="0"/>
        <w:autoSpaceDN w:val="0"/>
        <w:adjustRightInd w:val="0"/>
        <w:ind w:left="720" w:hanging="720"/>
        <w:rPr>
          <w:rFonts w:ascii="Nunito" w:eastAsia="Nunito" w:hAnsi="Nunito" w:cs="Nunito"/>
          <w:sz w:val="24"/>
          <w:szCs w:val="24"/>
        </w:rPr>
      </w:pPr>
      <w:r w:rsidRPr="009E3230">
        <w:rPr>
          <w:rFonts w:ascii="Nunito" w:eastAsia="Nunito" w:hAnsi="Nunito" w:cs="Nunito"/>
          <w:sz w:val="24"/>
          <w:szCs w:val="24"/>
        </w:rPr>
        <w:t>INEE (2010). Guidance Notes on Teaching and Learning. New York, USA (INEE - Inter-Agency Network for Education in Emergency).</w:t>
      </w:r>
    </w:p>
    <w:p w:rsidR="00577FDE" w:rsidRDefault="00577FDE" w:rsidP="008C49E3">
      <w:pPr>
        <w:spacing w:after="0" w:line="360" w:lineRule="auto"/>
        <w:rPr>
          <w:sz w:val="28"/>
          <w:szCs w:val="28"/>
        </w:rPr>
      </w:pPr>
    </w:p>
    <w:p w:rsidR="00577FDE" w:rsidRDefault="00577FDE" w:rsidP="008C49E3">
      <w:pPr>
        <w:spacing w:after="0" w:line="360" w:lineRule="auto"/>
        <w:rPr>
          <w:sz w:val="28"/>
          <w:szCs w:val="28"/>
        </w:rPr>
      </w:pPr>
    </w:p>
    <w:p w:rsidR="00577FDE" w:rsidRDefault="00577FDE" w:rsidP="008C49E3">
      <w:pPr>
        <w:spacing w:after="0" w:line="360" w:lineRule="auto"/>
        <w:rPr>
          <w:sz w:val="24"/>
          <w:szCs w:val="24"/>
        </w:rPr>
      </w:pPr>
    </w:p>
    <w:p w:rsidR="00577FDE" w:rsidRDefault="00577FDE">
      <w:pPr>
        <w:rPr>
          <w:sz w:val="24"/>
          <w:szCs w:val="24"/>
        </w:rPr>
      </w:pPr>
      <w:r>
        <w:rPr>
          <w:sz w:val="24"/>
          <w:szCs w:val="24"/>
        </w:rPr>
        <w:br w:type="page"/>
      </w:r>
    </w:p>
    <w:p w:rsidR="00344D24" w:rsidRDefault="00344D24" w:rsidP="00344D24">
      <w:pPr>
        <w:pStyle w:val="Heading1"/>
        <w:jc w:val="center"/>
        <w:rPr>
          <w:sz w:val="24"/>
          <w:szCs w:val="24"/>
        </w:rPr>
      </w:pPr>
      <w:bookmarkStart w:id="24" w:name="_Toc40994058"/>
    </w:p>
    <w:p w:rsidR="00344D24" w:rsidRDefault="00344D24" w:rsidP="00344D24">
      <w:pPr>
        <w:pStyle w:val="Heading1"/>
        <w:jc w:val="center"/>
        <w:rPr>
          <w:sz w:val="24"/>
          <w:szCs w:val="24"/>
        </w:rPr>
      </w:pPr>
    </w:p>
    <w:p w:rsidR="00344D24" w:rsidRDefault="00344D24" w:rsidP="00344D24">
      <w:pPr>
        <w:pStyle w:val="Heading1"/>
        <w:jc w:val="center"/>
        <w:rPr>
          <w:sz w:val="24"/>
          <w:szCs w:val="24"/>
        </w:rPr>
      </w:pPr>
    </w:p>
    <w:p w:rsidR="00344D24" w:rsidRDefault="00344D24" w:rsidP="00703322">
      <w:pPr>
        <w:pStyle w:val="Heading1"/>
        <w:rPr>
          <w:sz w:val="24"/>
          <w:szCs w:val="24"/>
        </w:rPr>
      </w:pPr>
    </w:p>
    <w:p w:rsidR="00344D24" w:rsidRDefault="00344D24" w:rsidP="00344D24">
      <w:pPr>
        <w:pStyle w:val="Heading1"/>
        <w:jc w:val="center"/>
        <w:rPr>
          <w:sz w:val="24"/>
          <w:szCs w:val="24"/>
        </w:rPr>
      </w:pPr>
    </w:p>
    <w:bookmarkEnd w:id="24"/>
    <w:p w:rsidR="00703322" w:rsidRDefault="00703322" w:rsidP="00703322">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703322" w:rsidRPr="001E1ED4" w:rsidRDefault="00703322" w:rsidP="00703322">
      <w:pPr>
        <w:jc w:val="center"/>
        <w:rPr>
          <w:rFonts w:ascii="Times New Roman" w:hAnsi="Times New Roman" w:cs="Times New Roman"/>
          <w:bCs/>
          <w:sz w:val="48"/>
          <w:szCs w:val="48"/>
        </w:rPr>
      </w:pPr>
    </w:p>
    <w:p w:rsidR="00703322" w:rsidRPr="00703322" w:rsidRDefault="00703322" w:rsidP="00703322">
      <w:pPr>
        <w:pStyle w:val="Heading1"/>
        <w:jc w:val="center"/>
        <w:rPr>
          <w:rFonts w:ascii="Times New Roman" w:eastAsiaTheme="minorHAnsi" w:hAnsi="Times New Roman" w:cs="Times New Roman"/>
          <w:bCs/>
          <w:color w:val="auto"/>
          <w:sz w:val="48"/>
          <w:szCs w:val="48"/>
          <w:lang w:val="en-US"/>
        </w:rPr>
      </w:pPr>
      <w:bookmarkStart w:id="25" w:name="_Toc42684896"/>
      <w:r w:rsidRPr="00703322">
        <w:rPr>
          <w:rFonts w:ascii="Times New Roman" w:eastAsiaTheme="minorHAnsi" w:hAnsi="Times New Roman" w:cs="Times New Roman"/>
          <w:bCs/>
          <w:color w:val="auto"/>
          <w:sz w:val="48"/>
          <w:szCs w:val="48"/>
          <w:lang w:val="en-US"/>
        </w:rPr>
        <w:t>ADAPTED CURRICULUM</w:t>
      </w:r>
      <w:bookmarkEnd w:id="25"/>
    </w:p>
    <w:p w:rsidR="00B538D8" w:rsidRDefault="00B538D8" w:rsidP="00703322">
      <w:pPr>
        <w:jc w:val="center"/>
        <w:rPr>
          <w:rFonts w:ascii="Times New Roman" w:hAnsi="Times New Roman" w:cs="Times New Roman"/>
          <w:bCs/>
          <w:sz w:val="40"/>
          <w:szCs w:val="40"/>
        </w:rPr>
      </w:pPr>
    </w:p>
    <w:p w:rsidR="00703322" w:rsidRPr="00B538D8" w:rsidRDefault="00703322" w:rsidP="00703322">
      <w:pPr>
        <w:jc w:val="center"/>
        <w:rPr>
          <w:rFonts w:ascii="Times New Roman" w:hAnsi="Times New Roman" w:cs="Times New Roman"/>
          <w:bCs/>
          <w:sz w:val="40"/>
          <w:szCs w:val="40"/>
        </w:rPr>
      </w:pPr>
      <w:r w:rsidRPr="00B538D8">
        <w:rPr>
          <w:rFonts w:ascii="Times New Roman" w:hAnsi="Times New Roman" w:cs="Times New Roman"/>
          <w:bCs/>
          <w:sz w:val="40"/>
          <w:szCs w:val="40"/>
        </w:rPr>
        <w:t xml:space="preserve">KEY STAGE </w:t>
      </w:r>
      <w:r w:rsidR="001854B2" w:rsidRPr="00B538D8">
        <w:rPr>
          <w:rFonts w:ascii="Times New Roman" w:hAnsi="Times New Roman" w:cs="Times New Roman"/>
          <w:bCs/>
          <w:sz w:val="40"/>
          <w:szCs w:val="40"/>
        </w:rPr>
        <w:t>5</w:t>
      </w:r>
      <w:r w:rsidRPr="00B538D8">
        <w:rPr>
          <w:rFonts w:ascii="Times New Roman" w:hAnsi="Times New Roman" w:cs="Times New Roman"/>
          <w:bCs/>
          <w:sz w:val="40"/>
          <w:szCs w:val="40"/>
        </w:rPr>
        <w:t xml:space="preserve">: Classes </w:t>
      </w:r>
      <w:r w:rsidR="001854B2" w:rsidRPr="00B538D8">
        <w:rPr>
          <w:rFonts w:ascii="Times New Roman" w:hAnsi="Times New Roman" w:cs="Times New Roman"/>
          <w:bCs/>
          <w:sz w:val="40"/>
          <w:szCs w:val="40"/>
        </w:rPr>
        <w:t>XI</w:t>
      </w:r>
      <w:r w:rsidRPr="00B538D8">
        <w:rPr>
          <w:rFonts w:ascii="Times New Roman" w:hAnsi="Times New Roman" w:cs="Times New Roman"/>
          <w:bCs/>
          <w:sz w:val="40"/>
          <w:szCs w:val="40"/>
        </w:rPr>
        <w:t xml:space="preserve"> –</w:t>
      </w:r>
      <w:r w:rsidR="001854B2" w:rsidRPr="00B538D8">
        <w:rPr>
          <w:rFonts w:ascii="Times New Roman" w:hAnsi="Times New Roman" w:cs="Times New Roman"/>
          <w:bCs/>
          <w:sz w:val="40"/>
          <w:szCs w:val="40"/>
        </w:rPr>
        <w:t xml:space="preserve"> X</w:t>
      </w:r>
      <w:r w:rsidRPr="00B538D8">
        <w:rPr>
          <w:rFonts w:ascii="Times New Roman" w:hAnsi="Times New Roman" w:cs="Times New Roman"/>
          <w:bCs/>
          <w:sz w:val="40"/>
          <w:szCs w:val="40"/>
        </w:rPr>
        <w:t>II</w:t>
      </w:r>
    </w:p>
    <w:p w:rsidR="00577FDE" w:rsidRPr="00344D24" w:rsidRDefault="00577FDE" w:rsidP="00344D24">
      <w:pPr>
        <w:jc w:val="center"/>
        <w:rPr>
          <w:b/>
          <w:bCs/>
          <w:sz w:val="44"/>
          <w:szCs w:val="72"/>
        </w:rPr>
      </w:pPr>
      <w:r>
        <w:rPr>
          <w:sz w:val="24"/>
          <w:szCs w:val="24"/>
        </w:rPr>
        <w:br w:type="page"/>
      </w:r>
    </w:p>
    <w:p w:rsidR="008534D2" w:rsidRDefault="008534D2" w:rsidP="00B03634">
      <w:pPr>
        <w:jc w:val="center"/>
        <w:rPr>
          <w:b/>
          <w:bCs/>
          <w:sz w:val="24"/>
          <w:szCs w:val="24"/>
        </w:rPr>
        <w:sectPr w:rsidR="008534D2">
          <w:headerReference w:type="default" r:id="rId14"/>
          <w:footerReference w:type="default" r:id="rId15"/>
          <w:pgSz w:w="12240" w:h="15840"/>
          <w:pgMar w:top="1440" w:right="1440" w:bottom="1440" w:left="1440" w:header="720" w:footer="720" w:gutter="0"/>
          <w:cols w:space="720"/>
          <w:docGrid w:linePitch="360"/>
        </w:sectPr>
      </w:pPr>
    </w:p>
    <w:p w:rsidR="00492FE3" w:rsidRPr="00B538D8" w:rsidRDefault="00492FE3" w:rsidP="00FA0113">
      <w:pPr>
        <w:pStyle w:val="Heading2"/>
        <w:numPr>
          <w:ilvl w:val="0"/>
          <w:numId w:val="988"/>
        </w:numPr>
        <w:shd w:val="clear" w:color="auto" w:fill="C9C9C9" w:themeFill="accent3" w:themeFillTint="99"/>
        <w:spacing w:before="360" w:after="80" w:line="259" w:lineRule="auto"/>
        <w:ind w:left="360"/>
        <w:jc w:val="center"/>
        <w:rPr>
          <w:rFonts w:ascii="Times New Roman" w:hAnsi="Times New Roman" w:cs="Times New Roman"/>
          <w:b/>
          <w:color w:val="000000" w:themeColor="text1"/>
          <w:sz w:val="28"/>
          <w:szCs w:val="28"/>
        </w:rPr>
      </w:pPr>
      <w:bookmarkStart w:id="26" w:name="_Toc41684382"/>
      <w:bookmarkStart w:id="27" w:name="_Toc41764859"/>
      <w:bookmarkStart w:id="28" w:name="_Toc42684897"/>
      <w:r w:rsidRPr="00B538D8">
        <w:rPr>
          <w:rFonts w:ascii="Times New Roman" w:hAnsi="Times New Roman" w:cs="Times New Roman"/>
          <w:color w:val="000000" w:themeColor="text1"/>
          <w:sz w:val="28"/>
          <w:szCs w:val="28"/>
        </w:rPr>
        <w:lastRenderedPageBreak/>
        <w:t>DZONGKHA</w:t>
      </w:r>
      <w:bookmarkEnd w:id="26"/>
      <w:bookmarkEnd w:id="27"/>
      <w:bookmarkEnd w:id="28"/>
    </w:p>
    <w:tbl>
      <w:tblPr>
        <w:tblStyle w:val="TableGrid"/>
        <w:tblW w:w="5000" w:type="pct"/>
        <w:tblLook w:val="04A0" w:firstRow="1" w:lastRow="0" w:firstColumn="1" w:lastColumn="0" w:noHBand="0" w:noVBand="1"/>
      </w:tblPr>
      <w:tblGrid>
        <w:gridCol w:w="1708"/>
        <w:gridCol w:w="4095"/>
        <w:gridCol w:w="4993"/>
        <w:gridCol w:w="3134"/>
      </w:tblGrid>
      <w:tr w:rsidR="00492FE3" w:rsidTr="00B538D8">
        <w:tc>
          <w:tcPr>
            <w:tcW w:w="613" w:type="pct"/>
            <w:shd w:val="clear" w:color="auto" w:fill="D9D9D9" w:themeFill="background1" w:themeFillShade="D9"/>
          </w:tcPr>
          <w:p w:rsidR="00492FE3"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གནས་རིམ།</w:t>
            </w:r>
          </w:p>
          <w:p w:rsidR="00492FE3" w:rsidRPr="00541FE4" w:rsidRDefault="00492FE3" w:rsidP="00B538D8">
            <w:pPr>
              <w:rPr>
                <w:rFonts w:ascii="DDC Uchen" w:hAnsi="DDC Uchen" w:cs="Arial Unicode MS"/>
                <w:b/>
                <w:bCs/>
                <w:sz w:val="24"/>
                <w:szCs w:val="24"/>
                <w:lang w:bidi="sa-IN"/>
              </w:rPr>
            </w:pPr>
            <w:r>
              <w:rPr>
                <w:rFonts w:ascii="DDC Uchen" w:hAnsi="DDC Uchen" w:cs="Arial Unicode MS"/>
                <w:b/>
                <w:bCs/>
                <w:sz w:val="24"/>
                <w:szCs w:val="24"/>
                <w:lang w:bidi="sa-IN"/>
              </w:rPr>
              <w:t>Key stage</w:t>
            </w:r>
          </w:p>
        </w:tc>
        <w:tc>
          <w:tcPr>
            <w:tcW w:w="1470" w:type="pct"/>
            <w:shd w:val="clear" w:color="auto" w:fill="D9D9D9" w:themeFill="background1" w:themeFillShade="D9"/>
          </w:tcPr>
          <w:p w:rsidR="00492FE3" w:rsidRDefault="00492FE3" w:rsidP="00B538D8">
            <w:pPr>
              <w:rPr>
                <w:rFonts w:ascii="DDC Uchen" w:hAnsi="DDC Uchen" w:cs="DDC Uchen"/>
                <w:b/>
                <w:bCs/>
                <w:sz w:val="24"/>
                <w:szCs w:val="24"/>
              </w:rPr>
            </w:pPr>
            <w:r>
              <w:rPr>
                <w:rFonts w:ascii="DDC Uchen" w:hAnsi="DDC Uchen" w:cs="DDC Uchen" w:hint="cs"/>
                <w:b/>
                <w:bCs/>
                <w:sz w:val="24"/>
                <w:szCs w:val="24"/>
                <w:cs/>
                <w:lang w:bidi="bo-CN"/>
              </w:rPr>
              <w:t>ལྷབ་སྟོན་འབད་དགོ་པའི་དོན་ཚན་གཙོ་ཅན།</w:t>
            </w:r>
            <w:r>
              <w:rPr>
                <w:rFonts w:ascii="DDC Uchen" w:hAnsi="DDC Uchen" w:cs="DDC Uchen"/>
                <w:b/>
                <w:bCs/>
                <w:sz w:val="24"/>
                <w:szCs w:val="24"/>
              </w:rPr>
              <w:t xml:space="preserve"> </w:t>
            </w:r>
          </w:p>
          <w:p w:rsidR="00492FE3" w:rsidRPr="009A0DBD" w:rsidRDefault="00492FE3" w:rsidP="00B538D8">
            <w:pPr>
              <w:rPr>
                <w:rFonts w:ascii="DDC Uchen" w:hAnsi="DDC Uchen" w:cs="DDC Uchen"/>
                <w:b/>
                <w:bCs/>
                <w:sz w:val="24"/>
                <w:szCs w:val="24"/>
                <w:rtl/>
                <w:cs/>
              </w:rPr>
            </w:pPr>
            <w:r>
              <w:rPr>
                <w:rFonts w:ascii="DDC Uchen" w:hAnsi="DDC Uchen" w:cs="DDC Uchen"/>
                <w:b/>
                <w:bCs/>
                <w:sz w:val="24"/>
                <w:szCs w:val="24"/>
              </w:rPr>
              <w:t>Learning area</w:t>
            </w:r>
          </w:p>
        </w:tc>
        <w:tc>
          <w:tcPr>
            <w:tcW w:w="1792" w:type="pct"/>
            <w:shd w:val="clear" w:color="auto" w:fill="D9D9D9" w:themeFill="background1" w:themeFillShade="D9"/>
          </w:tcPr>
          <w:p w:rsidR="00492FE3"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p w:rsidR="00492FE3" w:rsidRDefault="00492FE3" w:rsidP="00B538D8">
            <w:pPr>
              <w:jc w:val="center"/>
              <w:rPr>
                <w:rFonts w:ascii="DDC Uchen" w:hAnsi="DDC Uchen" w:cs="DDC Uchen"/>
                <w:b/>
                <w:bCs/>
                <w:sz w:val="24"/>
                <w:szCs w:val="24"/>
                <w:rtl/>
                <w:cs/>
              </w:rPr>
            </w:pPr>
            <w:r>
              <w:rPr>
                <w:rFonts w:ascii="DDC Uchen" w:hAnsi="DDC Uchen" w:cs="DDC Uchen"/>
                <w:b/>
                <w:bCs/>
                <w:sz w:val="24"/>
                <w:szCs w:val="24"/>
              </w:rPr>
              <w:t>Strategy</w:t>
            </w:r>
          </w:p>
        </w:tc>
        <w:tc>
          <w:tcPr>
            <w:tcW w:w="1125" w:type="pct"/>
            <w:shd w:val="clear" w:color="auto" w:fill="D9D9D9" w:themeFill="background1" w:themeFillShade="D9"/>
          </w:tcPr>
          <w:p w:rsidR="00492FE3"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ལས་རིམ་གྱི་འོས་འབབ།</w:t>
            </w:r>
          </w:p>
          <w:p w:rsidR="00492FE3" w:rsidRPr="00121818" w:rsidRDefault="00492FE3" w:rsidP="00B538D8">
            <w:pPr>
              <w:jc w:val="center"/>
              <w:rPr>
                <w:rFonts w:ascii="DDC Uchen" w:hAnsi="DDC Uchen" w:cs="DDC Uchen"/>
                <w:b/>
                <w:bCs/>
                <w:sz w:val="24"/>
                <w:szCs w:val="24"/>
              </w:rPr>
            </w:pPr>
            <w:r>
              <w:rPr>
                <w:rFonts w:ascii="DDC Uchen" w:hAnsi="DDC Uchen" w:cs="DDC Uchen"/>
                <w:b/>
                <w:bCs/>
                <w:sz w:val="24"/>
                <w:szCs w:val="24"/>
              </w:rPr>
              <w:t>scope</w:t>
            </w:r>
            <w:r>
              <w:rPr>
                <w:rFonts w:ascii="DDC Uchen" w:hAnsi="DDC Uchen" w:cs="DDC Uchen" w:hint="cs"/>
                <w:b/>
                <w:bCs/>
                <w:sz w:val="24"/>
                <w:szCs w:val="24"/>
                <w:rtl/>
                <w:cs/>
              </w:rPr>
              <w:t xml:space="preserve"> </w:t>
            </w:r>
          </w:p>
        </w:tc>
      </w:tr>
      <w:tr w:rsidR="00492FE3" w:rsidTr="00B538D8">
        <w:tc>
          <w:tcPr>
            <w:tcW w:w="613" w:type="pct"/>
            <w:tcBorders>
              <w:bottom w:val="single" w:sz="4" w:space="0" w:color="auto"/>
            </w:tcBorders>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གནས་རིམ་དང་པ།</w:t>
            </w:r>
          </w:p>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བློ་གསར་གསུམ་པ་ཚུན།</w:t>
            </w:r>
          </w:p>
          <w:p w:rsidR="00492FE3" w:rsidRDefault="00492FE3" w:rsidP="00B538D8">
            <w:pPr>
              <w:jc w:val="center"/>
              <w:rPr>
                <w:rFonts w:ascii="DDC Uchen" w:hAnsi="DDC Uchen" w:cs="DDC Uchen"/>
                <w:sz w:val="24"/>
                <w:szCs w:val="24"/>
              </w:rPr>
            </w:pPr>
          </w:p>
          <w:p w:rsidR="00492FE3" w:rsidRPr="00C80916" w:rsidRDefault="00492FE3" w:rsidP="00B538D8">
            <w:pPr>
              <w:jc w:val="center"/>
              <w:rPr>
                <w:rFonts w:ascii="DDC Uchen" w:hAnsi="DDC Uchen" w:cs="Arial Unicode MS"/>
                <w:sz w:val="24"/>
                <w:szCs w:val="24"/>
                <w:cs/>
                <w:lang w:bidi="sa-IN"/>
              </w:rPr>
            </w:pPr>
          </w:p>
        </w:tc>
        <w:tc>
          <w:tcPr>
            <w:tcW w:w="1470" w:type="pct"/>
            <w:tcBorders>
              <w:bottom w:val="single" w:sz="4" w:space="0" w:color="auto"/>
            </w:tcBorders>
          </w:tcPr>
          <w:p w:rsidR="00492FE3" w:rsidRPr="002514DD" w:rsidRDefault="00492FE3" w:rsidP="00B538D8">
            <w:pPr>
              <w:jc w:val="both"/>
              <w:rPr>
                <w:rFonts w:ascii="DDC Uchen" w:hAnsi="DDC Uchen" w:cs="DDC Uchen"/>
                <w:sz w:val="24"/>
                <w:szCs w:val="24"/>
              </w:rPr>
            </w:pPr>
            <w:r w:rsidRPr="002514DD">
              <w:rPr>
                <w:rFonts w:ascii="DDC Uchen" w:hAnsi="DDC Uchen" w:cs="DDC Uchen"/>
                <w:sz w:val="24"/>
                <w:szCs w:val="24"/>
                <w:cs/>
                <w:lang w:bidi="bo-CN"/>
              </w:rPr>
              <w:t>ཡི་གུའི་སྔོན་སྦྱང་།  གསལ་བྱེད་སུམ་ཅུ། དབྱངས་བཞི། མགོ་ཅན་འདོགས་ཅན། གྱངས་ཁ་༡༠༠ ཚུན་ ཨང་ཡིག་དང་ ཨང་ཡིག་ཡིག་གཟུགས་ནང་བྲི་ནི། ཉེ་འབྲེལ་མིང་ཚིག་འབྲི་ལྷག། སྦྱོར་ཀློག་ཚིག་སྡུད། རང་དང་ཆ་རོགས་</w:t>
            </w:r>
            <w:r>
              <w:rPr>
                <w:rFonts w:ascii="DDC Uchen" w:hAnsi="DDC Uchen" w:cs="DDC Uchen" w:hint="cs"/>
                <w:sz w:val="24"/>
                <w:szCs w:val="24"/>
                <w:rtl/>
                <w:cs/>
              </w:rPr>
              <w:t xml:space="preserve"> </w:t>
            </w:r>
            <w:r w:rsidRPr="002514DD">
              <w:rPr>
                <w:rFonts w:ascii="DDC Uchen" w:hAnsi="DDC Uchen" w:cs="DDC Uchen"/>
                <w:sz w:val="24"/>
                <w:szCs w:val="24"/>
                <w:cs/>
                <w:lang w:bidi="bo-CN"/>
              </w:rPr>
              <w:t xml:space="preserve">བཟའ་ཚང་དང་སློབ་གྲྭ་ གཡུས་དང་མཐའ་འཁོར་ཚུ་གི་སྐོར་ལས་ བཤད་པ་ཐུང་ཀུ་རེ་རྐྱབ་ནི། </w:t>
            </w:r>
            <w:r>
              <w:rPr>
                <w:rFonts w:ascii="DDC Uchen" w:hAnsi="DDC Uchen" w:cs="DDC Uchen" w:hint="cs"/>
                <w:sz w:val="24"/>
                <w:szCs w:val="24"/>
                <w:cs/>
                <w:lang w:bidi="bo-CN"/>
              </w:rPr>
              <w:t>དཔེ་དེབ་ལྷག་ཐངས།</w:t>
            </w:r>
          </w:p>
        </w:tc>
        <w:tc>
          <w:tcPr>
            <w:tcW w:w="1792" w:type="pct"/>
            <w:tcBorders>
              <w:bottom w:val="single" w:sz="4" w:space="0" w:color="auto"/>
            </w:tcBorders>
          </w:tcPr>
          <w:p w:rsidR="00492FE3" w:rsidRPr="00AA7CBC" w:rsidRDefault="00492FE3" w:rsidP="00B538D8">
            <w:pPr>
              <w:jc w:val="both"/>
              <w:rPr>
                <w:rFonts w:ascii="DDC Uchen" w:hAnsi="DDC Uchen" w:cs="DDC Uchen"/>
                <w:sz w:val="24"/>
                <w:szCs w:val="24"/>
              </w:rPr>
            </w:pPr>
            <w:r>
              <w:rPr>
                <w:rFonts w:ascii="DDC Uchen" w:hAnsi="DDC Uchen" w:cs="DDC Uchen" w:hint="cs"/>
                <w:sz w:val="24"/>
                <w:szCs w:val="24"/>
                <w:cs/>
                <w:lang w:bidi="bo-CN"/>
              </w:rPr>
              <w:t>རྒྱང་བསྒྲགས་ཐོག་ལས་ སློབ་སྟོན་འབད་ནི།</w:t>
            </w:r>
          </w:p>
          <w:p w:rsidR="00492FE3" w:rsidRDefault="00492FE3" w:rsidP="00B538D8">
            <w:pPr>
              <w:jc w:val="both"/>
              <w:rPr>
                <w:rFonts w:ascii="DDC Uchen" w:hAnsi="DDC Uchen" w:cs="DDC Uchen"/>
                <w:sz w:val="24"/>
                <w:szCs w:val="24"/>
              </w:rPr>
            </w:pPr>
            <w:r w:rsidRPr="002514DD">
              <w:rPr>
                <w:rFonts w:ascii="DDC Uchen" w:hAnsi="DDC Uchen" w:cs="DDC Uchen"/>
                <w:sz w:val="24"/>
                <w:szCs w:val="24"/>
                <w:cs/>
                <w:lang w:bidi="bo-CN"/>
              </w:rPr>
              <w:t>ཕམ་</w:t>
            </w:r>
            <w:r>
              <w:rPr>
                <w:rFonts w:ascii="DDC Uchen" w:hAnsi="DDC Uchen" w:cs="DDC Uchen" w:hint="cs"/>
                <w:sz w:val="24"/>
                <w:szCs w:val="24"/>
                <w:cs/>
                <w:lang w:bidi="bo-CN"/>
              </w:rPr>
              <w:t>ཤེས་ཡོན་ཡོད་མི་ཚུ་</w:t>
            </w:r>
            <w:r w:rsidRPr="002514DD">
              <w:rPr>
                <w:rFonts w:ascii="DDC Uchen" w:hAnsi="DDC Uchen" w:cs="DDC Uchen"/>
                <w:sz w:val="24"/>
                <w:szCs w:val="24"/>
                <w:cs/>
                <w:lang w:bidi="bo-CN"/>
              </w:rPr>
              <w:t>ལུ་</w:t>
            </w:r>
            <w:r>
              <w:rPr>
                <w:rFonts w:ascii="DDC Uchen" w:hAnsi="DDC Uchen" w:cs="DDC Uchen" w:hint="cs"/>
                <w:sz w:val="24"/>
                <w:szCs w:val="24"/>
                <w:cs/>
                <w:lang w:bidi="bo-CN"/>
              </w:rPr>
              <w:t xml:space="preserve"> ཁྱིམ་ནང་ལྷབ་ནིའི་ མཁོ་ཆས་བཟོ་ཡོད་མི་ཚུ་བཀྲམ་ནི་དང།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སྟོན་ཚན་དང་འཁྲིལ་བའི་ སློབ་སྦྱོང་ལས་དོན་ཚུ་བཀྲམ་སྟེ་ རང་སོའི་ཨ་ལོ་ཚུ་ལུ་ རྒྱབ་སྐྱོར་འབད་བཅུག་ནི།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སློབ་དཔོན་ཚུ་གིས་ ཡོངས་འབྲེལ་ཐོག་ལས་ ཁྱིམ་ལཱ་རེ་བྱིན་ཏེ་ རིག་ཐོག་དང་ངག་ཐོག་དབྱེ་ཞིབ་འབད་ནི།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སྤྲོ་གླུའི་ མཐོང་ཐོས་མཁོ་ཆས་ཚུ་ཕབ་ལེན་འབད་དེ་ ཉན་ཐོག་ལས་ ཉེ་འབྲེལ་མིང་ཚིག་ལྷབ་བཅུག་ནི། </w:t>
            </w:r>
          </w:p>
          <w:p w:rsidR="00492FE3" w:rsidRDefault="0074594C" w:rsidP="00B538D8">
            <w:pPr>
              <w:jc w:val="both"/>
              <w:rPr>
                <w:rFonts w:ascii="DDC Uchen" w:hAnsi="DDC Uchen" w:cs="DDC Uchen"/>
                <w:sz w:val="24"/>
                <w:szCs w:val="24"/>
              </w:rPr>
            </w:pPr>
            <w:r>
              <w:rPr>
                <w:rFonts w:ascii="DDC Uchen" w:hAnsi="DDC Uchen" w:cs="DDC Uchen"/>
                <w:sz w:val="24"/>
                <w:szCs w:val="24"/>
                <w:lang w:bidi="sa-IN"/>
              </w:rPr>
              <w:t>WeChat, Facebook</w:t>
            </w:r>
            <w:r w:rsidR="00492FE3">
              <w:rPr>
                <w:rFonts w:ascii="DDC Uchen" w:hAnsi="DDC Uchen" w:cs="DDC Uchen"/>
                <w:sz w:val="24"/>
                <w:szCs w:val="24"/>
                <w:lang w:bidi="sa-IN"/>
              </w:rPr>
              <w:t xml:space="preserve"> </w:t>
            </w:r>
            <w:r>
              <w:rPr>
                <w:rFonts w:ascii="DDC Uchen" w:hAnsi="DDC Uchen" w:cs="DDC Uchen"/>
                <w:sz w:val="24"/>
                <w:szCs w:val="24"/>
                <w:lang w:bidi="sa-IN"/>
              </w:rPr>
              <w:t>YouTube</w:t>
            </w:r>
            <w:r w:rsidR="00492FE3">
              <w:rPr>
                <w:rFonts w:ascii="DDC Uchen" w:hAnsi="DDC Uchen" w:cs="Arial Unicode MS"/>
                <w:sz w:val="24"/>
                <w:szCs w:val="24"/>
                <w:lang w:bidi="sa-IN"/>
              </w:rPr>
              <w:t>,</w:t>
            </w:r>
            <w:r w:rsidR="00492FE3">
              <w:rPr>
                <w:rFonts w:ascii="DDC Uchen" w:hAnsi="DDC Uchen" w:cs="Arial Unicode MS" w:hint="cs"/>
                <w:sz w:val="24"/>
                <w:szCs w:val="24"/>
                <w:cs/>
                <w:lang w:bidi="sa-IN"/>
              </w:rPr>
              <w:t xml:space="preserve"> </w:t>
            </w:r>
            <w:r w:rsidR="00492FE3">
              <w:rPr>
                <w:rFonts w:ascii="DDC Uchen" w:hAnsi="DDC Uchen" w:cs="Arial Unicode MS"/>
                <w:sz w:val="24"/>
                <w:szCs w:val="24"/>
                <w:lang w:bidi="sa-IN"/>
              </w:rPr>
              <w:t xml:space="preserve">google </w:t>
            </w:r>
            <w:r w:rsidR="00492FE3" w:rsidRPr="002514DD">
              <w:rPr>
                <w:rFonts w:ascii="DDC Uchen" w:hAnsi="DDC Uchen" w:cs="DDC Uchen"/>
                <w:sz w:val="24"/>
                <w:szCs w:val="24"/>
                <w:cs/>
                <w:lang w:bidi="bo-CN"/>
              </w:rPr>
              <w:t xml:space="preserve">ཚུ་གི་ཐོག་ལུ་ </w:t>
            </w:r>
            <w:r w:rsidR="00492FE3">
              <w:rPr>
                <w:rFonts w:ascii="DDC Uchen" w:hAnsi="DDC Uchen" w:cs="DDC Uchen" w:hint="cs"/>
                <w:sz w:val="24"/>
                <w:szCs w:val="24"/>
                <w:cs/>
                <w:lang w:bidi="bo-CN"/>
              </w:rPr>
              <w:t xml:space="preserve">ཡི་གུའི་བཀལ་ཐངས། རྗོད་སྒྲ་ལ་སོགས་པའི་ </w:t>
            </w:r>
            <w:r w:rsidR="00492FE3" w:rsidRPr="002514DD">
              <w:rPr>
                <w:rFonts w:ascii="DDC Uchen" w:hAnsi="DDC Uchen" w:cs="DDC Uchen"/>
                <w:sz w:val="24"/>
                <w:szCs w:val="24"/>
                <w:cs/>
                <w:lang w:bidi="bo-CN"/>
              </w:rPr>
              <w:t>མཐོང་ཐོས་མཁོ་ཆས་</w:t>
            </w:r>
            <w:r w:rsidR="00492FE3">
              <w:rPr>
                <w:rFonts w:ascii="DDC Uchen" w:hAnsi="DDC Uchen" w:cs="DDC Uchen" w:hint="cs"/>
                <w:sz w:val="24"/>
                <w:szCs w:val="24"/>
                <w:rtl/>
                <w:cs/>
              </w:rPr>
              <w:t xml:space="preserve"> </w:t>
            </w:r>
            <w:r w:rsidR="00492FE3" w:rsidRPr="002514DD">
              <w:rPr>
                <w:rFonts w:ascii="DDC Uchen" w:hAnsi="DDC Uchen" w:cs="DDC Uchen"/>
                <w:sz w:val="24"/>
                <w:szCs w:val="24"/>
                <w:cs/>
                <w:lang w:bidi="bo-CN"/>
              </w:rPr>
              <w:t>ཐུང་ཀུ་རེ་བཟོ་སྟེ་བཀྲམ་ནི།</w:t>
            </w:r>
            <w:r w:rsidR="00492FE3">
              <w:rPr>
                <w:rFonts w:ascii="DDC Uchen" w:hAnsi="DDC Uchen" w:cs="DDC Uchen" w:hint="cs"/>
                <w:sz w:val="24"/>
                <w:szCs w:val="24"/>
                <w:rtl/>
                <w:cs/>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ལྷག་དེབ་ལྷག་ཐངས་ཀྱི་དཔེ་སྟོན་མཐོང་ཐོས་ཐོག་ལས་བཟོ་སྟེ་བཀྲམ་ནི། </w:t>
            </w:r>
          </w:p>
          <w:p w:rsidR="00492FE3" w:rsidRPr="009A0DBD" w:rsidRDefault="00492FE3" w:rsidP="00B538D8">
            <w:pPr>
              <w:jc w:val="both"/>
              <w:rPr>
                <w:rFonts w:ascii="DDC Uchen" w:hAnsi="DDC Uchen" w:cs="DDC Uchen"/>
                <w:sz w:val="24"/>
                <w:szCs w:val="24"/>
                <w:rtl/>
                <w:cs/>
              </w:rPr>
            </w:pPr>
            <w:r>
              <w:rPr>
                <w:rFonts w:ascii="DDC Uchen" w:hAnsi="DDC Uchen" w:cs="DDC Uchen" w:hint="cs"/>
                <w:sz w:val="24"/>
                <w:szCs w:val="24"/>
                <w:cs/>
                <w:lang w:bidi="bo-CN"/>
              </w:rPr>
              <w:t>ཁྱིམ་ནང་ ཡིག་བཟོའི་སྦྱོང་དེབ་ཀ་ལས་ང་ཚུན་ཡོད་མི་ཚུ་ ལག་ལེན་འཐབ་སྟེ་ ཡིག་བཟོ་ལྷབ་བཅུག་ནི།་</w:t>
            </w:r>
            <w:r>
              <w:rPr>
                <w:rFonts w:ascii="DDC Uchen" w:hAnsi="DDC Uchen" w:cs="Arial Unicode MS"/>
                <w:sz w:val="24"/>
                <w:szCs w:val="24"/>
                <w:lang w:bidi="sa-IN"/>
              </w:rPr>
              <w:t>dzongkha for kids</w:t>
            </w:r>
            <w:r w:rsidRPr="005F1B9B">
              <w:rPr>
                <w:rFonts w:ascii="DDC Uchen" w:hAnsi="DDC Uchen" w:cs="DDC Uchen"/>
                <w:sz w:val="24"/>
                <w:szCs w:val="24"/>
                <w:cs/>
                <w:lang w:bidi="bo-CN"/>
              </w:rPr>
              <w:t>གི་མཐོང་ཐོས་མཁོ་ཆས་ཚུ་ ཕབ་ལེན་འབད་དེ་</w:t>
            </w:r>
            <w:r>
              <w:rPr>
                <w:rFonts w:ascii="DDC Uchen" w:hAnsi="DDC Uchen" w:cs="DDC Uchen" w:hint="cs"/>
                <w:sz w:val="24"/>
                <w:szCs w:val="24"/>
                <w:cs/>
                <w:lang w:bidi="bo-CN"/>
              </w:rPr>
              <w:t>ལྷབ་བཅུག་ནི།</w:t>
            </w:r>
          </w:p>
        </w:tc>
        <w:tc>
          <w:tcPr>
            <w:tcW w:w="1125" w:type="pct"/>
            <w:tcBorders>
              <w:bottom w:val="single" w:sz="4" w:space="0" w:color="auto"/>
            </w:tcBorders>
          </w:tcPr>
          <w:p w:rsidR="00492FE3" w:rsidRDefault="00492FE3" w:rsidP="00B538D8">
            <w:pPr>
              <w:jc w:val="both"/>
              <w:rPr>
                <w:rFonts w:ascii="DDC Uchen" w:hAnsi="DDC Uchen" w:cs="DDC Uchen"/>
                <w:sz w:val="24"/>
                <w:szCs w:val="24"/>
              </w:rPr>
            </w:pPr>
            <w:r w:rsidRPr="00AA7CBC">
              <w:rPr>
                <w:rFonts w:ascii="DDC Uchen" w:hAnsi="DDC Uchen" w:cs="DDC Uchen" w:hint="cs"/>
                <w:sz w:val="24"/>
                <w:szCs w:val="24"/>
                <w:cs/>
                <w:lang w:bidi="bo-CN"/>
              </w:rPr>
              <w:t>དབྱངས་གསལ་</w:t>
            </w:r>
            <w:r>
              <w:rPr>
                <w:rFonts w:ascii="DDC Uchen" w:hAnsi="DDC Uchen" w:cs="DDC Uchen" w:hint="cs"/>
                <w:sz w:val="24"/>
                <w:szCs w:val="24"/>
                <w:cs/>
                <w:lang w:bidi="bo-CN"/>
              </w:rPr>
              <w:t>གྱི་</w:t>
            </w:r>
            <w:r w:rsidRPr="00AA7CBC">
              <w:rPr>
                <w:rFonts w:ascii="DDC Uchen" w:hAnsi="DDC Uchen" w:cs="DDC Uchen" w:hint="cs"/>
                <w:sz w:val="24"/>
                <w:szCs w:val="24"/>
                <w:cs/>
                <w:lang w:bidi="bo-CN"/>
              </w:rPr>
              <w:t xml:space="preserve"> ཡིག་བཟོའི་</w:t>
            </w:r>
            <w:r>
              <w:rPr>
                <w:rFonts w:ascii="DDC Uchen" w:hAnsi="DDC Uchen" w:cs="DDC Uchen" w:hint="cs"/>
                <w:sz w:val="24"/>
                <w:szCs w:val="24"/>
                <w:rtl/>
                <w:cs/>
              </w:rPr>
              <w:t xml:space="preserve"> </w:t>
            </w:r>
            <w:r w:rsidRPr="00AA7CBC">
              <w:rPr>
                <w:rFonts w:ascii="DDC Uchen" w:hAnsi="DDC Uchen" w:cs="DDC Uchen" w:hint="cs"/>
                <w:sz w:val="24"/>
                <w:szCs w:val="24"/>
                <w:cs/>
                <w:lang w:bidi="bo-CN"/>
              </w:rPr>
              <w:t>བཀལ་ཐངས་དང་</w:t>
            </w:r>
            <w:r>
              <w:rPr>
                <w:rFonts w:ascii="DDC Uchen" w:hAnsi="DDC Uchen" w:cs="DDC Uchen" w:hint="cs"/>
                <w:sz w:val="24"/>
                <w:szCs w:val="24"/>
                <w:cs/>
                <w:lang w:bidi="bo-CN"/>
              </w:rPr>
              <w:t xml:space="preserve"> རྗོད་སྒྲའི་སློབ་སྟོན། </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ཨང་ཡིག་དང་ ཡིག་གཟུགས་ཀྱི་ བཀལ་ཐངས་དང་ རྗོད་སྒྲའི་སློབ་སྟོན། </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མིང་གཞི་ལུ་ སྔོན་རྗེས་ཀྱི་འཇུག་ཚུལ་གྱི་སློབ་སྟོན།</w:t>
            </w:r>
          </w:p>
          <w:p w:rsidR="00492FE3" w:rsidRDefault="00492FE3" w:rsidP="00B538D8">
            <w:pPr>
              <w:jc w:val="both"/>
              <w:rPr>
                <w:rFonts w:ascii="DDC Uchen" w:hAnsi="DDC Uchen" w:cs="DDC Uchen"/>
                <w:sz w:val="24"/>
                <w:szCs w:val="24"/>
              </w:rPr>
            </w:pPr>
            <w:r>
              <w:rPr>
                <w:rFonts w:ascii="DDC Uchen" w:hAnsi="DDC Uchen" w:cs="DDC Uchen" w:hint="cs"/>
                <w:sz w:val="24"/>
                <w:szCs w:val="24"/>
                <w:rtl/>
                <w:cs/>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ཉེ་འབྲེལ་མིང་ཚིག་ལྷབ་སྦྱང་གི་སློབ་སྟོན། </w:t>
            </w:r>
          </w:p>
          <w:p w:rsidR="00492FE3" w:rsidRDefault="00492FE3" w:rsidP="00B538D8">
            <w:pPr>
              <w:jc w:val="both"/>
              <w:rPr>
                <w:rFonts w:ascii="DDC Uchen" w:hAnsi="DDC Uchen" w:cs="DDC Uchen"/>
                <w:sz w:val="24"/>
                <w:szCs w:val="24"/>
              </w:rPr>
            </w:pPr>
          </w:p>
          <w:p w:rsidR="00492FE3" w:rsidRPr="00AA7CBC" w:rsidRDefault="00492FE3" w:rsidP="00B538D8">
            <w:pPr>
              <w:jc w:val="both"/>
              <w:rPr>
                <w:rFonts w:ascii="DDC Uchen" w:hAnsi="DDC Uchen" w:cs="DDC Uchen"/>
                <w:sz w:val="24"/>
                <w:szCs w:val="24"/>
              </w:rPr>
            </w:pPr>
            <w:r>
              <w:rPr>
                <w:rFonts w:ascii="DDC Uchen" w:hAnsi="DDC Uchen" w:cs="DDC Uchen" w:hint="cs"/>
                <w:sz w:val="24"/>
                <w:szCs w:val="24"/>
                <w:cs/>
                <w:lang w:bidi="bo-CN"/>
              </w:rPr>
              <w:t>ལྷག་དེབ་ལྷག་ཐངས་ཚུ་གི་སྐོར་ སློབ་སྟོན་ཚུ་ འབད་དགོཔ་འདུག</w:t>
            </w:r>
          </w:p>
          <w:p w:rsidR="00492FE3" w:rsidRPr="005F1B9B" w:rsidRDefault="00492FE3" w:rsidP="00B538D8">
            <w:pPr>
              <w:jc w:val="both"/>
              <w:rPr>
                <w:rFonts w:ascii="DDC Uchen" w:hAnsi="DDC Uchen" w:cs="Microsoft Himalaya"/>
                <w:sz w:val="24"/>
                <w:szCs w:val="24"/>
                <w:rtl/>
                <w:cs/>
              </w:rPr>
            </w:pPr>
          </w:p>
        </w:tc>
      </w:tr>
    </w:tbl>
    <w:p w:rsidR="00E4549D" w:rsidRDefault="00E4549D">
      <w:r>
        <w:br w:type="page"/>
      </w:r>
    </w:p>
    <w:tbl>
      <w:tblPr>
        <w:tblStyle w:val="TableGrid"/>
        <w:tblW w:w="5000" w:type="pct"/>
        <w:tblLook w:val="04A0" w:firstRow="1" w:lastRow="0" w:firstColumn="1" w:lastColumn="0" w:noHBand="0" w:noVBand="1"/>
      </w:tblPr>
      <w:tblGrid>
        <w:gridCol w:w="1708"/>
        <w:gridCol w:w="4095"/>
        <w:gridCol w:w="4993"/>
        <w:gridCol w:w="3134"/>
      </w:tblGrid>
      <w:tr w:rsidR="00492FE3" w:rsidTr="00B538D8">
        <w:tc>
          <w:tcPr>
            <w:tcW w:w="613"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lastRenderedPageBreak/>
              <w:t>གནས་རིམ།</w:t>
            </w:r>
          </w:p>
        </w:tc>
        <w:tc>
          <w:tcPr>
            <w:tcW w:w="1470" w:type="pct"/>
            <w:shd w:val="clear" w:color="auto" w:fill="D9D9D9" w:themeFill="background1" w:themeFillShade="D9"/>
          </w:tcPr>
          <w:p w:rsidR="00492FE3" w:rsidRPr="00121818" w:rsidRDefault="00492FE3" w:rsidP="00B538D8">
            <w:pPr>
              <w:rPr>
                <w:rFonts w:ascii="Times New Roman" w:hAnsi="Times New Roman" w:cs="Microsoft Himalaya"/>
                <w:b/>
                <w:bCs/>
                <w:sz w:val="28"/>
                <w:szCs w:val="40"/>
                <w:rtl/>
                <w:cs/>
              </w:rPr>
            </w:pPr>
            <w:r>
              <w:rPr>
                <w:rFonts w:ascii="DDC Uchen" w:hAnsi="DDC Uchen" w:cs="DDC Uchen" w:hint="cs"/>
                <w:b/>
                <w:bCs/>
                <w:sz w:val="24"/>
                <w:szCs w:val="24"/>
                <w:cs/>
                <w:lang w:bidi="bo-CN"/>
              </w:rPr>
              <w:t>ལྷབ་སྟོན་འབད་དགོ་པའི་དོན་ཚན་གཙོ་ཅན།</w:t>
            </w:r>
          </w:p>
        </w:tc>
        <w:tc>
          <w:tcPr>
            <w:tcW w:w="1792" w:type="pct"/>
            <w:shd w:val="clear" w:color="auto" w:fill="D9D9D9" w:themeFill="background1" w:themeFillShade="D9"/>
          </w:tcPr>
          <w:p w:rsidR="00492FE3" w:rsidRDefault="00492FE3" w:rsidP="00B538D8">
            <w:pPr>
              <w:jc w:val="center"/>
              <w:rPr>
                <w:rFonts w:ascii="DDC Uchen" w:hAnsi="DDC Uchen" w:cs="DDC Uchen"/>
                <w:b/>
                <w:bCs/>
                <w:sz w:val="24"/>
                <w:szCs w:val="24"/>
                <w:rtl/>
                <w:cs/>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tc>
        <w:tc>
          <w:tcPr>
            <w:tcW w:w="1125" w:type="pct"/>
            <w:shd w:val="clear" w:color="auto" w:fill="D9D9D9" w:themeFill="background1" w:themeFillShade="D9"/>
          </w:tcPr>
          <w:p w:rsidR="00492FE3" w:rsidRPr="00121818" w:rsidRDefault="00492FE3" w:rsidP="00B538D8">
            <w:pPr>
              <w:jc w:val="center"/>
              <w:rPr>
                <w:rFonts w:ascii="DDC Uchen" w:hAnsi="DDC Uchen" w:cs="DDC Uchen"/>
                <w:b/>
                <w:bCs/>
                <w:sz w:val="24"/>
                <w:szCs w:val="24"/>
                <w:rtl/>
                <w:cs/>
              </w:rPr>
            </w:pPr>
            <w:r>
              <w:rPr>
                <w:rFonts w:ascii="DDC Uchen" w:hAnsi="DDC Uchen" w:cs="DDC Uchen" w:hint="cs"/>
                <w:b/>
                <w:bCs/>
                <w:sz w:val="24"/>
                <w:szCs w:val="24"/>
                <w:cs/>
                <w:lang w:bidi="bo-CN"/>
              </w:rPr>
              <w:t>ལས་རིམ་གྱི་འོས་འབབ་</w:t>
            </w:r>
          </w:p>
        </w:tc>
      </w:tr>
      <w:tr w:rsidR="00492FE3" w:rsidTr="00B538D8">
        <w:trPr>
          <w:trHeight w:val="386"/>
        </w:trPr>
        <w:tc>
          <w:tcPr>
            <w:tcW w:w="613" w:type="pct"/>
            <w:vMerge w:val="restart"/>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གནས་རིམ་གཉིས་པ།</w:t>
            </w:r>
          </w:p>
          <w:p w:rsidR="00492FE3" w:rsidRDefault="00492FE3" w:rsidP="00B538D8">
            <w:pPr>
              <w:jc w:val="center"/>
              <w:rPr>
                <w:rFonts w:ascii="DDC Uchen" w:hAnsi="DDC Uchen" w:cs="DDC Uchen"/>
                <w:sz w:val="24"/>
                <w:szCs w:val="24"/>
              </w:rPr>
            </w:pPr>
            <w:r w:rsidRPr="00121818">
              <w:rPr>
                <w:rFonts w:ascii="DDC Uchen" w:hAnsi="DDC Uchen" w:cs="DDC Uchen"/>
                <w:b/>
                <w:bCs/>
                <w:sz w:val="24"/>
                <w:szCs w:val="24"/>
                <w:cs/>
                <w:lang w:bidi="bo-CN"/>
              </w:rPr>
              <w:t>བཞི་པ་ལས་དྲུག་པ</w:t>
            </w:r>
            <w:r w:rsidRPr="00121818">
              <w:rPr>
                <w:rFonts w:ascii="DDC Uchen" w:hAnsi="DDC Uchen" w:cs="DDC Uchen" w:hint="cs"/>
                <w:b/>
                <w:bCs/>
                <w:sz w:val="24"/>
                <w:szCs w:val="24"/>
                <w:cs/>
                <w:lang w:bidi="bo-CN"/>
              </w:rPr>
              <w:t>།</w:t>
            </w:r>
          </w:p>
          <w:p w:rsidR="00492FE3" w:rsidRPr="00C80916" w:rsidRDefault="00492FE3" w:rsidP="00B538D8">
            <w:pPr>
              <w:rPr>
                <w:rFonts w:ascii="DDC Uchen" w:hAnsi="DDC Uchen" w:cs="Microsoft Himalaya"/>
                <w:sz w:val="24"/>
                <w:szCs w:val="34"/>
                <w:rtl/>
                <w:cs/>
              </w:rPr>
            </w:pPr>
          </w:p>
        </w:tc>
        <w:tc>
          <w:tcPr>
            <w:tcW w:w="1470" w:type="pct"/>
          </w:tcPr>
          <w:p w:rsidR="00492FE3" w:rsidRPr="002514DD"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འབྲི་རྩོམ</w:t>
            </w:r>
            <w:r>
              <w:rPr>
                <w:rFonts w:ascii="DDC Uchen" w:hAnsi="DDC Uchen" w:cs="DDC Uchen" w:hint="cs"/>
                <w:sz w:val="24"/>
                <w:szCs w:val="24"/>
                <w:cs/>
                <w:lang w:bidi="bo-CN"/>
              </w:rPr>
              <w:t>་ལས་ འགྲེལ་བཤད་དང་ ལོ་རྒྱུས་འབྲི་རྩོམ་ཚུ་གཞི་བཞག་ཐོག་ལས་ འབྲི་ལྷག་ཉན་སླབ་ཀྱི་སྦྱང་བ།</w:t>
            </w:r>
          </w:p>
        </w:tc>
        <w:tc>
          <w:tcPr>
            <w:tcW w:w="1792" w:type="pct"/>
            <w:vMerge w:val="restart"/>
          </w:tcPr>
          <w:p w:rsidR="00492FE3" w:rsidRPr="00E840B8" w:rsidRDefault="00492FE3" w:rsidP="00B538D8">
            <w:pPr>
              <w:jc w:val="both"/>
              <w:rPr>
                <w:rFonts w:ascii="DDC Uchen" w:hAnsi="DDC Uchen" w:cs="DDC Uchen"/>
                <w:sz w:val="24"/>
                <w:szCs w:val="24"/>
              </w:rPr>
            </w:pPr>
            <w:r w:rsidRPr="00E840B8">
              <w:rPr>
                <w:rFonts w:ascii="DDC Uchen" w:hAnsi="DDC Uchen" w:cs="DDC Uchen" w:hint="cs"/>
                <w:sz w:val="24"/>
                <w:szCs w:val="24"/>
                <w:cs/>
                <w:lang w:bidi="bo-CN"/>
              </w:rPr>
              <w:t>རྒྱང་བསྒྲགས་ནང་ལས་སློབ་སྟོན།</w:t>
            </w:r>
          </w:p>
          <w:p w:rsidR="00492FE3" w:rsidRDefault="00492FE3" w:rsidP="00B538D8">
            <w:pPr>
              <w:jc w:val="both"/>
              <w:rPr>
                <w:rFonts w:ascii="DDC Uchen" w:hAnsi="DDC Uchen" w:cs="DDC Uchen"/>
                <w:sz w:val="24"/>
                <w:szCs w:val="24"/>
              </w:rPr>
            </w:pPr>
            <w:r w:rsidRPr="002514DD">
              <w:rPr>
                <w:rFonts w:ascii="DDC Uchen" w:hAnsi="DDC Uchen" w:cs="DDC Uchen"/>
                <w:sz w:val="24"/>
                <w:szCs w:val="24"/>
                <w:cs/>
                <w:lang w:bidi="bo-CN"/>
              </w:rPr>
              <w:t>ཕམ་ལུ་</w:t>
            </w:r>
            <w:r>
              <w:rPr>
                <w:rFonts w:ascii="DDC Uchen" w:hAnsi="DDC Uchen" w:cs="DDC Uchen" w:hint="cs"/>
                <w:sz w:val="24"/>
                <w:szCs w:val="24"/>
                <w:cs/>
                <w:lang w:bidi="bo-CN"/>
              </w:rPr>
              <w:t xml:space="preserve"> ཨ་ལོའི་ རྒྱབ་སྐྱོར་གྱི་</w:t>
            </w:r>
            <w:r w:rsidRPr="002514DD">
              <w:rPr>
                <w:rFonts w:ascii="DDC Uchen" w:hAnsi="DDC Uchen" w:cs="DDC Uchen"/>
                <w:sz w:val="24"/>
                <w:szCs w:val="24"/>
                <w:cs/>
                <w:lang w:bidi="bo-CN"/>
              </w:rPr>
              <w:t>ལམ་སྟོན</w:t>
            </w:r>
            <w:r>
              <w:rPr>
                <w:rFonts w:ascii="DDC Uchen" w:hAnsi="DDC Uchen" w:cs="DDC Uchen" w:hint="cs"/>
                <w:sz w:val="24"/>
                <w:szCs w:val="24"/>
                <w:cs/>
                <w:lang w:bidi="bo-CN"/>
              </w:rPr>
              <w:t>་བྱིན་ནི</w:t>
            </w:r>
            <w:r w:rsidRPr="002514DD">
              <w:rPr>
                <w:rFonts w:ascii="DDC Uchen" w:hAnsi="DDC Uchen" w:cs="DDC Uchen"/>
                <w:sz w:val="24"/>
                <w:szCs w:val="24"/>
                <w:cs/>
                <w:lang w:bidi="bo-CN"/>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སློབ་སྦྱོང་ལས་དོན་ ཕམ་ཚུ་ལུ་བཀྲམ་ནི། </w:t>
            </w:r>
            <w:r w:rsidRPr="002514DD">
              <w:rPr>
                <w:rFonts w:ascii="DDC Uchen" w:hAnsi="DDC Uchen" w:cs="DDC Uchen"/>
                <w:sz w:val="24"/>
                <w:szCs w:val="24"/>
                <w:cs/>
                <w:lang w:bidi="bo-CN"/>
              </w:rPr>
              <w:t>ཁྱིམ་ནང་ལྷག་ནིའི་མཁོ་ཆས་</w:t>
            </w:r>
            <w:r>
              <w:rPr>
                <w:rFonts w:ascii="DDC Uchen" w:hAnsi="DDC Uchen" w:cs="DDC Uchen" w:hint="cs"/>
                <w:sz w:val="24"/>
                <w:szCs w:val="24"/>
                <w:cs/>
                <w:lang w:bidi="bo-CN"/>
              </w:rPr>
              <w:t>ངོས་འཛིན་འབད་དེ་ ལྷག་བཅུག་ནི</w:t>
            </w:r>
            <w:r w:rsidRPr="002514DD">
              <w:rPr>
                <w:rFonts w:ascii="DDC Uchen" w:hAnsi="DDC Uchen" w:cs="DDC Uchen"/>
                <w:sz w:val="24"/>
                <w:szCs w:val="24"/>
                <w:cs/>
                <w:lang w:bidi="bo-CN"/>
              </w:rPr>
              <w:t xml:space="preserve">། </w:t>
            </w:r>
            <w:r>
              <w:rPr>
                <w:rFonts w:ascii="DDC Uchen" w:hAnsi="DDC Uchen" w:cs="DDC Uchen" w:hint="cs"/>
                <w:sz w:val="24"/>
                <w:szCs w:val="24"/>
                <w:cs/>
                <w:lang w:bidi="bo-CN"/>
              </w:rPr>
              <w:t>སློབ་དཔོན་ཚུ་གིས་ ཡོངས་འབྲེལ་ཐོག་ལས་ ཁྱིམ་ལཱ་རེ་བྱིན་ནི། དྲི་བའི་ལན་འཐོབ་ཐབས་ལུ་ ལྷག་དེབ་ལྷག་བཅུག་ནི། ཡིག་བཟོའི་སྦྱོང་བ།</w:t>
            </w:r>
            <w:r w:rsidRPr="002514DD">
              <w:rPr>
                <w:rFonts w:ascii="DDC Uchen" w:hAnsi="DDC Uchen" w:cs="DDC Uchen"/>
                <w:sz w:val="24"/>
                <w:szCs w:val="24"/>
                <w:lang w:bidi="sa-IN"/>
              </w:rPr>
              <w:t xml:space="preserve"> </w:t>
            </w:r>
            <w:r w:rsidR="0074594C" w:rsidRPr="002514DD">
              <w:rPr>
                <w:rFonts w:ascii="DDC Uchen" w:hAnsi="DDC Uchen" w:cs="DDC Uchen"/>
                <w:sz w:val="24"/>
                <w:szCs w:val="24"/>
                <w:lang w:bidi="sa-IN"/>
              </w:rPr>
              <w:t>WeChat</w:t>
            </w:r>
            <w:r>
              <w:rPr>
                <w:rFonts w:ascii="DDC Uchen" w:hAnsi="DDC Uchen" w:cs="Arial Unicode MS"/>
                <w:sz w:val="24"/>
                <w:szCs w:val="24"/>
                <w:lang w:bidi="sa-IN"/>
              </w:rPr>
              <w:t>,</w:t>
            </w:r>
            <w:r w:rsidR="0074594C">
              <w:rPr>
                <w:rFonts w:ascii="DDC Uchen" w:hAnsi="DDC Uchen" w:cs="DDC Uchen"/>
                <w:sz w:val="24"/>
                <w:szCs w:val="24"/>
                <w:lang w:bidi="sa-IN"/>
              </w:rPr>
              <w:t xml:space="preserve"> Face</w:t>
            </w:r>
            <w:r w:rsidR="0074594C" w:rsidRPr="002514DD">
              <w:rPr>
                <w:rFonts w:ascii="DDC Uchen" w:hAnsi="DDC Uchen" w:cs="DDC Uchen"/>
                <w:sz w:val="24"/>
                <w:szCs w:val="24"/>
                <w:lang w:bidi="sa-IN"/>
              </w:rPr>
              <w:t>book</w:t>
            </w:r>
            <w:r>
              <w:rPr>
                <w:rFonts w:ascii="DDC Uchen" w:hAnsi="DDC Uchen" w:cs="DDC Uchen"/>
                <w:sz w:val="24"/>
                <w:szCs w:val="24"/>
                <w:lang w:bidi="sa-IN"/>
              </w:rPr>
              <w:t xml:space="preserve">, </w:t>
            </w:r>
            <w:r w:rsidR="0074594C">
              <w:rPr>
                <w:rFonts w:ascii="DDC Uchen" w:hAnsi="DDC Uchen" w:cs="DDC Uchen"/>
                <w:sz w:val="24"/>
                <w:szCs w:val="24"/>
                <w:lang w:bidi="sa-IN"/>
              </w:rPr>
              <w:t>YouTube</w:t>
            </w:r>
            <w:r>
              <w:rPr>
                <w:rFonts w:ascii="DDC Uchen" w:hAnsi="DDC Uchen" w:cs="Arial Unicode MS"/>
                <w:sz w:val="24"/>
                <w:szCs w:val="24"/>
                <w:lang w:bidi="sa-IN"/>
              </w:rPr>
              <w:t>,</w:t>
            </w:r>
            <w:r w:rsidR="0074594C">
              <w:rPr>
                <w:rFonts w:ascii="DDC Uchen" w:hAnsi="DDC Uchen" w:cs="Arial Unicode MS"/>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sidRPr="002514DD">
              <w:rPr>
                <w:rFonts w:ascii="DDC Uchen" w:hAnsi="DDC Uchen" w:cs="DDC Uchen"/>
                <w:sz w:val="24"/>
                <w:szCs w:val="24"/>
                <w:cs/>
                <w:lang w:bidi="bo-CN"/>
              </w:rPr>
              <w:t>བཟོ་སྟེ་བཀྲམ་ནི།</w:t>
            </w:r>
            <w:r>
              <w:rPr>
                <w:rFonts w:ascii="DDC Uchen" w:hAnsi="DDC Uchen" w:cs="DDC Uchen" w:hint="cs"/>
                <w:sz w:val="24"/>
                <w:szCs w:val="24"/>
                <w:cs/>
                <w:lang w:bidi="bo-CN"/>
              </w:rPr>
              <w:t xml:space="preserve"> དཔེར་ན། འབྲི་རྩོམ་འབྲི་ཐངས། སྲུང་འབྲི་ཐངས་དང་ལྷག་ཐངས། ཞུ་ཡིག་འབྲི་ཐངས། ཡི་གུའི་སྦྱོར་བ་ཤེས་ཐབས་ཀྱི་ མཐོང་ཐོས་མཁོ་ཆས་ཚུ་ བཟོ་སྟེ་བཀྲམ་ཐོག་ལས་ ལྷབ་བཅུག་ནི་བཟུམ།</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ཡོངས་འབྲེལ་ཐོག་ལས་ ངག་ཐོག་དང་ཡིག་ཐོག་གི་འདྲི་ལན་འབད་དེ་ དབྱེ་ཞིབ་འབད་ནི།</w:t>
            </w:r>
          </w:p>
          <w:p w:rsidR="00492FE3" w:rsidRDefault="00492FE3" w:rsidP="00B538D8">
            <w:pPr>
              <w:jc w:val="both"/>
              <w:rPr>
                <w:rFonts w:ascii="DDC Uchen" w:hAnsi="DDC Uchen" w:cs="DDC Uchen"/>
                <w:sz w:val="24"/>
                <w:szCs w:val="24"/>
              </w:rPr>
            </w:pPr>
          </w:p>
          <w:p w:rsidR="00492FE3" w:rsidRPr="00A552EC" w:rsidRDefault="00492FE3" w:rsidP="00B538D8">
            <w:pPr>
              <w:jc w:val="both"/>
              <w:rPr>
                <w:rFonts w:ascii="DDC Uchen" w:hAnsi="DDC Uchen" w:cs="DDC Uchen"/>
                <w:b/>
                <w:bCs/>
                <w:sz w:val="24"/>
                <w:szCs w:val="24"/>
              </w:rPr>
            </w:pPr>
          </w:p>
        </w:tc>
        <w:tc>
          <w:tcPr>
            <w:tcW w:w="1125" w:type="pct"/>
            <w:vMerge w:val="restart"/>
          </w:tcPr>
          <w:p w:rsidR="00492FE3"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རྩོམ་རིག་མ་འདྲཝ་གསུམ་གྱི་སྐོར་ལས་ ངོ་སྤྲོད་དང་ཁྱད་རྣམ་དཔེ་ཚུ་གི་</w:t>
            </w:r>
            <w:r>
              <w:rPr>
                <w:rFonts w:ascii="DDC Uchen" w:hAnsi="DDC Uchen" w:cs="DDC Uchen" w:hint="cs"/>
                <w:sz w:val="24"/>
                <w:szCs w:val="24"/>
                <w:cs/>
                <w:lang w:bidi="bo-CN"/>
              </w:rPr>
              <w:t>སྐོར་སློབ་སྟོན་འབད་ནི།</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ཡིག་སྦྱོར་གྱི་དོན་ཚན་ཚ</w:t>
            </w:r>
            <w:r>
              <w:rPr>
                <w:rFonts w:ascii="DDC Uchen" w:hAnsi="DDC Uchen" w:cs="DDC Uchen" w:hint="cs"/>
                <w:sz w:val="24"/>
                <w:szCs w:val="24"/>
                <w:cs/>
                <w:lang w:bidi="bo-CN"/>
              </w:rPr>
              <w:t>ུ་གི་སྐོར་ལས་ གོ་དོན་གསལ་བཤད་ཀྱི</w:t>
            </w:r>
            <w:r w:rsidRPr="00A552EC">
              <w:rPr>
                <w:rFonts w:ascii="DDC Uchen" w:hAnsi="DDC Uchen" w:cs="DDC Uchen" w:hint="cs"/>
                <w:sz w:val="24"/>
                <w:szCs w:val="24"/>
                <w:cs/>
                <w:lang w:bidi="bo-CN"/>
              </w:rPr>
              <w:t xml:space="preserve">་སློབ་སྟོན། </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b/>
                <w:bCs/>
                <w:sz w:val="24"/>
                <w:szCs w:val="24"/>
              </w:rPr>
            </w:pPr>
            <w:r w:rsidRPr="00A552EC">
              <w:rPr>
                <w:rFonts w:ascii="DDC Uchen" w:hAnsi="DDC Uchen" w:cs="DDC Uchen" w:hint="cs"/>
                <w:sz w:val="24"/>
                <w:szCs w:val="24"/>
                <w:cs/>
                <w:lang w:bidi="bo-CN"/>
              </w:rPr>
              <w:t>ཡིག་འགྲུལ་གྱི་དོན་ཚན་གཉིས་ཀྱི་སྐོར་ལས་ འབྲི་ཐངས་ཀྱི་</w:t>
            </w:r>
            <w:r>
              <w:rPr>
                <w:rFonts w:ascii="DDC Uchen" w:hAnsi="DDC Uchen" w:cs="DDC Uchen" w:hint="cs"/>
                <w:sz w:val="24"/>
                <w:szCs w:val="24"/>
                <w:rtl/>
                <w:cs/>
              </w:rPr>
              <w:t xml:space="preserve"> </w:t>
            </w:r>
            <w:r w:rsidRPr="00A552EC">
              <w:rPr>
                <w:rFonts w:ascii="DDC Uchen" w:hAnsi="DDC Uchen" w:cs="DDC Uchen" w:hint="cs"/>
                <w:sz w:val="24"/>
                <w:szCs w:val="24"/>
                <w:cs/>
                <w:lang w:bidi="bo-CN"/>
              </w:rPr>
              <w:t>སློབ་སྟོན་ཚུ་འབད་དགོ་ནི་ཨིན་མས།</w:t>
            </w:r>
          </w:p>
          <w:p w:rsidR="00492FE3" w:rsidRPr="00A552EC" w:rsidRDefault="00492FE3" w:rsidP="00B538D8">
            <w:pPr>
              <w:jc w:val="both"/>
              <w:rPr>
                <w:rFonts w:ascii="DDC Uchen" w:hAnsi="DDC Uchen" w:cs="DDC Uchen"/>
                <w:b/>
                <w:bCs/>
                <w:sz w:val="24"/>
                <w:szCs w:val="24"/>
              </w:rPr>
            </w:pPr>
          </w:p>
        </w:tc>
      </w:tr>
      <w:tr w:rsidR="00492FE3" w:rsidTr="00B538D8">
        <w:trPr>
          <w:trHeight w:val="387"/>
        </w:trPr>
        <w:tc>
          <w:tcPr>
            <w:tcW w:w="613" w:type="pct"/>
            <w:vMerge/>
          </w:tcPr>
          <w:p w:rsidR="00492FE3" w:rsidRPr="002514DD" w:rsidRDefault="00492FE3" w:rsidP="00B538D8">
            <w:pPr>
              <w:jc w:val="center"/>
              <w:rPr>
                <w:rFonts w:ascii="DDC Uchen" w:hAnsi="DDC Uchen" w:cs="DDC Uchen"/>
                <w:sz w:val="24"/>
                <w:szCs w:val="24"/>
                <w:rtl/>
                <w:cs/>
              </w:rPr>
            </w:pPr>
          </w:p>
        </w:tc>
        <w:tc>
          <w:tcPr>
            <w:tcW w:w="1470"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སྙན་རྩོམ་</w:t>
            </w:r>
            <w:r>
              <w:rPr>
                <w:rFonts w:ascii="DDC Uchen" w:hAnsi="DDC Uchen" w:cs="DDC Uchen" w:hint="cs"/>
                <w:sz w:val="24"/>
                <w:szCs w:val="24"/>
                <w:cs/>
                <w:lang w:bidi="bo-CN"/>
              </w:rPr>
              <w:t>ནང་ལས་  ཞབས་ཁྲ་གཞི་བཞག་གི་ འབྲི་ལྷག་ཉན་སླབ་ཀྱི་སྦྱང་བ།</w:t>
            </w:r>
          </w:p>
        </w:tc>
        <w:tc>
          <w:tcPr>
            <w:tcW w:w="1792"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B538D8">
        <w:trPr>
          <w:trHeight w:val="324"/>
        </w:trPr>
        <w:tc>
          <w:tcPr>
            <w:tcW w:w="613" w:type="pct"/>
            <w:vMerge/>
          </w:tcPr>
          <w:p w:rsidR="00492FE3" w:rsidRPr="002514DD" w:rsidRDefault="00492FE3" w:rsidP="00B538D8">
            <w:pPr>
              <w:jc w:val="center"/>
              <w:rPr>
                <w:rFonts w:ascii="DDC Uchen" w:hAnsi="DDC Uchen" w:cs="DDC Uchen"/>
                <w:sz w:val="24"/>
                <w:szCs w:val="24"/>
                <w:rtl/>
                <w:cs/>
              </w:rPr>
            </w:pPr>
          </w:p>
        </w:tc>
        <w:tc>
          <w:tcPr>
            <w:tcW w:w="1470"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སྲུང་དང་གཏམ་རྒྱུད་</w:t>
            </w:r>
            <w:r>
              <w:rPr>
                <w:rFonts w:ascii="DDC Uchen" w:hAnsi="DDC Uchen" w:cs="DDC Uchen" w:hint="cs"/>
                <w:sz w:val="24"/>
                <w:szCs w:val="24"/>
                <w:cs/>
                <w:lang w:bidi="bo-CN"/>
              </w:rPr>
              <w:t>ལས་ དངོས་སྲུང་་དང་ འཆར་སྲུང་གཞི་བཞག་གི་ འབྲི་ལྷག་ཉན་སླབ་ཀྱི་སྦྱང་བ།</w:t>
            </w:r>
          </w:p>
        </w:tc>
        <w:tc>
          <w:tcPr>
            <w:tcW w:w="1792"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B538D8">
        <w:trPr>
          <w:trHeight w:val="355"/>
        </w:trPr>
        <w:tc>
          <w:tcPr>
            <w:tcW w:w="613" w:type="pct"/>
            <w:vMerge/>
          </w:tcPr>
          <w:p w:rsidR="00492FE3" w:rsidRPr="002514DD" w:rsidRDefault="00492FE3" w:rsidP="00B538D8">
            <w:pPr>
              <w:jc w:val="center"/>
              <w:rPr>
                <w:rFonts w:ascii="DDC Uchen" w:hAnsi="DDC Uchen" w:cs="DDC Uchen"/>
                <w:sz w:val="24"/>
                <w:szCs w:val="24"/>
                <w:rtl/>
                <w:cs/>
              </w:rPr>
            </w:pPr>
          </w:p>
        </w:tc>
        <w:tc>
          <w:tcPr>
            <w:tcW w:w="1470"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ཡིག་སྦྱོར་</w:t>
            </w:r>
            <w:r>
              <w:rPr>
                <w:rFonts w:ascii="DDC Uchen" w:hAnsi="DDC Uchen" w:cs="DDC Uchen" w:hint="cs"/>
                <w:sz w:val="24"/>
                <w:szCs w:val="24"/>
                <w:cs/>
                <w:lang w:bidi="bo-CN"/>
              </w:rPr>
              <w:t>ལས་ ལོག་ཡིག་མཐུག་ཡིག། ཚག་ཤད། མིང་ཚབ། ལ་དོན་གྱི་ཕྲད། མིང་ཚབ། མིང་གི་ཁྱད་ཚིག།འབྱུང་ཁུངས། མིང་མཐའ། བྱ་ཚིག་གི་ཚིག་གྲོགས། འབྲེལ་སྒྲ། སྒྲུབ་ཚིག། དགག་ཚིག། བྱ་བའི་ཁྱད་ཚིག། ཚིག་མཚམས། བརྗོད་མཚམས། དོན་མཚམས་གཅད་ཐངས་ཚུ་གི་ལྷབ་སྦྱང་འབད་དེ་ བྲི་ནིའི་རིག་རྩལ་ལྷབ་བཅུག་ནི།</w:t>
            </w:r>
          </w:p>
        </w:tc>
        <w:tc>
          <w:tcPr>
            <w:tcW w:w="1792"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B538D8">
        <w:trPr>
          <w:trHeight w:val="978"/>
        </w:trPr>
        <w:tc>
          <w:tcPr>
            <w:tcW w:w="613" w:type="pct"/>
            <w:vMerge/>
            <w:tcBorders>
              <w:bottom w:val="single" w:sz="4" w:space="0" w:color="auto"/>
            </w:tcBorders>
          </w:tcPr>
          <w:p w:rsidR="00492FE3" w:rsidRPr="002514DD" w:rsidRDefault="00492FE3" w:rsidP="00B538D8">
            <w:pPr>
              <w:jc w:val="center"/>
              <w:rPr>
                <w:rFonts w:ascii="DDC Uchen" w:hAnsi="DDC Uchen" w:cs="DDC Uchen"/>
                <w:sz w:val="24"/>
                <w:szCs w:val="24"/>
                <w:rtl/>
                <w:cs/>
              </w:rPr>
            </w:pPr>
          </w:p>
        </w:tc>
        <w:tc>
          <w:tcPr>
            <w:tcW w:w="1470" w:type="pct"/>
            <w:tcBorders>
              <w:bottom w:val="single" w:sz="4" w:space="0" w:color="auto"/>
            </w:tcBorders>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ཡིག་འགྲུལ་</w:t>
            </w:r>
            <w:r>
              <w:rPr>
                <w:rFonts w:ascii="DDC Uchen" w:hAnsi="DDC Uchen" w:cs="DDC Uchen" w:hint="cs"/>
                <w:sz w:val="24"/>
                <w:szCs w:val="24"/>
                <w:cs/>
                <w:lang w:bidi="bo-CN"/>
              </w:rPr>
              <w:t>ལས་ ཞུ་ཡིག་དང་ གཏང་ཡིག་གཞི་བཞག་གི་འབྲི་ལྷག་སྦྱང་བ།</w:t>
            </w:r>
          </w:p>
        </w:tc>
        <w:tc>
          <w:tcPr>
            <w:tcW w:w="1792" w:type="pct"/>
            <w:vMerge/>
            <w:tcBorders>
              <w:bottom w:val="single" w:sz="4" w:space="0" w:color="auto"/>
            </w:tcBorders>
          </w:tcPr>
          <w:p w:rsidR="00492FE3" w:rsidRPr="002514DD" w:rsidRDefault="00492FE3" w:rsidP="00B538D8">
            <w:pPr>
              <w:rPr>
                <w:rFonts w:ascii="DDC Uchen" w:hAnsi="DDC Uchen" w:cs="DDC Uchen"/>
                <w:sz w:val="24"/>
                <w:szCs w:val="24"/>
              </w:rPr>
            </w:pPr>
          </w:p>
        </w:tc>
        <w:tc>
          <w:tcPr>
            <w:tcW w:w="1125" w:type="pct"/>
            <w:vMerge/>
            <w:tcBorders>
              <w:bottom w:val="single" w:sz="4" w:space="0" w:color="auto"/>
            </w:tcBorders>
          </w:tcPr>
          <w:p w:rsidR="00492FE3" w:rsidRPr="002514DD" w:rsidRDefault="00492FE3" w:rsidP="00B538D8">
            <w:pPr>
              <w:rPr>
                <w:rFonts w:ascii="DDC Uchen" w:hAnsi="DDC Uchen" w:cs="DDC Uchen"/>
                <w:sz w:val="24"/>
                <w:szCs w:val="24"/>
              </w:rPr>
            </w:pPr>
          </w:p>
        </w:tc>
      </w:tr>
    </w:tbl>
    <w:p w:rsidR="00E4549D" w:rsidRDefault="00E4549D">
      <w:r>
        <w:br w:type="page"/>
      </w:r>
    </w:p>
    <w:tbl>
      <w:tblPr>
        <w:tblStyle w:val="TableGrid"/>
        <w:tblW w:w="5000" w:type="pct"/>
        <w:tblLook w:val="04A0" w:firstRow="1" w:lastRow="0" w:firstColumn="1" w:lastColumn="0" w:noHBand="0" w:noVBand="1"/>
      </w:tblPr>
      <w:tblGrid>
        <w:gridCol w:w="1708"/>
        <w:gridCol w:w="4497"/>
        <w:gridCol w:w="4591"/>
        <w:gridCol w:w="3134"/>
      </w:tblGrid>
      <w:tr w:rsidR="00492FE3" w:rsidTr="00E4549D">
        <w:trPr>
          <w:trHeight w:val="642"/>
        </w:trPr>
        <w:tc>
          <w:tcPr>
            <w:tcW w:w="613"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lastRenderedPageBreak/>
              <w:t>གནས་རིམ།</w:t>
            </w:r>
          </w:p>
        </w:tc>
        <w:tc>
          <w:tcPr>
            <w:tcW w:w="1614" w:type="pct"/>
            <w:shd w:val="clear" w:color="auto" w:fill="D9D9D9" w:themeFill="background1" w:themeFillShade="D9"/>
          </w:tcPr>
          <w:p w:rsidR="00492FE3" w:rsidRPr="00121818" w:rsidRDefault="00492FE3" w:rsidP="00B538D8">
            <w:pPr>
              <w:rPr>
                <w:rFonts w:ascii="Times New Roman" w:hAnsi="Times New Roman" w:cs="Microsoft Himalaya"/>
                <w:b/>
                <w:bCs/>
                <w:sz w:val="28"/>
                <w:szCs w:val="40"/>
                <w:rtl/>
                <w:cs/>
              </w:rPr>
            </w:pPr>
            <w:r>
              <w:rPr>
                <w:rFonts w:ascii="DDC Uchen" w:hAnsi="DDC Uchen" w:cs="DDC Uchen" w:hint="cs"/>
                <w:b/>
                <w:bCs/>
                <w:sz w:val="24"/>
                <w:szCs w:val="24"/>
                <w:cs/>
                <w:lang w:bidi="bo-CN"/>
              </w:rPr>
              <w:t>ལྷབ་སྟོན་འབད་དགོ་པའི་དོན་ཚན་གཙོ་ཅན།</w:t>
            </w:r>
          </w:p>
        </w:tc>
        <w:tc>
          <w:tcPr>
            <w:tcW w:w="1648" w:type="pct"/>
            <w:shd w:val="clear" w:color="auto" w:fill="D9D9D9" w:themeFill="background1" w:themeFillShade="D9"/>
          </w:tcPr>
          <w:p w:rsidR="00492FE3" w:rsidRDefault="00492FE3" w:rsidP="00B538D8">
            <w:pPr>
              <w:jc w:val="center"/>
              <w:rPr>
                <w:rFonts w:ascii="DDC Uchen" w:hAnsi="DDC Uchen" w:cs="DDC Uchen"/>
                <w:b/>
                <w:bCs/>
                <w:sz w:val="24"/>
                <w:szCs w:val="24"/>
                <w:rtl/>
                <w:cs/>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tc>
        <w:tc>
          <w:tcPr>
            <w:tcW w:w="1125"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ལས་རིམ་འོས་འབབ།</w:t>
            </w:r>
          </w:p>
        </w:tc>
      </w:tr>
      <w:tr w:rsidR="00492FE3" w:rsidTr="00E4549D">
        <w:tc>
          <w:tcPr>
            <w:tcW w:w="613" w:type="pct"/>
            <w:vMerge w:val="restart"/>
          </w:tcPr>
          <w:p w:rsidR="00492FE3" w:rsidRPr="00E6306C" w:rsidRDefault="00492FE3" w:rsidP="00B538D8">
            <w:pPr>
              <w:jc w:val="center"/>
              <w:rPr>
                <w:rFonts w:ascii="DDC Uchen" w:hAnsi="DDC Uchen" w:cs="DDC Uchen"/>
                <w:b/>
                <w:bCs/>
                <w:sz w:val="24"/>
                <w:szCs w:val="24"/>
              </w:rPr>
            </w:pPr>
            <w:r w:rsidRPr="00E6306C">
              <w:rPr>
                <w:rFonts w:ascii="DDC Uchen" w:hAnsi="DDC Uchen" w:cs="DDC Uchen"/>
                <w:b/>
                <w:bCs/>
                <w:sz w:val="24"/>
                <w:szCs w:val="24"/>
                <w:cs/>
                <w:lang w:bidi="bo-CN"/>
              </w:rPr>
              <w:t>གནས་རིམ་གསུམ་པ།</w:t>
            </w:r>
          </w:p>
          <w:p w:rsidR="00492FE3" w:rsidRPr="00E6306C" w:rsidRDefault="00492FE3" w:rsidP="00B538D8">
            <w:pPr>
              <w:jc w:val="center"/>
              <w:rPr>
                <w:rFonts w:ascii="DDC Uchen" w:hAnsi="DDC Uchen" w:cs="DDC Uchen"/>
                <w:b/>
                <w:bCs/>
                <w:sz w:val="24"/>
                <w:szCs w:val="24"/>
              </w:rPr>
            </w:pPr>
            <w:r w:rsidRPr="00E6306C">
              <w:rPr>
                <w:rFonts w:ascii="DDC Uchen" w:hAnsi="DDC Uchen" w:cs="DDC Uchen"/>
                <w:b/>
                <w:bCs/>
                <w:sz w:val="24"/>
                <w:szCs w:val="24"/>
                <w:cs/>
                <w:lang w:bidi="bo-CN"/>
              </w:rPr>
              <w:t>བདུན་པ་ལས་བརྒྱད་པ།</w:t>
            </w:r>
          </w:p>
          <w:p w:rsidR="00492FE3" w:rsidRPr="002514DD" w:rsidRDefault="00492FE3" w:rsidP="00B538D8">
            <w:pPr>
              <w:jc w:val="center"/>
              <w:rPr>
                <w:rFonts w:ascii="DDC Uchen" w:hAnsi="DDC Uchen" w:cs="DDC Uchen"/>
                <w:sz w:val="24"/>
                <w:szCs w:val="24"/>
                <w:rtl/>
                <w:cs/>
              </w:rPr>
            </w:pPr>
          </w:p>
        </w:tc>
        <w:tc>
          <w:tcPr>
            <w:tcW w:w="1614" w:type="pct"/>
          </w:tcPr>
          <w:p w:rsidR="00492FE3" w:rsidRPr="002514DD" w:rsidRDefault="00492FE3" w:rsidP="00B538D8">
            <w:pPr>
              <w:jc w:val="both"/>
              <w:rPr>
                <w:rFonts w:ascii="DDC Uchen" w:hAnsi="DDC Uchen" w:cs="DDC Uchen"/>
                <w:sz w:val="24"/>
                <w:szCs w:val="24"/>
              </w:rPr>
            </w:pPr>
            <w:r w:rsidRPr="00F34B09">
              <w:rPr>
                <w:rFonts w:ascii="DDC Uchen" w:hAnsi="DDC Uchen" w:cs="DDC Uchen" w:hint="cs"/>
                <w:b/>
                <w:bCs/>
                <w:sz w:val="24"/>
                <w:szCs w:val="24"/>
                <w:cs/>
                <w:lang w:bidi="bo-CN"/>
              </w:rPr>
              <w:t>འབྲི་རྩོམ</w:t>
            </w:r>
            <w:r>
              <w:rPr>
                <w:rFonts w:ascii="DDC Uchen" w:hAnsi="DDC Uchen" w:cs="DDC Uchen" w:hint="cs"/>
                <w:sz w:val="24"/>
                <w:szCs w:val="24"/>
                <w:cs/>
                <w:lang w:bidi="bo-CN"/>
              </w:rPr>
              <w:t>་ནང་ལས་ འགྲེལ་བཤད། ལོ་རྒྱུས། རྒྱུད་སྐུལ། འཆར་སྣང་འབྲི་རྩོམ་ཚུ་གི་ཐོག་ལས འབྲི་ལྷག་ཉན་སླབ་ཀྱི་སྦྱང་བ།</w:t>
            </w:r>
          </w:p>
        </w:tc>
        <w:tc>
          <w:tcPr>
            <w:tcW w:w="1648" w:type="pct"/>
            <w:vMerge w:val="restart"/>
          </w:tcPr>
          <w:p w:rsidR="00492FE3" w:rsidRPr="005D7F11" w:rsidRDefault="00492FE3" w:rsidP="00B538D8">
            <w:pPr>
              <w:jc w:val="both"/>
              <w:rPr>
                <w:rFonts w:ascii="DDC Uchen" w:hAnsi="DDC Uchen" w:cs="DDC Uchen"/>
                <w:sz w:val="24"/>
                <w:szCs w:val="24"/>
              </w:rPr>
            </w:pPr>
            <w:r w:rsidRPr="005D7F11">
              <w:rPr>
                <w:rFonts w:ascii="DDC Uchen" w:hAnsi="DDC Uchen" w:cs="DDC Uchen" w:hint="cs"/>
                <w:sz w:val="24"/>
                <w:szCs w:val="24"/>
                <w:cs/>
                <w:lang w:bidi="bo-CN"/>
              </w:rPr>
              <w:t>རྒྱང་བསྒྲགས་སློབ་སྟོན།</w:t>
            </w:r>
          </w:p>
          <w:p w:rsidR="00492FE3" w:rsidRDefault="00492FE3" w:rsidP="00B538D8">
            <w:pPr>
              <w:jc w:val="both"/>
              <w:rPr>
                <w:rFonts w:ascii="DDC Uchen" w:hAnsi="DDC Uchen" w:cs="DDC Uchen"/>
                <w:sz w:val="24"/>
                <w:szCs w:val="24"/>
              </w:rPr>
            </w:pPr>
            <w:r w:rsidRPr="002514DD">
              <w:rPr>
                <w:rFonts w:ascii="DDC Uchen" w:hAnsi="DDC Uchen" w:cs="DDC Uchen"/>
                <w:sz w:val="24"/>
                <w:szCs w:val="24"/>
                <w:cs/>
                <w:lang w:bidi="bo-CN"/>
              </w:rPr>
              <w:t>ཕམ་ལུ་</w:t>
            </w:r>
            <w:r>
              <w:rPr>
                <w:rFonts w:ascii="DDC Uchen" w:hAnsi="DDC Uchen" w:cs="DDC Uchen" w:hint="cs"/>
                <w:sz w:val="24"/>
                <w:szCs w:val="24"/>
                <w:cs/>
                <w:lang w:bidi="bo-CN"/>
              </w:rPr>
              <w:t xml:space="preserve"> ཨ་ལོའི་ རྒྱབ་སྐྱོར་གྱི་</w:t>
            </w:r>
            <w:r w:rsidRPr="002514DD">
              <w:rPr>
                <w:rFonts w:ascii="DDC Uchen" w:hAnsi="DDC Uchen" w:cs="DDC Uchen"/>
                <w:sz w:val="24"/>
                <w:szCs w:val="24"/>
                <w:cs/>
                <w:lang w:bidi="bo-CN"/>
              </w:rPr>
              <w:t>ལམ་སྟོན</w:t>
            </w:r>
            <w:r>
              <w:rPr>
                <w:rFonts w:ascii="DDC Uchen" w:hAnsi="DDC Uchen" w:cs="DDC Uchen" w:hint="cs"/>
                <w:sz w:val="24"/>
                <w:szCs w:val="24"/>
                <w:cs/>
                <w:lang w:bidi="bo-CN"/>
              </w:rPr>
              <w:t>་བྱིན་ནི</w:t>
            </w:r>
            <w:r w:rsidRPr="002514DD">
              <w:rPr>
                <w:rFonts w:ascii="DDC Uchen" w:hAnsi="DDC Uchen" w:cs="DDC Uchen"/>
                <w:sz w:val="24"/>
                <w:szCs w:val="24"/>
                <w:cs/>
                <w:lang w:bidi="bo-CN"/>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སློབ་སྦྱོང་ལས་དོན་ ཕམ་ཚུ་ལུ་བཀྲམ་ནི། </w:t>
            </w:r>
          </w:p>
          <w:p w:rsidR="00492FE3" w:rsidRDefault="00492FE3" w:rsidP="00B538D8">
            <w:pPr>
              <w:jc w:val="both"/>
              <w:rPr>
                <w:rFonts w:ascii="DDC Uchen" w:hAnsi="DDC Uchen" w:cs="DDC Uchen"/>
                <w:sz w:val="24"/>
                <w:szCs w:val="24"/>
              </w:rPr>
            </w:pPr>
            <w:r w:rsidRPr="002514DD">
              <w:rPr>
                <w:rFonts w:ascii="DDC Uchen" w:hAnsi="DDC Uchen" w:cs="DDC Uchen"/>
                <w:sz w:val="24"/>
                <w:szCs w:val="24"/>
                <w:cs/>
                <w:lang w:bidi="bo-CN"/>
              </w:rPr>
              <w:t>ཁྱིམ་ནང་ལྷག་ནིའི་</w:t>
            </w:r>
            <w:r>
              <w:rPr>
                <w:rFonts w:ascii="DDC Uchen" w:hAnsi="DDC Uchen" w:cs="DDC Uchen" w:hint="cs"/>
                <w:sz w:val="24"/>
                <w:szCs w:val="24"/>
                <w:rtl/>
                <w:cs/>
              </w:rPr>
              <w:t xml:space="preserve"> </w:t>
            </w:r>
            <w:r w:rsidRPr="002514DD">
              <w:rPr>
                <w:rFonts w:ascii="DDC Uchen" w:hAnsi="DDC Uchen" w:cs="DDC Uchen"/>
                <w:sz w:val="24"/>
                <w:szCs w:val="24"/>
                <w:cs/>
                <w:lang w:bidi="bo-CN"/>
              </w:rPr>
              <w:t>མཁོ་ཆས་</w:t>
            </w:r>
            <w:r>
              <w:rPr>
                <w:rFonts w:ascii="DDC Uchen" w:hAnsi="DDC Uchen" w:cs="DDC Uchen" w:hint="cs"/>
                <w:sz w:val="24"/>
                <w:szCs w:val="24"/>
                <w:cs/>
                <w:lang w:bidi="bo-CN"/>
              </w:rPr>
              <w:t>ངོས་འཛིན་འབད་དེ་ལྷག་བཅུག་ནི</w:t>
            </w:r>
            <w:r w:rsidRPr="002514DD">
              <w:rPr>
                <w:rFonts w:ascii="DDC Uchen" w:hAnsi="DDC Uchen" w:cs="DDC Uchen"/>
                <w:sz w:val="24"/>
                <w:szCs w:val="24"/>
                <w:cs/>
                <w:lang w:bidi="bo-CN"/>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སློབ་དཔོན་ཚུ་གིས་ ཡོངས་འབྲེལ་ཐོག་ལས་ ཁྱིམ་ལཱ་རེ་བྱིན་ནི།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དྲི་བའི་ལན་འཐོབ་ཐབས་ལུ་ ལྷག་དེབ་ལྷག་བཅུག་ནི།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ཡིག་བཟོའི་སྦྱོང་བ།</w:t>
            </w:r>
            <w:r w:rsidR="0074594C">
              <w:rPr>
                <w:rFonts w:ascii="DDC Uchen" w:hAnsi="DDC Uchen" w:cs="DDC Uchen"/>
                <w:sz w:val="24"/>
                <w:szCs w:val="24"/>
                <w:lang w:bidi="sa-IN"/>
              </w:rPr>
              <w:t xml:space="preserve"> We</w:t>
            </w:r>
            <w:r w:rsidR="0074594C" w:rsidRPr="002514DD">
              <w:rPr>
                <w:rFonts w:ascii="DDC Uchen" w:hAnsi="DDC Uchen" w:cs="DDC Uchen"/>
                <w:sz w:val="24"/>
                <w:szCs w:val="24"/>
                <w:lang w:bidi="sa-IN"/>
              </w:rPr>
              <w:t>Chat</w:t>
            </w:r>
            <w:r>
              <w:rPr>
                <w:rFonts w:ascii="DDC Uchen" w:hAnsi="DDC Uchen" w:cs="DDC Uchen"/>
                <w:sz w:val="24"/>
                <w:szCs w:val="24"/>
                <w:lang w:bidi="sa-IN"/>
              </w:rPr>
              <w:t>,</w:t>
            </w:r>
            <w:r w:rsidR="0074594C">
              <w:rPr>
                <w:rFonts w:ascii="DDC Uchen" w:hAnsi="DDC Uchen" w:cs="DDC Uchen"/>
                <w:sz w:val="24"/>
                <w:szCs w:val="24"/>
                <w:lang w:bidi="sa-IN"/>
              </w:rPr>
              <w:t xml:space="preserve"> Face</w:t>
            </w:r>
            <w:r w:rsidR="0074594C" w:rsidRPr="002514DD">
              <w:rPr>
                <w:rFonts w:ascii="DDC Uchen" w:hAnsi="DDC Uchen" w:cs="DDC Uchen"/>
                <w:sz w:val="24"/>
                <w:szCs w:val="24"/>
                <w:lang w:bidi="sa-IN"/>
              </w:rPr>
              <w:t>book</w:t>
            </w:r>
            <w:r>
              <w:rPr>
                <w:rFonts w:ascii="DDC Uchen" w:hAnsi="DDC Uchen" w:cs="DDC Uchen"/>
                <w:sz w:val="24"/>
                <w:szCs w:val="24"/>
                <w:lang w:bidi="sa-IN"/>
              </w:rPr>
              <w:t>,</w:t>
            </w:r>
            <w:r w:rsidRPr="002514DD">
              <w:rPr>
                <w:rFonts w:ascii="DDC Uchen" w:hAnsi="DDC Uchen" w:cs="DDC Uchen"/>
                <w:sz w:val="24"/>
                <w:szCs w:val="24"/>
                <w:lang w:bidi="sa-IN"/>
              </w:rPr>
              <w:t xml:space="preserve"> </w:t>
            </w:r>
            <w:r w:rsidR="0074594C" w:rsidRPr="002514DD">
              <w:rPr>
                <w:rFonts w:ascii="DDC Uchen" w:hAnsi="DDC Uchen" w:cs="DDC Uchen"/>
                <w:sz w:val="24"/>
                <w:szCs w:val="24"/>
                <w:lang w:bidi="sa-IN"/>
              </w:rPr>
              <w:t>YouTube</w:t>
            </w:r>
            <w:r w:rsidRPr="002514DD">
              <w:rPr>
                <w:rFonts w:ascii="DDC Uchen" w:hAnsi="DDC Uchen" w:cs="DDC Uchen"/>
                <w:sz w:val="24"/>
                <w:szCs w:val="24"/>
                <w:lang w:bidi="sa-IN"/>
              </w:rPr>
              <w:t xml:space="preserv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Pr>
                <w:rFonts w:ascii="DDC Uchen" w:hAnsi="DDC Uchen" w:cs="DDC Uchen" w:hint="cs"/>
                <w:sz w:val="24"/>
                <w:szCs w:val="24"/>
                <w:rtl/>
                <w:cs/>
              </w:rPr>
              <w:t xml:space="preserve"> </w:t>
            </w:r>
            <w:r w:rsidRPr="002514DD">
              <w:rPr>
                <w:rFonts w:ascii="DDC Uchen" w:hAnsi="DDC Uchen" w:cs="DDC Uchen"/>
                <w:sz w:val="24"/>
                <w:szCs w:val="24"/>
                <w:cs/>
                <w:lang w:bidi="bo-CN"/>
              </w:rPr>
              <w:t>བཟོ་སྟེ་བཀྲམ་ནི།</w:t>
            </w:r>
            <w:r>
              <w:rPr>
                <w:rFonts w:ascii="DDC Uchen" w:hAnsi="DDC Uchen" w:cs="DDC Uchen" w:hint="cs"/>
                <w:sz w:val="24"/>
                <w:szCs w:val="24"/>
                <w:rtl/>
                <w:cs/>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དཔེར་ན། འབྲི་རྩོམ་འབྲི་ཐངས། སྲུང་འབྲི་ཐངས་དང་ལྷག་ཐངས། ཞུ་ཡིག་འབྲི་ཐངས། ཡི་གུའི་སྦྱོར་བ་ཤེས་ཐབས་ཀྱི་ མཐོང་ཐོས་མཁོ་ཆས་ཚུ་ བཟོ་སྟེ་བཀྲམ་ཐོག་ལས་ ལྷབ་བཅུག་ནི་བཟུམ།</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ཡོངས་འབྲེལ་ཐོག་ལས་ ངག་ཐོག་དང་ཡིག་ཐོག་གི་འདྲི་ལན་འབད་དེ་ དབྱེ་ཞིབ་འབད་ནི།</w:t>
            </w:r>
          </w:p>
          <w:p w:rsidR="00492FE3" w:rsidRPr="002514DD" w:rsidRDefault="00492FE3" w:rsidP="00B538D8">
            <w:pPr>
              <w:jc w:val="both"/>
              <w:rPr>
                <w:rFonts w:ascii="DDC Uchen" w:hAnsi="DDC Uchen" w:cs="DDC Uchen"/>
                <w:sz w:val="24"/>
                <w:szCs w:val="24"/>
              </w:rPr>
            </w:pPr>
          </w:p>
        </w:tc>
        <w:tc>
          <w:tcPr>
            <w:tcW w:w="1125" w:type="pct"/>
            <w:vMerge w:val="restart"/>
          </w:tcPr>
          <w:p w:rsidR="00492FE3" w:rsidRDefault="00492FE3" w:rsidP="00B538D8">
            <w:pPr>
              <w:jc w:val="both"/>
              <w:rPr>
                <w:rFonts w:ascii="DDC Uchen" w:hAnsi="DDC Uchen" w:cs="DDC Uchen"/>
                <w:b/>
                <w:bCs/>
                <w:sz w:val="24"/>
                <w:szCs w:val="24"/>
              </w:rPr>
            </w:pPr>
            <w:r w:rsidRPr="00A552EC">
              <w:rPr>
                <w:rFonts w:ascii="DDC Uchen" w:hAnsi="DDC Uchen" w:cs="DDC Uchen" w:hint="cs"/>
                <w:sz w:val="24"/>
                <w:szCs w:val="24"/>
                <w:cs/>
                <w:lang w:bidi="bo-CN"/>
              </w:rPr>
              <w:t>རྩོམ་རིག་མ་འདྲཝ་གསུམ་གྱི་སྐོར་ལས་ ངོ་སྤྲོད་དང་ཁྱད་རྣམ་དཔེ་ཚུ་གི་མཐོང་ཐོས་མཁོ་ཆས་བཟོ་སྟེ་སྟོན་ནི།</w:t>
            </w:r>
            <w:r>
              <w:rPr>
                <w:rFonts w:ascii="DDC Uchen" w:hAnsi="DDC Uchen" w:cs="DDC Uchen" w:hint="cs"/>
                <w:b/>
                <w:bCs/>
                <w:sz w:val="24"/>
                <w:szCs w:val="24"/>
                <w:rtl/>
                <w:cs/>
              </w:rPr>
              <w:t xml:space="preserve"> </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 xml:space="preserve">ཡིག་སྦྱོར་གྱི་དོན་ཚན་ཚུ་གི་སྐོར་ལས་ གོ་དོན་གསལ་བཤད་ཀྱྀ་སློབ་སྟོན། </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b/>
                <w:bCs/>
                <w:sz w:val="24"/>
                <w:szCs w:val="24"/>
              </w:rPr>
            </w:pPr>
            <w:r w:rsidRPr="00A552EC">
              <w:rPr>
                <w:rFonts w:ascii="DDC Uchen" w:hAnsi="DDC Uchen" w:cs="DDC Uchen" w:hint="cs"/>
                <w:sz w:val="24"/>
                <w:szCs w:val="24"/>
                <w:cs/>
                <w:lang w:bidi="bo-CN"/>
              </w:rPr>
              <w:t>ཡིག་འགྲུལ་གྱི་དོན་ཚན་གཉིས་ཀྱི་སྐོར་ལས་ འབྲི་ཐངས་ཀྱི་སློབ་སྟོན་ཚུ་འབད་དགོ་ནི་ཨིན་མས།</w:t>
            </w:r>
          </w:p>
          <w:p w:rsidR="00492FE3" w:rsidRPr="002514DD" w:rsidRDefault="00492FE3" w:rsidP="00B538D8">
            <w:pPr>
              <w:jc w:val="both"/>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F34B09">
              <w:rPr>
                <w:rFonts w:ascii="DDC Uchen" w:hAnsi="DDC Uchen" w:cs="DDC Uchen" w:hint="cs"/>
                <w:b/>
                <w:bCs/>
                <w:sz w:val="24"/>
                <w:szCs w:val="24"/>
                <w:cs/>
                <w:lang w:bidi="bo-CN"/>
              </w:rPr>
              <w:t>སྙན་རྩོམ་</w:t>
            </w:r>
            <w:r>
              <w:rPr>
                <w:rFonts w:ascii="DDC Uchen" w:hAnsi="DDC Uchen" w:cs="DDC Uchen" w:hint="cs"/>
                <w:sz w:val="24"/>
                <w:szCs w:val="24"/>
                <w:cs/>
                <w:lang w:bidi="bo-CN"/>
              </w:rPr>
              <w:t>ནང་ལས་ ཞབས་ཁྲ་དང་ བློ་ཟེ། རྩང་མོ། དཔྱེ་གཏམ། ཁ་བཤད། གསལ་བཤད་གཞི་བཞག་གི་ འབྲི་ལྷག་སྦྱང་བ།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སྲུང་དང་གཏམ་རྒྱུད་</w:t>
            </w:r>
            <w:r>
              <w:rPr>
                <w:rFonts w:ascii="DDC Uchen" w:hAnsi="DDC Uchen" w:cs="DDC Uchen" w:hint="cs"/>
                <w:sz w:val="24"/>
                <w:szCs w:val="24"/>
                <w:cs/>
                <w:lang w:bidi="bo-CN"/>
              </w:rPr>
              <w:t>ལས་ དངོས་སྲུང་་དང་ འཆར་སྲུང་གི་ རྩོམ་རིག་གཞི་བཞག་ཐོག་ལས་ འབྲི་ལྷག་ཉན་སླབ་ཀྱི་སྦྱང་བ།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ཡིག་སྦྱོར་</w:t>
            </w:r>
            <w:r>
              <w:rPr>
                <w:rFonts w:ascii="DDC Uchen" w:hAnsi="DDC Uchen" w:cs="DDC Uchen" w:hint="cs"/>
                <w:sz w:val="24"/>
                <w:szCs w:val="24"/>
                <w:cs/>
                <w:lang w:bidi="bo-CN"/>
              </w:rPr>
              <w:t>དོན་ཚན་ཚུ་ལས་ སྔོན་རྗེས་ཡང་འཇུག་གི་ངོས་འཛིན་དང་། བརྡ་བཤད་ཀྱི་རིགས། ཚིག་མཚམས། བརྗོད་མཚམས། དོན་མཚམས། འབྲེལ་སྒྲ། མིང་གི་ཁྱད་ཚིག། དང་སྒྲ། ད་སྒྲ། བྱེད་སྒྲ། ལྷག་བཅས། འབྲེལ་ཚིག། མིང་དང་བྱ་ཚིག་ལུ་ཞེ་ས་སྦྱར་བ། བྱ་ཚིག་དུས་གསུམ་ཡིག་སྡེབ། བརྗོད་པའི་དབྱེ་བ། དེ་སྒྲ་ནེ་སྒྲ། རྒྱན་སྡུད། བསྡུ་ཡིག། སྤྱི་སྒྲ། གང་ཟག་དང་པ་དང་གཉིས་པའི་ངོས་འཛིན། མིང་ཚིག་བརྗོད་པའི་རྣམ་གཞག་གི་དོན་ཚན་ཚུ་ གཞི་བཞག་ཐོག་ལས་ བྲི་ནིའི་སྦྱང་བ།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Borders>
              <w:bottom w:val="single" w:sz="4" w:space="0" w:color="auto"/>
            </w:tcBorders>
          </w:tcPr>
          <w:p w:rsidR="00492FE3" w:rsidRPr="002514DD" w:rsidRDefault="00492FE3" w:rsidP="00B538D8">
            <w:pPr>
              <w:jc w:val="center"/>
              <w:rPr>
                <w:rFonts w:ascii="DDC Uchen" w:hAnsi="DDC Uchen" w:cs="DDC Uchen"/>
                <w:sz w:val="24"/>
                <w:szCs w:val="24"/>
                <w:rtl/>
                <w:cs/>
              </w:rPr>
            </w:pPr>
          </w:p>
        </w:tc>
        <w:tc>
          <w:tcPr>
            <w:tcW w:w="1614" w:type="pct"/>
            <w:tcBorders>
              <w:bottom w:val="single" w:sz="4" w:space="0" w:color="auto"/>
            </w:tcBorders>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ཡིག་འགྲུལ</w:t>
            </w:r>
            <w:r>
              <w:rPr>
                <w:rFonts w:ascii="DDC Uchen" w:hAnsi="DDC Uchen" w:cs="DDC Uchen" w:hint="cs"/>
                <w:sz w:val="24"/>
                <w:szCs w:val="24"/>
                <w:cs/>
                <w:lang w:bidi="bo-CN"/>
              </w:rPr>
              <w:t>་དོན་ཚན་ཚུ་ལས་ ཞུ་ཡིག་དང་ གཏང་ཡིག་བྲི་ནིའི་སྦྱང་བ།</w:t>
            </w:r>
          </w:p>
        </w:tc>
        <w:tc>
          <w:tcPr>
            <w:tcW w:w="1648" w:type="pct"/>
            <w:vMerge/>
            <w:tcBorders>
              <w:bottom w:val="single" w:sz="4" w:space="0" w:color="auto"/>
            </w:tcBorders>
          </w:tcPr>
          <w:p w:rsidR="00492FE3" w:rsidRPr="002514DD" w:rsidRDefault="00492FE3" w:rsidP="00B538D8">
            <w:pPr>
              <w:rPr>
                <w:rFonts w:ascii="DDC Uchen" w:hAnsi="DDC Uchen" w:cs="DDC Uchen"/>
                <w:sz w:val="24"/>
                <w:szCs w:val="24"/>
              </w:rPr>
            </w:pPr>
          </w:p>
        </w:tc>
        <w:tc>
          <w:tcPr>
            <w:tcW w:w="1125" w:type="pct"/>
            <w:vMerge/>
            <w:tcBorders>
              <w:bottom w:val="single" w:sz="4" w:space="0" w:color="auto"/>
            </w:tcBorders>
          </w:tcPr>
          <w:p w:rsidR="00492FE3" w:rsidRPr="002514DD" w:rsidRDefault="00492FE3" w:rsidP="00B538D8">
            <w:pPr>
              <w:rPr>
                <w:rFonts w:ascii="DDC Uchen" w:hAnsi="DDC Uchen" w:cs="DDC Uchen"/>
                <w:sz w:val="24"/>
                <w:szCs w:val="24"/>
              </w:rPr>
            </w:pPr>
          </w:p>
        </w:tc>
      </w:tr>
      <w:tr w:rsidR="00492FE3" w:rsidTr="00E4549D">
        <w:tc>
          <w:tcPr>
            <w:tcW w:w="613"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lastRenderedPageBreak/>
              <w:t>གནས་རིམ།</w:t>
            </w:r>
          </w:p>
        </w:tc>
        <w:tc>
          <w:tcPr>
            <w:tcW w:w="1614" w:type="pct"/>
            <w:shd w:val="clear" w:color="auto" w:fill="D9D9D9" w:themeFill="background1" w:themeFillShade="D9"/>
          </w:tcPr>
          <w:p w:rsidR="00492FE3" w:rsidRPr="00121818" w:rsidRDefault="00492FE3" w:rsidP="00B538D8">
            <w:pPr>
              <w:rPr>
                <w:rFonts w:ascii="Times New Roman" w:hAnsi="Times New Roman" w:cs="Microsoft Himalaya"/>
                <w:b/>
                <w:bCs/>
                <w:sz w:val="28"/>
                <w:szCs w:val="40"/>
                <w:rtl/>
                <w:cs/>
              </w:rPr>
            </w:pPr>
            <w:r>
              <w:rPr>
                <w:rFonts w:ascii="DDC Uchen" w:hAnsi="DDC Uchen" w:cs="DDC Uchen" w:hint="cs"/>
                <w:b/>
                <w:bCs/>
                <w:sz w:val="24"/>
                <w:szCs w:val="24"/>
                <w:cs/>
                <w:lang w:bidi="bo-CN"/>
              </w:rPr>
              <w:t>ལྷབ་སྟོན་འབད་དགོ་པའི་དོན་ཚན་གཙོ་ཅན།</w:t>
            </w:r>
          </w:p>
        </w:tc>
        <w:tc>
          <w:tcPr>
            <w:tcW w:w="1648" w:type="pct"/>
            <w:shd w:val="clear" w:color="auto" w:fill="D9D9D9" w:themeFill="background1" w:themeFillShade="D9"/>
          </w:tcPr>
          <w:p w:rsidR="00492FE3" w:rsidRDefault="00492FE3" w:rsidP="00B538D8">
            <w:pPr>
              <w:jc w:val="center"/>
              <w:rPr>
                <w:rFonts w:ascii="DDC Uchen" w:hAnsi="DDC Uchen" w:cs="DDC Uchen"/>
                <w:b/>
                <w:bCs/>
                <w:sz w:val="24"/>
                <w:szCs w:val="24"/>
                <w:rtl/>
                <w:cs/>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tc>
        <w:tc>
          <w:tcPr>
            <w:tcW w:w="1125"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ལས་རིམ་འོས་འབབ།</w:t>
            </w:r>
          </w:p>
        </w:tc>
      </w:tr>
      <w:tr w:rsidR="00492FE3" w:rsidTr="00E4549D">
        <w:tc>
          <w:tcPr>
            <w:tcW w:w="613" w:type="pct"/>
            <w:vMerge w:val="restart"/>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གནས་རིམ་བཞི་པ།</w:t>
            </w:r>
          </w:p>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དགུ་པ་དང་བཅུ་པ།</w:t>
            </w:r>
          </w:p>
          <w:p w:rsidR="00492FE3" w:rsidRPr="002514DD" w:rsidRDefault="00492FE3" w:rsidP="00B538D8">
            <w:pPr>
              <w:jc w:val="center"/>
              <w:rPr>
                <w:rFonts w:ascii="DDC Uchen" w:hAnsi="DDC Uchen" w:cs="DDC Uchen"/>
                <w:sz w:val="24"/>
                <w:szCs w:val="24"/>
                <w:rtl/>
                <w:cs/>
              </w:rPr>
            </w:pPr>
          </w:p>
        </w:tc>
        <w:tc>
          <w:tcPr>
            <w:tcW w:w="1614" w:type="pct"/>
          </w:tcPr>
          <w:p w:rsidR="00492FE3" w:rsidRPr="002514DD" w:rsidRDefault="00492FE3" w:rsidP="00B538D8">
            <w:pPr>
              <w:jc w:val="both"/>
              <w:rPr>
                <w:rFonts w:ascii="DDC Uchen" w:hAnsi="DDC Uchen" w:cs="DDC Uchen"/>
                <w:sz w:val="24"/>
                <w:szCs w:val="24"/>
              </w:rPr>
            </w:pPr>
            <w:r w:rsidRPr="00AF631A">
              <w:rPr>
                <w:rFonts w:ascii="DDC Uchen" w:hAnsi="DDC Uchen" w:cs="DDC Uchen" w:hint="cs"/>
                <w:b/>
                <w:bCs/>
                <w:sz w:val="24"/>
                <w:szCs w:val="24"/>
                <w:cs/>
                <w:lang w:bidi="bo-CN"/>
              </w:rPr>
              <w:t>འབྲི་རྩོམ</w:t>
            </w:r>
            <w:r>
              <w:rPr>
                <w:rFonts w:ascii="DDC Uchen" w:hAnsi="DDC Uchen" w:cs="DDC Uchen" w:hint="cs"/>
                <w:sz w:val="24"/>
                <w:szCs w:val="24"/>
                <w:cs/>
                <w:lang w:bidi="bo-CN"/>
              </w:rPr>
              <w:t>་ཚུ་ལས་ འགྲེལ་བཤད་དང་ ལོ་རྒྱུས། རྒྱུད་སྐུལ། འཆར་སྣང་འབྲི་རྩོམ་ཚུ་གི་ཐོག་ལས་ འབྲི་ལྷག་ཉན་སླབ་ཀྱི་སྦྱང་བ།</w:t>
            </w:r>
          </w:p>
        </w:tc>
        <w:tc>
          <w:tcPr>
            <w:tcW w:w="1648" w:type="pct"/>
            <w:vMerge w:val="restart"/>
          </w:tcPr>
          <w:p w:rsidR="00492FE3" w:rsidRPr="00995C2A" w:rsidRDefault="00492FE3" w:rsidP="00B538D8">
            <w:pPr>
              <w:jc w:val="both"/>
              <w:rPr>
                <w:rFonts w:ascii="DDC Uchen" w:hAnsi="DDC Uchen" w:cs="DDC Uchen"/>
                <w:sz w:val="24"/>
                <w:szCs w:val="24"/>
              </w:rPr>
            </w:pPr>
            <w:r w:rsidRPr="00995C2A">
              <w:rPr>
                <w:rFonts w:ascii="DDC Uchen" w:hAnsi="DDC Uchen" w:cs="DDC Uchen" w:hint="cs"/>
                <w:sz w:val="24"/>
                <w:szCs w:val="24"/>
                <w:cs/>
                <w:lang w:bidi="bo-CN"/>
              </w:rPr>
              <w:t>རྒྱང་བསྒྲགས་སློབ་སྟོན།</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ཤེས་ཡོན་ཅན་གྱི་</w:t>
            </w:r>
            <w:r w:rsidRPr="002514DD">
              <w:rPr>
                <w:rFonts w:ascii="DDC Uchen" w:hAnsi="DDC Uchen" w:cs="DDC Uchen"/>
                <w:sz w:val="24"/>
                <w:szCs w:val="24"/>
                <w:cs/>
                <w:lang w:bidi="bo-CN"/>
              </w:rPr>
              <w:t>ཕམ་</w:t>
            </w:r>
            <w:r>
              <w:rPr>
                <w:rFonts w:ascii="DDC Uchen" w:hAnsi="DDC Uchen" w:cs="DDC Uchen" w:hint="cs"/>
                <w:sz w:val="24"/>
                <w:szCs w:val="24"/>
                <w:cs/>
                <w:lang w:bidi="bo-CN"/>
              </w:rPr>
              <w:t>ཚུ་</w:t>
            </w:r>
            <w:r w:rsidRPr="002514DD">
              <w:rPr>
                <w:rFonts w:ascii="DDC Uchen" w:hAnsi="DDC Uchen" w:cs="DDC Uchen"/>
                <w:sz w:val="24"/>
                <w:szCs w:val="24"/>
                <w:cs/>
                <w:lang w:bidi="bo-CN"/>
              </w:rPr>
              <w:t xml:space="preserve">ལུ་ </w:t>
            </w:r>
            <w:r>
              <w:rPr>
                <w:rFonts w:ascii="DDC Uchen" w:hAnsi="DDC Uchen" w:cs="DDC Uchen" w:hint="cs"/>
                <w:sz w:val="24"/>
                <w:szCs w:val="24"/>
                <w:cs/>
                <w:lang w:bidi="bo-CN"/>
              </w:rPr>
              <w:t xml:space="preserve">སྟོན་ཚན་དང་འཁྲིལ་བའི་ སློབ་སྦྱོང་ལས་དོན་ཚུ་ ཕམ་ཚུ་ལུ་བཤད་བྱིན་ཏེ་ རྒྱབ་སྐྱོར་འབད་བཅུག་ནི། སློབ་དཔོན་ཚུ་གིས་ ཡོངས་འབྲེལ་ཐོག་ལས་ ཁྱིམ་ལཱ་རེ་བྱིན་ནི། </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 xml:space="preserve">རྒྱལ་སྲས་ལག་ལེན་གྱི་ སློབ་སྟོན་ མཐོང་ཐོས་མཁོ་ཆས་བཟོ་སྟེ་ སྟོན་ནི། </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 xml:space="preserve">རྒྱབ་རྟེན་དཔེ་དེབ་ གང་མང་ ཡོངས་འབྲེལ་ཐོག་ལས་ འཐོབ་ཚུགསཔ་བཟོ་ནི། </w:t>
            </w:r>
          </w:p>
          <w:p w:rsidR="00492FE3" w:rsidRDefault="00492FE3" w:rsidP="00B538D8">
            <w:pPr>
              <w:rPr>
                <w:rFonts w:ascii="DDC Uchen" w:hAnsi="DDC Uchen" w:cs="DDC Uchen"/>
                <w:sz w:val="24"/>
                <w:szCs w:val="24"/>
              </w:rPr>
            </w:pPr>
            <w:r w:rsidRPr="002514DD">
              <w:rPr>
                <w:rFonts w:ascii="DDC Uchen" w:hAnsi="DDC Uchen" w:cs="DDC Uchen"/>
                <w:sz w:val="24"/>
                <w:szCs w:val="24"/>
                <w:cs/>
                <w:lang w:bidi="bo-CN"/>
              </w:rPr>
              <w:t>ཁྱིམ་ནང་ལྷག་ནིའི་</w:t>
            </w:r>
            <w:r>
              <w:rPr>
                <w:rFonts w:ascii="DDC Uchen" w:hAnsi="DDC Uchen" w:cs="DDC Uchen" w:hint="cs"/>
                <w:sz w:val="24"/>
                <w:szCs w:val="24"/>
                <w:cs/>
                <w:lang w:bidi="bo-CN"/>
              </w:rPr>
              <w:t xml:space="preserve"> དོན་ཚན་</w:t>
            </w:r>
            <w:r w:rsidRPr="002514DD">
              <w:rPr>
                <w:rFonts w:ascii="DDC Uchen" w:hAnsi="DDC Uchen" w:cs="DDC Uchen"/>
                <w:sz w:val="24"/>
                <w:szCs w:val="24"/>
                <w:cs/>
                <w:lang w:bidi="bo-CN"/>
              </w:rPr>
              <w:t>མཁོ་ཆས་</w:t>
            </w:r>
            <w:r>
              <w:rPr>
                <w:rFonts w:ascii="DDC Uchen" w:hAnsi="DDC Uchen" w:cs="DDC Uchen" w:hint="cs"/>
                <w:sz w:val="24"/>
                <w:szCs w:val="24"/>
                <w:cs/>
                <w:lang w:bidi="bo-CN"/>
              </w:rPr>
              <w:t>ངོས་འཛིན་འབད་དེ་ ལྷག་བཅུག་ནི</w:t>
            </w:r>
            <w:r w:rsidRPr="002514DD">
              <w:rPr>
                <w:rFonts w:ascii="DDC Uchen" w:hAnsi="DDC Uchen" w:cs="DDC Uchen"/>
                <w:sz w:val="24"/>
                <w:szCs w:val="24"/>
                <w:cs/>
                <w:lang w:bidi="bo-CN"/>
              </w:rPr>
              <w:t xml:space="preserve">། </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 xml:space="preserve">དྲི་བ་བཀོད་དེ་ དེའི་ལན་འཐོབ་ཐབས་ལུ་ ལྷག་དེབ་ལྷག་བཅུག་ནི། </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ཡིག་བཟོའི་སྦྱོང་བ།</w:t>
            </w:r>
            <w:r w:rsidR="0074594C">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74594C">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sidRPr="002514DD">
              <w:rPr>
                <w:rFonts w:ascii="DDC Uchen" w:hAnsi="DDC Uchen" w:cs="DDC Uchen"/>
                <w:sz w:val="24"/>
                <w:szCs w:val="24"/>
                <w:cs/>
                <w:lang w:bidi="bo-CN"/>
              </w:rPr>
              <w:t>བཟོ་སྟེ་བཀྲམ་ནི།</w:t>
            </w:r>
            <w:r>
              <w:rPr>
                <w:rFonts w:ascii="DDC Uchen" w:hAnsi="DDC Uchen" w:cs="DDC Uchen" w:hint="cs"/>
                <w:sz w:val="24"/>
                <w:szCs w:val="24"/>
                <w:rtl/>
                <w:cs/>
              </w:rPr>
              <w:t xml:space="preserve"> </w:t>
            </w:r>
          </w:p>
          <w:p w:rsidR="00492FE3" w:rsidRDefault="00492FE3" w:rsidP="00B538D8">
            <w:pPr>
              <w:rPr>
                <w:rFonts w:ascii="DDC Uchen" w:hAnsi="DDC Uchen" w:cs="DDC Uchen"/>
                <w:sz w:val="24"/>
                <w:szCs w:val="24"/>
              </w:rPr>
            </w:pPr>
            <w:r>
              <w:rPr>
                <w:rFonts w:ascii="DDC Uchen" w:hAnsi="DDC Uchen" w:cs="DDC Uchen" w:hint="cs"/>
                <w:sz w:val="24"/>
                <w:szCs w:val="24"/>
                <w:cs/>
                <w:lang w:bidi="bo-CN"/>
              </w:rPr>
              <w:t xml:space="preserve">དཔེར་ན། འབྲི་རྩོམ་འབྲི་ཐངས། སྲུང་འབྲི་ཐངས་དང་ལྷག་ཐངས། ཞུ་ཡིག་འབྲི་ཐངས། ཡི་གུའི་སྦྱོར་བ་ཤེས་ཐབས་ཀྱི་ </w:t>
            </w:r>
            <w:r>
              <w:rPr>
                <w:rFonts w:ascii="DDC Uchen" w:hAnsi="DDC Uchen" w:cs="DDC Uchen" w:hint="cs"/>
                <w:sz w:val="24"/>
                <w:szCs w:val="24"/>
                <w:cs/>
                <w:lang w:bidi="bo-CN"/>
              </w:rPr>
              <w:lastRenderedPageBreak/>
              <w:t>མཐོང་ཐོས་མཁོ་ཆས་ཚུ་ བཟོ་སྟེ་བཀྲམ་ཐོག་ལས་ ལྷབ་བཅུག་ནི་བཟུམ།</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ཡོངས་འབྲེལ་ཐོག་ལས་ ངག་ཐོག་དང་ཡིག་ཐོག་གི་འདྲི་ལན་འབད་དེ་ དབྱེ་ཞིབ་འབད་ནི།</w:t>
            </w:r>
          </w:p>
          <w:p w:rsidR="00492FE3" w:rsidRPr="005D7F11" w:rsidRDefault="00492FE3" w:rsidP="00B538D8">
            <w:pPr>
              <w:rPr>
                <w:rFonts w:ascii="DDC Uchen" w:hAnsi="DDC Uchen" w:cs="DDC Uchen"/>
                <w:sz w:val="24"/>
                <w:szCs w:val="24"/>
              </w:rPr>
            </w:pPr>
          </w:p>
        </w:tc>
        <w:tc>
          <w:tcPr>
            <w:tcW w:w="1125" w:type="pct"/>
            <w:vMerge w:val="restart"/>
          </w:tcPr>
          <w:p w:rsidR="00492FE3" w:rsidRDefault="00492FE3" w:rsidP="00B538D8">
            <w:pPr>
              <w:jc w:val="both"/>
              <w:rPr>
                <w:rFonts w:ascii="DDC Uchen" w:hAnsi="DDC Uchen" w:cs="DDC Uchen"/>
                <w:b/>
                <w:bCs/>
                <w:sz w:val="24"/>
                <w:szCs w:val="24"/>
              </w:rPr>
            </w:pPr>
            <w:r w:rsidRPr="00A552EC">
              <w:rPr>
                <w:rFonts w:ascii="DDC Uchen" w:hAnsi="DDC Uchen" w:cs="DDC Uchen" w:hint="cs"/>
                <w:sz w:val="24"/>
                <w:szCs w:val="24"/>
                <w:cs/>
                <w:lang w:bidi="bo-CN"/>
              </w:rPr>
              <w:lastRenderedPageBreak/>
              <w:t>རྩོམ་རིག་མ་འདྲཝ་གསུམ་གྱི་སྐོར་ལས་ ངོ་སྤྲོད་དང་ཁྱད་རྣམ་དཔེ་ཚུ་གི་</w:t>
            </w:r>
            <w:r>
              <w:rPr>
                <w:rFonts w:ascii="DDC Uchen" w:hAnsi="DDC Uchen" w:cs="DDC Uchen" w:hint="cs"/>
                <w:sz w:val="24"/>
                <w:szCs w:val="24"/>
                <w:cs/>
                <w:lang w:bidi="bo-CN"/>
              </w:rPr>
              <w:t>སྐོར་སློབ་སྟོན་འབད་ནི།</w:t>
            </w:r>
            <w:r>
              <w:rPr>
                <w:rFonts w:ascii="DDC Uchen" w:hAnsi="DDC Uchen" w:cs="DDC Uchen" w:hint="cs"/>
                <w:b/>
                <w:bCs/>
                <w:sz w:val="24"/>
                <w:szCs w:val="24"/>
                <w:rtl/>
                <w:cs/>
              </w:rPr>
              <w:t xml:space="preserve"> </w:t>
            </w:r>
          </w:p>
          <w:p w:rsidR="00492FE3"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 xml:space="preserve">ཡིག་སྦྱོར་གྱི་དོན་ཚན་ཚུ་གི་སྐོར་ལས་ </w:t>
            </w:r>
            <w:r>
              <w:rPr>
                <w:rFonts w:ascii="DDC Uchen" w:hAnsi="DDC Uchen" w:cs="DDC Uchen" w:hint="cs"/>
                <w:sz w:val="24"/>
                <w:szCs w:val="24"/>
                <w:cs/>
                <w:lang w:bidi="bo-CN"/>
              </w:rPr>
              <w:t>གོ་དོན་གསལ་བཤད་ཀྱི</w:t>
            </w:r>
            <w:r w:rsidRPr="00A552EC">
              <w:rPr>
                <w:rFonts w:ascii="DDC Uchen" w:hAnsi="DDC Uchen" w:cs="DDC Uchen" w:hint="cs"/>
                <w:sz w:val="24"/>
                <w:szCs w:val="24"/>
                <w:cs/>
                <w:lang w:bidi="bo-CN"/>
              </w:rPr>
              <w:t>་སློབ་སྟོན།</w:t>
            </w:r>
          </w:p>
          <w:p w:rsidR="00492FE3" w:rsidRPr="002514DD"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ཡིག་འགྲུལ་གྱི་དོན་ཚན་གཉིས་ཀྱི་སྐོར་ལས་ འབྲི་ཐངས་ཀྱི་སློབ་སྟོན་ཚུ་འབད་དགོ་ནི་ཨིན་མས།</w:t>
            </w: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སྙན་རྩོམ་</w:t>
            </w:r>
            <w:r>
              <w:rPr>
                <w:rFonts w:ascii="DDC Uchen" w:hAnsi="DDC Uchen" w:cs="DDC Uchen" w:hint="cs"/>
                <w:sz w:val="24"/>
                <w:szCs w:val="24"/>
                <w:cs/>
                <w:lang w:bidi="bo-CN"/>
              </w:rPr>
              <w:t>ལས་ ཞབས་ཁྲ་དང་ བློ་ཟེ། བསླབ་བྱ། རྩང་མོ། དཔྱེ་གཏམ། ཁ་བཤད། གསལ་བཤད་གཞི་བཞག་གི་ འབྲི་ལྷག་ཉན་སླབ་ཀྱི་སྦྱང་བ།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སྲུང་།</w:t>
            </w:r>
            <w:r>
              <w:rPr>
                <w:rFonts w:ascii="DDC Uchen" w:hAnsi="DDC Uchen" w:cs="DDC Uchen" w:hint="cs"/>
                <w:sz w:val="24"/>
                <w:szCs w:val="24"/>
                <w:cs/>
                <w:lang w:bidi="bo-CN"/>
              </w:rPr>
              <w:t xml:space="preserve"> དངོས་སྲུང་། འཆར་སྲུང་གི་ རྩོམ་རིག་གཞི་བཞག་ཐོག་ལས་ འབྲི་ལྷག་ཉན་སླབ་ཀྱི་སྦྱང་བ།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Pr="00AF631A" w:rsidRDefault="00492FE3" w:rsidP="00B538D8">
            <w:pPr>
              <w:jc w:val="both"/>
              <w:rPr>
                <w:rFonts w:ascii="DDC Uchen" w:hAnsi="DDC Uchen" w:cs="DDC Uchen"/>
                <w:b/>
                <w:bCs/>
                <w:sz w:val="24"/>
                <w:szCs w:val="24"/>
                <w:rtl/>
                <w:cs/>
              </w:rPr>
            </w:pPr>
            <w:r>
              <w:rPr>
                <w:rFonts w:ascii="DDC Uchen" w:hAnsi="DDC Uchen" w:cs="DDC Uchen" w:hint="cs"/>
                <w:b/>
                <w:bCs/>
                <w:sz w:val="24"/>
                <w:szCs w:val="24"/>
                <w:cs/>
                <w:lang w:bidi="bo-CN"/>
              </w:rPr>
              <w:t>རྒྱལ་སྲས་ལག་ལེན་གྱི་</w:t>
            </w:r>
            <w:r w:rsidRPr="00541BF5">
              <w:rPr>
                <w:rFonts w:ascii="DDC Uchen" w:hAnsi="DDC Uchen" w:cs="DDC Uchen" w:hint="cs"/>
                <w:sz w:val="24"/>
                <w:szCs w:val="24"/>
                <w:cs/>
                <w:lang w:bidi="bo-CN"/>
              </w:rPr>
              <w:t xml:space="preserve">དོན་ཚན་ཐོག་ལས་ </w:t>
            </w:r>
            <w:r>
              <w:rPr>
                <w:rFonts w:ascii="DDC Uchen" w:hAnsi="DDC Uchen" w:cs="DDC Uchen" w:hint="cs"/>
                <w:sz w:val="24"/>
                <w:szCs w:val="24"/>
                <w:cs/>
                <w:lang w:bidi="bo-CN"/>
              </w:rPr>
              <w:t>རྒྱལ་སྲས་རྣམས་ཀྱི་ལག་་ལེན་སོ་བདུན་ལུ་ ག</w:t>
            </w:r>
            <w:r w:rsidRPr="00541BF5">
              <w:rPr>
                <w:rFonts w:ascii="DDC Uchen" w:hAnsi="DDC Uchen" w:cs="DDC Uchen" w:hint="cs"/>
                <w:sz w:val="24"/>
                <w:szCs w:val="24"/>
                <w:cs/>
                <w:lang w:bidi="bo-CN"/>
              </w:rPr>
              <w:t xml:space="preserve">ཞི་བཞག་ཐོག་ལས་ </w:t>
            </w:r>
            <w:r>
              <w:rPr>
                <w:rFonts w:ascii="DDC Uchen" w:hAnsi="DDC Uchen" w:cs="DDC Uchen" w:hint="cs"/>
                <w:sz w:val="24"/>
                <w:szCs w:val="24"/>
                <w:cs/>
                <w:lang w:bidi="bo-CN"/>
              </w:rPr>
              <w:t>ནང་པའི་ཆོས་ཀྱི་བརྩི་མཐོང་དང་ ཆོས་སྐད་ཀྱི་མིང་ཚིག་ཡིག་སྡེབ་ ལྷབ་སྦྱང་འབད་ནི།</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ཡིག་སྦྱོར་</w:t>
            </w:r>
            <w:r>
              <w:rPr>
                <w:rFonts w:ascii="DDC Uchen" w:hAnsi="DDC Uchen" w:cs="DDC Uchen" w:hint="cs"/>
                <w:b/>
                <w:bCs/>
                <w:sz w:val="24"/>
                <w:szCs w:val="24"/>
                <w:cs/>
                <w:lang w:bidi="bo-CN"/>
              </w:rPr>
              <w:t>གྱི་དོན་ཚན་</w:t>
            </w:r>
            <w:r>
              <w:rPr>
                <w:rFonts w:ascii="DDC Uchen" w:hAnsi="DDC Uchen" w:cs="DDC Uchen" w:hint="cs"/>
                <w:sz w:val="24"/>
                <w:szCs w:val="24"/>
                <w:cs/>
                <w:lang w:bidi="bo-CN"/>
              </w:rPr>
              <w:t>ཚུ་ལས་ ཚིག་མཚམས། བརྗོད་མཚམས། དོན་མཚམས། འབྲེལ་ཚིག། ད་སྒྲ། འབྲེལ་ཚིག། བརྗོད་པའི་དབྱེ་བ། སྐད་ཡིག་ངོ་སྤྲོད། བྱེད་མེད་ལས་ཚིག་དང་སྨོན་ཚིག། ནི་སྒྲ། ན་དང་ཅིན་གྱི་སྒྲ། རྣམ་དབྱེ་བརྒྱད། འདྲི་ཚིག། སྐད་ཡིག་གི་དགོས་པ་དང་ཕན་ཐོགས། བདག་སྒྲ། ཅི་དང་ཡི་གི་ཚིག་ཕྲད། མིང་ཚིག་བརྗོད་པའི་རྣམ་གཞག་གི་ དོན་ཚན་གཞི་བཞག་ཐོག་ལས་ བྲི་ནིའི་སྦྱང་བ།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Borders>
              <w:bottom w:val="single" w:sz="4" w:space="0" w:color="auto"/>
            </w:tcBorders>
          </w:tcPr>
          <w:p w:rsidR="00492FE3" w:rsidRPr="002514DD" w:rsidRDefault="00492FE3" w:rsidP="00B538D8">
            <w:pPr>
              <w:jc w:val="center"/>
              <w:rPr>
                <w:rFonts w:ascii="DDC Uchen" w:hAnsi="DDC Uchen" w:cs="DDC Uchen"/>
                <w:sz w:val="24"/>
                <w:szCs w:val="24"/>
                <w:rtl/>
                <w:cs/>
              </w:rPr>
            </w:pPr>
          </w:p>
        </w:tc>
        <w:tc>
          <w:tcPr>
            <w:tcW w:w="1614" w:type="pct"/>
            <w:tcBorders>
              <w:bottom w:val="single" w:sz="4" w:space="0" w:color="auto"/>
            </w:tcBorders>
          </w:tcPr>
          <w:p w:rsidR="00492FE3" w:rsidRDefault="00492FE3" w:rsidP="00B538D8">
            <w:pPr>
              <w:jc w:val="both"/>
              <w:rPr>
                <w:rFonts w:ascii="DDC Uchen" w:hAnsi="DDC Uchen" w:cs="DDC Uchen"/>
                <w:sz w:val="24"/>
                <w:szCs w:val="24"/>
                <w:rtl/>
                <w:cs/>
              </w:rPr>
            </w:pPr>
            <w:r w:rsidRPr="00B96F47">
              <w:rPr>
                <w:rFonts w:ascii="DDC Uchen" w:hAnsi="DDC Uchen" w:cs="DDC Uchen" w:hint="cs"/>
                <w:b/>
                <w:bCs/>
                <w:sz w:val="24"/>
                <w:szCs w:val="24"/>
                <w:cs/>
                <w:lang w:bidi="bo-CN"/>
              </w:rPr>
              <w:t>ཡིག་འགྲུལ</w:t>
            </w:r>
            <w:r>
              <w:rPr>
                <w:rFonts w:ascii="DDC Uchen" w:hAnsi="DDC Uchen" w:cs="DDC Uchen" w:hint="cs"/>
                <w:sz w:val="24"/>
                <w:szCs w:val="24"/>
                <w:cs/>
                <w:lang w:bidi="bo-CN"/>
              </w:rPr>
              <w:t>་ཚུ་ལས་ ཞུ་ཡིག། གཏང་ཡིག། བཀའ་རྒྱ། ཁྱབ་བསྒྲགས། སྙན་ཞུ། སྙན་གསོལ། ཟིན་བྲིས། ལས་རིམ། གྲོས་གཞི། གྲོས་ཆོད། ཞུ་ཡིག། བཤེར་ཡིག། ངག་བརྗོད། འབའ་གན་རྒྱ་ཚུ་ གཞི་བཞག་ཐོག་ལས་ འབྲི་ལྷག་ཉན་སླབ་ཀྱི་སྦྱང་བ།</w:t>
            </w:r>
          </w:p>
        </w:tc>
        <w:tc>
          <w:tcPr>
            <w:tcW w:w="1648" w:type="pct"/>
            <w:vMerge/>
            <w:tcBorders>
              <w:bottom w:val="single" w:sz="4" w:space="0" w:color="auto"/>
            </w:tcBorders>
          </w:tcPr>
          <w:p w:rsidR="00492FE3" w:rsidRPr="002514DD" w:rsidRDefault="00492FE3" w:rsidP="00B538D8">
            <w:pPr>
              <w:rPr>
                <w:rFonts w:ascii="DDC Uchen" w:hAnsi="DDC Uchen" w:cs="DDC Uchen"/>
                <w:sz w:val="24"/>
                <w:szCs w:val="24"/>
              </w:rPr>
            </w:pPr>
          </w:p>
        </w:tc>
        <w:tc>
          <w:tcPr>
            <w:tcW w:w="1125" w:type="pct"/>
            <w:vMerge/>
            <w:tcBorders>
              <w:bottom w:val="single" w:sz="4" w:space="0" w:color="auto"/>
            </w:tcBorders>
          </w:tcPr>
          <w:p w:rsidR="00492FE3" w:rsidRPr="002514DD" w:rsidRDefault="00492FE3" w:rsidP="00B538D8">
            <w:pPr>
              <w:rPr>
                <w:rFonts w:ascii="DDC Uchen" w:hAnsi="DDC Uchen" w:cs="DDC Uchen"/>
                <w:sz w:val="24"/>
                <w:szCs w:val="24"/>
              </w:rPr>
            </w:pPr>
          </w:p>
        </w:tc>
      </w:tr>
      <w:tr w:rsidR="00492FE3" w:rsidTr="00E4549D">
        <w:tc>
          <w:tcPr>
            <w:tcW w:w="613"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sidRPr="00121818">
              <w:rPr>
                <w:rFonts w:ascii="DDC Uchen" w:hAnsi="DDC Uchen" w:cs="DDC Uchen"/>
                <w:b/>
                <w:bCs/>
                <w:sz w:val="24"/>
                <w:szCs w:val="24"/>
                <w:cs/>
                <w:lang w:bidi="bo-CN"/>
              </w:rPr>
              <w:t>གནས་རིམ།</w:t>
            </w:r>
          </w:p>
        </w:tc>
        <w:tc>
          <w:tcPr>
            <w:tcW w:w="1614" w:type="pct"/>
            <w:shd w:val="clear" w:color="auto" w:fill="D9D9D9" w:themeFill="background1" w:themeFillShade="D9"/>
          </w:tcPr>
          <w:p w:rsidR="00492FE3" w:rsidRPr="00121818" w:rsidRDefault="00492FE3" w:rsidP="00B538D8">
            <w:pPr>
              <w:rPr>
                <w:rFonts w:ascii="Times New Roman" w:hAnsi="Times New Roman" w:cs="Microsoft Himalaya"/>
                <w:b/>
                <w:bCs/>
                <w:sz w:val="28"/>
                <w:szCs w:val="40"/>
                <w:rtl/>
                <w:cs/>
              </w:rPr>
            </w:pPr>
            <w:r>
              <w:rPr>
                <w:rFonts w:ascii="DDC Uchen" w:hAnsi="DDC Uchen" w:cs="DDC Uchen" w:hint="cs"/>
                <w:b/>
                <w:bCs/>
                <w:sz w:val="24"/>
                <w:szCs w:val="24"/>
                <w:cs/>
                <w:lang w:bidi="bo-CN"/>
              </w:rPr>
              <w:t>ལྷབ་སྟོན་འབད་དགོ་པའི་དོན་ཚན་གཙོ་ཅན།</w:t>
            </w:r>
          </w:p>
        </w:tc>
        <w:tc>
          <w:tcPr>
            <w:tcW w:w="1648" w:type="pct"/>
            <w:shd w:val="clear" w:color="auto" w:fill="D9D9D9" w:themeFill="background1" w:themeFillShade="D9"/>
          </w:tcPr>
          <w:p w:rsidR="00492FE3" w:rsidRPr="002514DD" w:rsidRDefault="00492FE3" w:rsidP="00B538D8">
            <w:pPr>
              <w:rPr>
                <w:rFonts w:ascii="DDC Uchen" w:hAnsi="DDC Uchen" w:cs="DDC Uchen"/>
                <w:sz w:val="24"/>
                <w:szCs w:val="24"/>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tc>
        <w:tc>
          <w:tcPr>
            <w:tcW w:w="1125"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འོས་འབབ།</w:t>
            </w:r>
          </w:p>
        </w:tc>
      </w:tr>
      <w:tr w:rsidR="00492FE3" w:rsidTr="00E4549D">
        <w:tc>
          <w:tcPr>
            <w:tcW w:w="613" w:type="pct"/>
            <w:vMerge w:val="restart"/>
          </w:tcPr>
          <w:p w:rsidR="00492FE3" w:rsidRPr="00AF631A" w:rsidRDefault="00492FE3" w:rsidP="00B538D8">
            <w:pPr>
              <w:jc w:val="center"/>
              <w:rPr>
                <w:rFonts w:ascii="DDC Uchen" w:hAnsi="DDC Uchen" w:cs="DDC Uchen"/>
                <w:b/>
                <w:bCs/>
                <w:sz w:val="24"/>
                <w:szCs w:val="24"/>
              </w:rPr>
            </w:pPr>
            <w:r w:rsidRPr="00AF631A">
              <w:rPr>
                <w:rFonts w:ascii="DDC Uchen" w:hAnsi="DDC Uchen" w:cs="DDC Uchen"/>
                <w:b/>
                <w:bCs/>
                <w:sz w:val="24"/>
                <w:szCs w:val="24"/>
                <w:cs/>
                <w:lang w:bidi="bo-CN"/>
              </w:rPr>
              <w:t>གནས་རིམ་ལྔ་པ།</w:t>
            </w:r>
          </w:p>
          <w:p w:rsidR="00492FE3" w:rsidRPr="00995C2A" w:rsidRDefault="00492FE3" w:rsidP="00B538D8">
            <w:pPr>
              <w:jc w:val="center"/>
              <w:rPr>
                <w:rFonts w:ascii="DDC Uchen" w:hAnsi="DDC Uchen" w:cs="DDC Uchen"/>
                <w:b/>
                <w:bCs/>
                <w:sz w:val="24"/>
                <w:szCs w:val="24"/>
              </w:rPr>
            </w:pPr>
            <w:r w:rsidRPr="00121818">
              <w:rPr>
                <w:rFonts w:ascii="DDC Uchen" w:hAnsi="DDC Uchen" w:cs="DDC Uchen" w:hint="cs"/>
                <w:b/>
                <w:bCs/>
                <w:sz w:val="24"/>
                <w:szCs w:val="24"/>
                <w:cs/>
                <w:lang w:bidi="bo-CN"/>
              </w:rPr>
              <w:t>༡</w:t>
            </w:r>
            <w:r w:rsidRPr="00121818">
              <w:rPr>
                <w:rFonts w:ascii="DDC Uchen" w:hAnsi="DDC Uchen" w:cs="DDC Uchen"/>
                <w:b/>
                <w:bCs/>
                <w:sz w:val="24"/>
                <w:szCs w:val="24"/>
                <w:cs/>
                <w:lang w:bidi="bo-CN"/>
              </w:rPr>
              <w:t>༡</w:t>
            </w:r>
            <w:r>
              <w:rPr>
                <w:rFonts w:ascii="DDC Uchen" w:hAnsi="DDC Uchen" w:cs="DDC Uchen" w:hint="cs"/>
                <w:b/>
                <w:bCs/>
                <w:sz w:val="24"/>
                <w:szCs w:val="24"/>
                <w:rtl/>
                <w:cs/>
              </w:rPr>
              <w:t xml:space="preserve"> </w:t>
            </w:r>
            <w:r w:rsidRPr="00121818">
              <w:rPr>
                <w:rFonts w:ascii="DDC Uchen" w:hAnsi="DDC Uchen" w:cs="DDC Uchen"/>
                <w:b/>
                <w:bCs/>
                <w:sz w:val="24"/>
                <w:szCs w:val="24"/>
                <w:cs/>
                <w:lang w:bidi="bo-CN"/>
              </w:rPr>
              <w:t>པ་དང་༡༢</w:t>
            </w:r>
            <w:r>
              <w:rPr>
                <w:rFonts w:ascii="DDC Uchen" w:hAnsi="DDC Uchen" w:cs="DDC Uchen" w:hint="cs"/>
                <w:b/>
                <w:bCs/>
                <w:sz w:val="24"/>
                <w:szCs w:val="24"/>
                <w:rtl/>
                <w:cs/>
              </w:rPr>
              <w:t xml:space="preserve"> </w:t>
            </w:r>
            <w:r w:rsidRPr="00121818">
              <w:rPr>
                <w:rFonts w:ascii="DDC Uchen" w:hAnsi="DDC Uchen" w:cs="DDC Uchen"/>
                <w:b/>
                <w:bCs/>
                <w:sz w:val="24"/>
                <w:szCs w:val="24"/>
                <w:cs/>
                <w:lang w:bidi="bo-CN"/>
              </w:rPr>
              <w:t>པ།</w:t>
            </w:r>
          </w:p>
          <w:p w:rsidR="00492FE3" w:rsidRDefault="00492FE3" w:rsidP="00B538D8">
            <w:pPr>
              <w:jc w:val="center"/>
              <w:rPr>
                <w:rFonts w:ascii="DDC Uchen" w:hAnsi="DDC Uchen" w:cs="DDC Uchen"/>
                <w:sz w:val="24"/>
                <w:szCs w:val="24"/>
              </w:rPr>
            </w:pPr>
          </w:p>
          <w:p w:rsidR="00492FE3" w:rsidRPr="002514DD" w:rsidRDefault="00492FE3" w:rsidP="00B538D8">
            <w:pPr>
              <w:rPr>
                <w:rFonts w:ascii="DDC Uchen" w:hAnsi="DDC Uchen" w:cs="DDC Uchen"/>
                <w:sz w:val="24"/>
                <w:szCs w:val="24"/>
                <w:rtl/>
                <w:cs/>
              </w:rPr>
            </w:pPr>
          </w:p>
        </w:tc>
        <w:tc>
          <w:tcPr>
            <w:tcW w:w="1614" w:type="pct"/>
          </w:tcPr>
          <w:p w:rsidR="00492FE3" w:rsidRPr="002514DD" w:rsidRDefault="00492FE3" w:rsidP="00B538D8">
            <w:pPr>
              <w:jc w:val="both"/>
              <w:rPr>
                <w:rFonts w:ascii="DDC Uchen" w:hAnsi="DDC Uchen" w:cs="DDC Uchen"/>
                <w:sz w:val="24"/>
                <w:szCs w:val="24"/>
              </w:rPr>
            </w:pPr>
            <w:r w:rsidRPr="00AF631A">
              <w:rPr>
                <w:rFonts w:ascii="DDC Uchen" w:hAnsi="DDC Uchen" w:cs="DDC Uchen" w:hint="cs"/>
                <w:b/>
                <w:bCs/>
                <w:sz w:val="24"/>
                <w:szCs w:val="24"/>
                <w:cs/>
                <w:lang w:bidi="bo-CN"/>
              </w:rPr>
              <w:t>འབྲི་རྩོམ</w:t>
            </w:r>
            <w:r>
              <w:rPr>
                <w:rFonts w:ascii="DDC Uchen" w:hAnsi="DDC Uchen" w:cs="DDC Uchen" w:hint="cs"/>
                <w:sz w:val="24"/>
                <w:szCs w:val="24"/>
                <w:cs/>
                <w:lang w:bidi="bo-CN"/>
              </w:rPr>
              <w:t>་ཚུ་ལས་ རྩོད་གླེང་དང་ རྒྱས་བཤད་ འབྲི་རྩོམ་གཞི་བཞག་གི་ འབྲི་ལྷག་ཉན་སླབ་ཀྱི་སྦྱང་བ།</w:t>
            </w:r>
          </w:p>
        </w:tc>
        <w:tc>
          <w:tcPr>
            <w:tcW w:w="1648" w:type="pct"/>
            <w:vMerge w:val="restart"/>
          </w:tcPr>
          <w:p w:rsidR="00492FE3" w:rsidRDefault="00492FE3" w:rsidP="00B538D8">
            <w:pPr>
              <w:jc w:val="both"/>
              <w:rPr>
                <w:rFonts w:ascii="DDC Uchen" w:hAnsi="DDC Uchen" w:cs="DDC Uchen"/>
                <w:b/>
                <w:bCs/>
                <w:sz w:val="24"/>
                <w:szCs w:val="24"/>
              </w:rPr>
            </w:pPr>
            <w:r>
              <w:rPr>
                <w:rFonts w:ascii="DDC Uchen" w:hAnsi="DDC Uchen" w:cs="DDC Uchen" w:hint="cs"/>
                <w:b/>
                <w:bCs/>
                <w:sz w:val="24"/>
                <w:szCs w:val="24"/>
                <w:cs/>
                <w:lang w:bidi="bo-CN"/>
              </w:rPr>
              <w:t>རྒྱང་བསྒྲགས་སློབ་སྟོན།</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རྒྱལ་སྲས་ལག་ལེན་གྱི་ སློབ་སྟོན་ མཐོང་ཐོས་མཁོ་ཆས་བཟོ་སྟེ་སྟོན་ནི། </w:t>
            </w:r>
          </w:p>
          <w:p w:rsidR="00492FE3" w:rsidRDefault="00492FE3" w:rsidP="00B538D8">
            <w:pPr>
              <w:jc w:val="both"/>
              <w:rPr>
                <w:rFonts w:ascii="DDC Uchen" w:hAnsi="DDC Uchen" w:cs="DDC Uchen"/>
                <w:sz w:val="24"/>
                <w:szCs w:val="24"/>
              </w:rPr>
            </w:pPr>
            <w:r w:rsidRPr="002514DD">
              <w:rPr>
                <w:rFonts w:ascii="DDC Uchen" w:hAnsi="DDC Uchen" w:cs="DDC Uchen"/>
                <w:sz w:val="24"/>
                <w:szCs w:val="24"/>
                <w:cs/>
                <w:lang w:bidi="bo-CN"/>
              </w:rPr>
              <w:t>ཁྱིམ་ནང་ལྷག་ནིའི་</w:t>
            </w:r>
            <w:r>
              <w:rPr>
                <w:rFonts w:ascii="DDC Uchen" w:hAnsi="DDC Uchen" w:cs="DDC Uchen" w:hint="cs"/>
                <w:sz w:val="24"/>
                <w:szCs w:val="24"/>
                <w:cs/>
                <w:lang w:bidi="bo-CN"/>
              </w:rPr>
              <w:t xml:space="preserve"> དོན་ཚན་</w:t>
            </w:r>
            <w:r w:rsidRPr="002514DD">
              <w:rPr>
                <w:rFonts w:ascii="DDC Uchen" w:hAnsi="DDC Uchen" w:cs="DDC Uchen"/>
                <w:sz w:val="24"/>
                <w:szCs w:val="24"/>
                <w:cs/>
                <w:lang w:bidi="bo-CN"/>
              </w:rPr>
              <w:t>མཁོ་ཆས་</w:t>
            </w:r>
            <w:r>
              <w:rPr>
                <w:rFonts w:ascii="DDC Uchen" w:hAnsi="DDC Uchen" w:cs="DDC Uchen" w:hint="cs"/>
                <w:sz w:val="24"/>
                <w:szCs w:val="24"/>
                <w:cs/>
                <w:lang w:bidi="bo-CN"/>
              </w:rPr>
              <w:t>ངོས་འཛིན་འབད་དེ་ ལྷག་བཅུག་ནི</w:t>
            </w:r>
            <w:r w:rsidRPr="002514DD">
              <w:rPr>
                <w:rFonts w:ascii="DDC Uchen" w:hAnsi="DDC Uchen" w:cs="DDC Uchen"/>
                <w:sz w:val="24"/>
                <w:szCs w:val="24"/>
                <w:cs/>
                <w:lang w:bidi="bo-CN"/>
              </w:rPr>
              <w:t xml:space="preserve">།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རྒྱབ་རྟེན་དཔེ་དེབ་ གང་མང་ ཡོངས་འབྲེལ་ཐོག་ལས་ འཐོབ་ཚུགསཔ་བཟོ་ནི། སློབ་དཔོན་ཚུ་གིས་ ཡོངས་འབྲེལ་ཐོག་ལས་ ཁྱིམ་ལཱ་རེ་བྱིན་ནི། </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དྲི་བ་བཀོད་དེ་ དེའི་ལན་འཐོབ་ཐབས་ལུ་ ལྷག་དེབ་ལྷག་བཅུག་ནི། </w:t>
            </w:r>
          </w:p>
          <w:p w:rsidR="00492FE3" w:rsidRDefault="00492FE3" w:rsidP="00B538D8">
            <w:pPr>
              <w:jc w:val="both"/>
              <w:rPr>
                <w:rFonts w:ascii="DDC Uchen" w:hAnsi="DDC Uchen" w:cs="DDC Uchen"/>
                <w:b/>
                <w:bCs/>
                <w:sz w:val="24"/>
                <w:szCs w:val="24"/>
              </w:rPr>
            </w:pPr>
            <w:r>
              <w:rPr>
                <w:rFonts w:ascii="DDC Uchen" w:hAnsi="DDC Uchen" w:cs="DDC Uchen" w:hint="cs"/>
                <w:sz w:val="24"/>
                <w:szCs w:val="24"/>
                <w:cs/>
                <w:lang w:bidi="bo-CN"/>
              </w:rPr>
              <w:t>ཡིག་བཟོའི་སྦྱོང་བ།</w:t>
            </w:r>
            <w:r w:rsidR="0074594C">
              <w:rPr>
                <w:rFonts w:ascii="DDC Uchen" w:hAnsi="DDC Uchen" w:cs="DDC Uchen"/>
                <w:sz w:val="24"/>
                <w:szCs w:val="24"/>
                <w:lang w:bidi="sa-IN"/>
              </w:rPr>
              <w:t xml:space="preserve"> WeChat, Facebook</w:t>
            </w:r>
            <w:r>
              <w:rPr>
                <w:rFonts w:ascii="DDC Uchen" w:hAnsi="DDC Uchen" w:cs="DDC Uchen"/>
                <w:sz w:val="24"/>
                <w:szCs w:val="24"/>
                <w:lang w:bidi="sa-IN"/>
              </w:rPr>
              <w:t xml:space="preserve">, </w:t>
            </w:r>
            <w:r w:rsidR="0074594C">
              <w:rPr>
                <w:rFonts w:ascii="DDC Uchen" w:hAnsi="DDC Uchen" w:cs="DDC Uchen"/>
                <w:sz w:val="24"/>
                <w:szCs w:val="24"/>
                <w:lang w:bidi="sa-IN"/>
              </w:rPr>
              <w:t>YouTube</w:t>
            </w:r>
            <w:r>
              <w:rPr>
                <w:rFonts w:ascii="DDC Uchen" w:hAnsi="DDC Uchen" w:cs="DDC Uchen"/>
                <w:sz w:val="24"/>
                <w:szCs w:val="24"/>
                <w:lang w:bidi="sa-IN"/>
              </w:rPr>
              <w:t xml:space="preserv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sidRPr="002514DD">
              <w:rPr>
                <w:rFonts w:ascii="DDC Uchen" w:hAnsi="DDC Uchen" w:cs="DDC Uchen"/>
                <w:sz w:val="24"/>
                <w:szCs w:val="24"/>
                <w:cs/>
                <w:lang w:bidi="bo-CN"/>
              </w:rPr>
              <w:t>བཟོ་སྟེ་བཀྲམ་ནི།</w:t>
            </w:r>
            <w:r>
              <w:rPr>
                <w:rFonts w:ascii="DDC Uchen" w:hAnsi="DDC Uchen" w:cs="DDC Uchen" w:hint="cs"/>
                <w:sz w:val="24"/>
                <w:szCs w:val="24"/>
                <w:cs/>
                <w:lang w:bidi="bo-CN"/>
              </w:rPr>
              <w:t xml:space="preserve"> དཔེར་ན། འབྲི་རྩོམ་འབྲི་ཐངས། སྲུང་འབྲི་ཐངས་དང་ལྷག་ཐངས། ཞུ་ཡིག་འབྲི་ཐངས།</w:t>
            </w: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lastRenderedPageBreak/>
              <w:t xml:space="preserve">ཤེས་ཡོན་ཅན་གྱི་ </w:t>
            </w:r>
            <w:r w:rsidRPr="002514DD">
              <w:rPr>
                <w:rFonts w:ascii="DDC Uchen" w:hAnsi="DDC Uchen" w:cs="DDC Uchen"/>
                <w:sz w:val="24"/>
                <w:szCs w:val="24"/>
                <w:cs/>
                <w:lang w:bidi="bo-CN"/>
              </w:rPr>
              <w:t>ཕམ་</w:t>
            </w:r>
            <w:r>
              <w:rPr>
                <w:rFonts w:ascii="DDC Uchen" w:hAnsi="DDC Uchen" w:cs="DDC Uchen" w:hint="cs"/>
                <w:sz w:val="24"/>
                <w:szCs w:val="24"/>
                <w:cs/>
                <w:lang w:bidi="bo-CN"/>
              </w:rPr>
              <w:t>ཚུ་</w:t>
            </w:r>
            <w:r w:rsidRPr="002514DD">
              <w:rPr>
                <w:rFonts w:ascii="DDC Uchen" w:hAnsi="DDC Uchen" w:cs="DDC Uchen"/>
                <w:sz w:val="24"/>
                <w:szCs w:val="24"/>
                <w:cs/>
                <w:lang w:bidi="bo-CN"/>
              </w:rPr>
              <w:t xml:space="preserve">ལུ་ </w:t>
            </w:r>
            <w:r>
              <w:rPr>
                <w:rFonts w:ascii="DDC Uchen" w:hAnsi="DDC Uchen" w:cs="DDC Uchen" w:hint="cs"/>
                <w:sz w:val="24"/>
                <w:szCs w:val="24"/>
                <w:cs/>
                <w:lang w:bidi="bo-CN"/>
              </w:rPr>
              <w:t>སྟོན་ཚན་དང་འཁྲིལ་བའི་ སློབ་སྦྱོང་ལས་དོན་ཚུ་ ཕམ་ཚུ་ལུ་བཤད་བྱིན་ཏེ་ རྒྱབ་སྐྱོར་འབད་བཅུག་ནི།</w:t>
            </w:r>
          </w:p>
          <w:p w:rsidR="00492FE3" w:rsidRDefault="00492FE3" w:rsidP="00B538D8">
            <w:pPr>
              <w:jc w:val="both"/>
              <w:rPr>
                <w:rFonts w:ascii="DDC Uchen" w:hAnsi="DDC Uchen" w:cs="DDC Uchen"/>
                <w:sz w:val="24"/>
                <w:szCs w:val="24"/>
              </w:rPr>
            </w:pPr>
          </w:p>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ཡོངས་འབྲེལ་ཐོག་ལས་ ངག་ཐོག་དང་ཡིག་ཐོག་གི་འདྲི་ལན་འབད་དེ་ དབྱེ་ཞིབ་འབད་ནི།</w:t>
            </w:r>
          </w:p>
          <w:p w:rsidR="00492FE3" w:rsidRDefault="00492FE3" w:rsidP="00B538D8">
            <w:pPr>
              <w:jc w:val="both"/>
              <w:rPr>
                <w:rFonts w:ascii="DDC Uchen" w:hAnsi="DDC Uchen" w:cs="DDC Uchen"/>
                <w:sz w:val="24"/>
                <w:szCs w:val="24"/>
                <w:rtl/>
                <w:cs/>
              </w:rPr>
            </w:pPr>
          </w:p>
        </w:tc>
        <w:tc>
          <w:tcPr>
            <w:tcW w:w="1125" w:type="pct"/>
            <w:vMerge w:val="restart"/>
          </w:tcPr>
          <w:p w:rsidR="00492FE3" w:rsidRDefault="00492FE3" w:rsidP="00B538D8">
            <w:pPr>
              <w:jc w:val="both"/>
              <w:rPr>
                <w:rFonts w:ascii="DDC Uchen" w:hAnsi="DDC Uchen" w:cs="DDC Uchen"/>
                <w:b/>
                <w:bCs/>
                <w:sz w:val="24"/>
                <w:szCs w:val="24"/>
              </w:rPr>
            </w:pPr>
            <w:r w:rsidRPr="00A552EC">
              <w:rPr>
                <w:rFonts w:ascii="DDC Uchen" w:hAnsi="DDC Uchen" w:cs="DDC Uchen" w:hint="cs"/>
                <w:sz w:val="24"/>
                <w:szCs w:val="24"/>
                <w:cs/>
                <w:lang w:bidi="bo-CN"/>
              </w:rPr>
              <w:lastRenderedPageBreak/>
              <w:t>རྩོམ་རིག་མ་འདྲཝ་གསུམ་གྱི་སྐོར་ལས་ ངོ་སྤྲོད་དང་ཁྱད་རྣམ་དཔེ་ཚུ་གི་</w:t>
            </w:r>
            <w:r>
              <w:rPr>
                <w:rFonts w:ascii="DDC Uchen" w:hAnsi="DDC Uchen" w:cs="DDC Uchen" w:hint="cs"/>
                <w:sz w:val="24"/>
                <w:szCs w:val="24"/>
                <w:cs/>
                <w:lang w:bidi="bo-CN"/>
              </w:rPr>
              <w:t>སྐོར་སློབ་སྟོན།</w:t>
            </w:r>
            <w:r>
              <w:rPr>
                <w:rFonts w:ascii="DDC Uchen" w:hAnsi="DDC Uchen" w:cs="DDC Uchen" w:hint="cs"/>
                <w:b/>
                <w:bCs/>
                <w:sz w:val="24"/>
                <w:szCs w:val="24"/>
                <w:rtl/>
                <w:cs/>
              </w:rPr>
              <w:t xml:space="preserve"> </w:t>
            </w:r>
          </w:p>
          <w:p w:rsidR="00492FE3"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ཡིག་སྦྱོར་གྱི་དོན་ཚན་ཚ</w:t>
            </w:r>
            <w:r>
              <w:rPr>
                <w:rFonts w:ascii="DDC Uchen" w:hAnsi="DDC Uchen" w:cs="DDC Uchen" w:hint="cs"/>
                <w:sz w:val="24"/>
                <w:szCs w:val="24"/>
                <w:cs/>
                <w:lang w:bidi="bo-CN"/>
              </w:rPr>
              <w:t>ུ་གི་སྐོར་ལས་ གོ་དོན་གསལ་བཤད་ཀྱི</w:t>
            </w:r>
            <w:r w:rsidRPr="00A552EC">
              <w:rPr>
                <w:rFonts w:ascii="DDC Uchen" w:hAnsi="DDC Uchen" w:cs="DDC Uchen" w:hint="cs"/>
                <w:sz w:val="24"/>
                <w:szCs w:val="24"/>
                <w:cs/>
                <w:lang w:bidi="bo-CN"/>
              </w:rPr>
              <w:t xml:space="preserve">་སློབ་སྟོན། </w:t>
            </w:r>
          </w:p>
          <w:p w:rsidR="00492FE3" w:rsidRPr="002514DD" w:rsidRDefault="00492FE3" w:rsidP="00B538D8">
            <w:pPr>
              <w:jc w:val="both"/>
              <w:rPr>
                <w:rFonts w:ascii="DDC Uchen" w:hAnsi="DDC Uchen" w:cs="DDC Uchen"/>
                <w:sz w:val="24"/>
                <w:szCs w:val="24"/>
              </w:rPr>
            </w:pPr>
            <w:r w:rsidRPr="00A552EC">
              <w:rPr>
                <w:rFonts w:ascii="DDC Uchen" w:hAnsi="DDC Uchen" w:cs="DDC Uchen" w:hint="cs"/>
                <w:sz w:val="24"/>
                <w:szCs w:val="24"/>
                <w:cs/>
                <w:lang w:bidi="bo-CN"/>
              </w:rPr>
              <w:t>ཡིག་འགྲུལ་གྱི་</w:t>
            </w:r>
            <w:r>
              <w:rPr>
                <w:rFonts w:ascii="DDC Uchen" w:hAnsi="DDC Uchen" w:cs="DDC Uchen" w:hint="cs"/>
                <w:sz w:val="24"/>
                <w:szCs w:val="24"/>
                <w:rtl/>
                <w:cs/>
              </w:rPr>
              <w:t xml:space="preserve"> </w:t>
            </w:r>
            <w:r w:rsidRPr="00A552EC">
              <w:rPr>
                <w:rFonts w:ascii="DDC Uchen" w:hAnsi="DDC Uchen" w:cs="DDC Uchen" w:hint="cs"/>
                <w:sz w:val="24"/>
                <w:szCs w:val="24"/>
                <w:cs/>
                <w:lang w:bidi="bo-CN"/>
              </w:rPr>
              <w:t>དོན་ཚན་གཉིས་ཀྱི་སྐོར་ལས་ འབྲི་ཐངས་ཀྱི་</w:t>
            </w:r>
            <w:r>
              <w:rPr>
                <w:rFonts w:ascii="DDC Uchen" w:hAnsi="DDC Uchen" w:cs="DDC Uchen" w:hint="cs"/>
                <w:sz w:val="24"/>
                <w:szCs w:val="24"/>
                <w:rtl/>
                <w:cs/>
              </w:rPr>
              <w:t xml:space="preserve"> </w:t>
            </w:r>
            <w:r w:rsidRPr="00A552EC">
              <w:rPr>
                <w:rFonts w:ascii="DDC Uchen" w:hAnsi="DDC Uchen" w:cs="DDC Uchen" w:hint="cs"/>
                <w:sz w:val="24"/>
                <w:szCs w:val="24"/>
                <w:cs/>
                <w:lang w:bidi="bo-CN"/>
              </w:rPr>
              <w:t>སློབ་སྟོན་ཚུ་འབད་དགོ་ནི་ཨིན་མས།</w:t>
            </w:r>
          </w:p>
        </w:tc>
      </w:tr>
      <w:tr w:rsidR="00492FE3" w:rsidTr="00E4549D">
        <w:trPr>
          <w:trHeight w:val="947"/>
        </w:trPr>
        <w:tc>
          <w:tcPr>
            <w:tcW w:w="613" w:type="pct"/>
            <w:vMerge/>
          </w:tcPr>
          <w:p w:rsidR="00492FE3" w:rsidRPr="002514DD" w:rsidRDefault="00492FE3" w:rsidP="00B538D8">
            <w:pP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སྙན་རྩོམ་</w:t>
            </w:r>
            <w:r>
              <w:rPr>
                <w:rFonts w:ascii="DDC Uchen" w:hAnsi="DDC Uchen" w:cs="DDC Uchen" w:hint="cs"/>
                <w:sz w:val="24"/>
                <w:szCs w:val="24"/>
                <w:cs/>
                <w:lang w:bidi="bo-CN"/>
              </w:rPr>
              <w:t>ཚུ་ལས་ ཞབས་ཁྲ། བློ་ཟེ། རྩང་མོ། དཔྱེ་གཏམ། ཁ་བཤད། གསལ་བཤད་ལ་སོགས་པའི་ རྩོམ་རིག་གཞི་བཞག་ཐོག་ལས་ འབྲི་ལྷག་ཉན་སླབ་ཀྱི་སྦྱང་བ།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སྲུང་།</w:t>
            </w:r>
            <w:r>
              <w:rPr>
                <w:rFonts w:ascii="DDC Uchen" w:hAnsi="DDC Uchen" w:cs="DDC Uchen" w:hint="cs"/>
                <w:sz w:val="24"/>
                <w:szCs w:val="24"/>
                <w:cs/>
                <w:lang w:bidi="bo-CN"/>
              </w:rPr>
              <w:t xml:space="preserve"> དངོས་སྲུང་ འཆར་སྲུང་གཞི་བཞག་ཐོག་ལས་ འབྲི་ལྷག་ཉན་སླབ་ཀྱི་སྦྱང་བ།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Pr="00541BF5" w:rsidRDefault="00492FE3" w:rsidP="00B538D8">
            <w:pPr>
              <w:jc w:val="both"/>
              <w:rPr>
                <w:rFonts w:ascii="DDC Uchen" w:hAnsi="DDC Uchen" w:cs="DDC Uchen"/>
                <w:sz w:val="24"/>
                <w:szCs w:val="24"/>
                <w:rtl/>
                <w:cs/>
              </w:rPr>
            </w:pPr>
            <w:r w:rsidRPr="00B90FB9">
              <w:rPr>
                <w:rFonts w:ascii="DDC Uchen" w:hAnsi="DDC Uchen" w:cs="DDC Uchen" w:hint="cs"/>
                <w:b/>
                <w:bCs/>
                <w:sz w:val="24"/>
                <w:szCs w:val="24"/>
                <w:cs/>
                <w:lang w:bidi="bo-CN"/>
              </w:rPr>
              <w:t>བཤེས་སྤྲིངས</w:t>
            </w:r>
            <w:r>
              <w:rPr>
                <w:rFonts w:ascii="DDC Uchen" w:hAnsi="DDC Uchen" w:cs="DDC Uchen" w:hint="cs"/>
                <w:sz w:val="24"/>
                <w:szCs w:val="24"/>
                <w:cs/>
                <w:lang w:bidi="bo-CN"/>
              </w:rPr>
              <w:t>་</w:t>
            </w:r>
            <w:r w:rsidRPr="00541BF5">
              <w:rPr>
                <w:rFonts w:ascii="DDC Uchen" w:hAnsi="DDC Uchen" w:cs="DDC Uchen" w:hint="cs"/>
                <w:sz w:val="24"/>
                <w:szCs w:val="24"/>
                <w:cs/>
                <w:lang w:bidi="bo-CN"/>
              </w:rPr>
              <w:t xml:space="preserve">ཐོག་ལས་ </w:t>
            </w:r>
            <w:r>
              <w:rPr>
                <w:rFonts w:ascii="DDC Uchen" w:hAnsi="DDC Uchen" w:cs="DDC Uchen" w:hint="cs"/>
                <w:sz w:val="24"/>
                <w:szCs w:val="24"/>
                <w:cs/>
                <w:lang w:bidi="bo-CN"/>
              </w:rPr>
              <w:t>ནང་པའི་ཆོས་ཀྱི་བརྩི་མཐོང་དང་ ཆོས་སྐད་ཀྱི་མིང་ཚིག་ཡིག་སྡེབ་ལྷབ་སྦྱང་འབད་ནི།</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sidRPr="00AF631A">
              <w:rPr>
                <w:rFonts w:ascii="DDC Uchen" w:hAnsi="DDC Uchen" w:cs="DDC Uchen" w:hint="cs"/>
                <w:b/>
                <w:bCs/>
                <w:sz w:val="24"/>
                <w:szCs w:val="24"/>
                <w:cs/>
                <w:lang w:bidi="bo-CN"/>
              </w:rPr>
              <w:t>ཡིག་སྦྱོར་</w:t>
            </w:r>
            <w:r>
              <w:rPr>
                <w:rFonts w:ascii="DDC Uchen" w:hAnsi="DDC Uchen" w:cs="DDC Uchen" w:hint="cs"/>
                <w:sz w:val="24"/>
                <w:szCs w:val="24"/>
                <w:cs/>
                <w:lang w:bidi="bo-CN"/>
              </w:rPr>
              <w:t>གྱི་དོན་ཚན་ཚུ་ལས་ བྱ་ཚིག་དུས་གསུམ་གྱི་ཡིག་སྡེབ། རྣམ་དབྱེ་བརྒྱད་ཀྱི་དབྱེ་བ། སྐད་ཡིག་གི་འབྱུང་ཁུངས། སླར་བསྡུ། ཆོས་སྐད་དང་རྫོང་ཁའི་རྗོད་སྒྲ་དང་ཡིག་སྡེབ་ཁྱད་པར། རྗོད་སྒྲ་ཕྱོགས་མཚུངས་ཡིག་སྡེབ་ཁྱད་པར། བདག་གཞན་དུས་གསུམ། བྱ་བྱེད་ལས་གསུམ། ཡི་གུ་ཕོ་མོའི་དབྱེ་</w:t>
            </w:r>
            <w:r>
              <w:rPr>
                <w:rFonts w:ascii="DDC Uchen" w:hAnsi="DDC Uchen" w:cs="DDC Uchen" w:hint="cs"/>
                <w:sz w:val="24"/>
                <w:szCs w:val="24"/>
                <w:cs/>
                <w:lang w:bidi="bo-CN"/>
              </w:rPr>
              <w:lastRenderedPageBreak/>
              <w:t>བཤད། སྐད་ཡིག་གི་ཁྱད་རྣམ་དང་སྒྲུབ་ཚུལ། མཚུངས་གསལ། ཐེ་ཚོམ། མིང་ཚིག་བརྗོད་པའི་རྣམ་གཞག། ཆོས་སྐད་དང་རྫོང་ཁའི་ཕྲད་རྣམ་དབྱེ་ཚུ་གི་ཐོག་ལས་ བྲི་ནིའི་རིག་རྩལ་འཐོབ་ཐབས་ཀྱི་སྦྱང་བ།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E4549D">
        <w:tc>
          <w:tcPr>
            <w:tcW w:w="613" w:type="pct"/>
            <w:vMerge/>
          </w:tcPr>
          <w:p w:rsidR="00492FE3" w:rsidRPr="002514DD" w:rsidRDefault="00492FE3" w:rsidP="00B538D8">
            <w:pPr>
              <w:jc w:val="center"/>
              <w:rPr>
                <w:rFonts w:ascii="DDC Uchen" w:hAnsi="DDC Uchen" w:cs="DDC Uchen"/>
                <w:sz w:val="24"/>
                <w:szCs w:val="24"/>
                <w:rtl/>
                <w:cs/>
              </w:rPr>
            </w:pPr>
          </w:p>
        </w:tc>
        <w:tc>
          <w:tcPr>
            <w:tcW w:w="1614" w:type="pct"/>
          </w:tcPr>
          <w:p w:rsidR="00492FE3" w:rsidRDefault="00492FE3" w:rsidP="00B538D8">
            <w:pPr>
              <w:jc w:val="both"/>
              <w:rPr>
                <w:rFonts w:ascii="DDC Uchen" w:hAnsi="DDC Uchen" w:cs="DDC Uchen"/>
                <w:sz w:val="24"/>
                <w:szCs w:val="24"/>
                <w:rtl/>
                <w:cs/>
              </w:rPr>
            </w:pPr>
            <w:r>
              <w:rPr>
                <w:rFonts w:ascii="DDC Uchen" w:hAnsi="DDC Uchen" w:cs="DDC Uchen" w:hint="cs"/>
                <w:sz w:val="24"/>
                <w:szCs w:val="24"/>
                <w:cs/>
                <w:lang w:bidi="bo-CN"/>
              </w:rPr>
              <w:t>ཡིག་འགྲུལ་གྱི་དོན་ཚན་ཚུ་ལས་ ཞུ་ཡིག། གཏང་ཡིག། འཕྲིན་ཡིག། སྙན་ཞུ། སྙན་གསོལ། གྲོས་གཞི། གྲོས་ཆོད། ཞུ་ཡིག། བཤེར་ཡིག། ངག་བརྗོད། འབའ་གན་རྒྱ་ཚུ་ བྲི་ནིའི་སྦྱང་བ།</w:t>
            </w:r>
          </w:p>
        </w:tc>
        <w:tc>
          <w:tcPr>
            <w:tcW w:w="1648" w:type="pct"/>
            <w:vMerge/>
          </w:tcPr>
          <w:p w:rsidR="00492FE3" w:rsidRPr="002514DD" w:rsidRDefault="00492FE3" w:rsidP="00B538D8">
            <w:pPr>
              <w:rPr>
                <w:rFonts w:ascii="DDC Uchen" w:hAnsi="DDC Uchen" w:cs="DDC Uchen"/>
                <w:sz w:val="24"/>
                <w:szCs w:val="24"/>
              </w:rPr>
            </w:pPr>
          </w:p>
        </w:tc>
        <w:tc>
          <w:tcPr>
            <w:tcW w:w="1125" w:type="pct"/>
            <w:vMerge/>
          </w:tcPr>
          <w:p w:rsidR="00492FE3" w:rsidRPr="002514DD" w:rsidRDefault="00492FE3" w:rsidP="00B538D8">
            <w:pPr>
              <w:rPr>
                <w:rFonts w:ascii="DDC Uchen" w:hAnsi="DDC Uchen" w:cs="DDC Uchen"/>
                <w:sz w:val="24"/>
                <w:szCs w:val="24"/>
              </w:rPr>
            </w:pPr>
          </w:p>
        </w:tc>
      </w:tr>
      <w:tr w:rsidR="00492FE3" w:rsidTr="00B538D8">
        <w:tc>
          <w:tcPr>
            <w:tcW w:w="613" w:type="pct"/>
          </w:tcPr>
          <w:p w:rsidR="00492FE3" w:rsidRPr="004700FA" w:rsidRDefault="00492FE3" w:rsidP="00B538D8">
            <w:pPr>
              <w:rPr>
                <w:rFonts w:ascii="DDC Uchen" w:hAnsi="DDC Uchen" w:cs="DDC Uchen"/>
                <w:b/>
                <w:bCs/>
                <w:sz w:val="24"/>
                <w:szCs w:val="24"/>
                <w:rtl/>
                <w:cs/>
              </w:rPr>
            </w:pPr>
            <w:r w:rsidRPr="004700FA">
              <w:rPr>
                <w:rFonts w:ascii="DDC Uchen" w:hAnsi="DDC Uchen" w:cs="DDC Uchen" w:hint="cs"/>
                <w:b/>
                <w:bCs/>
                <w:sz w:val="24"/>
                <w:szCs w:val="24"/>
                <w:cs/>
                <w:lang w:bidi="bo-CN"/>
              </w:rPr>
              <w:t>ལྷབ་སྦྱང་འབད་ཐ</w:t>
            </w:r>
            <w:r>
              <w:rPr>
                <w:rFonts w:ascii="DDC Uchen" w:hAnsi="DDC Uchen" w:cs="DDC Uchen" w:hint="cs"/>
                <w:b/>
                <w:bCs/>
                <w:sz w:val="24"/>
                <w:szCs w:val="24"/>
                <w:cs/>
                <w:lang w:bidi="bo-CN"/>
              </w:rPr>
              <w:t>ང</w:t>
            </w:r>
            <w:r w:rsidRPr="004700FA">
              <w:rPr>
                <w:rFonts w:ascii="DDC Uchen" w:hAnsi="DDC Uchen" w:cs="DDC Uchen" w:hint="cs"/>
                <w:b/>
                <w:bCs/>
                <w:sz w:val="24"/>
                <w:szCs w:val="24"/>
                <w:cs/>
                <w:lang w:bidi="bo-CN"/>
              </w:rPr>
              <w:t>ས་དང་ དབྱེ་ཞིབ་ཐབས་ལམ།</w:t>
            </w:r>
          </w:p>
        </w:tc>
        <w:tc>
          <w:tcPr>
            <w:tcW w:w="4387" w:type="pct"/>
            <w:gridSpan w:val="3"/>
          </w:tcPr>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བློ་གསར་ལས་ ༡༢པ་ཚུན་གྱི་སློབ་ཕྲུག་ཚུ་གིས་ རྫོང་ཁ་འདི་ རང་གི་ཁྱིམ་ནང་ རྒྱང་མཐོང་དང་ ཡོངས་འབྲེལ་ འགྲུལ་འཕྲིན་ གློག་རིག་མཁོ་ཆས་ཚུ་གི་ཐོག་ལས་དང་ རང་གིས་འབད་ སྤྲོ་བ་བསྐྱེད་དེ་ལྷབ་དགོཔ་དང་། རང་གི་ཕམ་དང་སྤུན་ཆ་ཚུ་ལས་ རྒྱབ་སྐྱོར་ལེན་ཏེ་ ལྷབ་དགོཔ་ཨིན།</w:t>
            </w:r>
          </w:p>
          <w:p w:rsidR="00492FE3" w:rsidRPr="002514DD" w:rsidRDefault="00492FE3" w:rsidP="00B538D8">
            <w:pPr>
              <w:rPr>
                <w:rFonts w:ascii="DDC Uchen" w:hAnsi="DDC Uchen" w:cs="DDC Uchen"/>
                <w:sz w:val="24"/>
                <w:szCs w:val="24"/>
              </w:rPr>
            </w:pPr>
            <w:r>
              <w:rPr>
                <w:rFonts w:ascii="DDC Uchen" w:hAnsi="DDC Uchen" w:cs="DDC Uchen" w:hint="cs"/>
                <w:sz w:val="24"/>
                <w:szCs w:val="24"/>
                <w:cs/>
                <w:lang w:bidi="bo-CN"/>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bo-CN"/>
              </w:rPr>
              <w:t>ཚུ་གི་ཐོག་ལས་ དུས་ཐོག་ལུ་ ཆོས་རྒྱུགས་ལེན་ནིའི་</w:t>
            </w:r>
            <w:r>
              <w:rPr>
                <w:rFonts w:ascii="DDC Uchen" w:hAnsi="DDC Uchen" w:cs="DDC Uchen" w:hint="cs"/>
                <w:sz w:val="24"/>
                <w:szCs w:val="24"/>
                <w:rtl/>
                <w:cs/>
              </w:rPr>
              <w:t xml:space="preserve"> </w:t>
            </w:r>
            <w:r w:rsidRPr="004700FA">
              <w:rPr>
                <w:rFonts w:ascii="DDC Uchen" w:hAnsi="DDC Uchen" w:cs="DDC Uchen"/>
                <w:sz w:val="24"/>
                <w:szCs w:val="24"/>
                <w:cs/>
                <w:lang w:bidi="bo-CN"/>
              </w:rPr>
              <w:t>ཐབས་ལམ་མ་འདྲཝ་ཚུ་གི་ཐོག་ལས་ དབྱེ་ཞིབ་འབད་ནི་ཨིན།</w:t>
            </w:r>
          </w:p>
        </w:tc>
      </w:tr>
    </w:tbl>
    <w:p w:rsidR="00492FE3" w:rsidRDefault="00492FE3" w:rsidP="00492FE3">
      <w:pPr>
        <w:rPr>
          <w:rFonts w:ascii="Gentium Basic" w:hAnsi="Gentium Basic"/>
          <w:sz w:val="24"/>
          <w:szCs w:val="24"/>
        </w:rPr>
      </w:pPr>
    </w:p>
    <w:p w:rsidR="00492FE3" w:rsidRDefault="00492FE3" w:rsidP="00492FE3">
      <w:pPr>
        <w:rPr>
          <w:rFonts w:ascii="Gentium Basic" w:hAnsi="Gentium Basic"/>
          <w:sz w:val="24"/>
          <w:szCs w:val="24"/>
        </w:rPr>
      </w:pPr>
    </w:p>
    <w:p w:rsidR="00492FE3" w:rsidRDefault="00492FE3" w:rsidP="00492FE3">
      <w:pPr>
        <w:rPr>
          <w:rFonts w:ascii="Gentium Basic" w:hAnsi="Gentium Basic"/>
          <w:sz w:val="24"/>
          <w:szCs w:val="24"/>
        </w:rPr>
      </w:pPr>
    </w:p>
    <w:p w:rsidR="00492FE3" w:rsidRDefault="00492FE3" w:rsidP="00492FE3">
      <w:pPr>
        <w:rPr>
          <w:rFonts w:ascii="Gentium Basic" w:hAnsi="Gentium Basic"/>
          <w:sz w:val="24"/>
          <w:szCs w:val="24"/>
        </w:rPr>
      </w:pPr>
    </w:p>
    <w:p w:rsidR="00492FE3" w:rsidRDefault="00492FE3" w:rsidP="00492FE3">
      <w:pPr>
        <w:rPr>
          <w:rFonts w:ascii="Gentium Basic" w:hAnsi="Gentium Basic"/>
          <w:sz w:val="24"/>
          <w:szCs w:val="24"/>
        </w:rPr>
      </w:pPr>
    </w:p>
    <w:p w:rsidR="00492FE3" w:rsidRDefault="00492FE3" w:rsidP="00492FE3">
      <w:pPr>
        <w:rPr>
          <w:rFonts w:ascii="Gentium Basic" w:hAnsi="Gentium Basic"/>
          <w:sz w:val="24"/>
          <w:szCs w:val="24"/>
        </w:rPr>
      </w:pPr>
    </w:p>
    <w:p w:rsidR="00E4549D" w:rsidRDefault="00E4549D">
      <w:pPr>
        <w:rPr>
          <w:rFonts w:ascii="Times New Roman" w:hAnsi="Times New Roman" w:cs="Times New Roman"/>
          <w:sz w:val="28"/>
          <w:szCs w:val="28"/>
          <w:lang w:val="en-GB" w:bidi="ar-SA"/>
        </w:rPr>
      </w:pPr>
      <w:bookmarkStart w:id="29" w:name="_Toc41684383"/>
      <w:bookmarkStart w:id="30" w:name="_Toc41764860"/>
      <w:r>
        <w:rPr>
          <w:rFonts w:ascii="Times New Roman" w:hAnsi="Times New Roman" w:cs="Times New Roman"/>
          <w:sz w:val="28"/>
          <w:szCs w:val="28"/>
        </w:rPr>
        <w:br w:type="page"/>
      </w:r>
    </w:p>
    <w:p w:rsidR="00492FE3" w:rsidRPr="003044BA" w:rsidRDefault="00492FE3" w:rsidP="00FA0113">
      <w:pPr>
        <w:pStyle w:val="ListParagraph"/>
        <w:numPr>
          <w:ilvl w:val="0"/>
          <w:numId w:val="988"/>
        </w:numPr>
        <w:shd w:val="clear" w:color="auto" w:fill="C9C9C9" w:themeFill="accent3" w:themeFillTint="99"/>
        <w:spacing w:after="200" w:line="276" w:lineRule="auto"/>
        <w:ind w:left="360"/>
        <w:jc w:val="center"/>
        <w:outlineLvl w:val="1"/>
        <w:rPr>
          <w:rFonts w:ascii="Times New Roman" w:hAnsi="Times New Roman" w:cs="Times New Roman"/>
          <w:sz w:val="28"/>
          <w:szCs w:val="28"/>
        </w:rPr>
      </w:pPr>
      <w:bookmarkStart w:id="31" w:name="_Toc42684898"/>
      <w:r w:rsidRPr="003044BA">
        <w:rPr>
          <w:rFonts w:ascii="Times New Roman" w:hAnsi="Times New Roman" w:cs="Times New Roman"/>
          <w:sz w:val="28"/>
          <w:szCs w:val="28"/>
        </w:rPr>
        <w:lastRenderedPageBreak/>
        <w:t>ENGLISH</w:t>
      </w:r>
      <w:bookmarkEnd w:id="29"/>
      <w:bookmarkEnd w:id="30"/>
      <w:bookmarkEnd w:id="31"/>
    </w:p>
    <w:tbl>
      <w:tblPr>
        <w:tblStyle w:val="TableGrid"/>
        <w:tblW w:w="5000" w:type="pct"/>
        <w:tblLook w:val="04A0" w:firstRow="1" w:lastRow="0" w:firstColumn="1" w:lastColumn="0" w:noHBand="0" w:noVBand="1"/>
      </w:tblPr>
      <w:tblGrid>
        <w:gridCol w:w="1488"/>
        <w:gridCol w:w="2574"/>
        <w:gridCol w:w="6583"/>
        <w:gridCol w:w="3285"/>
      </w:tblGrid>
      <w:tr w:rsidR="00492FE3" w:rsidRPr="00C542CD" w:rsidTr="00B538D8">
        <w:tc>
          <w:tcPr>
            <w:tcW w:w="534" w:type="pct"/>
          </w:tcPr>
          <w:p w:rsidR="00492FE3" w:rsidRPr="00C542CD" w:rsidRDefault="00492FE3" w:rsidP="00B538D8">
            <w:pPr>
              <w:rPr>
                <w:rFonts w:ascii="Gentium Basic" w:hAnsi="Gentium Basic"/>
                <w:b/>
                <w:sz w:val="24"/>
                <w:szCs w:val="24"/>
              </w:rPr>
            </w:pPr>
            <w:r w:rsidRPr="00C542CD">
              <w:rPr>
                <w:rFonts w:ascii="Gentium Basic" w:hAnsi="Gentium Basic"/>
                <w:b/>
                <w:sz w:val="24"/>
                <w:szCs w:val="24"/>
              </w:rPr>
              <w:t xml:space="preserve">Key Stages </w:t>
            </w:r>
          </w:p>
        </w:tc>
        <w:tc>
          <w:tcPr>
            <w:tcW w:w="924" w:type="pct"/>
          </w:tcPr>
          <w:p w:rsidR="00492FE3" w:rsidRPr="00C542CD" w:rsidRDefault="00492FE3" w:rsidP="00B538D8">
            <w:pPr>
              <w:rPr>
                <w:rFonts w:ascii="Gentium Basic" w:hAnsi="Gentium Basic"/>
                <w:b/>
                <w:sz w:val="24"/>
                <w:szCs w:val="24"/>
              </w:rPr>
            </w:pPr>
            <w:r w:rsidRPr="00C542CD">
              <w:rPr>
                <w:rFonts w:ascii="Gentium Basic" w:hAnsi="Gentium Basic"/>
                <w:b/>
                <w:sz w:val="24"/>
                <w:szCs w:val="24"/>
              </w:rPr>
              <w:t>Learning Areas</w:t>
            </w:r>
          </w:p>
        </w:tc>
        <w:tc>
          <w:tcPr>
            <w:tcW w:w="2363" w:type="pct"/>
          </w:tcPr>
          <w:p w:rsidR="00492FE3" w:rsidRPr="00C542CD" w:rsidRDefault="00492FE3" w:rsidP="00B538D8">
            <w:pPr>
              <w:rPr>
                <w:rFonts w:ascii="Gentium Basic" w:hAnsi="Gentium Basic"/>
                <w:b/>
                <w:sz w:val="24"/>
                <w:szCs w:val="24"/>
              </w:rPr>
            </w:pPr>
            <w:r w:rsidRPr="00C542CD">
              <w:rPr>
                <w:rFonts w:ascii="Gentium Basic" w:hAnsi="Gentium Basic"/>
                <w:b/>
                <w:sz w:val="24"/>
                <w:szCs w:val="24"/>
              </w:rPr>
              <w:t>Strategies</w:t>
            </w:r>
          </w:p>
        </w:tc>
        <w:tc>
          <w:tcPr>
            <w:tcW w:w="1180" w:type="pct"/>
          </w:tcPr>
          <w:p w:rsidR="00492FE3" w:rsidRPr="00C542CD" w:rsidRDefault="00492FE3" w:rsidP="00B538D8">
            <w:pPr>
              <w:rPr>
                <w:rFonts w:ascii="Gentium Basic" w:hAnsi="Gentium Basic"/>
                <w:b/>
                <w:sz w:val="24"/>
                <w:szCs w:val="24"/>
              </w:rPr>
            </w:pPr>
            <w:r w:rsidRPr="00C542CD">
              <w:rPr>
                <w:rFonts w:ascii="Gentium Basic" w:hAnsi="Gentium Basic"/>
                <w:b/>
                <w:sz w:val="24"/>
                <w:szCs w:val="24"/>
              </w:rPr>
              <w:t>Remarks</w:t>
            </w:r>
            <w:r>
              <w:rPr>
                <w:rFonts w:ascii="Gentium Basic" w:hAnsi="Gentium Basic"/>
                <w:b/>
                <w:sz w:val="24"/>
                <w:szCs w:val="24"/>
              </w:rPr>
              <w:t>/Scope</w:t>
            </w:r>
          </w:p>
        </w:tc>
      </w:tr>
      <w:tr w:rsidR="00492FE3" w:rsidRPr="00C542CD" w:rsidTr="00B538D8">
        <w:tc>
          <w:tcPr>
            <w:tcW w:w="534" w:type="pct"/>
            <w:vMerge w:val="restart"/>
          </w:tcPr>
          <w:p w:rsidR="00492FE3" w:rsidRDefault="00492FE3" w:rsidP="00B538D8">
            <w:pPr>
              <w:jc w:val="center"/>
              <w:rPr>
                <w:rFonts w:ascii="Gentium Basic" w:hAnsi="Gentium Basic"/>
                <w:sz w:val="24"/>
                <w:szCs w:val="24"/>
              </w:rPr>
            </w:pPr>
            <w:r>
              <w:rPr>
                <w:rFonts w:ascii="Gentium Basic" w:hAnsi="Gentium Basic"/>
                <w:sz w:val="24"/>
                <w:szCs w:val="24"/>
              </w:rPr>
              <w:t>Key Stage I</w:t>
            </w:r>
          </w:p>
          <w:p w:rsidR="00492FE3" w:rsidRPr="00C542CD" w:rsidRDefault="00492FE3" w:rsidP="00B538D8">
            <w:pPr>
              <w:rPr>
                <w:rFonts w:ascii="Gentium Basic" w:hAnsi="Gentium Basic"/>
                <w:sz w:val="24"/>
                <w:szCs w:val="24"/>
              </w:rPr>
            </w:pPr>
            <w:r w:rsidRPr="00C542CD">
              <w:rPr>
                <w:rFonts w:ascii="Gentium Basic" w:hAnsi="Gentium Basic"/>
                <w:sz w:val="24"/>
                <w:szCs w:val="24"/>
              </w:rPr>
              <w:t>(PP- III)</w:t>
            </w: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Literacy Skills – Phonemic awareness</w:t>
            </w:r>
          </w:p>
          <w:p w:rsidR="00492FE3" w:rsidRPr="00C542CD" w:rsidRDefault="00492FE3" w:rsidP="00FA0113">
            <w:pPr>
              <w:pStyle w:val="ListParagraph"/>
              <w:numPr>
                <w:ilvl w:val="0"/>
                <w:numId w:val="915"/>
              </w:numPr>
              <w:rPr>
                <w:rFonts w:ascii="Gentium Basic" w:hAnsi="Gentium Basic"/>
                <w:sz w:val="24"/>
                <w:szCs w:val="24"/>
              </w:rPr>
            </w:pPr>
            <w:r w:rsidRPr="00C542CD">
              <w:rPr>
                <w:rFonts w:ascii="Gentium Basic" w:hAnsi="Gentium Basic"/>
                <w:sz w:val="24"/>
                <w:szCs w:val="24"/>
              </w:rPr>
              <w:t>Alphabet sounds</w:t>
            </w:r>
          </w:p>
          <w:p w:rsidR="00492FE3" w:rsidRPr="003044BA" w:rsidRDefault="00492FE3" w:rsidP="00FA0113">
            <w:pPr>
              <w:pStyle w:val="ListParagraph"/>
              <w:numPr>
                <w:ilvl w:val="0"/>
                <w:numId w:val="915"/>
              </w:numPr>
              <w:rPr>
                <w:rFonts w:ascii="Gentium Basic" w:hAnsi="Gentium Basic"/>
                <w:sz w:val="24"/>
                <w:szCs w:val="24"/>
              </w:rPr>
            </w:pPr>
            <w:r w:rsidRPr="00C542CD">
              <w:rPr>
                <w:rFonts w:ascii="Gentium Basic" w:hAnsi="Gentium Basic"/>
                <w:sz w:val="24"/>
                <w:szCs w:val="24"/>
              </w:rPr>
              <w:t>Blending and segmenting</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b/>
                <w:sz w:val="24"/>
                <w:szCs w:val="24"/>
              </w:rPr>
              <w:t>Use SSP package</w:t>
            </w:r>
            <w:r w:rsidRPr="00C542CD">
              <w:rPr>
                <w:rFonts w:ascii="Gentium Basic" w:hAnsi="Gentium Basic"/>
                <w:sz w:val="24"/>
                <w:szCs w:val="24"/>
              </w:rPr>
              <w:t xml:space="preserve"> supplied during CFA Workshop to adapt</w:t>
            </w:r>
            <w:r>
              <w:rPr>
                <w:rFonts w:ascii="Gentium Basic" w:hAnsi="Gentium Basic"/>
                <w:sz w:val="24"/>
                <w:szCs w:val="24"/>
              </w:rPr>
              <w:t>,</w:t>
            </w:r>
            <w:r w:rsidRPr="00C542CD">
              <w:rPr>
                <w:rFonts w:ascii="Gentium Basic" w:hAnsi="Gentium Basic"/>
                <w:sz w:val="24"/>
                <w:szCs w:val="24"/>
              </w:rPr>
              <w:t xml:space="preserve"> develop materials </w:t>
            </w:r>
            <w:r>
              <w:rPr>
                <w:rFonts w:ascii="Gentium Basic" w:hAnsi="Gentium Basic"/>
                <w:sz w:val="24"/>
                <w:szCs w:val="24"/>
              </w:rPr>
              <w:t xml:space="preserve">teach sounds. These can also be </w:t>
            </w:r>
            <w:r w:rsidRPr="00C542CD">
              <w:rPr>
                <w:rFonts w:ascii="Gentium Basic" w:hAnsi="Gentium Basic"/>
                <w:sz w:val="24"/>
                <w:szCs w:val="24"/>
              </w:rPr>
              <w:t>share</w:t>
            </w:r>
            <w:r>
              <w:rPr>
                <w:rFonts w:ascii="Gentium Basic" w:hAnsi="Gentium Basic"/>
                <w:sz w:val="24"/>
                <w:szCs w:val="24"/>
              </w:rPr>
              <w:t>d</w:t>
            </w:r>
            <w:r w:rsidRPr="00C542CD">
              <w:rPr>
                <w:rFonts w:ascii="Gentium Basic" w:hAnsi="Gentium Basic"/>
                <w:sz w:val="24"/>
                <w:szCs w:val="24"/>
              </w:rPr>
              <w:t xml:space="preserve"> on social media platforms like  </w:t>
            </w:r>
            <w:r w:rsidR="0074594C" w:rsidRPr="00C542CD">
              <w:rPr>
                <w:rFonts w:ascii="Gentium Basic" w:hAnsi="Gentium Basic"/>
                <w:sz w:val="24"/>
                <w:szCs w:val="24"/>
              </w:rPr>
              <w:t>WeChat</w:t>
            </w:r>
          </w:p>
          <w:p w:rsidR="00492FE3" w:rsidRPr="00C542CD" w:rsidRDefault="00492FE3" w:rsidP="00B538D8">
            <w:pPr>
              <w:rPr>
                <w:rFonts w:ascii="Gentium Basic" w:hAnsi="Gentium Basic"/>
                <w:sz w:val="24"/>
                <w:szCs w:val="24"/>
              </w:rPr>
            </w:pP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Phonemic awareness is the foundational literacy skill.</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 xml:space="preserve">Read Aloud  </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Conduct Read-Aloud sessions using the Readers.</w:t>
            </w:r>
          </w:p>
          <w:p w:rsidR="00492FE3" w:rsidRPr="00C542CD" w:rsidRDefault="00492FE3" w:rsidP="00B538D8">
            <w:pPr>
              <w:rPr>
                <w:rFonts w:ascii="Gentium Basic" w:hAnsi="Gentium Basic"/>
                <w:sz w:val="24"/>
                <w:szCs w:val="24"/>
              </w:rPr>
            </w:pPr>
            <w:r w:rsidRPr="00C542CD">
              <w:rPr>
                <w:rFonts w:ascii="Gentium Basic" w:hAnsi="Gentium Basic"/>
                <w:sz w:val="24"/>
                <w:szCs w:val="24"/>
              </w:rPr>
              <w:t>Video tape of Read-Aloud</w:t>
            </w:r>
            <w:r>
              <w:rPr>
                <w:rFonts w:ascii="Gentium Basic" w:hAnsi="Gentium Basic"/>
                <w:sz w:val="24"/>
                <w:szCs w:val="24"/>
              </w:rPr>
              <w:t>s</w:t>
            </w:r>
            <w:r w:rsidRPr="00C542CD">
              <w:rPr>
                <w:rFonts w:ascii="Gentium Basic" w:hAnsi="Gentium Basic"/>
                <w:sz w:val="24"/>
                <w:szCs w:val="24"/>
              </w:rPr>
              <w:t xml:space="preserve"> using the Readers for respective classes</w:t>
            </w:r>
            <w:r>
              <w:rPr>
                <w:rFonts w:ascii="Gentium Basic" w:hAnsi="Gentium Basic"/>
                <w:sz w:val="24"/>
                <w:szCs w:val="24"/>
              </w:rPr>
              <w:t xml:space="preserve"> and share</w:t>
            </w: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Build vocabulary and develop reading skill.</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 xml:space="preserve"> </w:t>
            </w:r>
          </w:p>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-Use the Workbooks to develop assignments on writing. Example – 1) Picture matching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2) Picture to word matching.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3) Fill in the blanks</w:t>
            </w:r>
          </w:p>
          <w:p w:rsidR="00492FE3" w:rsidRPr="00C542CD" w:rsidRDefault="00492FE3" w:rsidP="00B538D8">
            <w:pPr>
              <w:rPr>
                <w:rFonts w:ascii="Gentium Basic" w:hAnsi="Gentium Basic"/>
                <w:sz w:val="24"/>
                <w:szCs w:val="24"/>
              </w:rPr>
            </w:pPr>
            <w:r w:rsidRPr="00C542CD">
              <w:rPr>
                <w:rFonts w:ascii="Gentium Basic" w:hAnsi="Gentium Basic"/>
                <w:sz w:val="24"/>
                <w:szCs w:val="24"/>
              </w:rPr>
              <w:t>4) Sentence completion,</w:t>
            </w:r>
          </w:p>
          <w:p w:rsidR="00492FE3" w:rsidRPr="00C542CD" w:rsidRDefault="00492FE3" w:rsidP="00B538D8">
            <w:pPr>
              <w:rPr>
                <w:rFonts w:ascii="Gentium Basic" w:hAnsi="Gentium Basic"/>
                <w:sz w:val="24"/>
                <w:szCs w:val="24"/>
              </w:rPr>
            </w:pPr>
            <w:r>
              <w:rPr>
                <w:rFonts w:ascii="Gentium Basic" w:hAnsi="Gentium Basic"/>
                <w:sz w:val="24"/>
                <w:szCs w:val="24"/>
              </w:rPr>
              <w:t xml:space="preserve">5) Simple picture description. </w:t>
            </w: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These activities can also be used as extended activities or follow-up on the Read-aloud sessions.</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Letter formation, esp. for PP.</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Share letter formation guide and share with the parents (Use SSP package for practice and progression – start with s,a,t,p,</w:t>
            </w:r>
            <w:r>
              <w:rPr>
                <w:rFonts w:ascii="Gentium Basic" w:hAnsi="Gentium Basic"/>
                <w:sz w:val="24"/>
                <w:szCs w:val="24"/>
              </w:rPr>
              <w:t>i</w:t>
            </w:r>
            <w:r w:rsidRPr="00C542CD">
              <w:rPr>
                <w:rFonts w:ascii="Gentium Basic" w:hAnsi="Gentium Basic"/>
                <w:sz w:val="24"/>
                <w:szCs w:val="24"/>
              </w:rPr>
              <w:t>,n)</w:t>
            </w:r>
          </w:p>
          <w:p w:rsidR="00492FE3" w:rsidRPr="00C542CD" w:rsidRDefault="00492FE3" w:rsidP="00B538D8">
            <w:pPr>
              <w:rPr>
                <w:rFonts w:ascii="Gentium Basic" w:hAnsi="Gentium Basic"/>
                <w:sz w:val="24"/>
                <w:szCs w:val="24"/>
              </w:rPr>
            </w:pP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Parents should let children practice and share the children’s work with the teachers.</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Personal letter writing (class III)</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 xml:space="preserve">Explain, with a demo, </w:t>
            </w:r>
            <w:r w:rsidRPr="00C542CD">
              <w:rPr>
                <w:rFonts w:ascii="Gentium Basic" w:hAnsi="Gentium Basic"/>
                <w:sz w:val="24"/>
                <w:szCs w:val="24"/>
              </w:rPr>
              <w:t>the format and features of a personal letter – ask students to practice.</w:t>
            </w:r>
          </w:p>
          <w:p w:rsidR="00492FE3" w:rsidRPr="00C542CD" w:rsidRDefault="00492FE3" w:rsidP="00B538D8">
            <w:pPr>
              <w:rPr>
                <w:rFonts w:ascii="Gentium Basic" w:hAnsi="Gentium Basic"/>
                <w:sz w:val="24"/>
                <w:szCs w:val="24"/>
              </w:rPr>
            </w:pP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Parents should guide</w:t>
            </w:r>
          </w:p>
        </w:tc>
      </w:tr>
      <w:tr w:rsidR="00492FE3" w:rsidRPr="00C542CD" w:rsidTr="00B538D8">
        <w:tc>
          <w:tcPr>
            <w:tcW w:w="53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Key stage II (IV – VI)</w:t>
            </w: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-Book reviews</w:t>
            </w:r>
          </w:p>
          <w:p w:rsidR="00492FE3" w:rsidRPr="00C542CD" w:rsidRDefault="00492FE3" w:rsidP="00B538D8">
            <w:pPr>
              <w:rPr>
                <w:rFonts w:ascii="Gentium Basic" w:hAnsi="Gentium Basic"/>
                <w:sz w:val="24"/>
                <w:szCs w:val="24"/>
              </w:rPr>
            </w:pPr>
            <w:r w:rsidRPr="00C542CD">
              <w:rPr>
                <w:rFonts w:ascii="Gentium Basic" w:hAnsi="Gentium Basic"/>
                <w:sz w:val="24"/>
                <w:szCs w:val="24"/>
              </w:rPr>
              <w:t>-Summaries</w:t>
            </w:r>
          </w:p>
          <w:p w:rsidR="00492FE3" w:rsidRPr="00C542CD" w:rsidRDefault="00492FE3" w:rsidP="00B538D8">
            <w:pPr>
              <w:rPr>
                <w:rFonts w:ascii="Gentium Basic" w:hAnsi="Gentium Basic"/>
                <w:sz w:val="24"/>
                <w:szCs w:val="24"/>
              </w:rPr>
            </w:pPr>
            <w:r w:rsidRPr="00C542CD">
              <w:rPr>
                <w:rFonts w:ascii="Gentium Basic" w:hAnsi="Gentium Basic"/>
                <w:sz w:val="24"/>
                <w:szCs w:val="24"/>
              </w:rPr>
              <w:t>-Folk-tales</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Identify appropriate topics from the text and ask students to read and carry out writing tasks.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Creative writing (realistic fiction)</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 xml:space="preserve">Give as many topics as possible and </w:t>
            </w:r>
            <w:r>
              <w:rPr>
                <w:rFonts w:ascii="Gentium Basic" w:hAnsi="Gentium Basic"/>
                <w:sz w:val="24"/>
                <w:szCs w:val="24"/>
              </w:rPr>
              <w:t xml:space="preserve">ask </w:t>
            </w:r>
            <w:r w:rsidRPr="00C542CD">
              <w:rPr>
                <w:rFonts w:ascii="Gentium Basic" w:hAnsi="Gentium Basic"/>
                <w:sz w:val="24"/>
                <w:szCs w:val="24"/>
              </w:rPr>
              <w:t>children</w:t>
            </w:r>
            <w:r>
              <w:rPr>
                <w:rFonts w:ascii="Gentium Basic" w:hAnsi="Gentium Basic"/>
                <w:sz w:val="24"/>
                <w:szCs w:val="24"/>
              </w:rPr>
              <w:t xml:space="preserve"> to</w:t>
            </w:r>
            <w:r w:rsidRPr="00C542CD">
              <w:rPr>
                <w:rFonts w:ascii="Gentium Basic" w:hAnsi="Gentium Basic"/>
                <w:sz w:val="24"/>
                <w:szCs w:val="24"/>
              </w:rPr>
              <w:t xml:space="preserve"> choose and write on one</w:t>
            </w:r>
            <w:r>
              <w:rPr>
                <w:rFonts w:ascii="Gentium Basic" w:hAnsi="Gentium Basic"/>
                <w:sz w:val="24"/>
                <w:szCs w:val="24"/>
              </w:rPr>
              <w:t xml:space="preserve"> topic every fortnight</w:t>
            </w:r>
            <w:r w:rsidRPr="00C542CD">
              <w:rPr>
                <w:rFonts w:ascii="Gentium Basic" w:hAnsi="Gentium Basic"/>
                <w:sz w:val="24"/>
                <w:szCs w:val="24"/>
              </w:rPr>
              <w:t>. Teachers should share the features of realistic fiction.</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 xml:space="preserve">Encourage children to first share paragraphs, instead of the whole written work. This way, it will be easier to monitor and guide. </w:t>
            </w:r>
            <w:r w:rsidRPr="00C542CD">
              <w:rPr>
                <w:rFonts w:ascii="Gentium Basic" w:hAnsi="Gentium Basic"/>
                <w:sz w:val="24"/>
                <w:szCs w:val="24"/>
              </w:rPr>
              <w:t>Wherever possible, parents should help children.</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Reading</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Select the most appropriate texts (Short stories, essays and poems)</w:t>
            </w:r>
          </w:p>
          <w:p w:rsidR="00492FE3" w:rsidRDefault="00492FE3" w:rsidP="00B538D8">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492FE3" w:rsidRPr="00C542CD" w:rsidRDefault="00492FE3" w:rsidP="00B538D8">
            <w:pPr>
              <w:rPr>
                <w:rFonts w:ascii="Gentium Basic" w:hAnsi="Gentium Basic"/>
                <w:sz w:val="24"/>
                <w:szCs w:val="24"/>
              </w:rPr>
            </w:pPr>
            <w:r w:rsidRPr="00C542CD">
              <w:rPr>
                <w:rFonts w:ascii="Gentium Basic" w:hAnsi="Gentium Basic"/>
                <w:sz w:val="24"/>
                <w:szCs w:val="24"/>
              </w:rPr>
              <w:t>Ask students to read a certain number of stories, essays and poems from the textbook periodically .Teachers develop appropriate set of prompts/cues to check the understanding.</w:t>
            </w:r>
          </w:p>
          <w:p w:rsidR="00492FE3" w:rsidRPr="00C542CD" w:rsidRDefault="00492FE3" w:rsidP="00B538D8">
            <w:pPr>
              <w:rPr>
                <w:rFonts w:ascii="Gentium Basic" w:hAnsi="Gentium Basic"/>
                <w:sz w:val="24"/>
                <w:szCs w:val="24"/>
              </w:rPr>
            </w:pP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Let children video/audio-tape their readings of stories, essays and poems and share with the teacher and friends for comments and feedback.</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Listening and Speaking</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Share the Resources (Audio/video) on Listening provided by REC and design questions to build/assess listening skills.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Key stage III (VII – VIII)</w:t>
            </w: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-reports</w:t>
            </w:r>
          </w:p>
          <w:p w:rsidR="00492FE3" w:rsidRPr="00C542CD" w:rsidRDefault="00492FE3" w:rsidP="00B538D8">
            <w:pPr>
              <w:rPr>
                <w:rFonts w:ascii="Gentium Basic" w:hAnsi="Gentium Basic"/>
                <w:sz w:val="24"/>
                <w:szCs w:val="24"/>
              </w:rPr>
            </w:pPr>
            <w:r w:rsidRPr="00C542CD">
              <w:rPr>
                <w:rFonts w:ascii="Gentium Basic" w:hAnsi="Gentium Basic"/>
                <w:sz w:val="24"/>
                <w:szCs w:val="24"/>
              </w:rPr>
              <w:t>-summaries</w:t>
            </w:r>
          </w:p>
          <w:p w:rsidR="00492FE3" w:rsidRPr="00C542CD" w:rsidRDefault="00492FE3" w:rsidP="00B538D8">
            <w:pPr>
              <w:rPr>
                <w:rFonts w:ascii="Gentium Basic" w:hAnsi="Gentium Basic"/>
                <w:sz w:val="24"/>
                <w:szCs w:val="24"/>
              </w:rPr>
            </w:pPr>
            <w:r w:rsidRPr="00C542CD">
              <w:rPr>
                <w:rFonts w:ascii="Gentium Basic" w:hAnsi="Gentium Basic"/>
                <w:sz w:val="24"/>
                <w:szCs w:val="24"/>
              </w:rPr>
              <w:t>-fantasy</w:t>
            </w:r>
          </w:p>
          <w:p w:rsidR="00492FE3" w:rsidRPr="00C542CD" w:rsidRDefault="00492FE3" w:rsidP="00B538D8">
            <w:pPr>
              <w:rPr>
                <w:rFonts w:ascii="Gentium Basic" w:hAnsi="Gentium Basic"/>
                <w:sz w:val="24"/>
                <w:szCs w:val="24"/>
              </w:rPr>
            </w:pPr>
            <w:r w:rsidRPr="00C542CD">
              <w:rPr>
                <w:rFonts w:ascii="Gentium Basic" w:hAnsi="Gentium Basic"/>
                <w:sz w:val="24"/>
                <w:szCs w:val="24"/>
              </w:rPr>
              <w:t>-narrative essay</w:t>
            </w:r>
          </w:p>
        </w:tc>
        <w:tc>
          <w:tcPr>
            <w:tcW w:w="2363" w:type="pct"/>
          </w:tcPr>
          <w:p w:rsidR="00492FE3" w:rsidRPr="00C542CD" w:rsidRDefault="00492FE3" w:rsidP="00B538D8">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 xml:space="preserve">Focus on narrative writing. In the beginning ask children to submit paragraphs instead of the whole essay. This way, it will be easier for the teacher to monitor and guide.  </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Reading</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Select the most appropriate texts (Short stories, essays and poems)</w:t>
            </w:r>
          </w:p>
          <w:p w:rsidR="00492FE3" w:rsidRDefault="00492FE3" w:rsidP="00B538D8">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492FE3" w:rsidRDefault="00492FE3" w:rsidP="00B538D8">
            <w:pPr>
              <w:rPr>
                <w:rFonts w:ascii="Gentium Basic" w:hAnsi="Gentium Basic"/>
                <w:sz w:val="24"/>
                <w:szCs w:val="24"/>
              </w:rPr>
            </w:pPr>
            <w:r w:rsidRPr="00C542CD">
              <w:rPr>
                <w:rFonts w:ascii="Gentium Basic" w:hAnsi="Gentium Basic"/>
                <w:sz w:val="24"/>
                <w:szCs w:val="24"/>
              </w:rPr>
              <w:t>Ask students to read a certain number of stories, essays and poems from the textbook periodically .Teachers develop appropriate set of prompts/cues to check the understanding. Teachers should adjust their prompts and questions accordin</w:t>
            </w:r>
            <w:r>
              <w:rPr>
                <w:rFonts w:ascii="Gentium Basic" w:hAnsi="Gentium Basic"/>
                <w:sz w:val="24"/>
                <w:szCs w:val="24"/>
              </w:rPr>
              <w:t>g to the level of understanding.</w:t>
            </w:r>
          </w:p>
          <w:p w:rsidR="00492FE3" w:rsidRPr="00C542CD" w:rsidRDefault="00492FE3" w:rsidP="00B538D8">
            <w:pPr>
              <w:rPr>
                <w:rFonts w:ascii="Gentium Basic" w:hAnsi="Gentium Basic"/>
                <w:sz w:val="24"/>
                <w:szCs w:val="24"/>
              </w:rPr>
            </w:pPr>
            <w:r>
              <w:rPr>
                <w:rFonts w:ascii="Gentium Basic" w:hAnsi="Gentium Basic"/>
                <w:sz w:val="24"/>
                <w:szCs w:val="24"/>
              </w:rPr>
              <w:t>Students should also keep a record of other books and texts they read in the form of reviews.</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The ‘certain’ number of texts to be read is to be decided by individual teachers depending on to the extent that students are able to achieve the objectives stated in the Reading &amp; Literature strand.</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Grammar</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 xml:space="preserve">-Refer the objectives and </w:t>
            </w:r>
            <w:r>
              <w:rPr>
                <w:rFonts w:ascii="Gentium Basic" w:hAnsi="Gentium Basic"/>
                <w:sz w:val="24"/>
                <w:szCs w:val="24"/>
              </w:rPr>
              <w:t>develop lessons accordingly.</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D</w:t>
            </w:r>
            <w:r w:rsidRPr="00C542CD">
              <w:rPr>
                <w:rFonts w:ascii="Gentium Basic" w:hAnsi="Gentium Basic"/>
                <w:sz w:val="24"/>
                <w:szCs w:val="24"/>
              </w:rPr>
              <w:t>evelop exercise and activities for the students to complete and submit for feedback</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Use the audio-visual grammar lesson provided by REC, or other available resources and assign practice questions.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Listening and Speaking</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 xml:space="preserve">Use the listening &amp; speaking resources package provided by REC and design questions or activities for students to listen to the audio/video. </w:t>
            </w:r>
          </w:p>
        </w:tc>
        <w:tc>
          <w:tcPr>
            <w:tcW w:w="1180"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Design and share a set of questions to check the listening skill. Alternately, appropriate and relevant audios can be downloaded from YouTube.</w:t>
            </w:r>
          </w:p>
        </w:tc>
      </w:tr>
      <w:tr w:rsidR="00492FE3" w:rsidRPr="00C542CD" w:rsidTr="00B538D8">
        <w:tc>
          <w:tcPr>
            <w:tcW w:w="53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Key Stage IV (IX – X)</w:t>
            </w: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Reading &amp; Literature</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Select the most appropriate texts (Short stories, essays and poems)</w:t>
            </w:r>
          </w:p>
          <w:p w:rsidR="00492FE3" w:rsidRDefault="00492FE3" w:rsidP="00B538D8">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492FE3" w:rsidRDefault="00492FE3" w:rsidP="00B538D8">
            <w:pPr>
              <w:rPr>
                <w:rFonts w:ascii="Gentium Basic" w:hAnsi="Gentium Basic"/>
                <w:sz w:val="24"/>
                <w:szCs w:val="24"/>
              </w:rPr>
            </w:pPr>
            <w:r w:rsidRPr="00C542CD">
              <w:rPr>
                <w:rFonts w:ascii="Gentium Basic" w:hAnsi="Gentium Basic"/>
                <w:sz w:val="24"/>
                <w:szCs w:val="24"/>
              </w:rPr>
              <w:t>Ask students to read a certain number of stories, essays and poems from the textbook periodically .Teachers develop appropriate set of prompts/cues to check the understanding. Teachers should adjust their prompts and questions according to the level of understanding.</w:t>
            </w:r>
          </w:p>
          <w:p w:rsidR="00492FE3" w:rsidRPr="00C542CD" w:rsidRDefault="00492FE3" w:rsidP="00B538D8">
            <w:pPr>
              <w:rPr>
                <w:rFonts w:ascii="Gentium Basic" w:hAnsi="Gentium Basic"/>
                <w:sz w:val="24"/>
                <w:szCs w:val="24"/>
              </w:rPr>
            </w:pPr>
            <w:r>
              <w:rPr>
                <w:rFonts w:ascii="Gentium Basic" w:hAnsi="Gentium Basic"/>
                <w:sz w:val="24"/>
                <w:szCs w:val="24"/>
              </w:rPr>
              <w:t>Ask students to maintain a record of the books/texts read in the form of reviews(Reading portfolio). This is to be used for awarding CA.</w:t>
            </w:r>
          </w:p>
        </w:tc>
        <w:tc>
          <w:tcPr>
            <w:tcW w:w="1180" w:type="pct"/>
          </w:tcPr>
          <w:p w:rsidR="00492FE3" w:rsidRDefault="00492FE3" w:rsidP="00B538D8">
            <w:pPr>
              <w:rPr>
                <w:rFonts w:ascii="Gentium Basic" w:hAnsi="Gentium Basic"/>
                <w:sz w:val="24"/>
                <w:szCs w:val="24"/>
              </w:rPr>
            </w:pPr>
            <w:r>
              <w:rPr>
                <w:rFonts w:ascii="Gentium Basic" w:hAnsi="Gentium Basic"/>
                <w:sz w:val="24"/>
                <w:szCs w:val="24"/>
              </w:rPr>
              <w:t>Refer the objectives and focus on the genre stated therein.</w:t>
            </w:r>
          </w:p>
          <w:p w:rsidR="00492FE3" w:rsidRDefault="00492FE3" w:rsidP="00B538D8">
            <w:pPr>
              <w:rPr>
                <w:rFonts w:ascii="Gentium Basic" w:hAnsi="Gentium Basic"/>
                <w:sz w:val="24"/>
                <w:szCs w:val="24"/>
              </w:rPr>
            </w:pPr>
          </w:p>
          <w:p w:rsidR="00492FE3" w:rsidRDefault="00492FE3" w:rsidP="00B538D8">
            <w:pPr>
              <w:rPr>
                <w:rFonts w:ascii="Gentium Basic" w:hAnsi="Gentium Basic"/>
                <w:sz w:val="24"/>
                <w:szCs w:val="24"/>
              </w:rPr>
            </w:pPr>
            <w:r>
              <w:rPr>
                <w:rFonts w:ascii="Gentium Basic" w:hAnsi="Gentium Basic"/>
                <w:sz w:val="24"/>
                <w:szCs w:val="24"/>
              </w:rPr>
              <w:t>-Use the records to award CA.</w:t>
            </w:r>
          </w:p>
          <w:p w:rsidR="00492FE3" w:rsidRDefault="00492FE3" w:rsidP="00B538D8">
            <w:pPr>
              <w:rPr>
                <w:rFonts w:ascii="Gentium Basic" w:hAnsi="Gentium Basic"/>
                <w:sz w:val="24"/>
                <w:szCs w:val="24"/>
              </w:rPr>
            </w:pPr>
          </w:p>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Design a schedule/timetable to assign students to read a certain portion of the novel.</w:t>
            </w:r>
          </w:p>
          <w:p w:rsidR="00492FE3" w:rsidRPr="00C542CD" w:rsidRDefault="00492FE3" w:rsidP="00B538D8">
            <w:pPr>
              <w:rPr>
                <w:rFonts w:ascii="Gentium Basic" w:hAnsi="Gentium Basic"/>
                <w:sz w:val="24"/>
                <w:szCs w:val="24"/>
              </w:rPr>
            </w:pPr>
            <w:r w:rsidRPr="00C542CD">
              <w:rPr>
                <w:rFonts w:ascii="Gentium Basic" w:hAnsi="Gentium Basic"/>
                <w:sz w:val="24"/>
                <w:szCs w:val="24"/>
              </w:rPr>
              <w:t>Create a platform where students can share their understanding, doubts and critiques on the novel. The teacher should clarify wherever needed.</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-Descriptive</w:t>
            </w:r>
          </w:p>
          <w:p w:rsidR="00492FE3" w:rsidRPr="00C542CD" w:rsidRDefault="00492FE3" w:rsidP="00B538D8">
            <w:pPr>
              <w:rPr>
                <w:rFonts w:ascii="Gentium Basic" w:hAnsi="Gentium Basic"/>
                <w:sz w:val="24"/>
                <w:szCs w:val="24"/>
              </w:rPr>
            </w:pPr>
            <w:r w:rsidRPr="00C542CD">
              <w:rPr>
                <w:rFonts w:ascii="Gentium Basic" w:hAnsi="Gentium Basic"/>
                <w:sz w:val="24"/>
                <w:szCs w:val="24"/>
              </w:rPr>
              <w:t>-Expository</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Refer the resource package provided by REC and share essay writing guides and sample essays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Share the features of each genre of 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Compile and share as many topics as possible on each genre. Ask students to use the features of the respective genre and write. They should submit at least one complete written work every month for comments and feedback</w:t>
            </w:r>
            <w:r>
              <w:rPr>
                <w:rFonts w:ascii="Gentium Basic" w:hAnsi="Gentium Basic"/>
                <w:sz w:val="24"/>
                <w:szCs w:val="24"/>
              </w:rPr>
              <w:t>. (Writing Portfolio)</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In the beginning ask students to submit just the introductory paragraph so that teachers can guide and comment on the thesis statement. Use the best written work of individual students for awarding the CA mark</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Language and Grammar</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Download relevant grammar lessons as per the objectives and share with students.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Design grammar activities and questions for students to carry out and complete periodically</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Listening and Speaking</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Pr>
                <w:rFonts w:ascii="Gentium Basic" w:hAnsi="Gentium Basic"/>
                <w:sz w:val="24"/>
                <w:szCs w:val="24"/>
              </w:rPr>
              <w:t>Ask students to audio/video tape their speeches and submit.</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Use these to assess their speaking, and award CA accordingly.</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-Ask students to prepare speeches and record their deliver.</w:t>
            </w:r>
          </w:p>
          <w:p w:rsidR="00492FE3" w:rsidRPr="00C542CD" w:rsidRDefault="00492FE3" w:rsidP="00B538D8">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Key stage V (XI-XII)</w:t>
            </w:r>
          </w:p>
        </w:tc>
        <w:tc>
          <w:tcPr>
            <w:tcW w:w="924"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Reading &amp; Literature.</w:t>
            </w:r>
          </w:p>
        </w:tc>
        <w:tc>
          <w:tcPr>
            <w:tcW w:w="2363" w:type="pct"/>
          </w:tcPr>
          <w:p w:rsidR="00492FE3" w:rsidRDefault="00492FE3" w:rsidP="00B538D8">
            <w:pPr>
              <w:rPr>
                <w:rFonts w:ascii="Gentium Basic" w:hAnsi="Gentium Basic"/>
                <w:sz w:val="24"/>
                <w:szCs w:val="24"/>
              </w:rPr>
            </w:pPr>
            <w:r>
              <w:rPr>
                <w:rFonts w:ascii="Gentium Basic" w:hAnsi="Gentium Basic"/>
                <w:sz w:val="24"/>
                <w:szCs w:val="24"/>
              </w:rPr>
              <w:t>Select the most appropriate texts (Short stories, essays and poems)</w:t>
            </w:r>
          </w:p>
          <w:p w:rsidR="00492FE3" w:rsidRDefault="00492FE3" w:rsidP="00B538D8">
            <w:pPr>
              <w:rPr>
                <w:rFonts w:ascii="Gentium Basic" w:hAnsi="Gentium Basic"/>
                <w:sz w:val="24"/>
                <w:szCs w:val="24"/>
              </w:rPr>
            </w:pPr>
            <w:r>
              <w:rPr>
                <w:rFonts w:ascii="Gentium Basic" w:hAnsi="Gentium Basic"/>
                <w:sz w:val="24"/>
                <w:szCs w:val="24"/>
              </w:rPr>
              <w:t>Explain the features of the respective genres and demonstrate the skills needed to comprehend the different texts.</w:t>
            </w:r>
          </w:p>
          <w:p w:rsidR="00492FE3" w:rsidRPr="00C542CD" w:rsidRDefault="00492FE3" w:rsidP="00B538D8">
            <w:pPr>
              <w:rPr>
                <w:rFonts w:ascii="Gentium Basic" w:hAnsi="Gentium Basic"/>
                <w:sz w:val="24"/>
                <w:szCs w:val="24"/>
              </w:rPr>
            </w:pPr>
            <w:r w:rsidRPr="00C542CD">
              <w:rPr>
                <w:rFonts w:ascii="Gentium Basic" w:hAnsi="Gentium Basic"/>
                <w:sz w:val="24"/>
                <w:szCs w:val="24"/>
              </w:rPr>
              <w:t>Ask students to read a certain number of stories, essays and poems from the textbook periodically .Teachers develop appropriate set of prompts/cues to check the understanding. Teachers should adjust their prompts and questions according to the level of understanding.</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t>Refer the objectives and focus on the genres stated therein.</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Pr>
                <w:rFonts w:ascii="Gentium Basic" w:hAnsi="Gentium Basic"/>
                <w:sz w:val="24"/>
                <w:szCs w:val="24"/>
              </w:rPr>
              <w:t>Use</w:t>
            </w:r>
            <w:r w:rsidRPr="00C542CD">
              <w:rPr>
                <w:rFonts w:ascii="Gentium Basic" w:hAnsi="Gentium Basic"/>
                <w:sz w:val="24"/>
                <w:szCs w:val="24"/>
              </w:rPr>
              <w:t xml:space="preserve"> the resources </w:t>
            </w:r>
            <w:r>
              <w:rPr>
                <w:rFonts w:ascii="Gentium Basic" w:hAnsi="Gentium Basic"/>
                <w:sz w:val="24"/>
                <w:szCs w:val="24"/>
              </w:rPr>
              <w:t xml:space="preserve">on </w:t>
            </w:r>
            <w:r w:rsidRPr="00202AC6">
              <w:rPr>
                <w:rFonts w:ascii="Gentium Basic" w:hAnsi="Gentium Basic"/>
                <w:i/>
                <w:sz w:val="24"/>
                <w:szCs w:val="24"/>
              </w:rPr>
              <w:t xml:space="preserve">The Merchant of Venice </w:t>
            </w:r>
            <w:r w:rsidRPr="00C542CD">
              <w:rPr>
                <w:rFonts w:ascii="Gentium Basic" w:hAnsi="Gentium Basic"/>
                <w:sz w:val="24"/>
                <w:szCs w:val="24"/>
              </w:rPr>
              <w:t xml:space="preserve">provided by the REC </w:t>
            </w:r>
            <w:r>
              <w:rPr>
                <w:rFonts w:ascii="Gentium Basic" w:hAnsi="Gentium Basic"/>
                <w:sz w:val="24"/>
                <w:szCs w:val="24"/>
              </w:rPr>
              <w:t>during the orientation workshop to develop lessons.</w:t>
            </w:r>
          </w:p>
          <w:p w:rsidR="00492FE3" w:rsidRPr="00C542CD" w:rsidRDefault="00492FE3" w:rsidP="00B538D8">
            <w:pPr>
              <w:rPr>
                <w:rFonts w:ascii="Gentium Basic" w:hAnsi="Gentium Basic"/>
                <w:sz w:val="24"/>
                <w:szCs w:val="24"/>
              </w:rPr>
            </w:pPr>
            <w:r w:rsidRPr="00C542CD">
              <w:rPr>
                <w:rFonts w:ascii="Gentium Basic" w:hAnsi="Gentium Basic"/>
                <w:sz w:val="24"/>
                <w:szCs w:val="24"/>
              </w:rPr>
              <w:t>As</w:t>
            </w:r>
            <w:r>
              <w:rPr>
                <w:rFonts w:ascii="Gentium Basic" w:hAnsi="Gentium Basic"/>
                <w:sz w:val="24"/>
                <w:szCs w:val="24"/>
              </w:rPr>
              <w:t>k</w:t>
            </w:r>
            <w:r w:rsidRPr="00C542CD">
              <w:rPr>
                <w:rFonts w:ascii="Gentium Basic" w:hAnsi="Gentium Basic"/>
                <w:sz w:val="24"/>
                <w:szCs w:val="24"/>
              </w:rPr>
              <w:t xml:space="preserve"> students to answer the questions given in the package.</w:t>
            </w:r>
          </w:p>
          <w:p w:rsidR="00492FE3" w:rsidRPr="00C542CD" w:rsidRDefault="00492FE3" w:rsidP="00B538D8">
            <w:pPr>
              <w:rPr>
                <w:rFonts w:ascii="Gentium Basic" w:hAnsi="Gentium Basic"/>
                <w:sz w:val="24"/>
                <w:szCs w:val="24"/>
              </w:rPr>
            </w:pPr>
            <w:r w:rsidRPr="00C542CD">
              <w:rPr>
                <w:rFonts w:ascii="Gentium Basic" w:hAnsi="Gentium Basic"/>
                <w:sz w:val="24"/>
                <w:szCs w:val="24"/>
              </w:rPr>
              <w:t>-Prepare a schedule for students to read a certain portion weekly/fortnightly.</w:t>
            </w:r>
          </w:p>
          <w:p w:rsidR="00492FE3" w:rsidRPr="00C542CD" w:rsidRDefault="00492FE3" w:rsidP="00B538D8">
            <w:pPr>
              <w:rPr>
                <w:rFonts w:ascii="Gentium Basic" w:hAnsi="Gentium Basic"/>
                <w:sz w:val="24"/>
                <w:szCs w:val="24"/>
              </w:rPr>
            </w:pPr>
            <w:r w:rsidRPr="00C542CD">
              <w:rPr>
                <w:rFonts w:ascii="Gentium Basic" w:hAnsi="Gentium Basic"/>
                <w:sz w:val="24"/>
                <w:szCs w:val="24"/>
              </w:rPr>
              <w:t>- Create a platform where students can share their understanding, doubts and critiques on the novel. The teacher should clarify wherever needed.</w:t>
            </w:r>
          </w:p>
        </w:tc>
        <w:tc>
          <w:tcPr>
            <w:tcW w:w="1180" w:type="pct"/>
          </w:tcPr>
          <w:p w:rsidR="00492FE3" w:rsidRDefault="00492FE3" w:rsidP="00B538D8">
            <w:pPr>
              <w:rPr>
                <w:rFonts w:ascii="Gentium Basic" w:hAnsi="Gentium Basic"/>
                <w:sz w:val="24"/>
                <w:szCs w:val="24"/>
              </w:rPr>
            </w:pPr>
            <w:r>
              <w:rPr>
                <w:rFonts w:ascii="Gentium Basic" w:hAnsi="Gentium Basic"/>
                <w:sz w:val="24"/>
                <w:szCs w:val="24"/>
              </w:rPr>
              <w:t>The teacher may design additional questions on the Merchant of Venice and other texts.</w:t>
            </w:r>
          </w:p>
          <w:p w:rsidR="00492FE3" w:rsidRPr="00C542CD" w:rsidRDefault="00492FE3" w:rsidP="00B538D8">
            <w:pPr>
              <w:rPr>
                <w:rFonts w:ascii="Gentium Basic" w:hAnsi="Gentium Basic"/>
                <w:sz w:val="24"/>
                <w:szCs w:val="24"/>
              </w:rPr>
            </w:pPr>
            <w:r>
              <w:rPr>
                <w:rFonts w:ascii="Gentium Basic" w:hAnsi="Gentium Basic"/>
                <w:sz w:val="24"/>
                <w:szCs w:val="24"/>
              </w:rPr>
              <w:t>-Ask students to video/audio tape their renderings of famous dialogues and share with the teacher and friends.</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t>-reports</w:t>
            </w:r>
          </w:p>
          <w:p w:rsidR="00492FE3" w:rsidRPr="00C542CD" w:rsidRDefault="00492FE3" w:rsidP="00B538D8">
            <w:pPr>
              <w:rPr>
                <w:rFonts w:ascii="Gentium Basic" w:hAnsi="Gentium Basic"/>
                <w:sz w:val="24"/>
                <w:szCs w:val="24"/>
              </w:rPr>
            </w:pPr>
            <w:r w:rsidRPr="00C542CD">
              <w:rPr>
                <w:rFonts w:ascii="Gentium Basic" w:hAnsi="Gentium Basic"/>
                <w:sz w:val="24"/>
                <w:szCs w:val="24"/>
              </w:rPr>
              <w:t>-summaries</w:t>
            </w:r>
          </w:p>
          <w:p w:rsidR="00492FE3" w:rsidRPr="00C542CD" w:rsidRDefault="00492FE3" w:rsidP="00B538D8">
            <w:pPr>
              <w:rPr>
                <w:rFonts w:ascii="Gentium Basic" w:hAnsi="Gentium Basic"/>
                <w:sz w:val="24"/>
                <w:szCs w:val="24"/>
              </w:rPr>
            </w:pPr>
            <w:r w:rsidRPr="00C542CD">
              <w:rPr>
                <w:rFonts w:ascii="Gentium Basic" w:hAnsi="Gentium Basic"/>
                <w:sz w:val="24"/>
                <w:szCs w:val="24"/>
              </w:rPr>
              <w:t>-Stories</w:t>
            </w:r>
          </w:p>
          <w:p w:rsidR="00492FE3" w:rsidRPr="00C542CD" w:rsidRDefault="00492FE3" w:rsidP="00B538D8">
            <w:pPr>
              <w:rPr>
                <w:rFonts w:ascii="Gentium Basic" w:hAnsi="Gentium Basic"/>
                <w:sz w:val="24"/>
                <w:szCs w:val="24"/>
              </w:rPr>
            </w:pPr>
            <w:r w:rsidRPr="00C542CD">
              <w:rPr>
                <w:rFonts w:ascii="Gentium Basic" w:hAnsi="Gentium Basic"/>
                <w:sz w:val="24"/>
                <w:szCs w:val="24"/>
              </w:rPr>
              <w:lastRenderedPageBreak/>
              <w:t>-Persuasive essay</w:t>
            </w:r>
          </w:p>
          <w:p w:rsidR="00492FE3" w:rsidRPr="00C542CD" w:rsidRDefault="00492FE3" w:rsidP="00B538D8">
            <w:pPr>
              <w:rPr>
                <w:rFonts w:ascii="Gentium Basic" w:hAnsi="Gentium Basic"/>
                <w:sz w:val="24"/>
                <w:szCs w:val="24"/>
              </w:rPr>
            </w:pPr>
            <w:r w:rsidRPr="00C542CD">
              <w:rPr>
                <w:rFonts w:ascii="Gentium Basic" w:hAnsi="Gentium Basic"/>
                <w:sz w:val="24"/>
                <w:szCs w:val="24"/>
              </w:rPr>
              <w:t>-Argumentative essay.</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lastRenderedPageBreak/>
              <w:t>Refer the resource package provided by REC and share essay writing guides and sample essays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Pr>
                <w:rFonts w:ascii="Gentium Basic" w:hAnsi="Gentium Basic"/>
                <w:sz w:val="24"/>
                <w:szCs w:val="24"/>
              </w:rPr>
              <w:t>Explain</w:t>
            </w:r>
            <w:r w:rsidRPr="00C542CD">
              <w:rPr>
                <w:rFonts w:ascii="Gentium Basic" w:hAnsi="Gentium Basic"/>
                <w:sz w:val="24"/>
                <w:szCs w:val="24"/>
              </w:rPr>
              <w:t xml:space="preserve"> the features of each genre of writing.</w:t>
            </w:r>
          </w:p>
          <w:p w:rsidR="00492FE3" w:rsidRPr="00C542CD" w:rsidRDefault="00492FE3" w:rsidP="00B538D8">
            <w:pPr>
              <w:rPr>
                <w:rFonts w:ascii="Gentium Basic" w:hAnsi="Gentium Basic"/>
                <w:sz w:val="24"/>
                <w:szCs w:val="24"/>
              </w:rPr>
            </w:pPr>
            <w:r w:rsidRPr="00C542CD">
              <w:rPr>
                <w:rFonts w:ascii="Gentium Basic" w:hAnsi="Gentium Basic"/>
                <w:sz w:val="24"/>
                <w:szCs w:val="24"/>
              </w:rPr>
              <w:lastRenderedPageBreak/>
              <w:t>Compile and share as many topics as possible on each genre. Ask students to use the features of the respective genre and write. They should submit at least one complete written work every month for comments and feedback</w:t>
            </w:r>
          </w:p>
        </w:tc>
        <w:tc>
          <w:tcPr>
            <w:tcW w:w="1180" w:type="pct"/>
          </w:tcPr>
          <w:p w:rsidR="00492FE3" w:rsidRPr="00C542CD" w:rsidRDefault="00492FE3" w:rsidP="00B538D8">
            <w:pPr>
              <w:rPr>
                <w:rFonts w:ascii="Gentium Basic" w:hAnsi="Gentium Basic"/>
                <w:sz w:val="24"/>
                <w:szCs w:val="24"/>
              </w:rPr>
            </w:pPr>
            <w:r>
              <w:rPr>
                <w:rFonts w:ascii="Gentium Basic" w:hAnsi="Gentium Basic"/>
                <w:sz w:val="24"/>
                <w:szCs w:val="24"/>
              </w:rPr>
              <w:lastRenderedPageBreak/>
              <w:t xml:space="preserve">In the beginning ask students to submit just the introductory </w:t>
            </w:r>
            <w:r>
              <w:rPr>
                <w:rFonts w:ascii="Gentium Basic" w:hAnsi="Gentium Basic"/>
                <w:sz w:val="24"/>
                <w:szCs w:val="24"/>
              </w:rPr>
              <w:lastRenderedPageBreak/>
              <w:t>paragraph of their essay. They should develop their writing further only after getting the ‘go-ahead’ from the teacher.</w:t>
            </w: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Listening and Speaking</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Use the listening &amp; speaking resources package provided by REC and design questions or activities for students to listen to the audio/video. Design and share a set of questions to check the listening skill. Alternately, appropriate and relevant audios can be downloaded from YouTube.</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Ask students to prepare speeches and record their deliver.</w:t>
            </w:r>
          </w:p>
          <w:p w:rsidR="00492FE3" w:rsidRPr="00C542CD" w:rsidRDefault="00492FE3" w:rsidP="00B538D8">
            <w:pPr>
              <w:rPr>
                <w:rFonts w:ascii="Gentium Basic" w:hAnsi="Gentium Basic"/>
                <w:sz w:val="24"/>
                <w:szCs w:val="24"/>
              </w:rPr>
            </w:pPr>
            <w:r w:rsidRPr="00C542CD">
              <w:rPr>
                <w:rFonts w:ascii="Gentium Basic" w:hAnsi="Gentium Basic"/>
                <w:sz w:val="24"/>
                <w:szCs w:val="24"/>
              </w:rPr>
              <w:t>Let them share their speeches with others and the teacher for feedback and comments.</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val="restart"/>
          </w:tcPr>
          <w:p w:rsidR="00492FE3" w:rsidRPr="00C542CD" w:rsidRDefault="00492FE3" w:rsidP="00B538D8">
            <w:pPr>
              <w:rPr>
                <w:rFonts w:ascii="Gentium Basic" w:hAnsi="Gentium Basic"/>
                <w:sz w:val="24"/>
                <w:szCs w:val="24"/>
              </w:rPr>
            </w:pPr>
            <w:r w:rsidRPr="00C542CD">
              <w:rPr>
                <w:rFonts w:ascii="Gentium Basic" w:hAnsi="Gentium Basic"/>
                <w:sz w:val="24"/>
                <w:szCs w:val="24"/>
              </w:rPr>
              <w:t>Language and grammar</w:t>
            </w: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-Select appropriate grammar exercises and activities from the book periodically and ask students to complete them and submit for correction and feedback.</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Video-tape teaching crucial topics and share.</w:t>
            </w:r>
          </w:p>
        </w:tc>
        <w:tc>
          <w:tcPr>
            <w:tcW w:w="1180" w:type="pct"/>
          </w:tcPr>
          <w:p w:rsidR="00492FE3" w:rsidRPr="00C542CD" w:rsidRDefault="00492FE3" w:rsidP="00B538D8">
            <w:pPr>
              <w:rPr>
                <w:rFonts w:ascii="Gentium Basic" w:hAnsi="Gentium Basic"/>
                <w:sz w:val="24"/>
                <w:szCs w:val="24"/>
              </w:rPr>
            </w:pPr>
          </w:p>
        </w:tc>
      </w:tr>
      <w:tr w:rsidR="00492FE3" w:rsidRPr="00C542CD" w:rsidTr="00B538D8">
        <w:tc>
          <w:tcPr>
            <w:tcW w:w="534" w:type="pct"/>
            <w:vMerge/>
          </w:tcPr>
          <w:p w:rsidR="00492FE3" w:rsidRPr="00C542CD" w:rsidRDefault="00492FE3" w:rsidP="00B538D8">
            <w:pPr>
              <w:rPr>
                <w:rFonts w:ascii="Gentium Basic" w:hAnsi="Gentium Basic"/>
                <w:sz w:val="24"/>
                <w:szCs w:val="24"/>
              </w:rPr>
            </w:pPr>
          </w:p>
        </w:tc>
        <w:tc>
          <w:tcPr>
            <w:tcW w:w="924" w:type="pct"/>
            <w:vMerge/>
          </w:tcPr>
          <w:p w:rsidR="00492FE3" w:rsidRPr="00C542CD" w:rsidRDefault="00492FE3" w:rsidP="00B538D8">
            <w:pPr>
              <w:rPr>
                <w:rFonts w:ascii="Gentium Basic" w:hAnsi="Gentium Basic"/>
                <w:sz w:val="24"/>
                <w:szCs w:val="24"/>
              </w:rPr>
            </w:pPr>
          </w:p>
        </w:tc>
        <w:tc>
          <w:tcPr>
            <w:tcW w:w="2363" w:type="pct"/>
          </w:tcPr>
          <w:p w:rsidR="00492FE3" w:rsidRPr="00C542CD" w:rsidRDefault="00492FE3" w:rsidP="00B538D8">
            <w:pPr>
              <w:rPr>
                <w:rFonts w:ascii="Gentium Basic" w:hAnsi="Gentium Basic"/>
                <w:sz w:val="24"/>
                <w:szCs w:val="24"/>
              </w:rPr>
            </w:pPr>
            <w:r w:rsidRPr="00C542CD">
              <w:rPr>
                <w:rFonts w:ascii="Gentium Basic" w:hAnsi="Gentium Basic"/>
                <w:sz w:val="24"/>
                <w:szCs w:val="24"/>
              </w:rPr>
              <w:t>Download relevant grammar lessons and share with students.</w:t>
            </w:r>
          </w:p>
        </w:tc>
        <w:tc>
          <w:tcPr>
            <w:tcW w:w="1180" w:type="pct"/>
          </w:tcPr>
          <w:p w:rsidR="00492FE3" w:rsidRPr="00C542CD" w:rsidRDefault="00492FE3" w:rsidP="00B538D8">
            <w:pPr>
              <w:rPr>
                <w:rFonts w:ascii="Gentium Basic" w:hAnsi="Gentium Basic"/>
                <w:sz w:val="24"/>
                <w:szCs w:val="24"/>
              </w:rPr>
            </w:pPr>
          </w:p>
        </w:tc>
      </w:tr>
    </w:tbl>
    <w:p w:rsidR="00492FE3" w:rsidRDefault="00492FE3" w:rsidP="00492FE3">
      <w:pPr>
        <w:tabs>
          <w:tab w:val="left" w:pos="7290"/>
          <w:tab w:val="left" w:pos="7830"/>
        </w:tabs>
        <w:ind w:right="1440"/>
        <w:rPr>
          <w:rFonts w:ascii="Times New Roman" w:hAnsi="Times New Roman" w:cs="Times New Roman"/>
          <w:b/>
          <w:bCs/>
          <w:sz w:val="24"/>
          <w:szCs w:val="24"/>
        </w:rPr>
      </w:pPr>
    </w:p>
    <w:p w:rsidR="00492FE3" w:rsidRDefault="00492FE3" w:rsidP="00492FE3">
      <w:pPr>
        <w:tabs>
          <w:tab w:val="left" w:pos="7290"/>
          <w:tab w:val="left" w:pos="7830"/>
        </w:tabs>
        <w:ind w:right="1440"/>
        <w:rPr>
          <w:rFonts w:ascii="Times New Roman" w:hAnsi="Times New Roman" w:cs="Times New Roman"/>
          <w:b/>
          <w:bCs/>
          <w:sz w:val="24"/>
          <w:szCs w:val="24"/>
        </w:rPr>
      </w:pPr>
    </w:p>
    <w:p w:rsidR="00492FE3" w:rsidRDefault="00492FE3" w:rsidP="00492FE3">
      <w:pPr>
        <w:tabs>
          <w:tab w:val="left" w:pos="7290"/>
          <w:tab w:val="left" w:pos="7830"/>
        </w:tabs>
        <w:ind w:right="1440"/>
        <w:rPr>
          <w:rFonts w:ascii="Times New Roman" w:hAnsi="Times New Roman" w:cs="Times New Roman"/>
          <w:b/>
          <w:bCs/>
          <w:sz w:val="24"/>
          <w:szCs w:val="24"/>
        </w:rPr>
      </w:pPr>
    </w:p>
    <w:p w:rsidR="00203479" w:rsidRDefault="00203479">
      <w:pPr>
        <w:rPr>
          <w:rFonts w:ascii="Times New Roman" w:hAnsi="Times New Roman" w:cs="Times New Roman"/>
          <w:sz w:val="28"/>
          <w:szCs w:val="28"/>
          <w:lang w:val="en-GB" w:bidi="ar-SA"/>
        </w:rPr>
      </w:pPr>
      <w:bookmarkStart w:id="32" w:name="_Toc41684384"/>
      <w:bookmarkStart w:id="33" w:name="_Toc41764861"/>
      <w:r>
        <w:rPr>
          <w:rFonts w:ascii="Times New Roman" w:hAnsi="Times New Roman" w:cs="Times New Roman"/>
          <w:sz w:val="28"/>
          <w:szCs w:val="28"/>
        </w:rPr>
        <w:br w:type="page"/>
      </w:r>
    </w:p>
    <w:p w:rsidR="00492FE3" w:rsidRPr="003044BA" w:rsidRDefault="00492FE3" w:rsidP="00FA0113">
      <w:pPr>
        <w:pStyle w:val="ListParagraph"/>
        <w:numPr>
          <w:ilvl w:val="0"/>
          <w:numId w:val="988"/>
        </w:numPr>
        <w:shd w:val="clear" w:color="auto" w:fill="C9C9C9" w:themeFill="accent3" w:themeFillTint="99"/>
        <w:spacing w:after="0" w:line="240" w:lineRule="auto"/>
        <w:ind w:left="360"/>
        <w:jc w:val="center"/>
        <w:outlineLvl w:val="1"/>
        <w:rPr>
          <w:rFonts w:ascii="Times New Roman" w:hAnsi="Times New Roman" w:cs="Times New Roman"/>
          <w:sz w:val="28"/>
          <w:szCs w:val="28"/>
        </w:rPr>
      </w:pPr>
      <w:bookmarkStart w:id="34" w:name="_Toc42684899"/>
      <w:r w:rsidRPr="003044BA">
        <w:rPr>
          <w:rFonts w:ascii="Times New Roman" w:hAnsi="Times New Roman" w:cs="Times New Roman"/>
          <w:sz w:val="28"/>
          <w:szCs w:val="28"/>
        </w:rPr>
        <w:lastRenderedPageBreak/>
        <w:t>MATHEMATICS</w:t>
      </w:r>
      <w:bookmarkEnd w:id="32"/>
      <w:bookmarkEnd w:id="33"/>
      <w:bookmarkEnd w:id="34"/>
    </w:p>
    <w:p w:rsidR="00492FE3" w:rsidRPr="00401F7E" w:rsidRDefault="00492FE3" w:rsidP="00492FE3">
      <w:pPr>
        <w:spacing w:after="0" w:line="240" w:lineRule="auto"/>
        <w:ind w:right="360"/>
        <w:jc w:val="center"/>
        <w:rPr>
          <w:rFonts w:ascii="Times New Roman" w:hAnsi="Times New Roman" w:cs="Times New Roman"/>
          <w:b/>
          <w:bCs/>
          <w:sz w:val="24"/>
        </w:rPr>
      </w:pPr>
    </w:p>
    <w:tbl>
      <w:tblPr>
        <w:tblStyle w:val="TableGrid"/>
        <w:tblW w:w="5000" w:type="pct"/>
        <w:tblLook w:val="04A0" w:firstRow="1" w:lastRow="0" w:firstColumn="1" w:lastColumn="0" w:noHBand="0" w:noVBand="1"/>
      </w:tblPr>
      <w:tblGrid>
        <w:gridCol w:w="1769"/>
        <w:gridCol w:w="2282"/>
        <w:gridCol w:w="3037"/>
        <w:gridCol w:w="6842"/>
      </w:tblGrid>
      <w:tr w:rsidR="00492FE3" w:rsidRPr="00401F7E" w:rsidTr="00B538D8">
        <w:trPr>
          <w:trHeight w:val="349"/>
        </w:trPr>
        <w:tc>
          <w:tcPr>
            <w:tcW w:w="635" w:type="pct"/>
          </w:tcPr>
          <w:p w:rsidR="00492FE3" w:rsidRPr="008130EA" w:rsidRDefault="00492FE3" w:rsidP="00B538D8">
            <w:pPr>
              <w:jc w:val="center"/>
              <w:rPr>
                <w:rFonts w:ascii="Times New Roman" w:hAnsi="Times New Roman" w:cs="Times New Roman"/>
                <w:b/>
                <w:bCs/>
              </w:rPr>
            </w:pPr>
            <w:r w:rsidRPr="008130EA">
              <w:rPr>
                <w:rFonts w:ascii="Times New Roman" w:hAnsi="Times New Roman" w:cs="Times New Roman"/>
                <w:b/>
                <w:bCs/>
              </w:rPr>
              <w:t>Key Stage</w:t>
            </w:r>
          </w:p>
        </w:tc>
        <w:tc>
          <w:tcPr>
            <w:tcW w:w="819" w:type="pct"/>
          </w:tcPr>
          <w:p w:rsidR="00492FE3" w:rsidRPr="008130EA" w:rsidRDefault="00492FE3" w:rsidP="00B538D8">
            <w:pPr>
              <w:jc w:val="center"/>
              <w:rPr>
                <w:rFonts w:ascii="Times New Roman" w:hAnsi="Times New Roman" w:cs="Times New Roman"/>
                <w:b/>
                <w:bCs/>
              </w:rPr>
            </w:pPr>
            <w:r w:rsidRPr="008130EA">
              <w:rPr>
                <w:rFonts w:ascii="Times New Roman" w:hAnsi="Times New Roman" w:cs="Times New Roman"/>
                <w:b/>
                <w:bCs/>
              </w:rPr>
              <w:t xml:space="preserve">Theme/Topic </w:t>
            </w:r>
          </w:p>
        </w:tc>
        <w:tc>
          <w:tcPr>
            <w:tcW w:w="1090" w:type="pct"/>
          </w:tcPr>
          <w:p w:rsidR="00492FE3" w:rsidRPr="008130EA" w:rsidRDefault="00492FE3" w:rsidP="00B538D8">
            <w:pPr>
              <w:jc w:val="center"/>
              <w:rPr>
                <w:rFonts w:ascii="Times New Roman" w:hAnsi="Times New Roman" w:cs="Times New Roman"/>
                <w:b/>
                <w:bCs/>
              </w:rPr>
            </w:pPr>
            <w:r w:rsidRPr="008130EA">
              <w:rPr>
                <w:rFonts w:ascii="Times New Roman" w:hAnsi="Times New Roman" w:cs="Times New Roman"/>
                <w:b/>
                <w:bCs/>
              </w:rPr>
              <w:t>Pedagogy/Strategy/Tools</w:t>
            </w:r>
          </w:p>
        </w:tc>
        <w:tc>
          <w:tcPr>
            <w:tcW w:w="2456" w:type="pct"/>
          </w:tcPr>
          <w:p w:rsidR="00492FE3" w:rsidRPr="008130EA" w:rsidRDefault="00492FE3" w:rsidP="00B538D8">
            <w:pPr>
              <w:jc w:val="center"/>
              <w:rPr>
                <w:rFonts w:ascii="Times New Roman" w:hAnsi="Times New Roman" w:cs="Times New Roman"/>
                <w:b/>
                <w:bCs/>
              </w:rPr>
            </w:pPr>
            <w:r w:rsidRPr="008130EA">
              <w:rPr>
                <w:rFonts w:ascii="Times New Roman" w:hAnsi="Times New Roman" w:cs="Times New Roman"/>
                <w:b/>
                <w:bCs/>
              </w:rPr>
              <w:t>Remarks/Scope</w:t>
            </w:r>
          </w:p>
        </w:tc>
      </w:tr>
      <w:tr w:rsidR="00492FE3" w:rsidRPr="0069349F" w:rsidTr="00B538D8">
        <w:trPr>
          <w:trHeight w:val="2042"/>
        </w:trPr>
        <w:tc>
          <w:tcPr>
            <w:tcW w:w="635" w:type="pct"/>
            <w:vMerge w:val="restart"/>
          </w:tcPr>
          <w:p w:rsidR="00492FE3" w:rsidRPr="008130EA" w:rsidRDefault="00492FE3" w:rsidP="00B538D8">
            <w:pPr>
              <w:rPr>
                <w:rFonts w:ascii="Times New Roman" w:hAnsi="Times New Roman" w:cs="Times New Roman"/>
                <w:sz w:val="20"/>
                <w:szCs w:val="20"/>
              </w:rPr>
            </w:pP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I (PP-III)</w:t>
            </w: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Numbers and</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eastAsia="Calibri" w:hAnsi="Times New Roman" w:cs="Times New Roman"/>
                <w:sz w:val="20"/>
                <w:szCs w:val="20"/>
                <w:lang w:bidi="bo-CN"/>
              </w:rPr>
            </w:pPr>
            <w:r w:rsidRPr="0069349F">
              <w:rPr>
                <w:rFonts w:ascii="Times New Roman" w:eastAsia="Calibri" w:hAnsi="Times New Roman" w:cs="Times New Roman"/>
                <w:sz w:val="20"/>
                <w:szCs w:val="20"/>
                <w:lang w:bidi="bo-CN"/>
              </w:rPr>
              <w:t xml:space="preserve"> </w:t>
            </w:r>
          </w:p>
        </w:tc>
        <w:tc>
          <w:tcPr>
            <w:tcW w:w="2456" w:type="pct"/>
          </w:tcPr>
          <w:p w:rsidR="00492FE3" w:rsidRPr="00450FA8"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Representing Numbers</w:t>
            </w:r>
          </w:p>
          <w:p w:rsidR="00492FE3" w:rsidRPr="00450FA8"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Counting and identifying set to five and numeral writing from 1-1000</w:t>
            </w:r>
          </w:p>
          <w:p w:rsidR="00492FE3" w:rsidRPr="00450FA8"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eastAsia="Calibri" w:hAnsi="Times New Roman" w:cs="Times New Roman"/>
                <w:sz w:val="20"/>
                <w:szCs w:val="20"/>
                <w:lang w:bidi="bo-CN"/>
              </w:rPr>
              <w:t>Use place value chart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Meaning of subtraction and addition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Division as repeated subtraction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2-digit numbers using various ways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Using varieties of strategies to add</w:t>
            </w:r>
          </w:p>
          <w:p w:rsidR="00492FE3" w:rsidRPr="009B24B6"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Calculating change </w:t>
            </w:r>
          </w:p>
        </w:tc>
      </w:tr>
      <w:tr w:rsidR="00492FE3" w:rsidRPr="0069349F" w:rsidTr="00B538D8">
        <w:trPr>
          <w:trHeight w:val="1067"/>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Sorting and Patterns</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object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repeating number pattern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Creating pattern</w:t>
            </w:r>
          </w:p>
          <w:p w:rsidR="00492FE3" w:rsidRPr="0069349F"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Apply patterns to problem based on number, geometry and measurement</w:t>
            </w:r>
            <w:r w:rsidRPr="0069349F">
              <w:rPr>
                <w:rFonts w:ascii="Times New Roman" w:eastAsia="Calibri" w:hAnsi="Times New Roman" w:cs="Times New Roman"/>
                <w:sz w:val="20"/>
                <w:szCs w:val="20"/>
                <w:lang w:bidi="bo-CN"/>
              </w:rPr>
              <w:t>.</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Measuring and Comparing with non-standard and standard units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Introducing and measuring length, volume, and capacity</w:t>
            </w:r>
          </w:p>
          <w:p w:rsidR="00492FE3" w:rsidRPr="0069349F"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Days, weeks, months and seasons</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3-D shape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Identifying, describing and comparing 2-D shape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Name  and explore geometric shapes according to attributes</w:t>
            </w:r>
          </w:p>
          <w:p w:rsidR="00492FE3" w:rsidRPr="0069349F"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450FA8">
              <w:rPr>
                <w:rFonts w:ascii="Times New Roman" w:hAnsi="Times New Roman" w:cs="Times New Roman"/>
                <w:sz w:val="20"/>
                <w:szCs w:val="20"/>
              </w:rPr>
              <w:t>Polygon, combining polygon</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Collecting and organizing data</w:t>
            </w:r>
          </w:p>
          <w:p w:rsidR="00492FE3" w:rsidRPr="0069349F" w:rsidRDefault="00492FE3" w:rsidP="00FA0113">
            <w:pPr>
              <w:pStyle w:val="ListParagraph"/>
              <w:numPr>
                <w:ilvl w:val="0"/>
                <w:numId w:val="970"/>
              </w:numPr>
              <w:ind w:left="250" w:hanging="270"/>
              <w:rPr>
                <w:rFonts w:ascii="Times New Roman" w:hAnsi="Times New Roman" w:cs="Times New Roman"/>
                <w:sz w:val="20"/>
                <w:szCs w:val="20"/>
              </w:rPr>
            </w:pPr>
            <w:r w:rsidRPr="0069349F">
              <w:rPr>
                <w:rFonts w:ascii="Times New Roman" w:hAnsi="Times New Roman" w:cs="Times New Roman"/>
                <w:sz w:val="20"/>
                <w:szCs w:val="20"/>
              </w:rPr>
              <w:t>Interpreting and Creating bar graph with scale</w:t>
            </w:r>
          </w:p>
          <w:p w:rsidR="00492FE3" w:rsidRPr="0069349F" w:rsidRDefault="00492FE3" w:rsidP="00FA0113">
            <w:pPr>
              <w:pStyle w:val="ListParagraph"/>
              <w:numPr>
                <w:ilvl w:val="0"/>
                <w:numId w:val="970"/>
              </w:numPr>
              <w:ind w:left="250" w:hanging="270"/>
              <w:rPr>
                <w:rFonts w:ascii="Times New Roman" w:eastAsia="Calibri" w:hAnsi="Times New Roman" w:cs="Times New Roman"/>
                <w:sz w:val="20"/>
                <w:szCs w:val="20"/>
                <w:lang w:bidi="bo-CN"/>
              </w:rPr>
            </w:pPr>
            <w:r w:rsidRPr="0069349F">
              <w:rPr>
                <w:rFonts w:ascii="Times New Roman" w:hAnsi="Times New Roman" w:cs="Times New Roman"/>
                <w:sz w:val="20"/>
                <w:szCs w:val="20"/>
              </w:rPr>
              <w:t>Using probability language</w:t>
            </w:r>
          </w:p>
        </w:tc>
      </w:tr>
      <w:tr w:rsidR="00492FE3" w:rsidRPr="0069349F" w:rsidTr="00B538D8">
        <w:trPr>
          <w:trHeight w:val="640"/>
        </w:trPr>
        <w:tc>
          <w:tcPr>
            <w:tcW w:w="635" w:type="pct"/>
            <w:vMerge w:val="restar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Key Stage II (IV-VI)</w:t>
            </w: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Numbers and</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Operations</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Place Value: whole numbers to 5 and 7 digits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Compare &amp; Order Whole Numbers to 5-digits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Mixed Numbers: modeling, use division meaning to change an improper fraction to a mixed number</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Renaming: simple fractions to decimals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Ratio: part to part, part to whole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Integers: negative and positive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Addition &amp; Subtraction: decimals and wholes choosing most appropriate method (pencil, mental, calculator, estimation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Multiplication &amp; Division: decimals and wholes choosing most appropriate method (pencil, mental, calculator, estimation) and as well using various strategies.</w:t>
            </w:r>
          </w:p>
          <w:p w:rsidR="00492FE3" w:rsidRPr="009B24B6"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Multiplication Properties and Facts</w:t>
            </w:r>
          </w:p>
          <w:p w:rsidR="00492FE3" w:rsidRPr="00C00043" w:rsidRDefault="00492FE3" w:rsidP="00FA0113">
            <w:pPr>
              <w:pStyle w:val="ListParagraph"/>
              <w:numPr>
                <w:ilvl w:val="0"/>
                <w:numId w:val="970"/>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with common denominators</w:t>
            </w:r>
          </w:p>
          <w:p w:rsidR="00492FE3" w:rsidRPr="00C00043" w:rsidRDefault="00492FE3" w:rsidP="00FA0113">
            <w:pPr>
              <w:pStyle w:val="ListParagraph"/>
              <w:numPr>
                <w:ilvl w:val="0"/>
                <w:numId w:val="970"/>
              </w:numPr>
              <w:ind w:left="250" w:hanging="270"/>
              <w:rPr>
                <w:rFonts w:ascii="Times New Roman" w:hAnsi="Times New Roman" w:cs="Times New Roman"/>
                <w:sz w:val="20"/>
                <w:szCs w:val="20"/>
              </w:rPr>
            </w:pPr>
            <w:r w:rsidRPr="00C00043">
              <w:rPr>
                <w:rFonts w:ascii="Times New Roman" w:hAnsi="Times New Roman" w:cs="Times New Roman"/>
                <w:sz w:val="20"/>
                <w:szCs w:val="20"/>
              </w:rPr>
              <w:t>Addition &amp; Subtraction: simple fractions - various denominators</w:t>
            </w:r>
          </w:p>
          <w:p w:rsidR="00492FE3" w:rsidRPr="00C00043" w:rsidRDefault="00492FE3" w:rsidP="00B538D8">
            <w:pPr>
              <w:rPr>
                <w:rFonts w:ascii="Times New Roman" w:hAnsi="Times New Roman" w:cs="Times New Roman"/>
                <w:b/>
                <w:bCs/>
                <w:sz w:val="20"/>
                <w:szCs w:val="20"/>
              </w:rPr>
            </w:pPr>
            <w:r w:rsidRPr="00C00043">
              <w:rPr>
                <w:rFonts w:ascii="Times New Roman" w:hAnsi="Times New Roman" w:cs="Times New Roman"/>
                <w:b/>
                <w:bCs/>
                <w:sz w:val="20"/>
                <w:szCs w:val="20"/>
              </w:rPr>
              <w:t>Assessment:</w:t>
            </w:r>
          </w:p>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p>
          <w:p w:rsidR="00492FE3" w:rsidRPr="0069349F" w:rsidRDefault="00492FE3" w:rsidP="00B538D8">
            <w:pPr>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Sorting and patterning</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Open Sentences: patterns in addition, subtraction, multiplication &amp; division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Computation patterns </w:t>
            </w:r>
            <w:r w:rsidRPr="00450FA8">
              <w:rPr>
                <w:rFonts w:ascii="Times New Roman" w:hAnsi="Times New Roman" w:cs="Times New Roman"/>
                <w:sz w:val="20"/>
                <w:szCs w:val="20"/>
              </w:rPr>
              <w:t>, ÷:   how a change in either factor affects the computation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Whole Numbers &amp; Decimals: relationship in computation </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Fractions: multiplicative relationship</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 Equivalent Ratios: change in one term affects the other term</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Area/Perimeter:  changing rectangle dimensions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SI Measurement: pattern in changing units</w:t>
            </w:r>
          </w:p>
          <w:p w:rsidR="00492FE3" w:rsidRPr="009B24B6"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Volume Patterns: explore</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Measurement</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Estimate and measure in mm, cm, dm, m, km</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Volume: estimate &amp; measure </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solve simple problems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Volume &amp; Capacity: relationships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Area: estimate &amp; measure (square cm - symbols)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Constant Area - Different Perimeters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Area: irregular shapes - estimate &amp; measure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Triangle): relate to area of a parallelogram</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polygons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Perimeter &amp; Area: rectangles &amp; squares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Angles:  (meaning) amount of turn</w:t>
            </w:r>
          </w:p>
          <w:p w:rsidR="00492FE3" w:rsidRPr="009B24B6"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Angles: estimate, measure and draw</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Geometry</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Orthographic Drawings: make and interpret shapes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properties &amp; make generalizations (concretely)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Cross Sections: 3-D shapes (cones, cylinders, prisms, pyramids)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Quadrilaterals: sort by attributes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Prisms, Pyramids, Cones, Cylinders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Nets: draw for rectangular prisms &amp; cubes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Slides, Flips, turns (half, quarter): predict &amp; confirm results for 2-D shape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Translations &amp; Reflections: generalize &amp; apply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Rotations: 1/4, 1/2, 3/4 turns: predict &amp; investigate</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Reflective Symmetry: generalize for properties of various quadrilaterals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Rotational Symmetry properties: squares &amp; rectangles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Planes of Symmetry: 3-D shapes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Perpendicular lines / segments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Bisectors: of angle, segments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Congruence: polygons</w:t>
            </w:r>
          </w:p>
          <w:p w:rsidR="00492FE3"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Similarity: name, describe &amp; represent</w:t>
            </w:r>
          </w:p>
          <w:p w:rsidR="00492FE3" w:rsidRDefault="00492FE3" w:rsidP="00B538D8">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492FE3" w:rsidRPr="00C00043" w:rsidRDefault="00492FE3" w:rsidP="00B538D8">
            <w:pPr>
              <w:ind w:left="-20"/>
              <w:rPr>
                <w:rFonts w:ascii="Times New Roman" w:hAnsi="Times New Roman" w:cs="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492FE3" w:rsidRDefault="00492FE3" w:rsidP="00FA0113">
            <w:pPr>
              <w:pStyle w:val="ListParagraph"/>
              <w:numPr>
                <w:ilvl w:val="0"/>
                <w:numId w:val="970"/>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 results</w:t>
            </w:r>
            <w:r w:rsidRPr="0069349F">
              <w:rPr>
                <w:rFonts w:ascii="Times New Roman" w:eastAsia="Times New Roman" w:hAnsi="Times New Roman"/>
                <w:sz w:val="20"/>
                <w:szCs w:val="20"/>
              </w:rPr>
              <w:t xml:space="preserve"> (concrete materials)</w:t>
            </w:r>
          </w:p>
          <w:p w:rsidR="00492FE3" w:rsidRDefault="00492FE3" w:rsidP="00B538D8">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492FE3" w:rsidRPr="00C00043" w:rsidRDefault="00492FE3" w:rsidP="00B538D8">
            <w:pPr>
              <w:ind w:left="-20"/>
              <w:rPr>
                <w:rFonts w:ascii="Times New Roman" w:eastAsia="Times New Roman" w:hAnsi="Times New Roman"/>
                <w:sz w:val="20"/>
                <w:szCs w:val="2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Data Management and Probability</w:t>
            </w:r>
          </w:p>
        </w:tc>
        <w:tc>
          <w:tcPr>
            <w:tcW w:w="1090" w:type="pct"/>
          </w:tcPr>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BBS1 &amp; BBS2</w:t>
            </w:r>
          </w:p>
          <w:p w:rsidR="00492FE3" w:rsidRPr="0069349F" w:rsidRDefault="00492FE3" w:rsidP="00B538D8">
            <w:pPr>
              <w:rPr>
                <w:rFonts w:ascii="Times New Roman" w:hAnsi="Times New Roman" w:cs="Times New Roman"/>
                <w:sz w:val="20"/>
                <w:szCs w:val="2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Collect, Organize &amp; Describe Data: real world issues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Evaluate Data: choose appropriate samples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Bar &amp; Double Bar Graphs: construct and interpret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Mean, Median, Mode: concepts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Simple Outcomes: more / less likely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Predict Probability: near 0, near 1, near ½</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 xml:space="preserve">Describe Probability </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Theoretical Probability: determine</w:t>
            </w:r>
          </w:p>
          <w:p w:rsidR="00492FE3" w:rsidRPr="0069349F" w:rsidRDefault="00492FE3" w:rsidP="00FA0113">
            <w:pPr>
              <w:pStyle w:val="ListParagraph"/>
              <w:numPr>
                <w:ilvl w:val="0"/>
                <w:numId w:val="970"/>
              </w:numPr>
              <w:ind w:left="250" w:hanging="270"/>
              <w:rPr>
                <w:rFonts w:ascii="Times New Roman" w:eastAsia="Times New Roman" w:hAnsi="Times New Roman"/>
                <w:sz w:val="20"/>
                <w:szCs w:val="20"/>
              </w:rPr>
            </w:pPr>
            <w:r w:rsidRPr="00450FA8">
              <w:rPr>
                <w:rFonts w:ascii="Times New Roman" w:hAnsi="Times New Roman" w:cs="Times New Roman"/>
                <w:sz w:val="20"/>
                <w:szCs w:val="20"/>
              </w:rPr>
              <w:t>Ex Experiments: predict &amp; record</w:t>
            </w:r>
            <w:r w:rsidRPr="0069349F">
              <w:rPr>
                <w:rFonts w:ascii="Times New Roman" w:eastAsia="Times New Roman" w:hAnsi="Times New Roman"/>
                <w:sz w:val="20"/>
                <w:szCs w:val="20"/>
              </w:rPr>
              <w:t xml:space="preserve"> results (concrete materials)</w:t>
            </w:r>
          </w:p>
        </w:tc>
      </w:tr>
      <w:tr w:rsidR="00492FE3" w:rsidRPr="0069349F" w:rsidTr="00B538D8">
        <w:trPr>
          <w:trHeight w:val="640"/>
        </w:trPr>
        <w:tc>
          <w:tcPr>
            <w:tcW w:w="635" w:type="pct"/>
            <w:vMerge w:val="restar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Key Stage III</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(VII –VIII)</w:t>
            </w:r>
          </w:p>
        </w:tc>
        <w:tc>
          <w:tcPr>
            <w:tcW w:w="819" w:type="pct"/>
            <w:vAlign w:val="center"/>
          </w:tcPr>
          <w:p w:rsidR="00492FE3" w:rsidRPr="00450FA8" w:rsidRDefault="00492FE3" w:rsidP="00B538D8">
            <w:pPr>
              <w:autoSpaceDE w:val="0"/>
              <w:autoSpaceDN w:val="0"/>
              <w:adjustRightInd w:val="0"/>
              <w:rPr>
                <w:rFonts w:ascii="Times New Roman" w:hAnsi="Times New Roman" w:cs="Times New Roman"/>
                <w:b/>
                <w:bCs/>
                <w:sz w:val="20"/>
                <w:szCs w:val="20"/>
              </w:rPr>
            </w:pPr>
            <w:r w:rsidRPr="00450FA8">
              <w:rPr>
                <w:rFonts w:ascii="Times New Roman" w:hAnsi="Times New Roman" w:cs="Times New Roman"/>
                <w:b/>
                <w:bCs/>
                <w:sz w:val="20"/>
                <w:szCs w:val="20"/>
              </w:rPr>
              <w:t>Numbers and Operations</w:t>
            </w:r>
          </w:p>
        </w:tc>
        <w:tc>
          <w:tcPr>
            <w:tcW w:w="1090" w:type="pct"/>
          </w:tcPr>
          <w:p w:rsidR="00492FE3" w:rsidRPr="00002EB6" w:rsidRDefault="00492FE3" w:rsidP="00B538D8">
            <w:pPr>
              <w:rPr>
                <w:rFonts w:ascii="Times New Roman" w:hAnsi="Times New Roman" w:cs="Times New Roman"/>
                <w:sz w:val="20"/>
                <w:szCs w:val="20"/>
              </w:rPr>
            </w:pPr>
            <w:r w:rsidRPr="00002EB6">
              <w:rPr>
                <w:rFonts w:ascii="Times New Roman" w:hAnsi="Times New Roman" w:cs="Times New Roman"/>
                <w:sz w:val="20"/>
                <w:szCs w:val="20"/>
              </w:rPr>
              <w:t>BBS1 and BBS 2</w:t>
            </w:r>
          </w:p>
          <w:p w:rsidR="00492FE3" w:rsidRPr="00002EB6" w:rsidRDefault="00492FE3" w:rsidP="00B538D8">
            <w:pPr>
              <w:rPr>
                <w:rFonts w:ascii="Times New Roman" w:hAnsi="Times New Roman" w:cs="Times New Roman"/>
                <w:sz w:val="20"/>
                <w:szCs w:val="20"/>
              </w:rPr>
            </w:pPr>
          </w:p>
          <w:p w:rsidR="00492FE3" w:rsidRPr="009C019A" w:rsidRDefault="00492FE3" w:rsidP="00B538D8">
            <w:pPr>
              <w:rPr>
                <w:rFonts w:ascii="Calibri" w:hAnsi="Calibri" w:cs="Calibri"/>
                <w:color w:val="000000"/>
              </w:rPr>
            </w:pPr>
          </w:p>
          <w:p w:rsidR="00492FE3" w:rsidRPr="009C019A" w:rsidRDefault="00492FE3" w:rsidP="00B538D8">
            <w:pPr>
              <w:rPr>
                <w:rFonts w:ascii="Calibri" w:hAnsi="Calibri" w:cs="Calibri"/>
                <w:b/>
                <w:bCs/>
                <w:color w:val="0000FF"/>
              </w:rPr>
            </w:pPr>
          </w:p>
          <w:p w:rsidR="00492FE3" w:rsidRPr="009C019A" w:rsidRDefault="00492FE3" w:rsidP="00B538D8">
            <w:pPr>
              <w:rPr>
                <w:rFonts w:ascii="Calibri" w:hAnsi="Calibri" w:cs="Calibri"/>
                <w:b/>
                <w:bCs/>
                <w:color w:val="0000FF"/>
              </w:rPr>
            </w:pPr>
          </w:p>
          <w:p w:rsidR="00492FE3" w:rsidRPr="009C019A" w:rsidRDefault="00492FE3" w:rsidP="00B538D8">
            <w:pPr>
              <w:autoSpaceDE w:val="0"/>
              <w:autoSpaceDN w:val="0"/>
              <w:adjustRightInd w:val="0"/>
              <w:rPr>
                <w:rFonts w:ascii="Calibri" w:hAnsi="Calibri" w:cs="Calibri"/>
                <w:b/>
                <w:bCs/>
                <w:color w:val="00000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Positive and negative exponents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proportions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percent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Problem related to mark up, SI and commission.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Problems related to square root</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integers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Adding and subtracting fractions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Multiplying and dividing fractions</w:t>
            </w:r>
          </w:p>
          <w:p w:rsidR="00492FE3" w:rsidRPr="00987DD3" w:rsidRDefault="00492FE3" w:rsidP="00FA0113">
            <w:pPr>
              <w:pStyle w:val="ListParagraph"/>
              <w:numPr>
                <w:ilvl w:val="0"/>
                <w:numId w:val="970"/>
              </w:numPr>
              <w:ind w:left="250" w:hanging="270"/>
              <w:rPr>
                <w:rFonts w:ascii="Calibri" w:hAnsi="Calibri" w:cs="Calibri"/>
                <w:color w:val="000000"/>
                <w:lang w:bidi="dz-BT"/>
              </w:rPr>
            </w:pPr>
            <w:r w:rsidRPr="00450FA8">
              <w:rPr>
                <w:rFonts w:ascii="Times New Roman" w:hAnsi="Times New Roman" w:cs="Times New Roman"/>
                <w:sz w:val="20"/>
                <w:szCs w:val="20"/>
              </w:rPr>
              <w:t>Operation with rational numbers</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450FA8" w:rsidRDefault="00492FE3" w:rsidP="00B538D8">
            <w:pPr>
              <w:autoSpaceDE w:val="0"/>
              <w:autoSpaceDN w:val="0"/>
              <w:adjustRightInd w:val="0"/>
              <w:rPr>
                <w:rFonts w:ascii="Times New Roman" w:hAnsi="Times New Roman" w:cs="Times New Roman"/>
                <w:sz w:val="20"/>
                <w:szCs w:val="20"/>
              </w:rPr>
            </w:pPr>
            <w:r w:rsidRPr="00450FA8">
              <w:rPr>
                <w:rFonts w:ascii="Times New Roman" w:hAnsi="Times New Roman" w:cs="Times New Roman"/>
                <w:b/>
                <w:bCs/>
                <w:sz w:val="20"/>
                <w:szCs w:val="20"/>
              </w:rPr>
              <w:t>Geometry and Measurement</w:t>
            </w:r>
          </w:p>
        </w:tc>
        <w:tc>
          <w:tcPr>
            <w:tcW w:w="1090" w:type="pct"/>
          </w:tcPr>
          <w:p w:rsidR="00492FE3" w:rsidRPr="009C019A" w:rsidRDefault="00492FE3" w:rsidP="00B538D8">
            <w:pPr>
              <w:autoSpaceDE w:val="0"/>
              <w:autoSpaceDN w:val="0"/>
              <w:adjustRightInd w:val="0"/>
              <w:rPr>
                <w:rFonts w:ascii="Calibri" w:hAnsi="Calibri" w:cs="Calibri"/>
                <w:color w:val="00000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Pythagoras theorem and its application in measurement and geometry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Area of a circle and associated problems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lastRenderedPageBreak/>
              <w:t>Tangrams and making rectangle/square/right-angled triangle using 3, 4, 5 and 7 shapes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Volume and Surface Area of a Rectangular Prism</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Isometric Drawings and Orthographic Drawings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Transformations -  Dilatations</w:t>
            </w:r>
          </w:p>
          <w:p w:rsidR="00492FE3" w:rsidRPr="00C9614A" w:rsidRDefault="00492FE3" w:rsidP="00FA0113">
            <w:pPr>
              <w:pStyle w:val="ListParagraph"/>
              <w:numPr>
                <w:ilvl w:val="0"/>
                <w:numId w:val="970"/>
              </w:numPr>
              <w:ind w:left="250" w:hanging="270"/>
              <w:rPr>
                <w:rFonts w:ascii="Calibri" w:hAnsi="Calibri" w:cs="Calibri"/>
                <w:b/>
                <w:bCs/>
                <w:color w:val="000000"/>
                <w:lang w:bidi="dz-BT"/>
              </w:rPr>
            </w:pPr>
            <w:r w:rsidRPr="00450FA8">
              <w:rPr>
                <w:rFonts w:ascii="Times New Roman" w:hAnsi="Times New Roman" w:cs="Times New Roman"/>
                <w:sz w:val="20"/>
                <w:szCs w:val="20"/>
              </w:rPr>
              <w:t>and Combining Transformations</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450FA8" w:rsidRDefault="00492FE3" w:rsidP="00B538D8">
            <w:pPr>
              <w:autoSpaceDE w:val="0"/>
              <w:autoSpaceDN w:val="0"/>
              <w:adjustRightInd w:val="0"/>
              <w:rPr>
                <w:rFonts w:ascii="Times New Roman" w:hAnsi="Times New Roman" w:cs="Times New Roman"/>
                <w:b/>
                <w:bCs/>
                <w:sz w:val="20"/>
                <w:szCs w:val="20"/>
              </w:rPr>
            </w:pPr>
            <w:r w:rsidRPr="00450FA8">
              <w:rPr>
                <w:rFonts w:ascii="Times New Roman" w:hAnsi="Times New Roman" w:cs="Times New Roman"/>
                <w:b/>
                <w:bCs/>
                <w:sz w:val="20"/>
                <w:szCs w:val="20"/>
              </w:rPr>
              <w:t>Data Management and Probability</w:t>
            </w:r>
          </w:p>
        </w:tc>
        <w:tc>
          <w:tcPr>
            <w:tcW w:w="1090" w:type="pct"/>
            <w:vAlign w:val="center"/>
          </w:tcPr>
          <w:p w:rsidR="00492FE3" w:rsidRPr="005E076D" w:rsidRDefault="00492FE3" w:rsidP="00B538D8">
            <w:pPr>
              <w:autoSpaceDE w:val="0"/>
              <w:autoSpaceDN w:val="0"/>
              <w:adjustRightInd w:val="0"/>
              <w:rPr>
                <w:rFonts w:ascii="Times New Roman" w:hAnsi="Times New Roman" w:cs="Times New Roman"/>
                <w:color w:val="000000"/>
                <w:sz w:val="20"/>
                <w:szCs w:val="20"/>
              </w:rPr>
            </w:pPr>
            <w:r w:rsidRPr="005E076D">
              <w:rPr>
                <w:rFonts w:ascii="Times New Roman" w:hAnsi="Times New Roman" w:cs="Times New Roman"/>
                <w:color w:val="000000"/>
                <w:sz w:val="20"/>
                <w:szCs w:val="20"/>
              </w:rPr>
              <w:t>BBS 1 and BBS 2</w:t>
            </w: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Difference between theoretical and experimental probability</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Random sampling</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Complementary events and simulation</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Representing data using circle graphs, box and whisker plots</w:t>
            </w:r>
          </w:p>
          <w:p w:rsidR="00492FE3" w:rsidRPr="00C00043" w:rsidRDefault="00492FE3" w:rsidP="00FA0113">
            <w:pPr>
              <w:pStyle w:val="ListParagraph"/>
              <w:numPr>
                <w:ilvl w:val="0"/>
                <w:numId w:val="970"/>
              </w:numPr>
              <w:ind w:left="250" w:hanging="270"/>
              <w:rPr>
                <w:rFonts w:ascii="Calibri" w:hAnsi="Calibri" w:cs="Calibri"/>
                <w:b/>
                <w:bCs/>
                <w:color w:val="000000"/>
                <w:lang w:bidi="dz-BT"/>
              </w:rPr>
            </w:pPr>
            <w:r w:rsidRPr="00450FA8">
              <w:rPr>
                <w:rFonts w:ascii="Times New Roman" w:hAnsi="Times New Roman" w:cs="Times New Roman"/>
                <w:sz w:val="20"/>
                <w:szCs w:val="20"/>
              </w:rPr>
              <w:t>Scatter plots to express relation between two variables</w:t>
            </w:r>
          </w:p>
          <w:p w:rsidR="00492FE3" w:rsidRDefault="00492FE3" w:rsidP="00B538D8">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492FE3" w:rsidRPr="00C00043" w:rsidRDefault="00492FE3" w:rsidP="00B538D8">
            <w:pPr>
              <w:ind w:left="-20"/>
              <w:rPr>
                <w:rFonts w:ascii="Calibri" w:hAnsi="Calibri" w:cs="Calibri"/>
                <w:b/>
                <w:bCs/>
                <w:color w:val="00000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492FE3" w:rsidRPr="0069349F" w:rsidTr="00B538D8">
        <w:trPr>
          <w:trHeight w:val="26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450FA8" w:rsidRDefault="00492FE3" w:rsidP="00B538D8">
            <w:pPr>
              <w:autoSpaceDE w:val="0"/>
              <w:autoSpaceDN w:val="0"/>
              <w:adjustRightInd w:val="0"/>
              <w:rPr>
                <w:rFonts w:ascii="Times New Roman" w:hAnsi="Times New Roman" w:cs="Times New Roman"/>
                <w:sz w:val="20"/>
                <w:szCs w:val="20"/>
              </w:rPr>
            </w:pPr>
            <w:r w:rsidRPr="00450FA8">
              <w:rPr>
                <w:rFonts w:ascii="Times New Roman" w:hAnsi="Times New Roman" w:cs="Times New Roman"/>
                <w:b/>
                <w:bCs/>
                <w:sz w:val="20"/>
                <w:szCs w:val="20"/>
              </w:rPr>
              <w:t>Patterns and Algebra</w:t>
            </w:r>
          </w:p>
        </w:tc>
        <w:tc>
          <w:tcPr>
            <w:tcW w:w="1090" w:type="pct"/>
          </w:tcPr>
          <w:p w:rsidR="00492FE3" w:rsidRPr="009C019A" w:rsidRDefault="00492FE3" w:rsidP="00B538D8">
            <w:pPr>
              <w:rPr>
                <w:rFonts w:ascii="Calibri" w:hAnsi="Calibri" w:cs="Calibri"/>
                <w:color w:val="000000"/>
              </w:rPr>
            </w:pPr>
          </w:p>
          <w:p w:rsidR="00492FE3" w:rsidRPr="009C019A" w:rsidRDefault="00492FE3" w:rsidP="00B538D8">
            <w:pPr>
              <w:rPr>
                <w:rFonts w:ascii="Calibri" w:hAnsi="Calibri" w:cs="Calibri"/>
                <w:strike/>
                <w:color w:val="000000"/>
              </w:rPr>
            </w:pPr>
          </w:p>
          <w:p w:rsidR="00492FE3" w:rsidRPr="009C019A" w:rsidRDefault="00492FE3" w:rsidP="00B538D8">
            <w:pPr>
              <w:rPr>
                <w:rFonts w:ascii="Calibri" w:hAnsi="Calibri" w:cs="Calibri"/>
                <w:b/>
                <w:bCs/>
                <w:i/>
                <w:iCs/>
                <w:color w:val="0000FF"/>
              </w:rPr>
            </w:pPr>
          </w:p>
          <w:p w:rsidR="00492FE3" w:rsidRPr="009C019A" w:rsidRDefault="00492FE3" w:rsidP="00B538D8">
            <w:pPr>
              <w:rPr>
                <w:rFonts w:ascii="Calibri" w:hAnsi="Calibri" w:cs="Calibri"/>
                <w:color w:val="000000"/>
              </w:rPr>
            </w:pPr>
          </w:p>
          <w:p w:rsidR="00492FE3" w:rsidRPr="009C019A" w:rsidRDefault="00492FE3" w:rsidP="00B538D8">
            <w:pPr>
              <w:autoSpaceDE w:val="0"/>
              <w:autoSpaceDN w:val="0"/>
              <w:adjustRightInd w:val="0"/>
              <w:rPr>
                <w:rFonts w:ascii="Calibri" w:hAnsi="Calibri" w:cs="Calibri"/>
                <w:color w:val="000000"/>
              </w:rPr>
            </w:pPr>
          </w:p>
        </w:tc>
        <w:tc>
          <w:tcPr>
            <w:tcW w:w="2456" w:type="pct"/>
          </w:tcPr>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Solving Linear Equations</w:t>
            </w:r>
          </w:p>
          <w:p w:rsidR="00492FE3" w:rsidRPr="00450FA8" w:rsidRDefault="00492FE3" w:rsidP="00FA0113">
            <w:pPr>
              <w:pStyle w:val="ListParagraph"/>
              <w:numPr>
                <w:ilvl w:val="0"/>
                <w:numId w:val="970"/>
              </w:numPr>
              <w:ind w:left="250" w:hanging="270"/>
              <w:rPr>
                <w:rFonts w:ascii="Times New Roman" w:hAnsi="Times New Roman" w:cs="Times New Roman"/>
                <w:sz w:val="20"/>
                <w:szCs w:val="20"/>
              </w:rPr>
            </w:pPr>
            <w:r w:rsidRPr="00450FA8">
              <w:rPr>
                <w:rFonts w:ascii="Times New Roman" w:hAnsi="Times New Roman" w:cs="Times New Roman"/>
                <w:sz w:val="20"/>
                <w:szCs w:val="20"/>
              </w:rPr>
              <w:t>Describing relationship</w:t>
            </w:r>
          </w:p>
          <w:p w:rsidR="00492FE3" w:rsidRPr="00C00043" w:rsidRDefault="00492FE3" w:rsidP="00FA0113">
            <w:pPr>
              <w:pStyle w:val="ListParagraph"/>
              <w:numPr>
                <w:ilvl w:val="0"/>
                <w:numId w:val="970"/>
              </w:numPr>
              <w:ind w:left="250" w:hanging="270"/>
              <w:rPr>
                <w:rFonts w:ascii="Calibri" w:hAnsi="Calibri" w:cs="Calibri"/>
                <w:color w:val="000000"/>
                <w:lang w:bidi="dz-BT"/>
              </w:rPr>
            </w:pPr>
            <w:r w:rsidRPr="00450FA8">
              <w:rPr>
                <w:rFonts w:ascii="Times New Roman" w:hAnsi="Times New Roman" w:cs="Times New Roman"/>
                <w:sz w:val="20"/>
                <w:szCs w:val="20"/>
              </w:rPr>
              <w:t>Linear Polynomial</w:t>
            </w:r>
          </w:p>
          <w:p w:rsidR="00492FE3" w:rsidRDefault="00492FE3" w:rsidP="00B538D8">
            <w:pPr>
              <w:rPr>
                <w:rFonts w:ascii="Times New Roman" w:hAnsi="Times New Roman" w:cs="Times New Roman"/>
                <w:sz w:val="20"/>
                <w:szCs w:val="20"/>
              </w:rPr>
            </w:pPr>
            <w:r w:rsidRPr="00C00043">
              <w:rPr>
                <w:rFonts w:ascii="Times New Roman" w:hAnsi="Times New Roman" w:cs="Times New Roman"/>
                <w:b/>
                <w:bCs/>
                <w:sz w:val="20"/>
                <w:szCs w:val="20"/>
              </w:rPr>
              <w:t>Assessment</w:t>
            </w:r>
            <w:r>
              <w:rPr>
                <w:rFonts w:ascii="Times New Roman" w:hAnsi="Times New Roman" w:cs="Times New Roman"/>
                <w:sz w:val="20"/>
                <w:szCs w:val="20"/>
              </w:rPr>
              <w:t>:</w:t>
            </w:r>
          </w:p>
          <w:p w:rsidR="00492FE3" w:rsidRPr="0069349F" w:rsidRDefault="00492FE3" w:rsidP="00B538D8">
            <w:pPr>
              <w:rPr>
                <w:rFonts w:ascii="Times New Roman" w:hAnsi="Times New Roman" w:cs="Times New Roman"/>
                <w:sz w:val="20"/>
                <w:szCs w:val="20"/>
              </w:rPr>
            </w:pPr>
            <w:r w:rsidRPr="0069349F">
              <w:rPr>
                <w:rFonts w:ascii="Times New Roman" w:hAnsi="Times New Roman" w:cs="Times New Roman"/>
                <w:sz w:val="20"/>
                <w:szCs w:val="20"/>
              </w:rPr>
              <w:t>Assign through Google Classroom</w:t>
            </w:r>
            <w:r>
              <w:rPr>
                <w:rFonts w:ascii="Times New Roman" w:hAnsi="Times New Roman" w:cs="Times New Roman"/>
                <w:sz w:val="20"/>
                <w:szCs w:val="20"/>
              </w:rPr>
              <w:t>.</w:t>
            </w:r>
          </w:p>
          <w:p w:rsidR="00492FE3" w:rsidRPr="00C00043" w:rsidRDefault="00492FE3" w:rsidP="00B538D8">
            <w:pPr>
              <w:ind w:left="-20"/>
              <w:rPr>
                <w:rFonts w:ascii="Calibri" w:hAnsi="Calibri" w:cs="Calibri"/>
                <w:color w:val="000000"/>
              </w:rPr>
            </w:pPr>
            <w:r w:rsidRPr="0069349F">
              <w:rPr>
                <w:rFonts w:ascii="Times New Roman" w:hAnsi="Times New Roman" w:cs="Times New Roman"/>
                <w:sz w:val="20"/>
                <w:szCs w:val="20"/>
              </w:rPr>
              <w:t>Solve question assigned and submit response</w:t>
            </w:r>
            <w:r>
              <w:rPr>
                <w:rFonts w:ascii="Times New Roman" w:hAnsi="Times New Roman" w:cs="Times New Roman"/>
                <w:sz w:val="20"/>
                <w:szCs w:val="20"/>
              </w:rPr>
              <w:t>.</w:t>
            </w:r>
          </w:p>
        </w:tc>
      </w:tr>
      <w:tr w:rsidR="00492FE3" w:rsidRPr="0069349F" w:rsidTr="00B538D8">
        <w:trPr>
          <w:trHeight w:val="640"/>
        </w:trPr>
        <w:tc>
          <w:tcPr>
            <w:tcW w:w="635" w:type="pct"/>
            <w:vMerge w:val="restar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Key Stage IV</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(IX- X)</w:t>
            </w:r>
          </w:p>
        </w:tc>
        <w:tc>
          <w:tcPr>
            <w:tcW w:w="819" w:type="pct"/>
            <w:vAlign w:val="center"/>
          </w:tcPr>
          <w:p w:rsidR="00492FE3" w:rsidRPr="00002EB6" w:rsidRDefault="00492FE3" w:rsidP="00B538D8">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Numbers and Operations</w:t>
            </w:r>
          </w:p>
        </w:tc>
        <w:tc>
          <w:tcPr>
            <w:tcW w:w="1090" w:type="pct"/>
          </w:tcPr>
          <w:p w:rsidR="00492FE3" w:rsidRPr="00002EB6" w:rsidRDefault="00492FE3" w:rsidP="00B538D8">
            <w:pPr>
              <w:rPr>
                <w:rFonts w:ascii="Times New Roman" w:hAnsi="Times New Roman" w:cs="Times New Roman"/>
                <w:sz w:val="20"/>
                <w:szCs w:val="20"/>
              </w:rPr>
            </w:pPr>
            <w:r w:rsidRPr="00002EB6">
              <w:rPr>
                <w:rFonts w:ascii="Times New Roman" w:hAnsi="Times New Roman" w:cs="Times New Roman"/>
                <w:sz w:val="20"/>
                <w:szCs w:val="20"/>
              </w:rPr>
              <w:t>BBS1 and BBS 2</w:t>
            </w:r>
          </w:p>
          <w:p w:rsidR="00492FE3" w:rsidRPr="00002EB6" w:rsidRDefault="00492FE3" w:rsidP="00B538D8">
            <w:pPr>
              <w:rPr>
                <w:rFonts w:ascii="Times New Roman" w:hAnsi="Times New Roman" w:cs="Times New Roman"/>
                <w:sz w:val="20"/>
                <w:szCs w:val="20"/>
              </w:rPr>
            </w:pPr>
          </w:p>
          <w:p w:rsidR="00492FE3" w:rsidRPr="00002EB6" w:rsidRDefault="00492FE3" w:rsidP="00B538D8">
            <w:pPr>
              <w:autoSpaceDE w:val="0"/>
              <w:autoSpaceDN w:val="0"/>
              <w:adjustRightInd w:val="0"/>
              <w:rPr>
                <w:rFonts w:ascii="Times New Roman" w:hAnsi="Times New Roman" w:cs="Times New Roman"/>
                <w:b/>
                <w:bCs/>
                <w:sz w:val="20"/>
                <w:szCs w:val="20"/>
              </w:rPr>
            </w:pPr>
          </w:p>
        </w:tc>
        <w:tc>
          <w:tcPr>
            <w:tcW w:w="2456" w:type="pct"/>
          </w:tcPr>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Matrices</w:t>
            </w:r>
          </w:p>
          <w:p w:rsidR="00492FE3" w:rsidRPr="00002EB6" w:rsidRDefault="00492FE3" w:rsidP="00FA0113">
            <w:pPr>
              <w:pStyle w:val="ListParagraph"/>
              <w:widowControl w:val="0"/>
              <w:numPr>
                <w:ilvl w:val="0"/>
                <w:numId w:val="971"/>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Matrix</w:t>
            </w:r>
          </w:p>
          <w:p w:rsidR="00492FE3" w:rsidRPr="00002EB6" w:rsidRDefault="00492FE3" w:rsidP="00FA0113">
            <w:pPr>
              <w:pStyle w:val="ListParagraph"/>
              <w:widowControl w:val="0"/>
              <w:numPr>
                <w:ilvl w:val="0"/>
                <w:numId w:val="971"/>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Adding, Subtracting Matrices and Multiplying Matrices</w:t>
            </w:r>
          </w:p>
          <w:p w:rsidR="00492FE3" w:rsidRPr="00002EB6" w:rsidRDefault="00492FE3" w:rsidP="00B538D8">
            <w:pPr>
              <w:autoSpaceDE w:val="0"/>
              <w:autoSpaceDN w:val="0"/>
              <w:adjustRightInd w:val="0"/>
              <w:rPr>
                <w:rFonts w:ascii="Times New Roman" w:hAnsi="Times New Roman" w:cs="Times New Roman"/>
                <w:b/>
                <w:bCs/>
                <w:i/>
                <w:iCs/>
                <w:sz w:val="20"/>
                <w:szCs w:val="20"/>
              </w:rPr>
            </w:pP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Networks</w:t>
            </w:r>
          </w:p>
          <w:p w:rsidR="00492FE3" w:rsidRPr="00002EB6" w:rsidRDefault="00492FE3" w:rsidP="00FA0113">
            <w:pPr>
              <w:pStyle w:val="ListParagraph"/>
              <w:widowControl w:val="0"/>
              <w:numPr>
                <w:ilvl w:val="0"/>
                <w:numId w:val="971"/>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Concept of networks</w:t>
            </w:r>
          </w:p>
          <w:p w:rsidR="00492FE3" w:rsidRPr="00002EB6" w:rsidRDefault="00492FE3" w:rsidP="00FA0113">
            <w:pPr>
              <w:pStyle w:val="ListParagraph"/>
              <w:widowControl w:val="0"/>
              <w:numPr>
                <w:ilvl w:val="0"/>
                <w:numId w:val="971"/>
              </w:numPr>
              <w:autoSpaceDE w:val="0"/>
              <w:autoSpaceDN w:val="0"/>
              <w:adjustRightInd w:val="0"/>
              <w:spacing w:before="9"/>
              <w:ind w:left="160" w:hanging="180"/>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Solving network problems</w:t>
            </w:r>
          </w:p>
          <w:p w:rsidR="00492FE3" w:rsidRPr="00002EB6" w:rsidRDefault="00492FE3" w:rsidP="00B538D8">
            <w:pPr>
              <w:autoSpaceDE w:val="0"/>
              <w:autoSpaceDN w:val="0"/>
              <w:adjustRightInd w:val="0"/>
              <w:rPr>
                <w:rFonts w:ascii="Times New Roman" w:hAnsi="Times New Roman" w:cs="Times New Roman"/>
                <w:b/>
                <w:bCs/>
                <w:i/>
                <w:iCs/>
                <w:sz w:val="20"/>
                <w:szCs w:val="20"/>
              </w:rPr>
            </w:pP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Financial Mathematics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Making purchasing decisions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Simple and compound interest</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Taxation</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002EB6" w:rsidRDefault="00492FE3" w:rsidP="00B538D8">
            <w:pPr>
              <w:autoSpaceDE w:val="0"/>
              <w:autoSpaceDN w:val="0"/>
              <w:adjustRightInd w:val="0"/>
              <w:rPr>
                <w:rFonts w:ascii="Times New Roman" w:hAnsi="Times New Roman" w:cs="Times New Roman"/>
                <w:sz w:val="20"/>
                <w:szCs w:val="20"/>
              </w:rPr>
            </w:pPr>
            <w:r w:rsidRPr="00002EB6">
              <w:rPr>
                <w:rFonts w:ascii="Times New Roman" w:hAnsi="Times New Roman" w:cs="Times New Roman"/>
                <w:b/>
                <w:bCs/>
                <w:sz w:val="20"/>
                <w:szCs w:val="20"/>
              </w:rPr>
              <w:t>Geometry and Measurement</w:t>
            </w:r>
          </w:p>
        </w:tc>
        <w:tc>
          <w:tcPr>
            <w:tcW w:w="1090" w:type="pct"/>
          </w:tcPr>
          <w:p w:rsidR="00492FE3" w:rsidRPr="00002EB6" w:rsidRDefault="00492FE3" w:rsidP="00B538D8">
            <w:pPr>
              <w:autoSpaceDE w:val="0"/>
              <w:autoSpaceDN w:val="0"/>
              <w:adjustRightInd w:val="0"/>
              <w:rPr>
                <w:rFonts w:ascii="Times New Roman" w:hAnsi="Times New Roman" w:cs="Times New Roman"/>
                <w:sz w:val="20"/>
                <w:szCs w:val="20"/>
              </w:rPr>
            </w:pPr>
          </w:p>
        </w:tc>
        <w:tc>
          <w:tcPr>
            <w:tcW w:w="2456" w:type="pct"/>
          </w:tcPr>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Symmetry</w:t>
            </w:r>
          </w:p>
          <w:p w:rsidR="00492FE3" w:rsidRPr="009B24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and 3-D Reflectional Symmetry</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Constructions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Perpendiculars and Bisectors</w:t>
            </w:r>
          </w:p>
          <w:p w:rsidR="00492FE3" w:rsidRPr="009B24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Medians and Altitudes</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Efficient design</w:t>
            </w:r>
          </w:p>
          <w:p w:rsidR="00492FE3" w:rsidRPr="009B24B6" w:rsidRDefault="00492FE3" w:rsidP="00FA0113">
            <w:pPr>
              <w:pStyle w:val="ListParagraph"/>
              <w:widowControl w:val="0"/>
              <w:numPr>
                <w:ilvl w:val="0"/>
                <w:numId w:val="971"/>
              </w:numPr>
              <w:autoSpaceDE w:val="0"/>
              <w:autoSpaceDN w:val="0"/>
              <w:adjustRightInd w:val="0"/>
              <w:spacing w:before="9"/>
              <w:ind w:left="250" w:hanging="28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2-D Efficiency and 3-D Efficiency</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lastRenderedPageBreak/>
              <w:t>Defining Trigonometric Ratios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The Sine, Cosine, and Tangent Ratios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Trigonometric Identities</w:t>
            </w:r>
          </w:p>
          <w:p w:rsidR="00492FE3" w:rsidRPr="009B24B6" w:rsidRDefault="00492FE3" w:rsidP="00B538D8">
            <w:pPr>
              <w:autoSpaceDE w:val="0"/>
              <w:autoSpaceDN w:val="0"/>
              <w:adjustRightInd w:val="0"/>
              <w:rPr>
                <w:rFonts w:ascii="Times New Roman" w:hAnsi="Times New Roman" w:cs="Times New Roman"/>
                <w:b/>
                <w:bCs/>
                <w:i/>
                <w:iCs/>
                <w:sz w:val="20"/>
                <w:szCs w:val="20"/>
              </w:rPr>
            </w:pPr>
            <w:r>
              <w:rPr>
                <w:rFonts w:ascii="Times New Roman" w:hAnsi="Times New Roman" w:cs="Times New Roman"/>
                <w:b/>
                <w:bCs/>
                <w:i/>
                <w:iCs/>
                <w:sz w:val="20"/>
                <w:szCs w:val="20"/>
              </w:rPr>
              <w:t>Applying Trigonometric Ratios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sz w:val="20"/>
                <w:szCs w:val="20"/>
                <w:lang w:bidi="dz-BT"/>
              </w:rPr>
            </w:pPr>
            <w:r w:rsidRPr="00002EB6">
              <w:rPr>
                <w:rFonts w:ascii="Times New Roman" w:hAnsi="Times New Roman" w:cs="Times New Roman"/>
                <w:sz w:val="20"/>
                <w:szCs w:val="20"/>
                <w:lang w:bidi="dz-BT"/>
              </w:rPr>
              <w:t>Calculating Side Lengths and Angles</w:t>
            </w:r>
          </w:p>
          <w:p w:rsidR="00492FE3" w:rsidRPr="00002E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 xml:space="preserve">Angles of Elevation and Angles of Depression </w:t>
            </w:r>
          </w:p>
          <w:p w:rsidR="00492FE3" w:rsidRPr="009B24B6" w:rsidRDefault="00492FE3" w:rsidP="00FA0113">
            <w:pPr>
              <w:pStyle w:val="ListParagraph"/>
              <w:widowControl w:val="0"/>
              <w:numPr>
                <w:ilvl w:val="0"/>
                <w:numId w:val="971"/>
              </w:numPr>
              <w:autoSpaceDE w:val="0"/>
              <w:autoSpaceDN w:val="0"/>
              <w:adjustRightInd w:val="0"/>
              <w:spacing w:before="9"/>
              <w:ind w:left="160" w:hanging="195"/>
              <w:contextualSpacing w:val="0"/>
              <w:rPr>
                <w:rFonts w:ascii="Times New Roman" w:hAnsi="Times New Roman" w:cs="Times New Roman"/>
                <w:b/>
                <w:bCs/>
                <w:sz w:val="20"/>
                <w:szCs w:val="20"/>
                <w:lang w:bidi="dz-BT"/>
              </w:rPr>
            </w:pPr>
            <w:r w:rsidRPr="00002EB6">
              <w:rPr>
                <w:rFonts w:ascii="Times New Roman" w:hAnsi="Times New Roman" w:cs="Times New Roman"/>
                <w:sz w:val="20"/>
                <w:szCs w:val="20"/>
                <w:lang w:bidi="dz-BT"/>
              </w:rPr>
              <w:t>Areas of Polygon</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002EB6" w:rsidRDefault="00492FE3" w:rsidP="00B538D8">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Data Management and Probability</w:t>
            </w:r>
          </w:p>
        </w:tc>
        <w:tc>
          <w:tcPr>
            <w:tcW w:w="1090" w:type="pct"/>
          </w:tcPr>
          <w:p w:rsidR="00492FE3" w:rsidRPr="00002EB6" w:rsidRDefault="00492FE3" w:rsidP="00B538D8">
            <w:pPr>
              <w:autoSpaceDE w:val="0"/>
              <w:autoSpaceDN w:val="0"/>
              <w:adjustRightInd w:val="0"/>
              <w:rPr>
                <w:rFonts w:ascii="Times New Roman" w:hAnsi="Times New Roman" w:cs="Times New Roman"/>
                <w:sz w:val="20"/>
                <w:szCs w:val="20"/>
              </w:rPr>
            </w:pPr>
            <w:r w:rsidRPr="00002EB6">
              <w:rPr>
                <w:rFonts w:ascii="Times New Roman" w:hAnsi="Times New Roman" w:cs="Times New Roman"/>
                <w:sz w:val="20"/>
                <w:szCs w:val="20"/>
              </w:rPr>
              <w:t>BBS 1 and BBS 2</w:t>
            </w:r>
          </w:p>
        </w:tc>
        <w:tc>
          <w:tcPr>
            <w:tcW w:w="2456" w:type="pct"/>
          </w:tcPr>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Data Involving One Variable</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Stem and Leaf Plots</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Histograms and Box and Whisker Plots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Data Distribution</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Data Involving Two Variables</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Correlation and Lines of Best Fit</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Non-Linear Data and Curves of Best Fit</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Probability</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Dependent and Independent Events</w:t>
            </w:r>
          </w:p>
          <w:p w:rsidR="00492FE3" w:rsidRPr="00002E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Calculating</w:t>
            </w:r>
            <w:r w:rsidRPr="00002EB6">
              <w:rPr>
                <w:rFonts w:ascii="Times New Roman" w:hAnsi="Times New Roman" w:cs="Times New Roman"/>
                <w:sz w:val="20"/>
                <w:szCs w:val="20"/>
                <w:lang w:bidi="dz-BT"/>
              </w:rPr>
              <w:t xml:space="preserve"> Probabilities</w:t>
            </w:r>
          </w:p>
        </w:tc>
      </w:tr>
      <w:tr w:rsidR="00492FE3" w:rsidRPr="0069349F" w:rsidTr="00B538D8">
        <w:trPr>
          <w:trHeight w:val="640"/>
        </w:trPr>
        <w:tc>
          <w:tcPr>
            <w:tcW w:w="635" w:type="pct"/>
            <w:vMerge/>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002EB6" w:rsidRDefault="00492FE3" w:rsidP="00B538D8">
            <w:pPr>
              <w:autoSpaceDE w:val="0"/>
              <w:autoSpaceDN w:val="0"/>
              <w:adjustRightInd w:val="0"/>
              <w:rPr>
                <w:rFonts w:ascii="Times New Roman" w:hAnsi="Times New Roman" w:cs="Times New Roman"/>
                <w:b/>
                <w:bCs/>
                <w:sz w:val="20"/>
                <w:szCs w:val="20"/>
              </w:rPr>
            </w:pPr>
            <w:r w:rsidRPr="00002EB6">
              <w:rPr>
                <w:rFonts w:ascii="Times New Roman" w:hAnsi="Times New Roman" w:cs="Times New Roman"/>
                <w:b/>
                <w:bCs/>
                <w:sz w:val="20"/>
                <w:szCs w:val="20"/>
              </w:rPr>
              <w:t>Patterns and Algebra</w:t>
            </w:r>
          </w:p>
        </w:tc>
        <w:tc>
          <w:tcPr>
            <w:tcW w:w="1090" w:type="pct"/>
          </w:tcPr>
          <w:p w:rsidR="00492FE3" w:rsidRPr="00002EB6" w:rsidRDefault="00492FE3" w:rsidP="00B538D8">
            <w:pPr>
              <w:rPr>
                <w:rFonts w:ascii="Times New Roman" w:hAnsi="Times New Roman" w:cs="Times New Roman"/>
                <w:sz w:val="20"/>
                <w:szCs w:val="20"/>
              </w:rPr>
            </w:pPr>
          </w:p>
          <w:p w:rsidR="00492FE3" w:rsidRPr="00002EB6" w:rsidRDefault="00492FE3" w:rsidP="00B538D8">
            <w:pPr>
              <w:rPr>
                <w:rFonts w:ascii="Times New Roman" w:hAnsi="Times New Roman" w:cs="Times New Roman"/>
                <w:strike/>
                <w:sz w:val="20"/>
                <w:szCs w:val="20"/>
              </w:rPr>
            </w:pPr>
          </w:p>
          <w:p w:rsidR="00492FE3" w:rsidRPr="00002EB6" w:rsidRDefault="00492FE3" w:rsidP="00B538D8">
            <w:pPr>
              <w:rPr>
                <w:rFonts w:ascii="Times New Roman" w:hAnsi="Times New Roman" w:cs="Times New Roman"/>
                <w:b/>
                <w:bCs/>
                <w:i/>
                <w:iCs/>
                <w:sz w:val="20"/>
                <w:szCs w:val="20"/>
              </w:rPr>
            </w:pPr>
          </w:p>
          <w:p w:rsidR="00492FE3" w:rsidRPr="00002EB6" w:rsidRDefault="00492FE3" w:rsidP="00B538D8">
            <w:pPr>
              <w:rPr>
                <w:rFonts w:ascii="Times New Roman" w:hAnsi="Times New Roman" w:cs="Times New Roman"/>
                <w:sz w:val="20"/>
                <w:szCs w:val="20"/>
              </w:rPr>
            </w:pPr>
          </w:p>
          <w:p w:rsidR="00492FE3" w:rsidRPr="00002EB6" w:rsidRDefault="00492FE3" w:rsidP="00B538D8">
            <w:pPr>
              <w:rPr>
                <w:rFonts w:ascii="Times New Roman" w:hAnsi="Times New Roman" w:cs="Times New Roman"/>
                <w:strike/>
                <w:sz w:val="20"/>
                <w:szCs w:val="20"/>
              </w:rPr>
            </w:pPr>
          </w:p>
          <w:p w:rsidR="00492FE3" w:rsidRPr="00002EB6" w:rsidRDefault="00492FE3" w:rsidP="00B538D8">
            <w:pPr>
              <w:autoSpaceDE w:val="0"/>
              <w:autoSpaceDN w:val="0"/>
              <w:adjustRightInd w:val="0"/>
              <w:rPr>
                <w:rFonts w:ascii="Times New Roman" w:hAnsi="Times New Roman" w:cs="Times New Roman"/>
                <w:sz w:val="20"/>
                <w:szCs w:val="20"/>
              </w:rPr>
            </w:pPr>
          </w:p>
        </w:tc>
        <w:tc>
          <w:tcPr>
            <w:tcW w:w="2456" w:type="pct"/>
          </w:tcPr>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Linear Functions and Relations</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Linear Functions</w:t>
            </w:r>
          </w:p>
          <w:p w:rsidR="00492FE3" w:rsidRPr="00002E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b/>
                <w:bCs/>
                <w:sz w:val="20"/>
                <w:szCs w:val="20"/>
                <w:lang w:bidi="dz-BT"/>
              </w:rPr>
            </w:pPr>
            <w:r w:rsidRPr="006B4E44">
              <w:rPr>
                <w:rFonts w:ascii="Times New Roman" w:hAnsi="Times New Roman" w:cs="Times New Roman"/>
                <w:sz w:val="20"/>
                <w:szCs w:val="20"/>
              </w:rPr>
              <w:t>Applications</w:t>
            </w:r>
            <w:r w:rsidRPr="00002EB6">
              <w:rPr>
                <w:rFonts w:ascii="Times New Roman" w:hAnsi="Times New Roman" w:cs="Times New Roman"/>
                <w:sz w:val="20"/>
                <w:szCs w:val="20"/>
                <w:lang w:bidi="dz-BT"/>
              </w:rPr>
              <w:t xml:space="preserve"> of Linear Functions</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Graphs of Linear Inequalities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Systems of Linear Equations using comparison, substitution and elimination strategies</w:t>
            </w:r>
          </w:p>
          <w:p w:rsidR="00492FE3" w:rsidRPr="00002EB6" w:rsidRDefault="00492FE3" w:rsidP="00B538D8">
            <w:pPr>
              <w:autoSpaceDE w:val="0"/>
              <w:autoSpaceDN w:val="0"/>
              <w:adjustRightInd w:val="0"/>
              <w:rPr>
                <w:rFonts w:ascii="Times New Roman" w:hAnsi="Times New Roman" w:cs="Times New Roman"/>
                <w:b/>
                <w:bCs/>
                <w:i/>
                <w:iCs/>
                <w:sz w:val="20"/>
                <w:szCs w:val="20"/>
              </w:rPr>
            </w:pPr>
            <w:r w:rsidRPr="00002EB6">
              <w:rPr>
                <w:rFonts w:ascii="Times New Roman" w:hAnsi="Times New Roman" w:cs="Times New Roman"/>
                <w:b/>
                <w:bCs/>
                <w:i/>
                <w:iCs/>
                <w:sz w:val="20"/>
                <w:szCs w:val="20"/>
              </w:rPr>
              <w:t xml:space="preserve">Graphing Functions </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 xml:space="preserve">Graphs of Quadratic Functions in </w:t>
            </w:r>
          </w:p>
          <w:p w:rsidR="00492FE3" w:rsidRPr="00002E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lang w:bidi="dz-BT"/>
              </w:rPr>
            </w:pPr>
            <w:r w:rsidRPr="006B4E44">
              <w:rPr>
                <w:rFonts w:ascii="Times New Roman" w:hAnsi="Times New Roman" w:cs="Times New Roman"/>
                <w:sz w:val="20"/>
                <w:szCs w:val="20"/>
              </w:rPr>
              <w:t>Transforming</w:t>
            </w:r>
            <w:r w:rsidRPr="00002EB6">
              <w:rPr>
                <w:rFonts w:ascii="Times New Roman" w:hAnsi="Times New Roman" w:cs="Times New Roman"/>
                <w:sz w:val="20"/>
                <w:szCs w:val="20"/>
                <w:lang w:bidi="dz-BT"/>
              </w:rPr>
              <w:t xml:space="preserve"> Quadratic Function Graphs</w:t>
            </w:r>
          </w:p>
          <w:p w:rsidR="00492FE3" w:rsidRPr="00002EB6" w:rsidRDefault="00492FE3" w:rsidP="00B538D8">
            <w:pPr>
              <w:adjustRightInd w:val="0"/>
              <w:rPr>
                <w:rFonts w:ascii="Times New Roman" w:hAnsi="Times New Roman" w:cs="Times New Roman"/>
                <w:sz w:val="20"/>
                <w:szCs w:val="20"/>
              </w:rPr>
            </w:pPr>
            <w:r w:rsidRPr="00002EB6">
              <w:rPr>
                <w:rFonts w:ascii="Times New Roman" w:hAnsi="Times New Roman" w:cs="Times New Roman"/>
                <w:b/>
                <w:bCs/>
                <w:i/>
                <w:iCs/>
                <w:sz w:val="20"/>
                <w:szCs w:val="20"/>
              </w:rPr>
              <w:t>Solving Non- Linear Equations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6B4E44">
              <w:rPr>
                <w:rFonts w:ascii="Times New Roman" w:hAnsi="Times New Roman" w:cs="Times New Roman"/>
                <w:sz w:val="20"/>
                <w:szCs w:val="20"/>
              </w:rPr>
              <w:t>Solving Quadratic Equations by Factoring</w:t>
            </w:r>
          </w:p>
        </w:tc>
      </w:tr>
      <w:tr w:rsidR="00492FE3" w:rsidRPr="0069349F" w:rsidTr="00B538D8">
        <w:trPr>
          <w:trHeight w:val="640"/>
        </w:trPr>
        <w:tc>
          <w:tcPr>
            <w:tcW w:w="635"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Key Stage V</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492FE3" w:rsidRPr="003C0D68" w:rsidRDefault="00492FE3" w:rsidP="00B538D8">
            <w:pPr>
              <w:autoSpaceDE w:val="0"/>
              <w:autoSpaceDN w:val="0"/>
              <w:adjustRightInd w:val="0"/>
              <w:rPr>
                <w:rFonts w:ascii="Times New Roman" w:hAnsi="Times New Roman" w:cs="Times New Roman"/>
                <w:b/>
                <w:bCs/>
              </w:rPr>
            </w:pPr>
            <w:r w:rsidRPr="003C0D68">
              <w:rPr>
                <w:rFonts w:ascii="Times New Roman" w:hAnsi="Times New Roman" w:cs="Times New Roman"/>
                <w:b/>
                <w:bCs/>
              </w:rPr>
              <w:t>Algebra</w:t>
            </w:r>
          </w:p>
        </w:tc>
        <w:tc>
          <w:tcPr>
            <w:tcW w:w="1090" w:type="pct"/>
          </w:tcPr>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p w:rsidR="00492FE3" w:rsidRPr="00356304" w:rsidRDefault="00492FE3" w:rsidP="00B538D8">
            <w:pPr>
              <w:rPr>
                <w:rFonts w:ascii="Times New Roman" w:hAnsi="Times New Roman" w:cs="Times New Roman"/>
                <w:b/>
                <w:bCs/>
                <w:color w:val="0000FF"/>
              </w:rPr>
            </w:pPr>
          </w:p>
          <w:p w:rsidR="00492FE3" w:rsidRPr="00356304" w:rsidRDefault="00492FE3" w:rsidP="00B538D8">
            <w:pPr>
              <w:autoSpaceDE w:val="0"/>
              <w:autoSpaceDN w:val="0"/>
              <w:adjustRightInd w:val="0"/>
              <w:rPr>
                <w:rFonts w:ascii="Times New Roman" w:hAnsi="Times New Roman" w:cs="Times New Roman"/>
                <w:b/>
                <w:bCs/>
                <w:color w:val="000000"/>
              </w:rPr>
            </w:pPr>
          </w:p>
        </w:tc>
        <w:tc>
          <w:tcPr>
            <w:tcW w:w="2456" w:type="pct"/>
          </w:tcPr>
          <w:p w:rsidR="00492FE3" w:rsidRPr="00356304" w:rsidRDefault="00492FE3" w:rsidP="00B538D8">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Binomial Theorem</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Binomial expansion for positive integral indices; use of Pascal's triangle; and the binomial theorem, </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i.e. (x + y)</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nC0x</w:t>
            </w:r>
            <w:r w:rsidRPr="006B4E44">
              <w:rPr>
                <w:rFonts w:ascii="Times New Roman" w:hAnsi="Times New Roman" w:cs="Times New Roman"/>
                <w:sz w:val="20"/>
                <w:szCs w:val="20"/>
              </w:rPr>
              <w:t>n</w:t>
            </w:r>
            <w:r w:rsidRPr="00356304">
              <w:rPr>
                <w:rFonts w:ascii="Times New Roman" w:hAnsi="Times New Roman" w:cs="Times New Roman"/>
                <w:sz w:val="20"/>
                <w:szCs w:val="20"/>
              </w:rPr>
              <w:t xml:space="preserve"> + nC1x</w:t>
            </w:r>
            <w:r w:rsidRPr="006B4E44">
              <w:rPr>
                <w:rFonts w:ascii="Times New Roman" w:hAnsi="Times New Roman" w:cs="Times New Roman"/>
                <w:sz w:val="20"/>
                <w:szCs w:val="20"/>
              </w:rPr>
              <w:t>n-1</w:t>
            </w:r>
            <w:r w:rsidRPr="00356304">
              <w:rPr>
                <w:rFonts w:ascii="Times New Roman" w:hAnsi="Times New Roman" w:cs="Times New Roman"/>
                <w:sz w:val="20"/>
                <w:szCs w:val="20"/>
              </w:rPr>
              <w:t>y + … + nCny</w:t>
            </w:r>
            <w:r w:rsidRPr="006B4E44">
              <w:rPr>
                <w:rFonts w:ascii="Times New Roman" w:hAnsi="Times New Roman" w:cs="Times New Roman"/>
                <w:sz w:val="20"/>
                <w:szCs w:val="20"/>
              </w:rPr>
              <w:t>n</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Binomial theorem for the expansion of binomial expressions having negative or fractional indices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t>Remainder and Factor Theorem</w:t>
            </w:r>
            <w:r w:rsidRPr="00356304">
              <w:rPr>
                <w:rFonts w:ascii="Times New Roman" w:hAnsi="Times New Roman" w:cs="Times New Roman"/>
                <w:b/>
                <w:bCs/>
                <w:color w:val="0000FF"/>
                <w:sz w:val="20"/>
                <w:szCs w:val="20"/>
              </w:rPr>
              <w:tab/>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Rational Integral Function</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Remainder Theorem and Factor Theorem</w:t>
            </w:r>
          </w:p>
          <w:p w:rsidR="00492FE3" w:rsidRPr="00356304" w:rsidRDefault="00492FE3" w:rsidP="00B538D8">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Quadratic Equations and Functions</w:t>
            </w:r>
            <w:r w:rsidRPr="00356304">
              <w:rPr>
                <w:rFonts w:ascii="Times New Roman" w:hAnsi="Times New Roman" w:cs="Times New Roman"/>
                <w:b/>
                <w:bCs/>
                <w:i/>
                <w:iCs/>
                <w:color w:val="0000FF"/>
                <w:sz w:val="20"/>
                <w:szCs w:val="20"/>
              </w:rPr>
              <w:tab/>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Solution of Quadratic equations by factorization and use of their </w:t>
            </w:r>
            <w:r w:rsidRPr="00356304">
              <w:rPr>
                <w:rFonts w:ascii="Times New Roman" w:hAnsi="Times New Roman" w:cs="Times New Roman"/>
                <w:sz w:val="20"/>
                <w:szCs w:val="20"/>
              </w:rPr>
              <w:lastRenderedPageBreak/>
              <w:t>graphs/sketches, and formula method</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Nature of roots – real, complex roots, equal roots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Sum and Product of roots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Forming quadratic equations with given roots and related data</w:t>
            </w:r>
          </w:p>
          <w:p w:rsidR="00492FE3" w:rsidRPr="00356304" w:rsidRDefault="00492FE3" w:rsidP="00B538D8">
            <w:pPr>
              <w:rPr>
                <w:rFonts w:ascii="Times New Roman" w:hAnsi="Times New Roman" w:cs="Times New Roman"/>
                <w:sz w:val="20"/>
                <w:szCs w:val="20"/>
              </w:rPr>
            </w:pPr>
            <w:r w:rsidRPr="00356304">
              <w:rPr>
                <w:rFonts w:ascii="Times New Roman" w:hAnsi="Times New Roman" w:cs="Times New Roman"/>
                <w:b/>
                <w:bCs/>
                <w:i/>
                <w:iCs/>
                <w:color w:val="0000FF"/>
                <w:sz w:val="20"/>
                <w:szCs w:val="20"/>
              </w:rPr>
              <w:t>Determinants of order 2 and 3</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Minors and Co-factors of a determinant</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Expansion of a determinant</w:t>
            </w:r>
          </w:p>
          <w:p w:rsidR="00492FE3" w:rsidRPr="006B4E4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Properties of a determinant and their use in the evaluation of a determinant</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Product of determinants (without proof);</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Conditions for consistency of 3 equations in two variables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Solution of simultaneous equations in 2 or 3 variables using Cramer's rule</w:t>
            </w:r>
          </w:p>
          <w:p w:rsidR="00492FE3" w:rsidRPr="00356304" w:rsidRDefault="00492FE3" w:rsidP="00B538D8">
            <w:pPr>
              <w:rPr>
                <w:rFonts w:ascii="Times New Roman" w:hAnsi="Times New Roman" w:cs="Times New Roman"/>
                <w:sz w:val="20"/>
                <w:szCs w:val="20"/>
              </w:rPr>
            </w:pPr>
            <w:r w:rsidRPr="00356304">
              <w:rPr>
                <w:rFonts w:ascii="Times New Roman" w:hAnsi="Times New Roman" w:cs="Times New Roman"/>
                <w:b/>
                <w:bCs/>
                <w:i/>
                <w:iCs/>
                <w:color w:val="0000FF"/>
                <w:sz w:val="20"/>
                <w:szCs w:val="20"/>
              </w:rPr>
              <w:t>Matrices of order m x n, where m, n</w:t>
            </w:r>
            <m:oMath>
              <m:r>
                <m:rPr>
                  <m:sty m:val="bi"/>
                </m:rPr>
                <w:rPr>
                  <w:rFonts w:ascii="Cambria Math" w:hAnsi="Cambria Math" w:cs="Times New Roman"/>
                  <w:color w:val="0000FF"/>
                  <w:sz w:val="20"/>
                  <w:szCs w:val="20"/>
                </w:rPr>
                <m:t>≤</m:t>
              </m:r>
            </m:oMath>
            <w:r w:rsidRPr="00356304">
              <w:rPr>
                <w:rFonts w:ascii="Times New Roman" w:hAnsi="Times New Roman" w:cs="Times New Roman"/>
                <w:b/>
                <w:bCs/>
                <w:i/>
                <w:iCs/>
                <w:color w:val="0000FF"/>
                <w:sz w:val="20"/>
                <w:szCs w:val="20"/>
              </w:rPr>
              <w:t>3</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Types of Matrices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Operations: Addition/Subtraction (Compatibility); Multiplication by a scalar; Multiplication of two matrices (Compatibility)</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Adjoint and inverse of a matrix</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Application of Matrix multiplication</w:t>
            </w:r>
          </w:p>
          <w:p w:rsidR="00492FE3"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Use of matrices to solve simultaneous linear equations in 2 or 3 unknowns</w:t>
            </w:r>
          </w:p>
          <w:p w:rsidR="00492FE3" w:rsidRDefault="00492FE3" w:rsidP="00B538D8">
            <w:pPr>
              <w:widowControl w:val="0"/>
              <w:autoSpaceDE w:val="0"/>
              <w:autoSpaceDN w:val="0"/>
              <w:spacing w:before="9"/>
              <w:rPr>
                <w:rFonts w:ascii="Times New Roman" w:hAnsi="Times New Roman" w:cs="Times New Roman"/>
                <w:sz w:val="20"/>
                <w:szCs w:val="20"/>
              </w:rPr>
            </w:pPr>
          </w:p>
          <w:p w:rsidR="00492FE3" w:rsidRPr="0078369B" w:rsidRDefault="00492FE3" w:rsidP="00B538D8">
            <w:pPr>
              <w:widowControl w:val="0"/>
              <w:autoSpaceDE w:val="0"/>
              <w:autoSpaceDN w:val="0"/>
              <w:spacing w:before="9"/>
              <w:rPr>
                <w:rFonts w:ascii="Times New Roman" w:hAnsi="Times New Roman" w:cs="Times New Roman"/>
                <w:b/>
                <w:bCs/>
                <w:sz w:val="20"/>
                <w:szCs w:val="20"/>
              </w:rPr>
            </w:pPr>
            <w:r w:rsidRPr="0078369B">
              <w:rPr>
                <w:rFonts w:ascii="Times New Roman" w:hAnsi="Times New Roman" w:cs="Times New Roman"/>
                <w:b/>
                <w:bCs/>
                <w:sz w:val="20"/>
                <w:szCs w:val="20"/>
              </w:rPr>
              <w:t>Assessment:</w:t>
            </w:r>
          </w:p>
          <w:p w:rsidR="00492FE3"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Students can submit pictures of completed tasks through social media platforms such as telegram/whatsapp etc and/or google classroom</w:t>
            </w:r>
          </w:p>
          <w:p w:rsidR="00492FE3" w:rsidRPr="0078369B"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78369B">
              <w:rPr>
                <w:rFonts w:ascii="Times New Roman" w:hAnsi="Times New Roman" w:cs="Times New Roman"/>
                <w:sz w:val="20"/>
                <w:szCs w:val="20"/>
              </w:rPr>
              <w:t>They can make models and submit/reach to a designated place so that teachers can collect and assess</w:t>
            </w:r>
          </w:p>
        </w:tc>
      </w:tr>
      <w:tr w:rsidR="00492FE3" w:rsidRPr="0069349F" w:rsidTr="00B538D8">
        <w:trPr>
          <w:trHeight w:val="640"/>
        </w:trPr>
        <w:tc>
          <w:tcPr>
            <w:tcW w:w="635" w:type="pct"/>
          </w:tcPr>
          <w:p w:rsidR="00492FE3" w:rsidRPr="008130EA" w:rsidRDefault="00492FE3" w:rsidP="00B538D8">
            <w:pPr>
              <w:rPr>
                <w:rFonts w:ascii="Times New Roman" w:hAnsi="Times New Roman" w:cs="Times New Roman"/>
                <w:sz w:val="20"/>
                <w:szCs w:val="20"/>
              </w:rPr>
            </w:pPr>
          </w:p>
        </w:tc>
        <w:tc>
          <w:tcPr>
            <w:tcW w:w="819" w:type="pct"/>
            <w:vAlign w:val="center"/>
          </w:tcPr>
          <w:p w:rsidR="00492FE3" w:rsidRPr="003C0D68" w:rsidRDefault="00492FE3" w:rsidP="00B538D8">
            <w:pPr>
              <w:autoSpaceDE w:val="0"/>
              <w:autoSpaceDN w:val="0"/>
              <w:adjustRightInd w:val="0"/>
              <w:rPr>
                <w:rFonts w:ascii="Times New Roman" w:hAnsi="Times New Roman" w:cs="Times New Roman"/>
                <w:b/>
                <w:bCs/>
              </w:rPr>
            </w:pPr>
            <w:r w:rsidRPr="003C0D68">
              <w:rPr>
                <w:rFonts w:ascii="Times New Roman" w:hAnsi="Times New Roman" w:cs="Times New Roman"/>
                <w:b/>
                <w:bCs/>
              </w:rPr>
              <w:t>Trigonometry</w:t>
            </w:r>
          </w:p>
        </w:tc>
        <w:tc>
          <w:tcPr>
            <w:tcW w:w="1090" w:type="pct"/>
          </w:tcPr>
          <w:p w:rsidR="00492FE3" w:rsidRPr="00356304" w:rsidRDefault="00492FE3" w:rsidP="00B538D8">
            <w:pPr>
              <w:spacing w:line="240" w:lineRule="exact"/>
              <w:rPr>
                <w:rFonts w:ascii="Times New Roman" w:hAnsi="Times New Roman" w:cs="Times New Roman"/>
                <w:bCs/>
                <w:color w:val="000000"/>
              </w:rPr>
            </w:pPr>
          </w:p>
        </w:tc>
        <w:tc>
          <w:tcPr>
            <w:tcW w:w="2456" w:type="pct"/>
          </w:tcPr>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Angles and Arc lengths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Angles: Convention of signs of angles; Magnitude of an angle;</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Measures of angles; Circular measures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The relation S = rθ, where θ is in radians; Relation between radians and degrees</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Arc length and area of a sector of a circle</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Trigonometric Functions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Relationship between trigonometric ratios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Proving simple trigonometric identities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Signs and limits of trigonometric ratios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Trigonometric ratios of standard angles and allied angles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Periods of trigonometric functions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Graphs of simple trigonometric functions (only sketches)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Practical problems based on angle of elevation and depression</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(in 2 - D)</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Properties of Triangles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Sine Rule (including ambiguous case for triangles) and Cosine Rule</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Projection formula</w:t>
            </w:r>
          </w:p>
          <w:p w:rsidR="00492FE3" w:rsidRPr="009B24B6"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Napier's Formula for the area of a triangle (Proof and use)</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Compound and Multiple Angles</w:t>
            </w:r>
          </w:p>
          <w:p w:rsidR="00492FE3" w:rsidRPr="00356304" w:rsidRDefault="00492FE3" w:rsidP="00FA0113">
            <w:pPr>
              <w:pStyle w:val="ListParagraph"/>
              <w:widowControl w:val="0"/>
              <w:numPr>
                <w:ilvl w:val="0"/>
                <w:numId w:val="972"/>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Addition and Subtraction formulas: </w:t>
            </w:r>
          </w:p>
          <w:p w:rsidR="00492FE3" w:rsidRPr="00356304" w:rsidRDefault="00492FE3" w:rsidP="00B538D8">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Sin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Cos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B); Tan (A + B + C), etc</w:t>
            </w:r>
          </w:p>
          <w:p w:rsidR="00492FE3" w:rsidRPr="00356304" w:rsidRDefault="00492FE3" w:rsidP="00FA0113">
            <w:pPr>
              <w:pStyle w:val="ListParagraph"/>
              <w:widowControl w:val="0"/>
              <w:numPr>
                <w:ilvl w:val="0"/>
                <w:numId w:val="972"/>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Double angle, triple angle, half angle and one third angle formula as special cases</w:t>
            </w:r>
          </w:p>
          <w:p w:rsidR="00492FE3" w:rsidRPr="00356304" w:rsidRDefault="00492FE3" w:rsidP="00FA0113">
            <w:pPr>
              <w:pStyle w:val="ListParagraph"/>
              <w:widowControl w:val="0"/>
              <w:numPr>
                <w:ilvl w:val="0"/>
                <w:numId w:val="972"/>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Sums and differences as products: </w:t>
            </w:r>
          </w:p>
          <w:p w:rsidR="00492FE3" w:rsidRPr="00356304" w:rsidRDefault="00492FE3" w:rsidP="00B538D8">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 xml:space="preserve">e.g </w:t>
            </w:r>
            <m:oMath>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Sin</m:t>
              </m:r>
              <m:r>
                <m:rPr>
                  <m:sty m:val="p"/>
                </m:rPr>
                <w:rPr>
                  <w:rFonts w:ascii="Cambria Math" w:hAnsi="Cambria Math" w:cs="Times New Roman"/>
                  <w:sz w:val="20"/>
                  <w:szCs w:val="20"/>
                </w:rPr>
                <m:t xml:space="preserve"> </m:t>
              </m:r>
              <m:r>
                <w:rPr>
                  <w:rFonts w:ascii="Cambria Math" w:hAnsi="Cambria Math" w:cs="Times New Roman"/>
                  <w:sz w:val="20"/>
                  <w:szCs w:val="20"/>
                </w:rPr>
                <m:t>D</m:t>
              </m:r>
              <m:r>
                <m:rPr>
                  <m:sty m:val="p"/>
                </m:rPr>
                <w:rPr>
                  <w:rFonts w:ascii="Cambria Math" w:hAnsi="Cambria Math" w:cs="Times New Roman"/>
                  <w:sz w:val="20"/>
                  <w:szCs w:val="20"/>
                </w:rPr>
                <m:t xml:space="preserve">=2 </m:t>
              </m:r>
              <m:r>
                <w:rPr>
                  <w:rFonts w:ascii="Cambria Math" w:hAnsi="Cambria Math" w:cs="Times New Roman"/>
                  <w:sz w:val="20"/>
                  <w:szCs w:val="20"/>
                </w:rPr>
                <m:t>Sin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r>
                <w:rPr>
                  <w:rFonts w:ascii="Cambria Math" w:hAnsi="Cambria Math" w:cs="Times New Roman"/>
                  <w:sz w:val="20"/>
                  <w:szCs w:val="20"/>
                </w:rPr>
                <m:t>Cos</m:t>
              </m:r>
              <m:f>
                <m:fPr>
                  <m:ctrlPr>
                    <w:rPr>
                      <w:rFonts w:ascii="Cambria Math" w:hAnsi="Cambria Math" w:cs="Times New Roman"/>
                      <w:sz w:val="20"/>
                      <w:szCs w:val="20"/>
                    </w:rPr>
                  </m:ctrlPr>
                </m:fPr>
                <m:num>
                  <m:r>
                    <m:rPr>
                      <m:sty m:val="p"/>
                    </m:rPr>
                    <w:rPr>
                      <w:rFonts w:ascii="Cambria Math" w:hAnsi="Cambria Math" w:cs="Times New Roman"/>
                      <w:sz w:val="20"/>
                      <w:szCs w:val="20"/>
                    </w:rPr>
                    <m:t>(</m:t>
                  </m:r>
                  <m:r>
                    <w:rPr>
                      <w:rFonts w:ascii="Cambria Math" w:hAnsi="Cambria Math" w:cs="Times New Roman"/>
                      <w:sz w:val="20"/>
                      <w:szCs w:val="20"/>
                    </w:rPr>
                    <m:t>C</m:t>
                  </m:r>
                  <m:r>
                    <m:rPr>
                      <m:sty m:val="p"/>
                    </m:rPr>
                    <w:rPr>
                      <w:rFonts w:ascii="Cambria Math" w:hAnsi="Cambria Math" w:cs="Times New Roman"/>
                      <w:sz w:val="20"/>
                      <w:szCs w:val="20"/>
                    </w:rPr>
                    <m:t>-</m:t>
                  </m:r>
                  <m:r>
                    <w:rPr>
                      <w:rFonts w:ascii="Cambria Math" w:hAnsi="Cambria Math" w:cs="Times New Roman"/>
                      <w:sz w:val="20"/>
                      <w:szCs w:val="20"/>
                    </w:rPr>
                    <m:t>D</m:t>
                  </m:r>
                  <m:r>
                    <m:rPr>
                      <m:sty m:val="p"/>
                    </m:rPr>
                    <w:rPr>
                      <w:rFonts w:ascii="Cambria Math" w:hAnsi="Cambria Math" w:cs="Times New Roman"/>
                      <w:sz w:val="20"/>
                      <w:szCs w:val="20"/>
                    </w:rPr>
                    <m:t>)</m:t>
                  </m:r>
                </m:num>
                <m:den>
                  <m:r>
                    <m:rPr>
                      <m:sty m:val="p"/>
                    </m:rPr>
                    <w:rPr>
                      <w:rFonts w:ascii="Cambria Math" w:hAnsi="Cambria Math" w:cs="Times New Roman"/>
                      <w:sz w:val="20"/>
                      <w:szCs w:val="20"/>
                    </w:rPr>
                    <m:t>2</m:t>
                  </m:r>
                </m:den>
              </m:f>
            </m:oMath>
          </w:p>
          <w:p w:rsidR="00492FE3" w:rsidRPr="00356304" w:rsidRDefault="00492FE3" w:rsidP="00FA0113">
            <w:pPr>
              <w:pStyle w:val="ListParagraph"/>
              <w:widowControl w:val="0"/>
              <w:numPr>
                <w:ilvl w:val="0"/>
                <w:numId w:val="972"/>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Product to sums or differences: </w:t>
            </w:r>
          </w:p>
          <w:p w:rsidR="00492FE3" w:rsidRPr="00356304" w:rsidRDefault="00492FE3" w:rsidP="00B538D8">
            <w:pPr>
              <w:pStyle w:val="ListParagraph"/>
              <w:ind w:left="250" w:hanging="270"/>
              <w:rPr>
                <w:rFonts w:ascii="Times New Roman" w:hAnsi="Times New Roman" w:cs="Times New Roman"/>
                <w:sz w:val="20"/>
                <w:szCs w:val="20"/>
              </w:rPr>
            </w:pPr>
            <w:r w:rsidRPr="00356304">
              <w:rPr>
                <w:rFonts w:ascii="Times New Roman" w:hAnsi="Times New Roman" w:cs="Times New Roman"/>
                <w:sz w:val="20"/>
                <w:szCs w:val="20"/>
              </w:rPr>
              <w:t>e.g. 2 SinA CosB = Sin (A + B) + Sin (A - B) etc</w:t>
            </w:r>
          </w:p>
          <w:p w:rsidR="00492FE3" w:rsidRPr="009B24B6" w:rsidRDefault="00492FE3" w:rsidP="00FA0113">
            <w:pPr>
              <w:pStyle w:val="ListParagraph"/>
              <w:widowControl w:val="0"/>
              <w:numPr>
                <w:ilvl w:val="0"/>
                <w:numId w:val="972"/>
              </w:numPr>
              <w:autoSpaceDE w:val="0"/>
              <w:autoSpaceDN w:val="0"/>
              <w:spacing w:before="9"/>
              <w:ind w:left="250" w:hanging="270"/>
              <w:contextualSpacing w:val="0"/>
              <w:rPr>
                <w:rFonts w:ascii="Times New Roman" w:hAnsi="Times New Roman" w:cs="Times New Roman"/>
                <w:sz w:val="20"/>
                <w:szCs w:val="20"/>
              </w:rPr>
            </w:pPr>
            <w:r w:rsidRPr="00356304">
              <w:rPr>
                <w:rFonts w:ascii="Times New Roman" w:hAnsi="Times New Roman" w:cs="Times New Roman"/>
                <w:sz w:val="20"/>
                <w:szCs w:val="20"/>
              </w:rPr>
              <w:t>Conditional identities (involving angles of triangles)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Inverse Trigonometric functions</w:t>
            </w:r>
          </w:p>
          <w:p w:rsidR="00492FE3" w:rsidRPr="00356304" w:rsidRDefault="00492FE3" w:rsidP="00FA0113">
            <w:pPr>
              <w:pStyle w:val="ListParagraph"/>
              <w:widowControl w:val="0"/>
              <w:numPr>
                <w:ilvl w:val="0"/>
                <w:numId w:val="972"/>
              </w:numPr>
              <w:autoSpaceDE w:val="0"/>
              <w:autoSpaceDN w:val="0"/>
              <w:spacing w:before="9"/>
              <w:ind w:left="250" w:hanging="243"/>
              <w:contextualSpacing w:val="0"/>
              <w:rPr>
                <w:rFonts w:ascii="Times New Roman" w:hAnsi="Times New Roman" w:cs="Times New Roman"/>
                <w:sz w:val="20"/>
                <w:szCs w:val="20"/>
              </w:rPr>
            </w:pPr>
            <w:r w:rsidRPr="00356304">
              <w:rPr>
                <w:rFonts w:ascii="Times New Roman" w:hAnsi="Times New Roman" w:cs="Times New Roman"/>
                <w:sz w:val="20"/>
                <w:szCs w:val="20"/>
              </w:rPr>
              <w:t>Meaning of inverse trigonometric functions</w:t>
            </w:r>
          </w:p>
          <w:p w:rsidR="00492FE3" w:rsidRPr="00356304" w:rsidRDefault="00492FE3" w:rsidP="00B538D8">
            <w:pPr>
              <w:pStyle w:val="ListParagraph"/>
              <w:ind w:left="457"/>
              <w:rPr>
                <w:rFonts w:ascii="Times New Roman" w:hAnsi="Times New Roman" w:cs="Times New Roman"/>
                <w:sz w:val="20"/>
                <w:szCs w:val="20"/>
              </w:rPr>
            </w:pPr>
            <w:r w:rsidRPr="00356304">
              <w:rPr>
                <w:rFonts w:ascii="Times New Roman" w:hAnsi="Times New Roman" w:cs="Times New Roman"/>
                <w:sz w:val="20"/>
                <w:szCs w:val="20"/>
              </w:rPr>
              <w:t>(Sin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Tan</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Cot</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Cosec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 Sec</w:t>
            </w:r>
            <w:r w:rsidRPr="00356304">
              <w:rPr>
                <w:rFonts w:ascii="Times New Roman" w:hAnsi="Times New Roman" w:cs="Times New Roman"/>
                <w:sz w:val="20"/>
                <w:szCs w:val="20"/>
                <w:vertAlign w:val="superscript"/>
              </w:rPr>
              <w:t>-1</w:t>
            </w:r>
            <w:r w:rsidRPr="00356304">
              <w:rPr>
                <w:rFonts w:ascii="Times New Roman" w:hAnsi="Times New Roman" w:cs="Times New Roman"/>
                <w:sz w:val="20"/>
                <w:szCs w:val="20"/>
              </w:rPr>
              <w:t>x)</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Principal values (use of graphs in explanation)</w:t>
            </w:r>
          </w:p>
          <w:p w:rsidR="00492FE3"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inverse trigonometric functions (without proof)</w:t>
            </w:r>
          </w:p>
          <w:p w:rsidR="00492FE3" w:rsidRPr="00C0138F" w:rsidRDefault="00492FE3" w:rsidP="00B538D8">
            <w:pPr>
              <w:widowControl w:val="0"/>
              <w:autoSpaceDE w:val="0"/>
              <w:autoSpaceDN w:val="0"/>
              <w:spacing w:before="9"/>
              <w:ind w:left="97"/>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492FE3" w:rsidRPr="00C0138F" w:rsidRDefault="00492FE3" w:rsidP="00B538D8">
            <w:pPr>
              <w:widowControl w:val="0"/>
              <w:autoSpaceDE w:val="0"/>
              <w:autoSpaceDN w:val="0"/>
              <w:spacing w:before="9"/>
              <w:ind w:left="97"/>
              <w:rPr>
                <w:rFonts w:ascii="Times New Roman" w:hAnsi="Times New Roman" w:cs="Times New Roman"/>
                <w:sz w:val="20"/>
                <w:szCs w:val="20"/>
              </w:rPr>
            </w:pPr>
            <w:r w:rsidRPr="00C0138F">
              <w:rPr>
                <w:rFonts w:ascii="Times New Roman" w:hAnsi="Times New Roman" w:cs="Times New Roman"/>
                <w:sz w:val="20"/>
                <w:szCs w:val="20"/>
              </w:rPr>
              <w:t xml:space="preserve">They can make models and submit/reach to a designated place so that </w:t>
            </w:r>
            <w:r>
              <w:rPr>
                <w:rFonts w:ascii="Times New Roman" w:hAnsi="Times New Roman" w:cs="Times New Roman"/>
                <w:sz w:val="20"/>
                <w:szCs w:val="20"/>
              </w:rPr>
              <w:t>teachers can collect and assess</w:t>
            </w:r>
          </w:p>
        </w:tc>
      </w:tr>
      <w:tr w:rsidR="00492FE3" w:rsidRPr="0069349F" w:rsidTr="00B538D8">
        <w:trPr>
          <w:trHeight w:val="640"/>
        </w:trPr>
        <w:tc>
          <w:tcPr>
            <w:tcW w:w="635"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r w:rsidRPr="003C0D68">
              <w:rPr>
                <w:rFonts w:ascii="Times New Roman" w:hAnsi="Times New Roman" w:cs="Times New Roman"/>
                <w:b/>
                <w:bCs/>
              </w:rPr>
              <w:t>Calculus</w:t>
            </w: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tc>
        <w:tc>
          <w:tcPr>
            <w:tcW w:w="1090" w:type="pct"/>
          </w:tcPr>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lastRenderedPageBreak/>
              <w:t>BBS1 and BBS 2</w:t>
            </w: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i/>
                <w:iCs/>
                <w:color w:val="0000FF"/>
                <w:sz w:val="20"/>
                <w:szCs w:val="20"/>
              </w:rPr>
              <w:lastRenderedPageBreak/>
              <w:t>Functions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 xml:space="preserve">Concept of real valued functions; Domain and Range; </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Classification of functions; Inverse functions;</w:t>
            </w:r>
          </w:p>
          <w:p w:rsidR="00492FE3" w:rsidRPr="009B24B6"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Sketch of graphs of exponential functions, logarithmic functions, step functions, and simple trigonometric functions like Sinx, Cosx, and Tanx</w:t>
            </w:r>
          </w:p>
          <w:p w:rsidR="00492FE3" w:rsidRPr="00356304" w:rsidRDefault="00492FE3" w:rsidP="00B538D8">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Limits and Continuity</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Notion and meaning of limits;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Fundamental theorems on limits;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Limits of algebraic and trigonometric functions</w:t>
            </w:r>
          </w:p>
          <w:p w:rsidR="00492FE3" w:rsidRPr="009B24B6"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Continuity of a function at a point x = a, and continuity of a function in a range</w:t>
            </w:r>
          </w:p>
          <w:p w:rsidR="00492FE3" w:rsidRPr="00356304" w:rsidRDefault="00492FE3" w:rsidP="00B538D8">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Differentiation</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Meaning and geometrical interpretation of derivatives;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Differentiation from first principle;</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simple algebraic and trigonometric functions and their formulae;</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 of sums, differences, products and quotients of functions;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trigonometric, logarithmic, and exponential functions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lastRenderedPageBreak/>
              <w:t>Derivatives of composite, absolute value, implicit and parametric functions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Interchange of independent and dependent variables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Differentiating function with respect to another function</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Logarithmic differentiation</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Successive differentiation up to 2nd order</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Maxima and Minima and application of maxima and minima to practical problems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derivatives: Equation of tangent and normal; Approximation; Rate measure;</w:t>
            </w:r>
          </w:p>
          <w:p w:rsidR="00492FE3" w:rsidRPr="009B24B6"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Derivatives of inverse trigonometric functions reducible to simple form by substitution</w:t>
            </w:r>
          </w:p>
          <w:p w:rsidR="00492FE3" w:rsidRPr="00356304" w:rsidRDefault="00492FE3" w:rsidP="00B538D8">
            <w:pPr>
              <w:ind w:left="250" w:hanging="250"/>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Integration</w:t>
            </w:r>
          </w:p>
          <w:p w:rsidR="00492FE3" w:rsidRPr="00356304" w:rsidRDefault="00492FE3" w:rsidP="00FA0113">
            <w:pPr>
              <w:pStyle w:val="ListParagraph"/>
              <w:widowControl w:val="0"/>
              <w:numPr>
                <w:ilvl w:val="0"/>
                <w:numId w:val="972"/>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Indefinite integral: integration as the inverse of differentiation;</w:t>
            </w:r>
          </w:p>
          <w:p w:rsidR="00492FE3" w:rsidRPr="00356304" w:rsidRDefault="00492FE3" w:rsidP="00FA0113">
            <w:pPr>
              <w:pStyle w:val="ListParagraph"/>
              <w:widowControl w:val="0"/>
              <w:numPr>
                <w:ilvl w:val="0"/>
                <w:numId w:val="972"/>
              </w:numPr>
              <w:autoSpaceDE w:val="0"/>
              <w:autoSpaceDN w:val="0"/>
              <w:spacing w:before="9"/>
              <w:ind w:left="250" w:hanging="250"/>
              <w:contextualSpacing w:val="0"/>
              <w:rPr>
                <w:rFonts w:ascii="Times New Roman" w:hAnsi="Times New Roman" w:cs="Times New Roman"/>
                <w:sz w:val="20"/>
                <w:szCs w:val="20"/>
              </w:rPr>
            </w:pPr>
            <w:r w:rsidRPr="00356304">
              <w:rPr>
                <w:rFonts w:ascii="Times New Roman" w:hAnsi="Times New Roman" w:cs="Times New Roman"/>
                <w:sz w:val="20"/>
                <w:szCs w:val="20"/>
              </w:rPr>
              <w:t>Anti-derivatives of polynomials and functions like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 Sin(x), Cos(x), Sec2(x), Cosec2(x)</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by simple substitution for simple polynomial functions and simple trigonometric functions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Standard method of integration of 1/x, e</w:t>
            </w:r>
            <w:r w:rsidRPr="00356304">
              <w:rPr>
                <w:rFonts w:ascii="Times New Roman" w:hAnsi="Times New Roman" w:cs="Times New Roman"/>
                <w:sz w:val="28"/>
                <w:szCs w:val="28"/>
                <w:vertAlign w:val="superscript"/>
              </w:rPr>
              <w:t>x</w:t>
            </w:r>
            <w:r w:rsidRPr="00356304">
              <w:rPr>
                <w:rFonts w:ascii="Times New Roman" w:hAnsi="Times New Roman" w:cs="Times New Roman"/>
                <w:sz w:val="20"/>
                <w:szCs w:val="20"/>
              </w:rPr>
              <w:t>, Tan x, Cot x, Sec x,     Cosec x, (ax + b)</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where n</w:t>
            </w:r>
            <m:oMath>
              <m:r>
                <m:rPr>
                  <m:sty m:val="p"/>
                </m:rPr>
                <w:rPr>
                  <w:rFonts w:ascii="Cambria Math" w:hAnsi="Cambria Math" w:cs="Times New Roman"/>
                  <w:sz w:val="20"/>
                  <w:szCs w:val="20"/>
                </w:rPr>
                <m:t>∈</m:t>
              </m:r>
            </m:oMath>
            <w:r w:rsidRPr="00356304">
              <w:rPr>
                <w:rFonts w:ascii="Times New Roman" w:hAnsi="Times New Roman" w:cs="Times New Roman"/>
                <w:sz w:val="20"/>
                <w:szCs w:val="20"/>
              </w:rPr>
              <w:t>Q</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Integration using substitution, using partial fractions and by parts</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Integrals of the type Sin2x dx, Sin3x dx, Cos2x dx, Cos3x dx,</w:t>
            </w:r>
          </w:p>
          <w:p w:rsidR="00492FE3" w:rsidRPr="00356304" w:rsidRDefault="00492FE3" w:rsidP="00B538D8">
            <w:pPr>
              <w:pStyle w:val="ListParagraph"/>
              <w:ind w:left="160" w:hanging="180"/>
              <w:rPr>
                <w:rFonts w:ascii="Times New Roman" w:hAnsi="Times New Roman" w:cs="Times New Roman"/>
                <w:sz w:val="20"/>
                <w:szCs w:val="20"/>
              </w:rPr>
            </w:pPr>
            <w:r w:rsidRPr="00356304">
              <w:rPr>
                <w:rFonts w:ascii="Times New Roman" w:hAnsi="Times New Roman" w:cs="Times New Roman"/>
                <w:sz w:val="20"/>
                <w:szCs w:val="20"/>
              </w:rPr>
              <w:t>f'(x)[f(x)]</w:t>
            </w:r>
            <w:r w:rsidRPr="00356304">
              <w:rPr>
                <w:rFonts w:ascii="Times New Roman" w:hAnsi="Times New Roman" w:cs="Times New Roman"/>
                <w:sz w:val="28"/>
                <w:szCs w:val="28"/>
                <w:vertAlign w:val="superscript"/>
              </w:rPr>
              <w:t>n</w:t>
            </w:r>
            <w:r w:rsidRPr="00356304">
              <w:rPr>
                <w:rFonts w:ascii="Times New Roman" w:hAnsi="Times New Roman" w:cs="Times New Roman"/>
                <w:sz w:val="20"/>
                <w:szCs w:val="20"/>
              </w:rPr>
              <w:t xml:space="preserve"> dx</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Definite integral as a limit of sum</w:t>
            </w:r>
          </w:p>
          <w:p w:rsidR="00492FE3" w:rsidRPr="00356304"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Properties of Definite Integrals</w:t>
            </w:r>
          </w:p>
          <w:p w:rsidR="00492FE3" w:rsidRPr="009B24B6" w:rsidRDefault="00492FE3" w:rsidP="00FA0113">
            <w:pPr>
              <w:pStyle w:val="ListParagraph"/>
              <w:widowControl w:val="0"/>
              <w:numPr>
                <w:ilvl w:val="0"/>
                <w:numId w:val="972"/>
              </w:numPr>
              <w:autoSpaceDE w:val="0"/>
              <w:autoSpaceDN w:val="0"/>
              <w:spacing w:before="9"/>
              <w:ind w:left="160" w:hanging="180"/>
              <w:contextualSpacing w:val="0"/>
              <w:rPr>
                <w:rFonts w:ascii="Times New Roman" w:hAnsi="Times New Roman" w:cs="Times New Roman"/>
                <w:sz w:val="20"/>
                <w:szCs w:val="20"/>
              </w:rPr>
            </w:pPr>
            <w:r w:rsidRPr="00356304">
              <w:rPr>
                <w:rFonts w:ascii="Times New Roman" w:hAnsi="Times New Roman" w:cs="Times New Roman"/>
                <w:sz w:val="20"/>
                <w:szCs w:val="20"/>
              </w:rPr>
              <w:t>Application of definite integrals - area of a curve included between x or y axis, volume of revolution about the x-axis or y-axis or about a line</w:t>
            </w:r>
          </w:p>
          <w:p w:rsidR="00492FE3" w:rsidRPr="00356304" w:rsidRDefault="00492FE3" w:rsidP="00B538D8">
            <w:pPr>
              <w:rPr>
                <w:rFonts w:ascii="Times New Roman" w:hAnsi="Times New Roman" w:cs="Times New Roman"/>
                <w:b/>
                <w:bCs/>
                <w:i/>
                <w:iCs/>
                <w:color w:val="0000FF"/>
                <w:sz w:val="20"/>
                <w:szCs w:val="20"/>
              </w:rPr>
            </w:pPr>
            <w:r w:rsidRPr="00356304">
              <w:rPr>
                <w:rFonts w:ascii="Times New Roman" w:hAnsi="Times New Roman" w:cs="Times New Roman"/>
                <w:b/>
                <w:bCs/>
                <w:i/>
                <w:iCs/>
                <w:color w:val="0000FF"/>
                <w:sz w:val="20"/>
                <w:szCs w:val="20"/>
              </w:rPr>
              <w:t>Differential Equations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Meaning. Order and Degree of differential equation;</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Solution of differential equation of 1st order and 1st degree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Variable separable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Homogenous equations and equations reducible to homogenous form; </w:t>
            </w:r>
            <m:oMath>
              <m:f>
                <m:fPr>
                  <m:ctrlPr>
                    <w:rPr>
                      <w:rFonts w:ascii="Cambria Math" w:hAnsi="Cambria Math" w:cs="Times New Roman"/>
                      <w:sz w:val="20"/>
                      <w:szCs w:val="20"/>
                    </w:rPr>
                  </m:ctrlPr>
                </m:fPr>
                <m:num>
                  <m:r>
                    <w:rPr>
                      <w:rFonts w:ascii="Cambria Math" w:hAnsi="Cambria Math" w:cs="Times New Roman"/>
                      <w:sz w:val="20"/>
                      <w:szCs w:val="20"/>
                    </w:rPr>
                    <m:t>dy</m:t>
                  </m:r>
                </m:num>
                <m:den>
                  <m:r>
                    <w:rPr>
                      <w:rFonts w:ascii="Cambria Math" w:hAnsi="Cambria Math" w:cs="Times New Roman"/>
                      <w:sz w:val="20"/>
                      <w:szCs w:val="20"/>
                    </w:rPr>
                    <m:t>dx</m:t>
                  </m:r>
                </m:den>
              </m:f>
              <m:r>
                <m:rPr>
                  <m:sty m:val="p"/>
                </m:rPr>
                <w:rPr>
                  <w:rFonts w:ascii="Cambria Math" w:hAnsi="Cambria Math" w:cs="Times New Roman"/>
                  <w:sz w:val="20"/>
                  <w:szCs w:val="20"/>
                </w:rPr>
                <m:t>+</m:t>
              </m:r>
              <m:r>
                <w:rPr>
                  <w:rFonts w:ascii="Cambria Math" w:hAnsi="Cambria Math" w:cs="Times New Roman"/>
                  <w:sz w:val="20"/>
                  <w:szCs w:val="20"/>
                </w:rPr>
                <m:t>Py</m:t>
              </m:r>
              <m:r>
                <m:rPr>
                  <m:sty m:val="p"/>
                </m:rPr>
                <w:rPr>
                  <w:rFonts w:ascii="Cambria Math" w:hAnsi="Cambria Math" w:cs="Times New Roman"/>
                  <w:sz w:val="20"/>
                  <w:szCs w:val="20"/>
                </w:rPr>
                <m:t>=</m:t>
              </m:r>
              <m:r>
                <w:rPr>
                  <w:rFonts w:ascii="Cambria Math" w:hAnsi="Cambria Math" w:cs="Times New Roman"/>
                  <w:sz w:val="20"/>
                  <w:szCs w:val="20"/>
                </w:rPr>
                <m:t>Q</m:t>
              </m:r>
            </m:oMath>
            <w:r w:rsidRPr="00356304">
              <w:rPr>
                <w:rFonts w:ascii="Times New Roman" w:hAnsi="Times New Roman" w:cs="Times New Roman"/>
                <w:sz w:val="20"/>
                <w:szCs w:val="20"/>
              </w:rPr>
              <w:t>, where P and Q are functions of x only</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Solution of differential equations of second order  </w:t>
            </w:r>
            <m:oMath>
              <m:f>
                <m:fPr>
                  <m:ctrlPr>
                    <w:rPr>
                      <w:rFonts w:ascii="Cambria Math" w:hAnsi="Cambria Math" w:cs="Times New Roman"/>
                      <w:sz w:val="20"/>
                      <w:szCs w:val="20"/>
                    </w:rPr>
                  </m:ctrlPr>
                </m:fPr>
                <m:num>
                  <m:sSup>
                    <m:sSupPr>
                      <m:ctrlPr>
                        <w:rPr>
                          <w:rFonts w:ascii="Cambria Math" w:hAnsi="Cambria Math" w:cs="Times New Roman"/>
                          <w:sz w:val="20"/>
                          <w:szCs w:val="20"/>
                        </w:rPr>
                      </m:ctrlPr>
                    </m:sSupPr>
                    <m:e>
                      <m:r>
                        <w:rPr>
                          <w:rFonts w:ascii="Cambria Math" w:hAnsi="Cambria Math" w:cs="Times New Roman"/>
                          <w:sz w:val="20"/>
                          <w:szCs w:val="20"/>
                        </w:rPr>
                        <m:t>d</m:t>
                      </m:r>
                    </m:e>
                    <m:sup>
                      <m:r>
                        <m:rPr>
                          <m:sty m:val="p"/>
                        </m:rPr>
                        <w:rPr>
                          <w:rFonts w:ascii="Cambria Math" w:hAnsi="Cambria Math" w:cs="Times New Roman"/>
                          <w:sz w:val="20"/>
                          <w:szCs w:val="20"/>
                        </w:rPr>
                        <m:t>2</m:t>
                      </m:r>
                    </m:sup>
                  </m:sSup>
                  <m:r>
                    <w:rPr>
                      <w:rFonts w:ascii="Cambria Math" w:hAnsi="Cambria Math" w:cs="Times New Roman"/>
                      <w:sz w:val="20"/>
                      <w:szCs w:val="20"/>
                    </w:rPr>
                    <m:t>y</m:t>
                  </m:r>
                </m:num>
                <m:den>
                  <m:r>
                    <w:rPr>
                      <w:rFonts w:ascii="Cambria Math" w:hAnsi="Cambria Math" w:cs="Times New Roman"/>
                      <w:sz w:val="20"/>
                      <w:szCs w:val="20"/>
                    </w:rPr>
                    <m:t>d</m:t>
                  </m:r>
                  <m:sSup>
                    <m:sSupPr>
                      <m:ctrlPr>
                        <w:rPr>
                          <w:rFonts w:ascii="Cambria Math" w:hAnsi="Cambria Math" w:cs="Times New Roman"/>
                          <w:sz w:val="20"/>
                          <w:szCs w:val="20"/>
                        </w:rPr>
                      </m:ctrlPr>
                    </m:sSupPr>
                    <m:e>
                      <m:r>
                        <w:rPr>
                          <w:rFonts w:ascii="Cambria Math" w:hAnsi="Cambria Math" w:cs="Times New Roman"/>
                          <w:sz w:val="20"/>
                          <w:szCs w:val="20"/>
                        </w:rPr>
                        <m:t>x</m:t>
                      </m:r>
                    </m:e>
                    <m:sup>
                      <m:r>
                        <m:rPr>
                          <m:sty m:val="p"/>
                        </m:rPr>
                        <w:rPr>
                          <w:rFonts w:ascii="Cambria Math" w:hAnsi="Cambria Math" w:cs="Times New Roman"/>
                          <w:sz w:val="20"/>
                          <w:szCs w:val="20"/>
                        </w:rPr>
                        <m:t>2</m:t>
                      </m:r>
                    </m:sup>
                  </m:sSup>
                </m:den>
              </m:f>
              <m:r>
                <m:rPr>
                  <m:sty m:val="p"/>
                </m:rPr>
                <w:rPr>
                  <w:rFonts w:ascii="Cambria Math" w:hAnsi="Cambria Math" w:cs="Times New Roman"/>
                  <w:sz w:val="20"/>
                  <w:szCs w:val="20"/>
                </w:rPr>
                <m:t>=</m:t>
              </m:r>
              <m:r>
                <w:rPr>
                  <w:rFonts w:ascii="Cambria Math" w:hAnsi="Cambria Math" w:cs="Times New Roman"/>
                  <w:sz w:val="20"/>
                  <w:szCs w:val="20"/>
                </w:rPr>
                <m:t>f</m:t>
              </m:r>
              <m:r>
                <m:rPr>
                  <m:sty m:val="p"/>
                </m:rPr>
                <w:rPr>
                  <w:rFonts w:ascii="Cambria Math" w:hAnsi="Cambria Math" w:cs="Times New Roman"/>
                  <w:sz w:val="20"/>
                  <w:szCs w:val="20"/>
                </w:rPr>
                <m:t>(</m:t>
              </m:r>
              <m:r>
                <w:rPr>
                  <w:rFonts w:ascii="Cambria Math" w:hAnsi="Cambria Math" w:cs="Times New Roman"/>
                  <w:sz w:val="20"/>
                  <w:szCs w:val="20"/>
                </w:rPr>
                <m:t>x</m:t>
              </m:r>
              <m:r>
                <m:rPr>
                  <m:sty m:val="p"/>
                </m:rPr>
                <w:rPr>
                  <w:rFonts w:ascii="Cambria Math" w:hAnsi="Cambria Math" w:cs="Times New Roman"/>
                  <w:sz w:val="20"/>
                  <w:szCs w:val="20"/>
                </w:rPr>
                <m:t>)</m:t>
              </m:r>
            </m:oMath>
          </w:p>
          <w:p w:rsidR="00492FE3" w:rsidRPr="00C0138F" w:rsidRDefault="00492FE3" w:rsidP="00B538D8">
            <w:pPr>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telegram/whatsapp etc and/or google classroom</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lastRenderedPageBreak/>
              <w:t>They can make models and submit/reach to a designated place so that teachers can collect and assess</w:t>
            </w:r>
          </w:p>
        </w:tc>
      </w:tr>
      <w:tr w:rsidR="00492FE3" w:rsidRPr="0069349F" w:rsidTr="00B538D8">
        <w:trPr>
          <w:trHeight w:val="260"/>
        </w:trPr>
        <w:tc>
          <w:tcPr>
            <w:tcW w:w="635"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tcPr>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r>
              <w:rPr>
                <w:rFonts w:ascii="Times New Roman" w:hAnsi="Times New Roman" w:cs="Times New Roman"/>
                <w:b/>
                <w:bCs/>
              </w:rPr>
              <w:t>Co-ordinate G</w:t>
            </w:r>
            <w:r w:rsidRPr="003C0D68">
              <w:rPr>
                <w:rFonts w:ascii="Times New Roman" w:hAnsi="Times New Roman" w:cs="Times New Roman"/>
                <w:b/>
                <w:bCs/>
              </w:rPr>
              <w:t>eometry</w:t>
            </w: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p w:rsidR="00492FE3" w:rsidRPr="003C0D68" w:rsidRDefault="00492FE3" w:rsidP="00B538D8">
            <w:pPr>
              <w:autoSpaceDE w:val="0"/>
              <w:autoSpaceDN w:val="0"/>
              <w:adjustRightInd w:val="0"/>
              <w:rPr>
                <w:rFonts w:ascii="Times New Roman" w:hAnsi="Times New Roman" w:cs="Times New Roman"/>
                <w:b/>
                <w:bCs/>
              </w:rPr>
            </w:pPr>
          </w:p>
        </w:tc>
        <w:tc>
          <w:tcPr>
            <w:tcW w:w="1090" w:type="pct"/>
          </w:tcPr>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lastRenderedPageBreak/>
              <w:t>BBS1 and BBS 2</w:t>
            </w: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p>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lastRenderedPageBreak/>
              <w:t>Points and their coordinates in 2-Dimensions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Cartesian system of coordinates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formula, Section formula</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Centroid of a triangle, In-center of a triangle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Area of a triangle using its three vertices, Area of a quadrilateral</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Slope or gradient of a line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of perpendicularity and parallelism of two lines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 Straight line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Various forms of equation of lines: point slope form; two points form; intercept form; perpendicular/normal form;</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line; slope/gradient;</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line; distance between parallel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Angles between two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equations of lines bisecting the angle between the lines; Identical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Family of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Lines parallel to ax + by + c = 0 are of the form ay + bx + k = 0;</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Lines perpendicular to ax + by + c = 0 are of the form                         ay - bx + k = 0;</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Any line through the intersection of two lines L1 and L2 is of the form L1 + KL2 = 0, where K </w:t>
            </w:r>
            <m:oMath>
              <m:r>
                <m:rPr>
                  <m:sty m:val="p"/>
                </m:rPr>
                <w:rPr>
                  <w:rFonts w:ascii="Cambria Math" w:hAnsi="Cambria Math" w:cs="Times New Roman"/>
                  <w:sz w:val="20"/>
                  <w:szCs w:val="20"/>
                </w:rPr>
                <m:t>∈</m:t>
              </m:r>
            </m:oMath>
            <w:r w:rsidRPr="00356304">
              <w:rPr>
                <w:rFonts w:ascii="Times New Roman" w:hAnsi="Times New Roman" w:cs="Times New Roman"/>
                <w:sz w:val="20"/>
                <w:szCs w:val="20"/>
              </w:rPr>
              <w:t xml:space="preserve"> R</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Pairs of Straight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family of lines passing through the intersection of two lines L1 and L2: L1 + kL2 = 0, k</w:t>
            </w:r>
            <m:oMath>
              <m:r>
                <m:rPr>
                  <m:sty m:val="p"/>
                </m:rPr>
                <w:rPr>
                  <w:rFonts w:ascii="Cambria Math" w:hAnsi="Cambria Math" w:cs="Times New Roman"/>
                  <w:sz w:val="20"/>
                  <w:szCs w:val="20"/>
                </w:rPr>
                <m:t>∈</m:t>
              </m:r>
            </m:oMath>
            <w:r w:rsidRPr="00356304">
              <w:rPr>
                <w:rFonts w:ascii="Times New Roman" w:hAnsi="Times New Roman" w:cs="Times New Roman"/>
                <w:sz w:val="20"/>
                <w:szCs w:val="20"/>
              </w:rPr>
              <w:t>R; finding k using additional condition</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second degree in x and y representing a pair of lines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general second degree equation to represent a pair of straight lines; Conditions for two lines to be perpendicular or parallel</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Point of intersection and angle between two lines represented by a second degree equation in x and y</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the bisector of the angle between a pair of given straight lines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Conics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As a section of a cone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understanding of Foci, Directrix, Latus Rectum</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Recognition of Equation of a Circle, Parabola, Ellipse and Hyperbola in standard form</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for a conic when focus, directrix, and eccentricity or related data are given</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Finding basic information like foci, directrix, etc from a given equation.</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Equations of Circles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circle in: Standard form; diameter form; general form; parametric form</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 xml:space="preserve">Find the centre and the radius of a circle from given equation </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circle, given 3 non-collinear points; and given other sufficient data</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Theorems on Circles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chords of a circle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arcs and angles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angles in alternate segment</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congruent arc and chords</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Theorems on tangent lines and circles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Points and their co-ordinates in 3-Dimensions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between two points; Section and mid-point formulas;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Direction cosines and direction ratios of a line;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lines;</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Conditions for lines to be parallel or perpendicular</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Plane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General equation of a plane, as ax + by + c = 0, where a, b, c are direction ratios of the normal to the plane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One-point form; Normal form; Intercept form</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Distance of a point from a plane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Angle between two planes, and angle between a line and a plane</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Equation of a plane though the intersection of two planes</w:t>
            </w:r>
          </w:p>
          <w:p w:rsidR="00492FE3"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Finding the equation of a plane given a point and direction cosine/ratios of the normal and other sufficient data</w:t>
            </w:r>
          </w:p>
          <w:p w:rsidR="00492FE3" w:rsidRPr="00C0138F" w:rsidRDefault="00492FE3" w:rsidP="00B538D8">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telegram/whatsapp etc and/or google classroom</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They can make models and submit/reach to a designated place so that teachers can collect and assess</w:t>
            </w:r>
          </w:p>
        </w:tc>
      </w:tr>
      <w:tr w:rsidR="00492FE3" w:rsidRPr="0069349F" w:rsidTr="00B538D8">
        <w:trPr>
          <w:trHeight w:val="640"/>
        </w:trPr>
        <w:tc>
          <w:tcPr>
            <w:tcW w:w="635" w:type="pct"/>
          </w:tcPr>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lastRenderedPageBreak/>
              <w:t>Key Stage V</w:t>
            </w:r>
          </w:p>
          <w:p w:rsidR="00492FE3" w:rsidRPr="008130EA" w:rsidRDefault="00492FE3" w:rsidP="00B538D8">
            <w:pPr>
              <w:rPr>
                <w:rFonts w:ascii="Times New Roman" w:hAnsi="Times New Roman" w:cs="Times New Roman"/>
                <w:sz w:val="20"/>
                <w:szCs w:val="20"/>
              </w:rPr>
            </w:pPr>
            <w:r w:rsidRPr="008130EA">
              <w:rPr>
                <w:rFonts w:ascii="Times New Roman" w:hAnsi="Times New Roman" w:cs="Times New Roman"/>
                <w:sz w:val="20"/>
                <w:szCs w:val="20"/>
              </w:rPr>
              <w:t>(XI – XII)</w:t>
            </w:r>
          </w:p>
        </w:tc>
        <w:tc>
          <w:tcPr>
            <w:tcW w:w="819" w:type="pct"/>
            <w:vAlign w:val="center"/>
          </w:tcPr>
          <w:p w:rsidR="00492FE3" w:rsidRPr="003C0D68" w:rsidRDefault="00492FE3" w:rsidP="00B538D8">
            <w:pPr>
              <w:autoSpaceDE w:val="0"/>
              <w:autoSpaceDN w:val="0"/>
              <w:adjustRightInd w:val="0"/>
              <w:rPr>
                <w:rFonts w:ascii="Times New Roman" w:hAnsi="Times New Roman" w:cs="Times New Roman"/>
                <w:b/>
                <w:bCs/>
              </w:rPr>
            </w:pPr>
            <w:r w:rsidRPr="003C0D68">
              <w:rPr>
                <w:rFonts w:ascii="Times New Roman" w:hAnsi="Times New Roman" w:cs="Times New Roman"/>
                <w:b/>
                <w:bCs/>
              </w:rPr>
              <w:t>Data management and probability</w:t>
            </w:r>
          </w:p>
        </w:tc>
        <w:tc>
          <w:tcPr>
            <w:tcW w:w="1090" w:type="pct"/>
          </w:tcPr>
          <w:p w:rsidR="00492FE3" w:rsidRPr="00356304" w:rsidRDefault="00492FE3" w:rsidP="00B538D8">
            <w:pPr>
              <w:spacing w:line="240" w:lineRule="exact"/>
              <w:rPr>
                <w:rFonts w:ascii="Times New Roman" w:hAnsi="Times New Roman" w:cs="Times New Roman"/>
                <w:bCs/>
                <w:color w:val="000000"/>
              </w:rPr>
            </w:pPr>
            <w:r w:rsidRPr="00356304">
              <w:rPr>
                <w:rFonts w:ascii="Times New Roman" w:hAnsi="Times New Roman" w:cs="Times New Roman"/>
                <w:bCs/>
                <w:color w:val="000000"/>
              </w:rPr>
              <w:t>BBS1 and BBS 2</w:t>
            </w:r>
          </w:p>
        </w:tc>
        <w:tc>
          <w:tcPr>
            <w:tcW w:w="2456" w:type="pct"/>
          </w:tcPr>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Central Tendency</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Mean, Median, Mode; finding by direct methods, formulas, and graphs</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Dispersion</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Range: Quartiles, inter quartiles</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Standard deviation - by direct method, short cut method and step deviation method; the meaning of Standard deviation should be emphasized</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Measures of dispersion</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lastRenderedPageBreak/>
              <w:t>Meaning of dispersion; quartile deviation; standard deviation, coefficient of variation; Mean deviation from the mean or median</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Combined mean and standard deviation of two groups only</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Correlations</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Definition and meaning of correlations coefficient</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Use of scatter diagram and Line of best fit</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coefficient of correlation by Karl Pearson's method for ungroup data</w:t>
            </w:r>
          </w:p>
          <w:p w:rsidR="00492FE3" w:rsidRPr="00356304"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rank correlation coefficient by Spearman's method, for both repeating and non-repeating data</w:t>
            </w:r>
          </w:p>
          <w:p w:rsidR="00492FE3" w:rsidRPr="009B24B6" w:rsidRDefault="00492FE3" w:rsidP="00FA0113">
            <w:pPr>
              <w:pStyle w:val="ListParagraph"/>
              <w:numPr>
                <w:ilvl w:val="0"/>
                <w:numId w:val="973"/>
              </w:numPr>
              <w:ind w:left="160" w:hanging="180"/>
              <w:rPr>
                <w:rFonts w:ascii="Times New Roman" w:hAnsi="Times New Roman" w:cs="Times New Roman"/>
                <w:sz w:val="20"/>
                <w:szCs w:val="20"/>
              </w:rPr>
            </w:pPr>
            <w:r w:rsidRPr="00356304">
              <w:rPr>
                <w:rFonts w:ascii="Times New Roman" w:hAnsi="Times New Roman" w:cs="Times New Roman"/>
                <w:sz w:val="20"/>
                <w:szCs w:val="20"/>
              </w:rPr>
              <w:t>Calculation of regression coefficient and the two lines of regression by the method of least squares; use of lines of regression for prediction</w:t>
            </w:r>
          </w:p>
          <w:p w:rsidR="00492FE3" w:rsidRPr="00356304" w:rsidRDefault="00492FE3" w:rsidP="00B538D8">
            <w:pPr>
              <w:rPr>
                <w:rFonts w:ascii="Times New Roman" w:hAnsi="Times New Roman" w:cs="Times New Roman"/>
                <w:b/>
                <w:bCs/>
                <w:color w:val="0000FF"/>
                <w:sz w:val="20"/>
                <w:szCs w:val="20"/>
              </w:rPr>
            </w:pPr>
            <w:r w:rsidRPr="00356304">
              <w:rPr>
                <w:rFonts w:ascii="Times New Roman" w:hAnsi="Times New Roman" w:cs="Times New Roman"/>
                <w:b/>
                <w:bCs/>
                <w:color w:val="0000FF"/>
                <w:sz w:val="20"/>
                <w:szCs w:val="20"/>
              </w:rPr>
              <w:t>Probability</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Random experiment and their outcomes</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Events: sure events, impossible events, mutually exclusive events, independent and dependent events</w:t>
            </w:r>
          </w:p>
          <w:p w:rsidR="00492FE3" w:rsidRPr="00C0138F" w:rsidRDefault="00492FE3" w:rsidP="00FA0113">
            <w:pPr>
              <w:pStyle w:val="ListParagraph"/>
              <w:numPr>
                <w:ilvl w:val="0"/>
                <w:numId w:val="973"/>
              </w:numPr>
              <w:ind w:left="160" w:hanging="180"/>
              <w:rPr>
                <w:rFonts w:ascii="Times New Roman" w:hAnsi="Times New Roman" w:cs="Times New Roman"/>
                <w:sz w:val="20"/>
                <w:szCs w:val="20"/>
              </w:rPr>
            </w:pPr>
            <w:r w:rsidRPr="00C0138F">
              <w:rPr>
                <w:rFonts w:ascii="Times New Roman" w:hAnsi="Times New Roman" w:cs="Times New Roman"/>
                <w:sz w:val="20"/>
                <w:szCs w:val="20"/>
              </w:rPr>
              <w:t>Definition of probability of an event</w:t>
            </w:r>
          </w:p>
          <w:p w:rsidR="00492FE3" w:rsidRPr="00C0138F" w:rsidRDefault="00492FE3" w:rsidP="00FA0113">
            <w:pPr>
              <w:pStyle w:val="ListParagraph"/>
              <w:numPr>
                <w:ilvl w:val="0"/>
                <w:numId w:val="973"/>
              </w:numPr>
              <w:autoSpaceDE w:val="0"/>
              <w:autoSpaceDN w:val="0"/>
              <w:adjustRightInd w:val="0"/>
              <w:ind w:left="160" w:hanging="180"/>
              <w:rPr>
                <w:rFonts w:ascii="Times New Roman" w:hAnsi="Times New Roman" w:cs="Times New Roman"/>
                <w:sz w:val="20"/>
                <w:szCs w:val="20"/>
              </w:rPr>
            </w:pPr>
            <w:r w:rsidRPr="00C0138F">
              <w:rPr>
                <w:rFonts w:ascii="Times New Roman" w:hAnsi="Times New Roman" w:cs="Times New Roman"/>
                <w:sz w:val="20"/>
                <w:szCs w:val="20"/>
              </w:rPr>
              <w:t>Laws of probability: addition and multiplication laws; conditional probability.</w:t>
            </w:r>
          </w:p>
          <w:p w:rsidR="00492FE3" w:rsidRPr="00C0138F" w:rsidRDefault="00492FE3" w:rsidP="00B538D8">
            <w:pPr>
              <w:widowControl w:val="0"/>
              <w:autoSpaceDE w:val="0"/>
              <w:autoSpaceDN w:val="0"/>
              <w:spacing w:before="9"/>
              <w:ind w:left="31"/>
              <w:rPr>
                <w:rFonts w:ascii="Times New Roman" w:hAnsi="Times New Roman" w:cs="Times New Roman"/>
                <w:b/>
                <w:bCs/>
                <w:sz w:val="20"/>
                <w:szCs w:val="20"/>
              </w:rPr>
            </w:pPr>
            <w:r w:rsidRPr="00C0138F">
              <w:rPr>
                <w:rFonts w:ascii="Times New Roman" w:hAnsi="Times New Roman" w:cs="Times New Roman"/>
                <w:b/>
                <w:bCs/>
                <w:sz w:val="20"/>
                <w:szCs w:val="20"/>
              </w:rPr>
              <w:t>Assessment:</w:t>
            </w:r>
          </w:p>
          <w:p w:rsidR="00492FE3" w:rsidRPr="00C0138F" w:rsidRDefault="00492FE3" w:rsidP="00B538D8">
            <w:pPr>
              <w:widowControl w:val="0"/>
              <w:autoSpaceDE w:val="0"/>
              <w:autoSpaceDN w:val="0"/>
              <w:spacing w:before="9"/>
              <w:rPr>
                <w:rFonts w:ascii="Times New Roman" w:hAnsi="Times New Roman" w:cs="Times New Roman"/>
                <w:sz w:val="20"/>
                <w:szCs w:val="20"/>
              </w:rPr>
            </w:pPr>
            <w:r w:rsidRPr="00C0138F">
              <w:rPr>
                <w:rFonts w:ascii="Times New Roman" w:hAnsi="Times New Roman" w:cs="Times New Roman"/>
                <w:sz w:val="20"/>
                <w:szCs w:val="20"/>
              </w:rPr>
              <w:t>Students can submit pictures of completed tasks through social media platforms such as telegram/</w:t>
            </w:r>
            <w:r w:rsidR="0074594C" w:rsidRPr="00C0138F">
              <w:rPr>
                <w:rFonts w:ascii="Times New Roman" w:hAnsi="Times New Roman" w:cs="Times New Roman"/>
                <w:sz w:val="20"/>
                <w:szCs w:val="20"/>
              </w:rPr>
              <w:t>WhatsApp</w:t>
            </w:r>
            <w:r w:rsidRPr="00C0138F">
              <w:rPr>
                <w:rFonts w:ascii="Times New Roman" w:hAnsi="Times New Roman" w:cs="Times New Roman"/>
                <w:sz w:val="20"/>
                <w:szCs w:val="20"/>
              </w:rPr>
              <w:t xml:space="preserve"> </w:t>
            </w:r>
            <w:r w:rsidR="0074594C" w:rsidRPr="00C0138F">
              <w:rPr>
                <w:rFonts w:ascii="Times New Roman" w:hAnsi="Times New Roman" w:cs="Times New Roman"/>
                <w:sz w:val="20"/>
                <w:szCs w:val="20"/>
              </w:rPr>
              <w:t>etc.</w:t>
            </w:r>
            <w:r w:rsidRPr="00C0138F">
              <w:rPr>
                <w:rFonts w:ascii="Times New Roman" w:hAnsi="Times New Roman" w:cs="Times New Roman"/>
                <w:sz w:val="20"/>
                <w:szCs w:val="20"/>
              </w:rPr>
              <w:t xml:space="preserve"> and/or google classroom</w:t>
            </w:r>
          </w:p>
          <w:p w:rsidR="00492FE3" w:rsidRPr="00356304" w:rsidRDefault="00492FE3" w:rsidP="00B538D8">
            <w:pPr>
              <w:autoSpaceDE w:val="0"/>
              <w:autoSpaceDN w:val="0"/>
              <w:adjustRightInd w:val="0"/>
              <w:rPr>
                <w:rFonts w:ascii="Times New Roman" w:hAnsi="Times New Roman" w:cs="Times New Roman"/>
                <w:b/>
                <w:bCs/>
                <w:color w:val="0000FF"/>
              </w:rPr>
            </w:pPr>
            <w:r w:rsidRPr="00C0138F">
              <w:rPr>
                <w:rFonts w:ascii="Times New Roman" w:hAnsi="Times New Roman" w:cs="Times New Roman"/>
                <w:sz w:val="20"/>
                <w:szCs w:val="20"/>
              </w:rPr>
              <w:t>They can make models and submit/reach to a designated place so that teachers can collect and assess</w:t>
            </w:r>
          </w:p>
        </w:tc>
      </w:tr>
    </w:tbl>
    <w:p w:rsidR="00492FE3" w:rsidRDefault="00492FE3" w:rsidP="00492FE3">
      <w:pPr>
        <w:spacing w:line="360" w:lineRule="auto"/>
        <w:rPr>
          <w:rFonts w:ascii="Times New Roman" w:hAnsi="Times New Roman" w:cs="Times New Roman"/>
          <w:b/>
          <w:bCs/>
          <w:sz w:val="20"/>
          <w:szCs w:val="20"/>
        </w:rPr>
      </w:pPr>
    </w:p>
    <w:p w:rsidR="00203479" w:rsidRDefault="00203479">
      <w:pPr>
        <w:rPr>
          <w:rFonts w:ascii="Times New Roman" w:hAnsi="Times New Roman" w:cs="Times New Roman"/>
          <w:sz w:val="28"/>
          <w:szCs w:val="28"/>
          <w:lang w:val="en-GB" w:bidi="ar-SA"/>
        </w:rPr>
      </w:pPr>
      <w:bookmarkStart w:id="35" w:name="_Toc41684385"/>
      <w:bookmarkStart w:id="36" w:name="_Toc41764862"/>
      <w:r>
        <w:rPr>
          <w:rFonts w:ascii="Times New Roman" w:hAnsi="Times New Roman" w:cs="Times New Roman"/>
          <w:sz w:val="28"/>
          <w:szCs w:val="28"/>
        </w:rPr>
        <w:br w:type="page"/>
      </w:r>
    </w:p>
    <w:p w:rsidR="00492FE3" w:rsidRPr="003044BA" w:rsidRDefault="00492FE3" w:rsidP="00FA0113">
      <w:pPr>
        <w:pStyle w:val="ListParagraph"/>
        <w:numPr>
          <w:ilvl w:val="0"/>
          <w:numId w:val="988"/>
        </w:numPr>
        <w:shd w:val="clear" w:color="auto" w:fill="C9C9C9" w:themeFill="accent3" w:themeFillTint="99"/>
        <w:spacing w:after="200" w:line="276" w:lineRule="auto"/>
        <w:ind w:left="360"/>
        <w:jc w:val="center"/>
        <w:outlineLvl w:val="1"/>
        <w:rPr>
          <w:rFonts w:ascii="Times New Roman" w:hAnsi="Times New Roman" w:cs="Times New Roman"/>
          <w:sz w:val="28"/>
          <w:szCs w:val="28"/>
        </w:rPr>
      </w:pPr>
      <w:bookmarkStart w:id="37" w:name="_Toc42684900"/>
      <w:r w:rsidRPr="003044BA">
        <w:rPr>
          <w:rFonts w:ascii="Times New Roman" w:hAnsi="Times New Roman" w:cs="Times New Roman"/>
          <w:sz w:val="28"/>
          <w:szCs w:val="28"/>
        </w:rPr>
        <w:lastRenderedPageBreak/>
        <w:t>SCIENCE</w:t>
      </w:r>
      <w:bookmarkEnd w:id="35"/>
      <w:bookmarkEnd w:id="36"/>
      <w:bookmarkEnd w:id="37"/>
    </w:p>
    <w:p w:rsidR="00492FE3" w:rsidRPr="000B36FF" w:rsidRDefault="00492FE3" w:rsidP="00492FE3">
      <w:pPr>
        <w:jc w:val="center"/>
        <w:rPr>
          <w:rFonts w:ascii="Times New Roman" w:hAnsi="Times New Roman" w:cs="Times New Roman"/>
          <w:b/>
          <w:bCs/>
          <w:sz w:val="24"/>
          <w:szCs w:val="24"/>
        </w:rPr>
      </w:pPr>
      <w:r w:rsidRPr="000B36FF">
        <w:rPr>
          <w:rFonts w:ascii="Times New Roman" w:hAnsi="Times New Roman" w:cs="Times New Roman"/>
          <w:b/>
          <w:bCs/>
          <w:sz w:val="24"/>
          <w:szCs w:val="24"/>
        </w:rPr>
        <w:t>(</w:t>
      </w:r>
      <w:r>
        <w:rPr>
          <w:rFonts w:ascii="Times New Roman" w:hAnsi="Times New Roman" w:cs="Times New Roman"/>
          <w:b/>
          <w:bCs/>
          <w:sz w:val="24"/>
          <w:szCs w:val="24"/>
        </w:rPr>
        <w:t>General S</w:t>
      </w:r>
      <w:r w:rsidRPr="000B36FF">
        <w:rPr>
          <w:rFonts w:ascii="Times New Roman" w:hAnsi="Times New Roman" w:cs="Times New Roman"/>
          <w:b/>
          <w:bCs/>
          <w:sz w:val="24"/>
          <w:szCs w:val="24"/>
        </w:rPr>
        <w:t>cience, Physics, Chemistry, Biology and Environmental Science)</w:t>
      </w:r>
    </w:p>
    <w:tbl>
      <w:tblPr>
        <w:tblStyle w:val="TableGrid"/>
        <w:tblW w:w="5000" w:type="pct"/>
        <w:tblLook w:val="04A0" w:firstRow="1" w:lastRow="0" w:firstColumn="1" w:lastColumn="0" w:noHBand="0" w:noVBand="1"/>
      </w:tblPr>
      <w:tblGrid>
        <w:gridCol w:w="1097"/>
        <w:gridCol w:w="2360"/>
        <w:gridCol w:w="4848"/>
        <w:gridCol w:w="5625"/>
      </w:tblGrid>
      <w:tr w:rsidR="00492FE3" w:rsidRPr="000B36FF" w:rsidTr="00B538D8">
        <w:tc>
          <w:tcPr>
            <w:tcW w:w="394" w:type="pct"/>
            <w:vAlign w:val="center"/>
          </w:tcPr>
          <w:p w:rsidR="00492FE3" w:rsidRPr="000B36FF" w:rsidRDefault="00492FE3" w:rsidP="00B538D8">
            <w:pPr>
              <w:jc w:val="center"/>
              <w:rPr>
                <w:rFonts w:ascii="Times New Roman" w:hAnsi="Times New Roman" w:cs="Times New Roman"/>
                <w:b/>
                <w:bCs/>
                <w:sz w:val="24"/>
                <w:szCs w:val="24"/>
              </w:rPr>
            </w:pPr>
            <w:r w:rsidRPr="000B36FF">
              <w:rPr>
                <w:rFonts w:ascii="Times New Roman" w:hAnsi="Times New Roman" w:cs="Times New Roman"/>
                <w:b/>
                <w:bCs/>
                <w:sz w:val="24"/>
                <w:szCs w:val="24"/>
              </w:rPr>
              <w:t>Key Stage</w:t>
            </w:r>
          </w:p>
        </w:tc>
        <w:tc>
          <w:tcPr>
            <w:tcW w:w="847" w:type="pct"/>
            <w:vAlign w:val="center"/>
          </w:tcPr>
          <w:p w:rsidR="00492FE3" w:rsidRPr="000B36FF" w:rsidRDefault="00492FE3" w:rsidP="00B538D8">
            <w:pPr>
              <w:jc w:val="center"/>
              <w:rPr>
                <w:rFonts w:ascii="Times New Roman" w:hAnsi="Times New Roman" w:cs="Times New Roman"/>
                <w:b/>
                <w:bCs/>
                <w:sz w:val="24"/>
                <w:szCs w:val="24"/>
              </w:rPr>
            </w:pPr>
            <w:r w:rsidRPr="000B36FF">
              <w:rPr>
                <w:rFonts w:ascii="Times New Roman" w:hAnsi="Times New Roman" w:cs="Times New Roman"/>
                <w:b/>
                <w:bCs/>
                <w:sz w:val="24"/>
                <w:szCs w:val="24"/>
              </w:rPr>
              <w:t>Topics/Theme</w:t>
            </w:r>
          </w:p>
        </w:tc>
        <w:tc>
          <w:tcPr>
            <w:tcW w:w="1740" w:type="pct"/>
            <w:vAlign w:val="center"/>
          </w:tcPr>
          <w:p w:rsidR="00492FE3" w:rsidRPr="000B36FF" w:rsidRDefault="00492FE3" w:rsidP="00B538D8">
            <w:pPr>
              <w:ind w:right="-18"/>
              <w:jc w:val="center"/>
              <w:rPr>
                <w:rFonts w:ascii="Times New Roman" w:hAnsi="Times New Roman" w:cs="Times New Roman"/>
                <w:b/>
                <w:bCs/>
                <w:sz w:val="24"/>
                <w:szCs w:val="24"/>
              </w:rPr>
            </w:pPr>
            <w:r w:rsidRPr="000B36FF">
              <w:rPr>
                <w:rFonts w:ascii="Times New Roman" w:hAnsi="Times New Roman" w:cs="Times New Roman"/>
                <w:b/>
                <w:bCs/>
                <w:sz w:val="24"/>
                <w:szCs w:val="24"/>
              </w:rPr>
              <w:t>Pedagogy/Strategies/Tools</w:t>
            </w:r>
          </w:p>
        </w:tc>
        <w:tc>
          <w:tcPr>
            <w:tcW w:w="2019" w:type="pct"/>
            <w:vAlign w:val="center"/>
          </w:tcPr>
          <w:p w:rsidR="00492FE3" w:rsidRPr="000B36FF" w:rsidRDefault="00492FE3" w:rsidP="00B538D8">
            <w:pPr>
              <w:ind w:left="343" w:right="-18" w:hanging="270"/>
              <w:jc w:val="center"/>
              <w:rPr>
                <w:rFonts w:ascii="Times New Roman" w:hAnsi="Times New Roman" w:cs="Times New Roman"/>
                <w:b/>
                <w:bCs/>
                <w:sz w:val="24"/>
                <w:szCs w:val="24"/>
              </w:rPr>
            </w:pPr>
            <w:r w:rsidRPr="000B36FF">
              <w:rPr>
                <w:rFonts w:ascii="Times New Roman" w:hAnsi="Times New Roman" w:cs="Times New Roman"/>
                <w:b/>
                <w:bCs/>
                <w:sz w:val="24"/>
                <w:szCs w:val="24"/>
              </w:rPr>
              <w:t>Remark/Scope</w:t>
            </w:r>
          </w:p>
          <w:p w:rsidR="00492FE3" w:rsidRPr="000B36FF" w:rsidRDefault="00492FE3" w:rsidP="00B538D8">
            <w:pPr>
              <w:ind w:left="343" w:right="-18" w:hanging="270"/>
              <w:jc w:val="center"/>
              <w:rPr>
                <w:rFonts w:ascii="Times New Roman" w:hAnsi="Times New Roman" w:cs="Times New Roman"/>
                <w:b/>
                <w:bCs/>
                <w:sz w:val="24"/>
                <w:szCs w:val="24"/>
              </w:rPr>
            </w:pPr>
          </w:p>
        </w:tc>
      </w:tr>
      <w:tr w:rsidR="00492FE3" w:rsidRPr="000B36FF" w:rsidTr="00B538D8">
        <w:trPr>
          <w:trHeight w:val="2195"/>
        </w:trPr>
        <w:tc>
          <w:tcPr>
            <w:tcW w:w="394" w:type="pct"/>
            <w:vMerge w:val="restart"/>
            <w:vAlign w:val="center"/>
          </w:tcPr>
          <w:p w:rsidR="00492FE3" w:rsidRPr="000B36FF" w:rsidRDefault="00492FE3" w:rsidP="00B538D8">
            <w:pPr>
              <w:jc w:val="center"/>
              <w:rPr>
                <w:rFonts w:ascii="Times New Roman" w:hAnsi="Times New Roman" w:cs="Times New Roman"/>
                <w:b/>
                <w:bCs/>
                <w:sz w:val="24"/>
                <w:szCs w:val="24"/>
              </w:rPr>
            </w:pPr>
            <w:r w:rsidRPr="000B36FF">
              <w:rPr>
                <w:rFonts w:ascii="Times New Roman" w:hAnsi="Times New Roman" w:cs="Times New Roman"/>
                <w:b/>
                <w:bCs/>
                <w:sz w:val="20"/>
                <w:szCs w:val="20"/>
              </w:rPr>
              <w:t>3 (VII-VIII)</w:t>
            </w:r>
          </w:p>
        </w:tc>
        <w:tc>
          <w:tcPr>
            <w:tcW w:w="847" w:type="pct"/>
            <w:vAlign w:val="center"/>
          </w:tcPr>
          <w:p w:rsidR="00492FE3" w:rsidRPr="000B36FF" w:rsidRDefault="00492FE3" w:rsidP="00B538D8">
            <w:pPr>
              <w:rPr>
                <w:rFonts w:ascii="Times New Roman" w:hAnsi="Times New Roman" w:cs="Times New Roman"/>
                <w:b/>
                <w:bCs/>
                <w:sz w:val="20"/>
                <w:szCs w:val="20"/>
              </w:rPr>
            </w:pPr>
            <w:r w:rsidRPr="000B36FF">
              <w:rPr>
                <w:rFonts w:ascii="Times New Roman" w:hAnsi="Times New Roman" w:cs="Times New Roman"/>
                <w:b/>
                <w:bCs/>
                <w:sz w:val="20"/>
                <w:szCs w:val="20"/>
              </w:rPr>
              <w:t>Life Processes</w:t>
            </w:r>
          </w:p>
          <w:p w:rsidR="00492FE3" w:rsidRPr="000B36FF" w:rsidRDefault="00492FE3" w:rsidP="00B538D8">
            <w:pPr>
              <w:jc w:val="center"/>
              <w:rPr>
                <w:rFonts w:ascii="Times New Roman" w:hAnsi="Times New Roman" w:cs="Times New Roman"/>
                <w:b/>
                <w:bCs/>
                <w:sz w:val="24"/>
                <w:szCs w:val="24"/>
              </w:rPr>
            </w:pPr>
          </w:p>
        </w:tc>
        <w:tc>
          <w:tcPr>
            <w:tcW w:w="1740" w:type="pct"/>
            <w:vAlign w:val="center"/>
          </w:tcPr>
          <w:p w:rsidR="00492FE3" w:rsidRPr="00693982"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FA0113">
            <w:pPr>
              <w:pStyle w:val="ListParagraph"/>
              <w:numPr>
                <w:ilvl w:val="0"/>
                <w:numId w:val="927"/>
              </w:numPr>
              <w:ind w:left="252"/>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492FE3" w:rsidRPr="000B36FF" w:rsidRDefault="00492FE3" w:rsidP="00FA0113">
            <w:pPr>
              <w:pStyle w:val="ListParagraph"/>
              <w:numPr>
                <w:ilvl w:val="0"/>
                <w:numId w:val="927"/>
              </w:numPr>
              <w:ind w:left="252"/>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492FE3" w:rsidRPr="000B36FF" w:rsidRDefault="00492FE3" w:rsidP="00FA0113">
            <w:pPr>
              <w:pStyle w:val="ListParagraph"/>
              <w:numPr>
                <w:ilvl w:val="0"/>
                <w:numId w:val="927"/>
              </w:numPr>
              <w:ind w:left="252"/>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492FE3" w:rsidRDefault="00492FE3" w:rsidP="00FA0113">
            <w:pPr>
              <w:pStyle w:val="ListParagraph"/>
              <w:numPr>
                <w:ilvl w:val="0"/>
                <w:numId w:val="927"/>
              </w:numPr>
              <w:ind w:left="252"/>
              <w:rPr>
                <w:rFonts w:ascii="Times New Roman" w:hAnsi="Times New Roman" w:cs="Times New Roman"/>
                <w:sz w:val="20"/>
                <w:szCs w:val="20"/>
              </w:rPr>
            </w:pPr>
            <w:r w:rsidRPr="000B36FF">
              <w:rPr>
                <w:rFonts w:ascii="Times New Roman" w:hAnsi="Times New Roman" w:cs="Times New Roman"/>
                <w:sz w:val="20"/>
                <w:szCs w:val="20"/>
              </w:rPr>
              <w:t>Share the video throug</w:t>
            </w:r>
            <w:r>
              <w:rPr>
                <w:rFonts w:ascii="Times New Roman" w:hAnsi="Times New Roman" w:cs="Times New Roman"/>
                <w:sz w:val="20"/>
                <w:szCs w:val="20"/>
              </w:rPr>
              <w:t>h other social media (</w:t>
            </w:r>
            <w:r w:rsidR="0074594C">
              <w:rPr>
                <w:rFonts w:ascii="Times New Roman" w:hAnsi="Times New Roman" w:cs="Times New Roman"/>
                <w:sz w:val="20"/>
                <w:szCs w:val="20"/>
              </w:rPr>
              <w:t>WhatsApp</w:t>
            </w:r>
            <w:r>
              <w:rPr>
                <w:rFonts w:ascii="Times New Roman" w:hAnsi="Times New Roman" w:cs="Times New Roman"/>
                <w:sz w:val="20"/>
                <w:szCs w:val="20"/>
              </w:rPr>
              <w:t xml:space="preserve">, </w:t>
            </w:r>
            <w:r w:rsidR="0074594C"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4594C"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656E9A" w:rsidRDefault="00492FE3" w:rsidP="00B538D8">
            <w:pPr>
              <w:ind w:left="-108"/>
              <w:rPr>
                <w:rFonts w:ascii="Times New Roman" w:hAnsi="Times New Roman" w:cs="Times New Roman"/>
                <w:b/>
                <w:bCs/>
                <w:sz w:val="20"/>
                <w:szCs w:val="20"/>
              </w:rPr>
            </w:pPr>
          </w:p>
        </w:tc>
        <w:tc>
          <w:tcPr>
            <w:tcW w:w="2019" w:type="pct"/>
            <w:vAlign w:val="center"/>
          </w:tcPr>
          <w:p w:rsidR="00492FE3" w:rsidRPr="000B36FF" w:rsidRDefault="00492FE3" w:rsidP="00FA0113">
            <w:pPr>
              <w:pStyle w:val="ListParagraph"/>
              <w:numPr>
                <w:ilvl w:val="0"/>
                <w:numId w:val="940"/>
              </w:numPr>
              <w:ind w:left="343" w:hanging="270"/>
              <w:rPr>
                <w:rFonts w:ascii="Times New Roman" w:hAnsi="Times New Roman" w:cs="Times New Roman"/>
                <w:sz w:val="20"/>
                <w:szCs w:val="20"/>
              </w:rPr>
            </w:pPr>
            <w:r w:rsidRPr="000B36FF">
              <w:rPr>
                <w:rFonts w:ascii="Times New Roman" w:hAnsi="Times New Roman" w:cs="Times New Roman"/>
                <w:sz w:val="20"/>
                <w:szCs w:val="20"/>
              </w:rPr>
              <w:t>Cell, tissues, organs, organ system and organism</w:t>
            </w:r>
          </w:p>
          <w:p w:rsidR="00492FE3" w:rsidRPr="000B36FF" w:rsidRDefault="00492FE3" w:rsidP="00FA0113">
            <w:pPr>
              <w:pStyle w:val="ListParagraph"/>
              <w:numPr>
                <w:ilvl w:val="0"/>
                <w:numId w:val="940"/>
              </w:numPr>
              <w:ind w:left="343" w:hanging="270"/>
              <w:rPr>
                <w:rFonts w:ascii="Times New Roman" w:hAnsi="Times New Roman" w:cs="Times New Roman"/>
                <w:sz w:val="20"/>
                <w:szCs w:val="20"/>
              </w:rPr>
            </w:pPr>
            <w:r w:rsidRPr="000B36FF">
              <w:rPr>
                <w:rFonts w:ascii="Times New Roman" w:hAnsi="Times New Roman" w:cs="Times New Roman"/>
                <w:sz w:val="20"/>
                <w:szCs w:val="20"/>
              </w:rPr>
              <w:t>Process and parts of digestive system.</w:t>
            </w:r>
          </w:p>
          <w:p w:rsidR="00492FE3" w:rsidRPr="000B36FF" w:rsidRDefault="00492FE3" w:rsidP="00FA0113">
            <w:pPr>
              <w:pStyle w:val="ListParagraph"/>
              <w:numPr>
                <w:ilvl w:val="0"/>
                <w:numId w:val="940"/>
              </w:numPr>
              <w:ind w:left="343" w:hanging="270"/>
              <w:rPr>
                <w:rFonts w:ascii="Times New Roman" w:hAnsi="Times New Roman" w:cs="Times New Roman"/>
                <w:sz w:val="20"/>
                <w:szCs w:val="20"/>
              </w:rPr>
            </w:pPr>
            <w:r w:rsidRPr="000B36FF">
              <w:rPr>
                <w:rFonts w:ascii="Times New Roman" w:hAnsi="Times New Roman" w:cs="Times New Roman"/>
                <w:sz w:val="20"/>
                <w:szCs w:val="20"/>
              </w:rPr>
              <w:t>Respiratory organs, process of breathing and respiration</w:t>
            </w:r>
          </w:p>
          <w:p w:rsidR="00492FE3" w:rsidRPr="000B36FF" w:rsidRDefault="00492FE3" w:rsidP="00FA0113">
            <w:pPr>
              <w:pStyle w:val="ListParagraph"/>
              <w:numPr>
                <w:ilvl w:val="0"/>
                <w:numId w:val="940"/>
              </w:numPr>
              <w:ind w:left="343" w:hanging="270"/>
              <w:rPr>
                <w:rFonts w:ascii="Times New Roman" w:hAnsi="Times New Roman" w:cs="Times New Roman"/>
                <w:sz w:val="20"/>
                <w:szCs w:val="20"/>
              </w:rPr>
            </w:pPr>
            <w:r w:rsidRPr="000B36FF">
              <w:rPr>
                <w:rFonts w:ascii="Times New Roman" w:hAnsi="Times New Roman" w:cs="Times New Roman"/>
                <w:sz w:val="20"/>
                <w:szCs w:val="20"/>
              </w:rPr>
              <w:t>Photosynthesis, factors affecting photosynthesis</w:t>
            </w:r>
          </w:p>
          <w:p w:rsidR="00492FE3" w:rsidRDefault="00492FE3" w:rsidP="00FA0113">
            <w:pPr>
              <w:pStyle w:val="ListParagraph"/>
              <w:numPr>
                <w:ilvl w:val="0"/>
                <w:numId w:val="940"/>
              </w:numPr>
              <w:ind w:left="343" w:hanging="270"/>
              <w:rPr>
                <w:rFonts w:ascii="Times New Roman" w:hAnsi="Times New Roman" w:cs="Times New Roman"/>
                <w:sz w:val="20"/>
                <w:szCs w:val="20"/>
              </w:rPr>
            </w:pPr>
            <w:r w:rsidRPr="000B36FF">
              <w:rPr>
                <w:rFonts w:ascii="Times New Roman" w:hAnsi="Times New Roman" w:cs="Times New Roman"/>
                <w:sz w:val="20"/>
                <w:szCs w:val="20"/>
              </w:rPr>
              <w:t>Asexual and sexual reproduction in plants and animals.</w:t>
            </w:r>
          </w:p>
          <w:p w:rsidR="00492FE3" w:rsidRDefault="00492FE3" w:rsidP="00B538D8">
            <w:pPr>
              <w:ind w:left="343" w:hanging="270"/>
              <w:rPr>
                <w:rFonts w:ascii="Times New Roman" w:hAnsi="Times New Roman" w:cs="Times New Roman"/>
                <w:sz w:val="20"/>
                <w:szCs w:val="20"/>
              </w:rPr>
            </w:pPr>
          </w:p>
          <w:p w:rsidR="00492FE3" w:rsidRDefault="00492FE3" w:rsidP="00B538D8">
            <w:pPr>
              <w:ind w:left="343" w:hanging="270"/>
              <w:rPr>
                <w:rFonts w:ascii="Times New Roman" w:hAnsi="Times New Roman" w:cs="Times New Roman"/>
                <w:sz w:val="20"/>
                <w:szCs w:val="20"/>
              </w:rPr>
            </w:pPr>
          </w:p>
          <w:p w:rsidR="00492FE3" w:rsidRDefault="00492FE3" w:rsidP="00B538D8">
            <w:pPr>
              <w:ind w:left="343" w:hanging="270"/>
              <w:rPr>
                <w:rFonts w:ascii="Times New Roman" w:hAnsi="Times New Roman" w:cs="Times New Roman"/>
                <w:sz w:val="20"/>
                <w:szCs w:val="20"/>
              </w:rPr>
            </w:pPr>
          </w:p>
          <w:p w:rsidR="00492FE3" w:rsidRDefault="00492FE3" w:rsidP="00B538D8">
            <w:pPr>
              <w:ind w:left="343" w:hanging="270"/>
              <w:rPr>
                <w:rFonts w:ascii="Times New Roman" w:hAnsi="Times New Roman" w:cs="Times New Roman"/>
                <w:sz w:val="20"/>
                <w:szCs w:val="20"/>
              </w:rPr>
            </w:pPr>
          </w:p>
          <w:p w:rsidR="00492FE3" w:rsidRPr="004E638B" w:rsidRDefault="00492FE3" w:rsidP="00B538D8">
            <w:pPr>
              <w:ind w:left="343" w:hanging="270"/>
              <w:rPr>
                <w:rFonts w:ascii="Times New Roman" w:hAnsi="Times New Roman" w:cs="Times New Roman"/>
                <w:sz w:val="20"/>
                <w:szCs w:val="20"/>
              </w:rPr>
            </w:pPr>
          </w:p>
        </w:tc>
      </w:tr>
      <w:tr w:rsidR="00492FE3" w:rsidRPr="000B36FF" w:rsidTr="00B538D8">
        <w:trPr>
          <w:trHeight w:val="80"/>
        </w:trPr>
        <w:tc>
          <w:tcPr>
            <w:tcW w:w="394" w:type="pct"/>
            <w:vMerge/>
            <w:vAlign w:val="center"/>
          </w:tcPr>
          <w:p w:rsidR="00492FE3" w:rsidRPr="000B36FF" w:rsidRDefault="00492FE3" w:rsidP="00B538D8">
            <w:pPr>
              <w:jc w:val="center"/>
              <w:rPr>
                <w:rFonts w:ascii="Times New Roman" w:hAnsi="Times New Roman" w:cs="Times New Roman"/>
                <w:b/>
                <w:bCs/>
                <w:sz w:val="24"/>
                <w:szCs w:val="24"/>
              </w:rPr>
            </w:pPr>
          </w:p>
        </w:tc>
        <w:tc>
          <w:tcPr>
            <w:tcW w:w="847" w:type="pct"/>
            <w:vAlign w:val="center"/>
          </w:tcPr>
          <w:p w:rsidR="00492FE3" w:rsidRPr="000B36FF" w:rsidRDefault="00492FE3" w:rsidP="00B538D8">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492FE3" w:rsidRPr="000B36FF" w:rsidRDefault="00492FE3" w:rsidP="00B538D8">
            <w:pPr>
              <w:jc w:val="center"/>
              <w:rPr>
                <w:rFonts w:ascii="Times New Roman" w:hAnsi="Times New Roman" w:cs="Times New Roman"/>
                <w:b/>
                <w:bCs/>
                <w:sz w:val="24"/>
                <w:szCs w:val="24"/>
              </w:rPr>
            </w:pPr>
          </w:p>
        </w:tc>
        <w:tc>
          <w:tcPr>
            <w:tcW w:w="1740" w:type="pct"/>
            <w:vAlign w:val="center"/>
          </w:tcPr>
          <w:p w:rsidR="00492FE3"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w:t>
            </w:r>
            <w:r>
              <w:rPr>
                <w:rFonts w:ascii="Times New Roman" w:hAnsi="Times New Roman" w:cs="Times New Roman"/>
                <w:b/>
                <w:bCs/>
                <w:sz w:val="20"/>
                <w:szCs w:val="20"/>
              </w:rPr>
              <w:t>BS-I and BBS- II</w:t>
            </w:r>
          </w:p>
          <w:p w:rsidR="00492FE3" w:rsidRPr="000B36FF" w:rsidRDefault="00492FE3" w:rsidP="00B538D8">
            <w:p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492FE3" w:rsidRPr="000B36FF"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492FE3" w:rsidRPr="008B7570" w:rsidRDefault="00492FE3" w:rsidP="00FA0113">
            <w:pPr>
              <w:pStyle w:val="ListParagraph"/>
              <w:numPr>
                <w:ilvl w:val="0"/>
                <w:numId w:val="926"/>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74594C"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656E9A"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vAlign w:val="center"/>
          </w:tcPr>
          <w:p w:rsidR="00492FE3" w:rsidRPr="000B36FF" w:rsidRDefault="00492FE3" w:rsidP="00FA0113">
            <w:pPr>
              <w:pStyle w:val="ListParagraph"/>
              <w:numPr>
                <w:ilvl w:val="0"/>
                <w:numId w:val="940"/>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Elements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atomic</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numbers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from</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1</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30</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with</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names</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symbols, metals and non-metals.</w:t>
            </w:r>
          </w:p>
          <w:p w:rsidR="00492FE3" w:rsidRPr="000B36FF" w:rsidRDefault="00492FE3" w:rsidP="00FA0113">
            <w:pPr>
              <w:pStyle w:val="ListParagraph"/>
              <w:numPr>
                <w:ilvl w:val="0"/>
                <w:numId w:val="940"/>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Atomic structure, mass number, atomic number, isotopes and arrangement of atoms during chemical reaction. </w:t>
            </w:r>
          </w:p>
          <w:p w:rsidR="00492FE3" w:rsidRPr="000B36FF" w:rsidRDefault="00492FE3" w:rsidP="00FA0113">
            <w:pPr>
              <w:pStyle w:val="ListParagraph"/>
              <w:numPr>
                <w:ilvl w:val="0"/>
                <w:numId w:val="940"/>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Homogenous and heterogeneous mixture and their separation technique.</w:t>
            </w:r>
          </w:p>
          <w:p w:rsidR="00492FE3" w:rsidRPr="000B36FF" w:rsidRDefault="00492FE3" w:rsidP="00FA0113">
            <w:pPr>
              <w:pStyle w:val="ListParagraph"/>
              <w:numPr>
                <w:ilvl w:val="0"/>
                <w:numId w:val="940"/>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Acids and bases in the fruits and food items. </w:t>
            </w:r>
          </w:p>
          <w:p w:rsidR="00492FE3" w:rsidRDefault="00492FE3" w:rsidP="00FA0113">
            <w:pPr>
              <w:pStyle w:val="ListParagraph"/>
              <w:numPr>
                <w:ilvl w:val="0"/>
                <w:numId w:val="940"/>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Reactions of metals and bases (including metal carbonates) with common acids (word equations and chemical equations.)</w:t>
            </w:r>
          </w:p>
          <w:p w:rsidR="00492FE3" w:rsidRDefault="00492FE3" w:rsidP="00B538D8">
            <w:pPr>
              <w:ind w:left="343" w:hanging="270"/>
              <w:rPr>
                <w:rFonts w:ascii="Times New Roman" w:eastAsia="Times New Roman" w:hAnsi="Times New Roman" w:cs="Times New Roman"/>
                <w:sz w:val="20"/>
                <w:szCs w:val="20"/>
              </w:rPr>
            </w:pPr>
          </w:p>
          <w:p w:rsidR="00492FE3" w:rsidRPr="000C415E" w:rsidRDefault="00492FE3" w:rsidP="00B538D8">
            <w:pPr>
              <w:ind w:left="343" w:hanging="270"/>
              <w:rPr>
                <w:rFonts w:ascii="Times New Roman" w:eastAsia="Times New Roman" w:hAnsi="Times New Roman" w:cs="Times New Roman"/>
                <w:sz w:val="20"/>
                <w:szCs w:val="20"/>
              </w:rPr>
            </w:pPr>
          </w:p>
        </w:tc>
      </w:tr>
      <w:tr w:rsidR="00492FE3" w:rsidRPr="000B36FF" w:rsidTr="00B538D8">
        <w:trPr>
          <w:trHeight w:val="70"/>
        </w:trPr>
        <w:tc>
          <w:tcPr>
            <w:tcW w:w="394" w:type="pct"/>
            <w:vMerge/>
            <w:vAlign w:val="center"/>
          </w:tcPr>
          <w:p w:rsidR="00492FE3" w:rsidRPr="000B36FF" w:rsidRDefault="00492FE3" w:rsidP="00B538D8">
            <w:pPr>
              <w:jc w:val="center"/>
              <w:rPr>
                <w:rFonts w:ascii="Times New Roman" w:hAnsi="Times New Roman" w:cs="Times New Roman"/>
                <w:b/>
                <w:bCs/>
                <w:sz w:val="20"/>
                <w:szCs w:val="20"/>
              </w:rPr>
            </w:pPr>
          </w:p>
        </w:tc>
        <w:tc>
          <w:tcPr>
            <w:tcW w:w="847" w:type="pct"/>
          </w:tcPr>
          <w:p w:rsidR="00492FE3" w:rsidRDefault="00492FE3" w:rsidP="00B538D8">
            <w:pPr>
              <w:rPr>
                <w:rFonts w:ascii="Times New Roman" w:hAnsi="Times New Roman" w:cs="Times New Roman"/>
                <w:b/>
                <w:bCs/>
                <w:sz w:val="20"/>
                <w:szCs w:val="20"/>
              </w:rPr>
            </w:pPr>
          </w:p>
          <w:p w:rsidR="00492FE3" w:rsidRDefault="00492FE3" w:rsidP="00B538D8">
            <w:pPr>
              <w:rPr>
                <w:rFonts w:ascii="Times New Roman" w:hAnsi="Times New Roman" w:cs="Times New Roman"/>
                <w:b/>
                <w:bCs/>
                <w:sz w:val="20"/>
                <w:szCs w:val="20"/>
              </w:rPr>
            </w:pPr>
          </w:p>
          <w:p w:rsidR="00492FE3" w:rsidRPr="000B36FF" w:rsidRDefault="00492FE3" w:rsidP="00B538D8">
            <w:pPr>
              <w:spacing w:before="57"/>
              <w:ind w:right="-20"/>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492FE3" w:rsidRPr="00FA75B5" w:rsidRDefault="00492FE3" w:rsidP="00B538D8">
            <w:pPr>
              <w:spacing w:before="68" w:line="250" w:lineRule="auto"/>
              <w:ind w:right="1105"/>
              <w:jc w:val="both"/>
              <w:rPr>
                <w:rFonts w:ascii="Times New Roman" w:hAnsi="Times New Roman" w:cs="Times New Roman"/>
                <w:b/>
                <w:bCs/>
                <w:sz w:val="20"/>
                <w:szCs w:val="20"/>
              </w:rPr>
            </w:pPr>
          </w:p>
        </w:tc>
        <w:tc>
          <w:tcPr>
            <w:tcW w:w="1740" w:type="pct"/>
            <w:vAlign w:val="center"/>
          </w:tcPr>
          <w:p w:rsidR="00492FE3" w:rsidRPr="00693982" w:rsidRDefault="00492FE3" w:rsidP="00B538D8">
            <w:pPr>
              <w:ind w:right="-108"/>
              <w:rPr>
                <w:rFonts w:ascii="Times New Roman" w:hAnsi="Times New Roman" w:cs="Times New Roman"/>
                <w:b/>
                <w:bCs/>
                <w:sz w:val="20"/>
                <w:szCs w:val="20"/>
              </w:rPr>
            </w:pPr>
            <w:r w:rsidRPr="00693982">
              <w:rPr>
                <w:rFonts w:ascii="Times New Roman" w:hAnsi="Times New Roman" w:cs="Times New Roman"/>
                <w:b/>
                <w:bCs/>
                <w:sz w:val="20"/>
                <w:szCs w:val="20"/>
              </w:rPr>
              <w:t>BBS-I and BBS- II</w:t>
            </w:r>
          </w:p>
          <w:p w:rsidR="00492FE3" w:rsidRPr="000B36FF" w:rsidRDefault="00492FE3" w:rsidP="00B538D8">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74594C"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lastRenderedPageBreak/>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656E9A" w:rsidRDefault="00492FE3" w:rsidP="00B538D8">
            <w:pPr>
              <w:ind w:right="-108"/>
              <w:rPr>
                <w:rFonts w:ascii="Times New Roman" w:hAnsi="Times New Roman" w:cs="Times New Roman"/>
                <w:sz w:val="20"/>
                <w:szCs w:val="20"/>
              </w:rPr>
            </w:pPr>
          </w:p>
        </w:tc>
        <w:tc>
          <w:tcPr>
            <w:tcW w:w="2019" w:type="pct"/>
          </w:tcPr>
          <w:p w:rsidR="00492FE3" w:rsidRPr="000B36FF" w:rsidRDefault="00492FE3" w:rsidP="00FA0113">
            <w:pPr>
              <w:pStyle w:val="ListParagraph"/>
              <w:numPr>
                <w:ilvl w:val="0"/>
                <w:numId w:val="923"/>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Turning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application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levers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working</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simple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machines</w:t>
            </w:r>
          </w:p>
          <w:p w:rsidR="00492FE3" w:rsidRPr="000B36FF" w:rsidRDefault="00492FE3" w:rsidP="00FA0113">
            <w:pPr>
              <w:pStyle w:val="ListParagraph"/>
              <w:numPr>
                <w:ilvl w:val="0"/>
                <w:numId w:val="923"/>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Relationship</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between</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force,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area</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pressure</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6"/>
                <w:sz w:val="20"/>
                <w:szCs w:val="20"/>
              </w:rPr>
              <w:t xml:space="preserve"> </w:t>
            </w:r>
            <w:r w:rsidRPr="000B36FF">
              <w:rPr>
                <w:rFonts w:ascii="Times New Roman" w:eastAsia="Times New Roman" w:hAnsi="Times New Roman" w:cs="Times New Roman"/>
                <w:sz w:val="20"/>
                <w:szCs w:val="20"/>
              </w:rPr>
              <w:t>its application in people</w:t>
            </w:r>
            <w:r w:rsidRPr="000B36FF">
              <w:rPr>
                <w:rFonts w:ascii="Times New Roman" w:eastAsia="Times New Roman" w:hAnsi="Times New Roman" w:cs="Times New Roman"/>
                <w:spacing w:val="-14"/>
                <w:sz w:val="20"/>
                <w:szCs w:val="20"/>
              </w:rPr>
              <w:t>’</w:t>
            </w:r>
            <w:r w:rsidRPr="000B36FF">
              <w:rPr>
                <w:rFonts w:ascii="Times New Roman" w:eastAsia="Times New Roman" w:hAnsi="Times New Roman" w:cs="Times New Roman"/>
                <w:sz w:val="20"/>
                <w:szCs w:val="20"/>
              </w:rPr>
              <w:t xml:space="preserve">s daily life </w:t>
            </w:r>
          </w:p>
          <w:p w:rsidR="00492FE3" w:rsidRPr="000B36FF" w:rsidRDefault="00492FE3" w:rsidP="00FA0113">
            <w:pPr>
              <w:pStyle w:val="ListParagraph"/>
              <w:numPr>
                <w:ilvl w:val="0"/>
                <w:numId w:val="923"/>
              </w:numPr>
              <w:spacing w:before="68" w:line="250" w:lineRule="auto"/>
              <w:ind w:left="343" w:right="1105"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relative</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densit</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3"/>
                <w:sz w:val="20"/>
                <w:szCs w:val="20"/>
              </w:rPr>
              <w:t xml:space="preserve"> </w:t>
            </w:r>
            <w:r w:rsidRPr="000B36FF">
              <w:rPr>
                <w:rFonts w:ascii="Times New Roman" w:eastAsia="Times New Roman" w:hAnsi="Times New Roman" w:cs="Times New Roman"/>
                <w:sz w:val="20"/>
                <w:szCs w:val="20"/>
              </w:rPr>
              <w:t>relate</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it</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everyday</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life</w:t>
            </w:r>
          </w:p>
          <w:p w:rsidR="00492FE3" w:rsidRPr="000B36FF" w:rsidRDefault="00492FE3" w:rsidP="00FA0113">
            <w:pPr>
              <w:pStyle w:val="ListParagraph"/>
              <w:numPr>
                <w:ilvl w:val="0"/>
                <w:numId w:val="923"/>
              </w:numPr>
              <w:spacing w:before="68" w:line="250" w:lineRule="auto"/>
              <w:ind w:left="343" w:right="16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Work,</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powe</w:t>
            </w:r>
            <w:r w:rsidRPr="000B36FF">
              <w:rPr>
                <w:rFonts w:ascii="Times New Roman" w:eastAsia="Times New Roman" w:hAnsi="Times New Roman" w:cs="Times New Roman"/>
                <w:spacing w:val="-10"/>
                <w:sz w:val="20"/>
                <w:szCs w:val="20"/>
              </w:rPr>
              <w:t>r</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relationship between work, force and distance.</w:t>
            </w:r>
          </w:p>
          <w:p w:rsidR="00492FE3" w:rsidRPr="000B36FF" w:rsidRDefault="00492FE3" w:rsidP="00FA0113">
            <w:pPr>
              <w:pStyle w:val="ListParagraph"/>
              <w:numPr>
                <w:ilvl w:val="0"/>
                <w:numId w:val="923"/>
              </w:numPr>
              <w:spacing w:before="68" w:line="250" w:lineRule="auto"/>
              <w:ind w:left="343" w:right="25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voltage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and resistance calculation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using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Ohm</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Law, common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electrostatic phenomena</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direct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(d.c.)</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alternating</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current</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(a.c.).</w:t>
            </w:r>
          </w:p>
          <w:p w:rsidR="00492FE3" w:rsidRPr="004E638B" w:rsidRDefault="00492FE3" w:rsidP="00FA0113">
            <w:pPr>
              <w:pStyle w:val="ListParagraph"/>
              <w:numPr>
                <w:ilvl w:val="0"/>
                <w:numId w:val="923"/>
              </w:numPr>
              <w:spacing w:before="68" w:line="250" w:lineRule="auto"/>
              <w:ind w:left="343" w:right="72" w:hanging="270"/>
              <w:jc w:val="both"/>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 of an image by spherical mirrors and lenses, prove that the white light is a composite light.</w:t>
            </w:r>
          </w:p>
        </w:tc>
      </w:tr>
      <w:tr w:rsidR="00492FE3" w:rsidRPr="000B36FF" w:rsidTr="00B538D8">
        <w:tc>
          <w:tcPr>
            <w:tcW w:w="394" w:type="pct"/>
            <w:vMerge w:val="restart"/>
            <w:vAlign w:val="center"/>
          </w:tcPr>
          <w:p w:rsidR="00492FE3" w:rsidRPr="000B36FF" w:rsidRDefault="00492FE3" w:rsidP="00B538D8">
            <w:pPr>
              <w:jc w:val="center"/>
              <w:rPr>
                <w:rFonts w:ascii="Times New Roman" w:hAnsi="Times New Roman" w:cs="Times New Roman"/>
                <w:b/>
                <w:bCs/>
                <w:sz w:val="20"/>
                <w:szCs w:val="20"/>
              </w:rPr>
            </w:pPr>
            <w:r w:rsidRPr="000B36FF">
              <w:rPr>
                <w:rFonts w:ascii="Times New Roman" w:hAnsi="Times New Roman" w:cs="Times New Roman"/>
                <w:b/>
                <w:bCs/>
                <w:sz w:val="20"/>
                <w:szCs w:val="20"/>
              </w:rPr>
              <w:lastRenderedPageBreak/>
              <w:t>4 (IX-X)</w:t>
            </w:r>
          </w:p>
        </w:tc>
        <w:tc>
          <w:tcPr>
            <w:tcW w:w="847" w:type="pct"/>
          </w:tcPr>
          <w:p w:rsidR="00492FE3" w:rsidRPr="000B36FF" w:rsidRDefault="00492FE3" w:rsidP="00B538D8">
            <w:pPr>
              <w:spacing w:before="57"/>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492FE3" w:rsidRPr="000B36FF" w:rsidRDefault="00492FE3" w:rsidP="00B538D8">
            <w:pPr>
              <w:spacing w:before="57"/>
              <w:ind w:left="788" w:right="-20"/>
              <w:rPr>
                <w:rFonts w:ascii="Times New Roman" w:eastAsia="Times New Roman" w:hAnsi="Times New Roman" w:cs="Times New Roman"/>
                <w:sz w:val="20"/>
                <w:szCs w:val="20"/>
              </w:rPr>
            </w:pPr>
          </w:p>
          <w:p w:rsidR="00492FE3" w:rsidRPr="000B36FF" w:rsidRDefault="00492FE3" w:rsidP="00B538D8">
            <w:pPr>
              <w:spacing w:before="4" w:line="140" w:lineRule="exact"/>
              <w:rPr>
                <w:rFonts w:ascii="Times New Roman" w:hAnsi="Times New Roman" w:cs="Times New Roman"/>
                <w:sz w:val="20"/>
                <w:szCs w:val="20"/>
              </w:rPr>
            </w:pPr>
          </w:p>
          <w:p w:rsidR="00492FE3" w:rsidRPr="000B36FF" w:rsidRDefault="00492FE3" w:rsidP="00B538D8">
            <w:pPr>
              <w:rPr>
                <w:rFonts w:ascii="Times New Roman" w:hAnsi="Times New Roman" w:cs="Times New Roman"/>
                <w:sz w:val="20"/>
                <w:szCs w:val="20"/>
              </w:rPr>
            </w:pPr>
          </w:p>
        </w:tc>
        <w:tc>
          <w:tcPr>
            <w:tcW w:w="1740" w:type="pct"/>
          </w:tcPr>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Web-based ICT tool such as Phet, Virtual Lab, MyPhysicsLab, Physics Classroom </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 (Zoom app).</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Conduct live teaching through the zoom app.</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Record lesson through the feature available in Zoom app.</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Share the video through other social media (</w:t>
            </w:r>
            <w:r w:rsidR="0074594C" w:rsidRPr="000B36FF">
              <w:rPr>
                <w:rFonts w:ascii="Times New Roman" w:hAnsi="Times New Roman" w:cs="Times New Roman"/>
                <w:sz w:val="20"/>
                <w:szCs w:val="20"/>
              </w:rPr>
              <w:t>WhatsApp</w:t>
            </w:r>
            <w:r w:rsidRPr="000B36FF">
              <w:rPr>
                <w:rFonts w:ascii="Times New Roman" w:hAnsi="Times New Roman" w:cs="Times New Roman"/>
                <w:sz w:val="20"/>
                <w:szCs w:val="20"/>
              </w:rPr>
              <w:t xml:space="preserve">, </w:t>
            </w:r>
            <w:r w:rsidR="0074594C"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4594C" w:rsidRPr="000B36FF">
              <w:rPr>
                <w:rFonts w:ascii="Times New Roman" w:hAnsi="Times New Roman" w:cs="Times New Roman"/>
                <w:sz w:val="20"/>
                <w:szCs w:val="20"/>
              </w:rPr>
              <w:t>YouTube</w:t>
            </w:r>
            <w:r w:rsidRPr="000B36FF">
              <w:rPr>
                <w:rFonts w:ascii="Times New Roman" w:hAnsi="Times New Roman" w:cs="Times New Roman"/>
                <w:sz w:val="20"/>
                <w:szCs w:val="20"/>
              </w:rPr>
              <w:t xml:space="preserve"> that students are accessible).</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Maintain journal of lesson learnt.</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webinar session.</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Use Edcite database to assign the task and grade.</w:t>
            </w:r>
          </w:p>
          <w:p w:rsidR="00492FE3" w:rsidRPr="000B36FF" w:rsidRDefault="00492FE3" w:rsidP="00FA0113">
            <w:pPr>
              <w:pStyle w:val="ListParagraph"/>
              <w:numPr>
                <w:ilvl w:val="0"/>
                <w:numId w:val="937"/>
              </w:numPr>
              <w:tabs>
                <w:tab w:val="left" w:pos="252"/>
              </w:tabs>
              <w:ind w:right="-30"/>
              <w:rPr>
                <w:rFonts w:ascii="Times New Roman" w:hAnsi="Times New Roman" w:cs="Times New Roman"/>
                <w:sz w:val="20"/>
                <w:szCs w:val="20"/>
              </w:rPr>
            </w:pPr>
            <w:r w:rsidRPr="000B36FF">
              <w:rPr>
                <w:rFonts w:ascii="Times New Roman" w:hAnsi="Times New Roman" w:cs="Times New Roman"/>
                <w:sz w:val="20"/>
                <w:szCs w:val="20"/>
              </w:rPr>
              <w:t xml:space="preserve">Maintain journal. </w:t>
            </w: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8B7570"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tc>
        <w:tc>
          <w:tcPr>
            <w:tcW w:w="2019" w:type="pct"/>
          </w:tcPr>
          <w:p w:rsidR="00492FE3" w:rsidRPr="000B36FF" w:rsidRDefault="00492FE3" w:rsidP="00FA0113">
            <w:pPr>
              <w:pStyle w:val="ListParagraph"/>
              <w:numPr>
                <w:ilvl w:val="0"/>
                <w:numId w:val="941"/>
              </w:numPr>
              <w:ind w:left="343"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Mitosis and meiosis.</w:t>
            </w:r>
          </w:p>
          <w:p w:rsidR="00492FE3" w:rsidRPr="000B36FF" w:rsidRDefault="00492FE3" w:rsidP="00FA0113">
            <w:pPr>
              <w:pStyle w:val="ListParagraph"/>
              <w:numPr>
                <w:ilvl w:val="0"/>
                <w:numId w:val="941"/>
              </w:numPr>
              <w:spacing w:before="57"/>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Composition and functions of blood, structure and function of heart and blood vessels, structures and functions of the nervous system. </w:t>
            </w:r>
          </w:p>
          <w:p w:rsidR="00492FE3" w:rsidRPr="000B36FF" w:rsidRDefault="00492FE3" w:rsidP="00FA0113">
            <w:pPr>
              <w:pStyle w:val="ListParagraph"/>
              <w:numPr>
                <w:ilvl w:val="0"/>
                <w:numId w:val="921"/>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Insulin,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adrenalin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sex</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hormones.</w:t>
            </w:r>
          </w:p>
          <w:p w:rsidR="00492FE3" w:rsidRPr="000B36FF" w:rsidRDefault="00492FE3" w:rsidP="00FA0113">
            <w:pPr>
              <w:pStyle w:val="ListParagraph"/>
              <w:numPr>
                <w:ilvl w:val="0"/>
                <w:numId w:val="921"/>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Functions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hormones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 xml:space="preserve">the </w:t>
            </w:r>
            <w:r w:rsidRPr="000B36FF">
              <w:rPr>
                <w:rFonts w:ascii="Times New Roman" w:eastAsia="Times New Roman" w:hAnsi="Times New Roman" w:cs="Times New Roman"/>
                <w:spacing w:val="35"/>
                <w:sz w:val="20"/>
                <w:szCs w:val="20"/>
              </w:rPr>
              <w:t>control</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plant</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growth</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development.</w:t>
            </w:r>
          </w:p>
          <w:p w:rsidR="00492FE3" w:rsidRPr="000B36FF" w:rsidRDefault="00492FE3" w:rsidP="00FA0113">
            <w:pPr>
              <w:pStyle w:val="ListParagraph"/>
              <w:numPr>
                <w:ilvl w:val="0"/>
                <w:numId w:val="921"/>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Structure and function </w:t>
            </w:r>
            <w:r w:rsidRPr="000B36FF">
              <w:rPr>
                <w:rFonts w:ascii="Times New Roman" w:eastAsia="Times New Roman" w:hAnsi="Times New Roman" w:cs="Times New Roman"/>
                <w:spacing w:val="-2"/>
                <w:sz w:val="20"/>
                <w:szCs w:val="20"/>
              </w:rPr>
              <w:t>of</w:t>
            </w:r>
            <w:r w:rsidRPr="000B36FF">
              <w:rPr>
                <w:rFonts w:ascii="Times New Roman" w:eastAsia="Times New Roman" w:hAnsi="Times New Roman" w:cs="Times New Roman"/>
                <w:sz w:val="20"/>
                <w:szCs w:val="20"/>
              </w:rPr>
              <w:t xml:space="preserve"> </w:t>
            </w:r>
            <w:r w:rsidRPr="000B36FF">
              <w:rPr>
                <w:rFonts w:ascii="Times New Roman" w:eastAsia="Times New Roman" w:hAnsi="Times New Roman" w:cs="Times New Roman"/>
                <w:spacing w:val="-2"/>
                <w:sz w:val="20"/>
                <w:szCs w:val="20"/>
              </w:rPr>
              <w:t>DNA</w:t>
            </w:r>
            <w:r w:rsidRPr="000B36FF">
              <w:rPr>
                <w:rFonts w:ascii="Times New Roman" w:eastAsia="Times New Roman" w:hAnsi="Times New Roman" w:cs="Times New Roman"/>
                <w:sz w:val="20"/>
                <w:szCs w:val="20"/>
              </w:rPr>
              <w:t>.</w:t>
            </w:r>
          </w:p>
          <w:p w:rsidR="00492FE3" w:rsidRPr="000B36FF" w:rsidRDefault="00492FE3" w:rsidP="00FA0113">
            <w:pPr>
              <w:pStyle w:val="ListParagraph"/>
              <w:numPr>
                <w:ilvl w:val="0"/>
                <w:numId w:val="921"/>
              </w:numPr>
              <w:spacing w:before="57"/>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Interdependence, adaptation, competition and predation the distribution and relative abundance of o</w:t>
            </w: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ganisms in a habitat</w:t>
            </w:r>
          </w:p>
          <w:p w:rsidR="00492FE3" w:rsidRPr="000B36FF" w:rsidRDefault="00492FE3" w:rsidP="00FA0113">
            <w:pPr>
              <w:pStyle w:val="ListParagraph"/>
              <w:numPr>
                <w:ilvl w:val="0"/>
                <w:numId w:val="93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Organisation interactions (Predation, Competition, Parasitism, Commensalism) </w:t>
            </w:r>
          </w:p>
          <w:p w:rsidR="00492FE3" w:rsidRPr="000B36FF" w:rsidRDefault="00492FE3" w:rsidP="00FA0113">
            <w:pPr>
              <w:pStyle w:val="ListParagraph"/>
              <w:numPr>
                <w:ilvl w:val="0"/>
                <w:numId w:val="93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Levels of biodiversity and Importance of biodiversity</w:t>
            </w:r>
          </w:p>
          <w:p w:rsidR="00492FE3" w:rsidRPr="000B36FF" w:rsidRDefault="00492FE3" w:rsidP="00FA0113">
            <w:pPr>
              <w:pStyle w:val="ListParagraph"/>
              <w:numPr>
                <w:ilvl w:val="0"/>
                <w:numId w:val="935"/>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Concept and principles  of Sustainable development</w:t>
            </w:r>
          </w:p>
        </w:tc>
      </w:tr>
      <w:tr w:rsidR="00492FE3" w:rsidRPr="000B36FF" w:rsidTr="00B538D8">
        <w:tc>
          <w:tcPr>
            <w:tcW w:w="394" w:type="pct"/>
            <w:vMerge/>
          </w:tcPr>
          <w:p w:rsidR="00492FE3" w:rsidRPr="000B36FF" w:rsidRDefault="00492FE3" w:rsidP="00B538D8">
            <w:pPr>
              <w:rPr>
                <w:rFonts w:ascii="Times New Roman" w:hAnsi="Times New Roman" w:cs="Times New Roman"/>
                <w:sz w:val="20"/>
                <w:szCs w:val="20"/>
              </w:rPr>
            </w:pPr>
          </w:p>
        </w:tc>
        <w:tc>
          <w:tcPr>
            <w:tcW w:w="847" w:type="pct"/>
          </w:tcPr>
          <w:p w:rsidR="00492FE3" w:rsidRPr="000B36FF" w:rsidRDefault="00492FE3" w:rsidP="00B538D8">
            <w:pPr>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492FE3" w:rsidRPr="000B36FF" w:rsidRDefault="00492FE3" w:rsidP="00B538D8">
            <w:pPr>
              <w:pStyle w:val="ListParagraph"/>
              <w:ind w:left="73"/>
              <w:rPr>
                <w:rFonts w:ascii="Times New Roman" w:hAnsi="Times New Roman" w:cs="Times New Roman"/>
                <w:sz w:val="20"/>
                <w:szCs w:val="20"/>
              </w:rPr>
            </w:pPr>
          </w:p>
        </w:tc>
        <w:tc>
          <w:tcPr>
            <w:tcW w:w="1740" w:type="pct"/>
            <w:vAlign w:val="center"/>
          </w:tcPr>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B538D8">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74594C"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4594C" w:rsidRPr="000B36FF">
              <w:rPr>
                <w:rFonts w:ascii="Times New Roman" w:hAnsi="Times New Roman" w:cs="Times New Roman"/>
                <w:sz w:val="20"/>
                <w:szCs w:val="20"/>
              </w:rPr>
              <w:t>etc.</w:t>
            </w: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0B36FF" w:rsidRDefault="00492FE3" w:rsidP="00B538D8">
            <w:pPr>
              <w:pStyle w:val="ListParagraph"/>
              <w:ind w:left="-18" w:right="-108"/>
              <w:rPr>
                <w:rFonts w:ascii="Times New Roman" w:hAnsi="Times New Roman" w:cs="Times New Roman"/>
                <w:sz w:val="20"/>
                <w:szCs w:val="20"/>
              </w:rPr>
            </w:pPr>
          </w:p>
        </w:tc>
        <w:tc>
          <w:tcPr>
            <w:tcW w:w="2019" w:type="pct"/>
            <w:vAlign w:val="center"/>
          </w:tcPr>
          <w:p w:rsidR="00492FE3" w:rsidRPr="000B36FF" w:rsidRDefault="00492FE3" w:rsidP="00B538D8">
            <w:pPr>
              <w:ind w:left="343" w:hanging="270"/>
              <w:jc w:val="center"/>
              <w:rPr>
                <w:rFonts w:ascii="Times New Roman" w:hAnsi="Times New Roman" w:cs="Times New Roman"/>
                <w:sz w:val="20"/>
                <w:szCs w:val="20"/>
              </w:rPr>
            </w:pPr>
          </w:p>
          <w:p w:rsidR="00492FE3" w:rsidRPr="000B36FF" w:rsidRDefault="00492FE3" w:rsidP="00FA0113">
            <w:pPr>
              <w:pStyle w:val="ListParagraph"/>
              <w:numPr>
                <w:ilvl w:val="0"/>
                <w:numId w:val="924"/>
              </w:numPr>
              <w:ind w:left="343" w:hanging="270"/>
              <w:rPr>
                <w:rFonts w:ascii="Times New Roman" w:hAnsi="Times New Roman" w:cs="Times New Roman"/>
                <w:sz w:val="20"/>
                <w:szCs w:val="20"/>
              </w:rPr>
            </w:pPr>
            <w:r w:rsidRPr="000B36FF">
              <w:rPr>
                <w:rFonts w:ascii="Times New Roman" w:hAnsi="Times New Roman" w:cs="Times New Roman"/>
                <w:sz w:val="20"/>
                <w:szCs w:val="20"/>
              </w:rPr>
              <w:t>Boyle’s Law, Charles’ law  and simple calculations based on the laws</w:t>
            </w:r>
          </w:p>
          <w:p w:rsidR="00492FE3" w:rsidRPr="000B36FF" w:rsidRDefault="00492FE3" w:rsidP="00FA0113">
            <w:pPr>
              <w:pStyle w:val="ListParagraph"/>
              <w:numPr>
                <w:ilvl w:val="0"/>
                <w:numId w:val="924"/>
              </w:numPr>
              <w:ind w:left="343" w:hanging="270"/>
              <w:rPr>
                <w:rFonts w:ascii="Times New Roman" w:hAnsi="Times New Roman" w:cs="Times New Roman"/>
                <w:sz w:val="20"/>
                <w:szCs w:val="20"/>
              </w:rPr>
            </w:pPr>
            <w:r w:rsidRPr="000B36FF">
              <w:rPr>
                <w:rFonts w:ascii="Times New Roman" w:hAnsi="Times New Roman" w:cs="Times New Roman"/>
                <w:sz w:val="20"/>
                <w:szCs w:val="20"/>
              </w:rPr>
              <w:t>Covalent bond, ionic bond and metallic bond</w:t>
            </w:r>
          </w:p>
          <w:p w:rsidR="00492FE3" w:rsidRPr="000B36FF" w:rsidRDefault="00492FE3" w:rsidP="00FA0113">
            <w:pPr>
              <w:pStyle w:val="ListParagraph"/>
              <w:numPr>
                <w:ilvl w:val="0"/>
                <w:numId w:val="924"/>
              </w:numPr>
              <w:ind w:left="343" w:hanging="270"/>
              <w:rPr>
                <w:rFonts w:ascii="Times New Roman" w:hAnsi="Times New Roman" w:cs="Times New Roman"/>
                <w:sz w:val="20"/>
                <w:szCs w:val="20"/>
              </w:rPr>
            </w:pPr>
            <w:r w:rsidRPr="000B36FF">
              <w:rPr>
                <w:rFonts w:ascii="Times New Roman" w:hAnsi="Times New Roman" w:cs="Times New Roman"/>
                <w:sz w:val="20"/>
                <w:szCs w:val="20"/>
              </w:rPr>
              <w:t>Alkane , alkene and alkyne</w:t>
            </w:r>
          </w:p>
          <w:p w:rsidR="00492FE3" w:rsidRPr="000B36FF" w:rsidRDefault="00492FE3" w:rsidP="00FA0113">
            <w:pPr>
              <w:pStyle w:val="ListParagraph"/>
              <w:numPr>
                <w:ilvl w:val="0"/>
                <w:numId w:val="924"/>
              </w:numPr>
              <w:ind w:left="343" w:hanging="270"/>
              <w:rPr>
                <w:rFonts w:ascii="Times New Roman" w:hAnsi="Times New Roman" w:cs="Times New Roman"/>
                <w:sz w:val="20"/>
                <w:szCs w:val="20"/>
              </w:rPr>
            </w:pPr>
            <w:r w:rsidRPr="000B36FF">
              <w:rPr>
                <w:rFonts w:ascii="Times New Roman" w:hAnsi="Times New Roman" w:cs="Times New Roman"/>
                <w:sz w:val="20"/>
                <w:szCs w:val="20"/>
              </w:rPr>
              <w:t>Carbon cycle and nitrogen cycle and their significance</w:t>
            </w:r>
          </w:p>
          <w:p w:rsidR="00492FE3" w:rsidRPr="008B7570" w:rsidRDefault="00492FE3" w:rsidP="00FA0113">
            <w:pPr>
              <w:pStyle w:val="ListParagraph"/>
              <w:numPr>
                <w:ilvl w:val="0"/>
                <w:numId w:val="924"/>
              </w:numPr>
              <w:ind w:left="343" w:hanging="270"/>
              <w:rPr>
                <w:rFonts w:ascii="Times New Roman" w:hAnsi="Times New Roman" w:cs="Times New Roman"/>
                <w:sz w:val="20"/>
                <w:szCs w:val="20"/>
              </w:rPr>
            </w:pPr>
            <w:r w:rsidRPr="000B36FF">
              <w:rPr>
                <w:rFonts w:ascii="Times New Roman" w:hAnsi="Times New Roman" w:cs="Times New Roman"/>
                <w:sz w:val="20"/>
                <w:szCs w:val="20"/>
              </w:rPr>
              <w:t>Periodic table and periodicity</w:t>
            </w:r>
          </w:p>
        </w:tc>
      </w:tr>
      <w:tr w:rsidR="00492FE3" w:rsidRPr="000B36FF" w:rsidTr="00B538D8">
        <w:trPr>
          <w:trHeight w:val="70"/>
        </w:trPr>
        <w:tc>
          <w:tcPr>
            <w:tcW w:w="394" w:type="pct"/>
            <w:vMerge/>
          </w:tcPr>
          <w:p w:rsidR="00492FE3" w:rsidRPr="000B36FF" w:rsidRDefault="00492FE3" w:rsidP="00B538D8">
            <w:pPr>
              <w:rPr>
                <w:rFonts w:ascii="Times New Roman" w:hAnsi="Times New Roman" w:cs="Times New Roman"/>
                <w:sz w:val="20"/>
                <w:szCs w:val="20"/>
              </w:rPr>
            </w:pPr>
          </w:p>
        </w:tc>
        <w:tc>
          <w:tcPr>
            <w:tcW w:w="847" w:type="pct"/>
          </w:tcPr>
          <w:p w:rsidR="00492FE3" w:rsidRPr="000B36FF" w:rsidRDefault="00492FE3" w:rsidP="00B538D8">
            <w:pPr>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492FE3" w:rsidRPr="000B36FF" w:rsidRDefault="00492FE3" w:rsidP="00B538D8">
            <w:pPr>
              <w:tabs>
                <w:tab w:val="left" w:pos="343"/>
              </w:tabs>
              <w:rPr>
                <w:rFonts w:ascii="Times New Roman" w:hAnsi="Times New Roman" w:cs="Times New Roman"/>
                <w:sz w:val="20"/>
                <w:szCs w:val="20"/>
              </w:rPr>
            </w:pPr>
          </w:p>
        </w:tc>
        <w:tc>
          <w:tcPr>
            <w:tcW w:w="1740" w:type="pct"/>
          </w:tcPr>
          <w:p w:rsidR="00492FE3" w:rsidRPr="000B36FF" w:rsidRDefault="00492FE3" w:rsidP="00B538D8">
            <w:pPr>
              <w:rPr>
                <w:rFonts w:ascii="Times New Roman" w:hAnsi="Times New Roman" w:cs="Times New Roman"/>
                <w:sz w:val="20"/>
                <w:szCs w:val="20"/>
              </w:rPr>
            </w:pPr>
            <w:r w:rsidRPr="000B36FF">
              <w:rPr>
                <w:rFonts w:ascii="Times New Roman" w:hAnsi="Times New Roman" w:cs="Times New Roman"/>
                <w:sz w:val="20"/>
                <w:szCs w:val="20"/>
              </w:rPr>
              <w:t xml:space="preserve">Pedagogy and Strategies: </w:t>
            </w:r>
          </w:p>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492FE3" w:rsidRPr="000B36FF" w:rsidRDefault="00492FE3" w:rsidP="00FA0113">
            <w:pPr>
              <w:pStyle w:val="ListParagraph"/>
              <w:numPr>
                <w:ilvl w:val="0"/>
                <w:numId w:val="937"/>
              </w:numPr>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492FE3" w:rsidRPr="000B36FF" w:rsidRDefault="00492FE3" w:rsidP="00B538D8">
            <w:pPr>
              <w:ind w:left="162" w:right="-108" w:hanging="270"/>
              <w:rPr>
                <w:rFonts w:ascii="Times New Roman" w:hAnsi="Times New Roman" w:cs="Times New Roman"/>
                <w:sz w:val="20"/>
                <w:szCs w:val="20"/>
              </w:rPr>
            </w:pP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lastRenderedPageBreak/>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0B36FF" w:rsidRDefault="00492FE3" w:rsidP="00B538D8">
            <w:pPr>
              <w:pStyle w:val="ListParagraph"/>
              <w:ind w:left="-18" w:right="-108"/>
              <w:rPr>
                <w:rFonts w:ascii="Times New Roman" w:hAnsi="Times New Roman" w:cs="Times New Roman"/>
                <w:b/>
                <w:bCs/>
                <w:sz w:val="20"/>
                <w:szCs w:val="20"/>
              </w:rPr>
            </w:pPr>
          </w:p>
        </w:tc>
        <w:tc>
          <w:tcPr>
            <w:tcW w:w="2019" w:type="pct"/>
          </w:tcPr>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 xml:space="preserve">Speed, velocity, acceleration, terminal velocity and laws of motion. </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Principle of moments to solve problems involving forces acting in two dimensions.</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Density of irregular solids by Archimedes’ principle.</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Application of Pascal law•</w:t>
            </w:r>
            <w:r w:rsidRPr="000B36FF">
              <w:rPr>
                <w:rFonts w:ascii="Times New Roman" w:hAnsi="Times New Roman" w:cs="Times New Roman"/>
                <w:sz w:val="20"/>
                <w:szCs w:val="20"/>
              </w:rPr>
              <w:tab/>
              <w:t xml:space="preserve"> </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Work, power and the efficiency of a machine( simple calculation)</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Ohm’s Law and simple calculations.</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Working of electric motor and generators</w:t>
            </w:r>
          </w:p>
          <w:p w:rsidR="00492FE3" w:rsidRPr="000B36FF"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Current and flow of electrons</w:t>
            </w:r>
          </w:p>
          <w:p w:rsidR="00492FE3" w:rsidRPr="008B7570" w:rsidRDefault="00492FE3" w:rsidP="00FA0113">
            <w:pPr>
              <w:pStyle w:val="ListParagraph"/>
              <w:numPr>
                <w:ilvl w:val="0"/>
                <w:numId w:val="942"/>
              </w:numPr>
              <w:ind w:left="343" w:hanging="270"/>
              <w:rPr>
                <w:rFonts w:ascii="Times New Roman" w:hAnsi="Times New Roman" w:cs="Times New Roman"/>
                <w:sz w:val="20"/>
                <w:szCs w:val="20"/>
              </w:rPr>
            </w:pPr>
            <w:r w:rsidRPr="000B36FF">
              <w:rPr>
                <w:rFonts w:ascii="Times New Roman" w:hAnsi="Times New Roman" w:cs="Times New Roman"/>
                <w:sz w:val="20"/>
                <w:szCs w:val="20"/>
              </w:rPr>
              <w:t>Electromagnetic spectrum, reflection, refraction and diffraction of electromagnetic      spectrum.</w:t>
            </w:r>
          </w:p>
        </w:tc>
      </w:tr>
      <w:tr w:rsidR="00492FE3" w:rsidRPr="000B36FF" w:rsidTr="00B538D8">
        <w:tc>
          <w:tcPr>
            <w:tcW w:w="394" w:type="pct"/>
            <w:vMerge w:val="restart"/>
            <w:vAlign w:val="center"/>
          </w:tcPr>
          <w:p w:rsidR="00492FE3" w:rsidRPr="000C415E" w:rsidRDefault="00492FE3" w:rsidP="00B538D8">
            <w:pPr>
              <w:jc w:val="center"/>
              <w:rPr>
                <w:rFonts w:ascii="Times New Roman" w:hAnsi="Times New Roman" w:cs="Times New Roman"/>
                <w:b/>
                <w:bCs/>
                <w:sz w:val="20"/>
                <w:szCs w:val="20"/>
              </w:rPr>
            </w:pPr>
            <w:r w:rsidRPr="000C415E">
              <w:rPr>
                <w:rFonts w:ascii="Times New Roman" w:hAnsi="Times New Roman" w:cs="Times New Roman"/>
                <w:b/>
                <w:bCs/>
                <w:sz w:val="20"/>
                <w:szCs w:val="20"/>
              </w:rPr>
              <w:lastRenderedPageBreak/>
              <w:t>5( XI and XII</w:t>
            </w:r>
            <w:r>
              <w:rPr>
                <w:rFonts w:ascii="Times New Roman" w:hAnsi="Times New Roman" w:cs="Times New Roman"/>
                <w:b/>
                <w:bCs/>
                <w:sz w:val="20"/>
                <w:szCs w:val="20"/>
              </w:rPr>
              <w:t>)</w:t>
            </w:r>
          </w:p>
        </w:tc>
        <w:tc>
          <w:tcPr>
            <w:tcW w:w="847" w:type="pct"/>
          </w:tcPr>
          <w:p w:rsidR="00492FE3" w:rsidRPr="000B36FF" w:rsidRDefault="00492FE3" w:rsidP="00B538D8">
            <w:pPr>
              <w:ind w:right="-20"/>
              <w:rPr>
                <w:rFonts w:ascii="Times New Roman" w:eastAsia="Times New Roman" w:hAnsi="Times New Roman" w:cs="Times New Roman"/>
                <w:b/>
                <w:bCs/>
                <w:sz w:val="20"/>
                <w:szCs w:val="20"/>
              </w:rPr>
            </w:pPr>
            <w:r w:rsidRPr="000B36FF">
              <w:rPr>
                <w:rFonts w:ascii="Times New Roman" w:eastAsia="Times New Roman" w:hAnsi="Times New Roman" w:cs="Times New Roman"/>
                <w:b/>
                <w:bCs/>
                <w:sz w:val="20"/>
                <w:szCs w:val="20"/>
              </w:rPr>
              <w:t>Life Process</w:t>
            </w:r>
          </w:p>
          <w:p w:rsidR="00492FE3" w:rsidRPr="000B36FF" w:rsidRDefault="00492FE3" w:rsidP="00B538D8">
            <w:pPr>
              <w:pStyle w:val="ListParagraph"/>
              <w:spacing w:before="56" w:line="289" w:lineRule="auto"/>
              <w:ind w:left="0" w:right="-18"/>
              <w:rPr>
                <w:rFonts w:ascii="Times New Roman" w:hAnsi="Times New Roman" w:cs="Times New Roman"/>
                <w:sz w:val="20"/>
                <w:szCs w:val="20"/>
              </w:rPr>
            </w:pPr>
          </w:p>
        </w:tc>
        <w:tc>
          <w:tcPr>
            <w:tcW w:w="1740" w:type="pct"/>
          </w:tcPr>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FA0113">
            <w:pPr>
              <w:pStyle w:val="ListParagraph"/>
              <w:numPr>
                <w:ilvl w:val="0"/>
                <w:numId w:val="938"/>
              </w:numPr>
              <w:ind w:right="-30"/>
              <w:rPr>
                <w:rFonts w:ascii="Times New Roman" w:hAnsi="Times New Roman" w:cs="Times New Roman"/>
                <w:b/>
                <w:bCs/>
                <w:sz w:val="20"/>
                <w:szCs w:val="20"/>
              </w:rPr>
            </w:pPr>
            <w:r w:rsidRPr="000B36FF">
              <w:rPr>
                <w:rFonts w:ascii="Times New Roman" w:hAnsi="Times New Roman" w:cs="Times New Roman"/>
                <w:b/>
                <w:bCs/>
                <w:sz w:val="20"/>
                <w:szCs w:val="20"/>
              </w:rPr>
              <w:t>Strategies:</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Interactive Lecturing</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Peer teaching</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Blended learning</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Mobile learning</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 xml:space="preserve">Ubiquitous learning </w:t>
            </w:r>
          </w:p>
          <w:p w:rsidR="00492FE3" w:rsidRPr="000B36FF" w:rsidRDefault="00492FE3" w:rsidP="00FA0113">
            <w:pPr>
              <w:pStyle w:val="ListParagraph"/>
              <w:numPr>
                <w:ilvl w:val="0"/>
                <w:numId w:val="938"/>
              </w:numPr>
              <w:ind w:right="-30"/>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w:t>
            </w:r>
            <w:r w:rsidR="0074594C" w:rsidRPr="000B36FF">
              <w:rPr>
                <w:rFonts w:ascii="Times New Roman" w:hAnsi="Times New Roman" w:cs="Times New Roman"/>
                <w:sz w:val="20"/>
                <w:szCs w:val="20"/>
              </w:rPr>
              <w:t>etc.</w:t>
            </w:r>
            <w:r w:rsidRPr="000B36FF">
              <w:rPr>
                <w:rFonts w:ascii="Times New Roman" w:hAnsi="Times New Roman" w:cs="Times New Roman"/>
                <w:sz w:val="20"/>
                <w:szCs w:val="20"/>
              </w:rPr>
              <w:t xml:space="preserve">  </w:t>
            </w:r>
          </w:p>
          <w:p w:rsidR="00492FE3" w:rsidRPr="000B36FF" w:rsidRDefault="00492FE3" w:rsidP="00B538D8">
            <w:pPr>
              <w:pStyle w:val="ListParagraph"/>
              <w:ind w:left="-104" w:right="-30"/>
              <w:rPr>
                <w:rFonts w:ascii="Times New Roman" w:hAnsi="Times New Roman" w:cs="Times New Roman"/>
                <w:sz w:val="20"/>
                <w:szCs w:val="20"/>
              </w:rPr>
            </w:pP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0B36FF" w:rsidRDefault="00492FE3" w:rsidP="00B538D8">
            <w:pPr>
              <w:pStyle w:val="ListParagraph"/>
              <w:ind w:left="-18" w:right="-108"/>
              <w:rPr>
                <w:rFonts w:ascii="Times New Roman" w:eastAsia="Times New Roman" w:hAnsi="Times New Roman" w:cs="Times New Roman"/>
                <w:sz w:val="20"/>
                <w:szCs w:val="20"/>
              </w:rPr>
            </w:pPr>
          </w:p>
        </w:tc>
        <w:tc>
          <w:tcPr>
            <w:tcW w:w="2019" w:type="pct"/>
          </w:tcPr>
          <w:p w:rsidR="00492FE3" w:rsidRPr="000B36FF" w:rsidRDefault="00492FE3" w:rsidP="00FA0113">
            <w:pPr>
              <w:pStyle w:val="ListParagraph"/>
              <w:numPr>
                <w:ilvl w:val="0"/>
                <w:numId w:val="92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Biomolecules (carbohydrates, pr</w:t>
            </w:r>
            <w:r>
              <w:rPr>
                <w:rFonts w:ascii="Times New Roman" w:eastAsia="Times New Roman" w:hAnsi="Times New Roman" w:cs="Times New Roman"/>
                <w:sz w:val="20"/>
                <w:szCs w:val="20"/>
              </w:rPr>
              <w:t xml:space="preserve">oteins, fats, and </w:t>
            </w:r>
            <w:r w:rsidRPr="000B36FF">
              <w:rPr>
                <w:rFonts w:ascii="Times New Roman" w:eastAsia="Times New Roman" w:hAnsi="Times New Roman" w:cs="Times New Roman"/>
                <w:sz w:val="20"/>
                <w:szCs w:val="20"/>
              </w:rPr>
              <w:t>DNA and RNA).</w:t>
            </w:r>
          </w:p>
          <w:p w:rsidR="00492FE3" w:rsidRPr="000B36FF" w:rsidRDefault="00492FE3" w:rsidP="00FA0113">
            <w:pPr>
              <w:pStyle w:val="ListParagraph"/>
              <w:numPr>
                <w:ilvl w:val="0"/>
                <w:numId w:val="92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heart;</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explain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substances</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transported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by the circulatory system.</w:t>
            </w:r>
          </w:p>
          <w:p w:rsidR="00492FE3" w:rsidRPr="000B36FF" w:rsidRDefault="00492FE3" w:rsidP="00FA0113">
            <w:pPr>
              <w:pStyle w:val="ListParagraph"/>
              <w:numPr>
                <w:ilvl w:val="0"/>
                <w:numId w:val="922"/>
              </w:numPr>
              <w:ind w:left="343" w:right="-20"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Antagonistic</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skeletal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muscles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on</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joints</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sliding</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w w:val="98"/>
                <w:sz w:val="20"/>
                <w:szCs w:val="20"/>
              </w:rPr>
              <w:t>filament</w:t>
            </w:r>
            <w:r w:rsidRPr="000B36FF">
              <w:rPr>
                <w:rFonts w:ascii="Times New Roman" w:eastAsia="Times New Roman" w:hAnsi="Times New Roman" w:cs="Times New Roman"/>
                <w:spacing w:val="-9"/>
                <w:w w:val="98"/>
                <w:sz w:val="20"/>
                <w:szCs w:val="20"/>
              </w:rPr>
              <w:t xml:space="preserve"> </w:t>
            </w:r>
            <w:r w:rsidRPr="000B36FF">
              <w:rPr>
                <w:rFonts w:ascii="Times New Roman" w:eastAsia="Times New Roman" w:hAnsi="Times New Roman" w:cs="Times New Roman"/>
                <w:sz w:val="20"/>
                <w:szCs w:val="20"/>
              </w:rPr>
              <w:t>model</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muscular contraction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Transmission of nerve impulse through myelinated neuron.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Negative and positive feedback mechanisms of hormonal action.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Structure</w:t>
            </w:r>
            <w:r w:rsidRPr="000B36FF">
              <w:rPr>
                <w:rFonts w:ascii="Times New Roman" w:eastAsia="Times New Roman" w:hAnsi="Times New Roman" w:cs="Times New Roman"/>
                <w:spacing w:val="-10"/>
                <w:sz w:val="20"/>
                <w:szCs w:val="20"/>
              </w:rPr>
              <w:t xml:space="preserve"> and function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mammalian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brain</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spinal</w:t>
            </w:r>
            <w:r w:rsidRPr="000B36FF">
              <w:rPr>
                <w:rFonts w:ascii="Times New Roman" w:eastAsia="Times New Roman" w:hAnsi="Times New Roman" w:cs="Times New Roman"/>
                <w:spacing w:val="-10"/>
                <w:sz w:val="20"/>
                <w:szCs w:val="20"/>
              </w:rPr>
              <w:t xml:space="preserve"> </w:t>
            </w:r>
            <w:r w:rsidRPr="000B36FF">
              <w:rPr>
                <w:rFonts w:ascii="Times New Roman" w:eastAsia="Times New Roman" w:hAnsi="Times New Roman" w:cs="Times New Roman"/>
                <w:sz w:val="20"/>
                <w:szCs w:val="20"/>
              </w:rPr>
              <w:t>cord.</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Formation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urine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kidne</w:t>
            </w:r>
            <w:r w:rsidRPr="000B36FF">
              <w:rPr>
                <w:rFonts w:ascii="Times New Roman" w:eastAsia="Times New Roman" w:hAnsi="Times New Roman" w:cs="Times New Roman"/>
                <w:spacing w:val="-16"/>
                <w:sz w:val="20"/>
                <w:szCs w:val="20"/>
              </w:rPr>
              <w:t>y</w:t>
            </w:r>
            <w:r w:rsidRPr="000B36FF">
              <w:rPr>
                <w:rFonts w:ascii="Times New Roman" w:eastAsia="Times New Roman" w:hAnsi="Times New Roman" w:cs="Times New Roman"/>
                <w:sz w:val="20"/>
                <w:szCs w:val="20"/>
              </w:rPr>
              <w: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including</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w w:val="98"/>
                <w:sz w:val="20"/>
                <w:szCs w:val="20"/>
              </w:rPr>
              <w:t>ultrafiltration</w:t>
            </w:r>
            <w:r w:rsidRPr="000B36FF">
              <w:rPr>
                <w:rFonts w:ascii="Times New Roman" w:eastAsia="Times New Roman" w:hAnsi="Times New Roman" w:cs="Times New Roman"/>
                <w:spacing w:val="-7"/>
                <w:w w:val="98"/>
                <w:sz w:val="20"/>
                <w:szCs w:val="20"/>
              </w:rPr>
              <w:t xml:space="preserve"> </w:t>
            </w:r>
            <w:r w:rsidRPr="000B36FF">
              <w:rPr>
                <w:rFonts w:ascii="Times New Roman" w:eastAsia="Times New Roman" w:hAnsi="Times New Roman" w:cs="Times New Roman"/>
                <w:sz w:val="20"/>
                <w:szCs w:val="20"/>
              </w:rPr>
              <w:t>in the renal capsule and selective re-absorption in the proximal convoluted tubule.</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Immune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response,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roles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body</w:t>
            </w:r>
            <w:r w:rsidRPr="000B36FF">
              <w:rPr>
                <w:rFonts w:ascii="Times New Roman" w:eastAsia="Times New Roman" w:hAnsi="Times New Roman" w:cs="Times New Roman"/>
                <w:spacing w:val="-13"/>
                <w:sz w:val="20"/>
                <w:szCs w:val="20"/>
              </w:rPr>
              <w:t>’</w:t>
            </w:r>
            <w:r w:rsidRPr="000B36FF">
              <w:rPr>
                <w:rFonts w:ascii="Times New Roman" w:eastAsia="Times New Roman" w:hAnsi="Times New Roman" w:cs="Times New Roman"/>
                <w:sz w:val="20"/>
                <w:szCs w:val="20"/>
              </w:rPr>
              <w: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primary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defense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against pathogens</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Photosynthesis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a</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which,</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light</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ene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gy</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is</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used</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produce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complex</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ganic molecules in the two-stage process in the chloroplasts.</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Semi-conservative</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8"/>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9"/>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replication and</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production</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2"/>
                <w:sz w:val="20"/>
                <w:szCs w:val="20"/>
              </w:rPr>
              <w:t xml:space="preserve"> </w:t>
            </w:r>
            <w:r w:rsidRPr="000B36FF">
              <w:rPr>
                <w:rFonts w:ascii="Times New Roman" w:eastAsia="Times New Roman" w:hAnsi="Times New Roman" w:cs="Times New Roman"/>
                <w:sz w:val="20"/>
                <w:szCs w:val="20"/>
              </w:rPr>
              <w:t>messenger RNA</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in</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transcription</w:t>
            </w:r>
            <w:r w:rsidRPr="000B36FF">
              <w:rPr>
                <w:rFonts w:ascii="Times New Roman" w:eastAsia="Times New Roman" w:hAnsi="Times New Roman" w:cs="Times New Roman"/>
                <w:spacing w:val="-3"/>
                <w:sz w:val="20"/>
                <w:szCs w:val="20"/>
              </w:rPr>
              <w:t xml:space="preserve"> </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mutation</w:t>
            </w:r>
            <w:r w:rsidRPr="000B36FF">
              <w:rPr>
                <w:rFonts w:ascii="Times New Roman" w:eastAsia="Times New Roman" w:hAnsi="Times New Roman" w:cs="Times New Roman"/>
                <w:spacing w:val="5"/>
                <w:sz w:val="20"/>
                <w:szCs w:val="20"/>
              </w:rPr>
              <w:t xml:space="preserve"> and its importance.</w:t>
            </w:r>
          </w:p>
          <w:p w:rsidR="00492FE3"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pacing w:val="5"/>
                <w:sz w:val="20"/>
                <w:szCs w:val="20"/>
              </w:rPr>
              <w:t>R</w:t>
            </w:r>
            <w:r w:rsidRPr="000B36FF">
              <w:rPr>
                <w:rFonts w:ascii="Times New Roman" w:eastAsia="Times New Roman" w:hAnsi="Times New Roman" w:cs="Times New Roman"/>
                <w:sz w:val="20"/>
                <w:szCs w:val="20"/>
              </w:rPr>
              <w:t xml:space="preserve">ole of mitosis and </w:t>
            </w:r>
            <w:r>
              <w:rPr>
                <w:rFonts w:ascii="Times New Roman" w:eastAsia="Times New Roman" w:hAnsi="Times New Roman" w:cs="Times New Roman"/>
                <w:sz w:val="20"/>
                <w:szCs w:val="20"/>
              </w:rPr>
              <w:t>meiosis.</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0B36FF">
              <w:rPr>
                <w:rFonts w:ascii="Times New Roman" w:eastAsia="Times New Roman" w:hAnsi="Times New Roman" w:cs="Times New Roman"/>
                <w:sz w:val="20"/>
                <w:szCs w:val="20"/>
              </w:rPr>
              <w:t>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fertilization to form</w:t>
            </w:r>
            <w:r w:rsidRPr="000B36FF">
              <w:rPr>
                <w:rFonts w:ascii="Times New Roman" w:eastAsia="Times New Roman" w:hAnsi="Times New Roman" w:cs="Times New Roman"/>
                <w:spacing w:val="-4"/>
                <w:sz w:val="20"/>
                <w:szCs w:val="20"/>
              </w:rPr>
              <w:t xml:space="preserve"> </w:t>
            </w:r>
            <w:r w:rsidRPr="000B36FF">
              <w:rPr>
                <w:rFonts w:ascii="Times New Roman" w:eastAsia="Times New Roman" w:hAnsi="Times New Roman" w:cs="Times New Roman"/>
                <w:sz w:val="20"/>
                <w:szCs w:val="20"/>
              </w:rPr>
              <w:t>embryo</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2"/>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process</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implantation.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Pollination and 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mechanism</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20"/>
                <w:sz w:val="20"/>
                <w:szCs w:val="20"/>
              </w:rPr>
              <w:t xml:space="preserve"> </w:t>
            </w:r>
            <w:r w:rsidRPr="000B36FF">
              <w:rPr>
                <w:rFonts w:ascii="Times New Roman" w:eastAsia="Times New Roman" w:hAnsi="Times New Roman" w:cs="Times New Roman"/>
                <w:sz w:val="20"/>
                <w:szCs w:val="20"/>
              </w:rPr>
              <w:t>ensure</w:t>
            </w:r>
            <w:r w:rsidRPr="000B36FF">
              <w:rPr>
                <w:rFonts w:ascii="Times New Roman" w:eastAsia="Times New Roman" w:hAnsi="Times New Roman" w:cs="Times New Roman"/>
                <w:spacing w:val="1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cross</w:t>
            </w:r>
            <w:r w:rsidRPr="000B36FF">
              <w:rPr>
                <w:rFonts w:ascii="Times New Roman" w:eastAsia="Times New Roman" w:hAnsi="Times New Roman" w:cs="Times New Roman"/>
                <w:spacing w:val="22"/>
                <w:sz w:val="20"/>
                <w:szCs w:val="20"/>
              </w:rPr>
              <w:t xml:space="preserve"> </w:t>
            </w:r>
            <w:r w:rsidRPr="000B36FF">
              <w:rPr>
                <w:rFonts w:ascii="Times New Roman" w:eastAsia="Times New Roman" w:hAnsi="Times New Roman" w:cs="Times New Roman"/>
                <w:sz w:val="20"/>
                <w:szCs w:val="20"/>
              </w:rPr>
              <w:t>pollination,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describe</w:t>
            </w:r>
            <w:r w:rsidRPr="000B36FF">
              <w:rPr>
                <w:rFonts w:ascii="Times New Roman" w:eastAsia="Times New Roman" w:hAnsi="Times New Roman" w:cs="Times New Roman"/>
                <w:spacing w:val="14"/>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19"/>
                <w:sz w:val="20"/>
                <w:szCs w:val="20"/>
              </w:rPr>
              <w:t xml:space="preserve"> </w:t>
            </w:r>
            <w:r w:rsidRPr="000B36FF">
              <w:rPr>
                <w:rFonts w:ascii="Times New Roman" w:eastAsia="Times New Roman" w:hAnsi="Times New Roman" w:cs="Times New Roman"/>
                <w:sz w:val="20"/>
                <w:szCs w:val="20"/>
              </w:rPr>
              <w:t>double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fertilization</w:t>
            </w:r>
            <w:r w:rsidRPr="000B36FF">
              <w:rPr>
                <w:rFonts w:ascii="Times New Roman" w:eastAsia="Times New Roman" w:hAnsi="Times New Roman" w:cs="Times New Roman"/>
                <w:spacing w:val="11"/>
                <w:sz w:val="20"/>
                <w:szCs w:val="20"/>
              </w:rPr>
              <w:t xml:space="preserve"> </w:t>
            </w:r>
            <w:r w:rsidRPr="000B36FF">
              <w:rPr>
                <w:rFonts w:ascii="Times New Roman" w:eastAsia="Times New Roman" w:hAnsi="Times New Roman" w:cs="Times New Roman"/>
                <w:sz w:val="20"/>
                <w:szCs w:val="20"/>
              </w:rPr>
              <w:t>and the structural changes which occur after fertilisation.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Solving the puzzles of monohybrid and dihybrid crosses, incomplete dominance, codominance and multiple alleles </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lastRenderedPageBreak/>
              <w:t>Gene cloning via genetic engineering (fragments</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DNA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can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produced</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by</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the</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conversion</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mRNA</w:t>
            </w:r>
            <w:r w:rsidRPr="000B36FF">
              <w:rPr>
                <w:rFonts w:ascii="Times New Roman" w:eastAsia="Times New Roman" w:hAnsi="Times New Roman" w:cs="Times New Roman"/>
                <w:spacing w:val="-7"/>
                <w:sz w:val="20"/>
                <w:szCs w:val="20"/>
              </w:rPr>
              <w:t xml:space="preserve"> </w:t>
            </w:r>
            <w:r w:rsidRPr="000B36FF">
              <w:rPr>
                <w:rFonts w:ascii="Times New Roman" w:eastAsia="Times New Roman" w:hAnsi="Times New Roman" w:cs="Times New Roman"/>
                <w:sz w:val="20"/>
                <w:szCs w:val="20"/>
              </w:rPr>
              <w:t>to</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cDNA,</w:t>
            </w:r>
            <w:r w:rsidRPr="000B36FF">
              <w:rPr>
                <w:rFonts w:ascii="Times New Roman" w:eastAsia="Times New Roman" w:hAnsi="Times New Roman" w:cs="Times New Roman"/>
                <w:spacing w:val="6"/>
                <w:sz w:val="20"/>
                <w:szCs w:val="20"/>
              </w:rPr>
              <w:t xml:space="preserve"> </w:t>
            </w:r>
            <w:r w:rsidRPr="000B36FF">
              <w:rPr>
                <w:rFonts w:ascii="Times New Roman" w:eastAsia="Times New Roman" w:hAnsi="Times New Roman" w:cs="Times New Roman"/>
                <w:sz w:val="20"/>
                <w:szCs w:val="20"/>
              </w:rPr>
              <w:t>using reverse transcriptase) and PCR.</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Process of carrying out genetic</w:t>
            </w:r>
            <w:r w:rsidRPr="000B36FF">
              <w:rPr>
                <w:rFonts w:ascii="Times New Roman" w:eastAsia="Times New Roman" w:hAnsi="Times New Roman" w:cs="Times New Roman"/>
                <w:spacing w:val="-5"/>
                <w:sz w:val="20"/>
                <w:szCs w:val="20"/>
              </w:rPr>
              <w:t xml:space="preserve"> </w:t>
            </w:r>
            <w:r w:rsidRPr="000B36FF">
              <w:rPr>
                <w:rFonts w:ascii="Times New Roman" w:eastAsia="Times New Roman" w:hAnsi="Times New Roman" w:cs="Times New Roman"/>
                <w:sz w:val="20"/>
                <w:szCs w:val="20"/>
              </w:rPr>
              <w:t>fingerprinting</w:t>
            </w:r>
            <w:r w:rsidRPr="000B36FF">
              <w:rPr>
                <w:rFonts w:ascii="Times New Roman" w:eastAsia="Times New Roman" w:hAnsi="Times New Roman" w:cs="Times New Roman"/>
                <w:spacing w:val="-18"/>
                <w:sz w:val="20"/>
                <w:szCs w:val="20"/>
              </w:rPr>
              <w:t xml:space="preserve"> </w:t>
            </w:r>
            <w:r w:rsidRPr="000B36FF">
              <w:rPr>
                <w:rFonts w:ascii="Times New Roman" w:eastAsia="Times New Roman" w:hAnsi="Times New Roman" w:cs="Times New Roman"/>
                <w:sz w:val="20"/>
                <w:szCs w:val="20"/>
              </w:rPr>
              <w:t>and its application.</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Selection or forces of natural selection: stabilizing</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sickle-cell anaemia in</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malarial countries), directional (antibiotic resistance in bacteria) or disruptive (the two morphs of the peppered moth, Biston betularia).</w:t>
            </w:r>
          </w:p>
          <w:p w:rsidR="00492FE3" w:rsidRPr="000B36FF"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 xml:space="preserve"> Factors that contribute to speciation and the differences between sympatric speciation and allopatric speciation.</w:t>
            </w:r>
          </w:p>
          <w:p w:rsidR="00492FE3" w:rsidRPr="008B7570" w:rsidRDefault="00492FE3" w:rsidP="00FA0113">
            <w:pPr>
              <w:pStyle w:val="ListParagraph"/>
              <w:numPr>
                <w:ilvl w:val="0"/>
                <w:numId w:val="922"/>
              </w:numPr>
              <w:spacing w:before="56" w:line="289" w:lineRule="auto"/>
              <w:ind w:left="343" w:right="-18" w:hanging="270"/>
              <w:rPr>
                <w:rFonts w:ascii="Times New Roman" w:eastAsia="Times New Roman" w:hAnsi="Times New Roman" w:cs="Times New Roman"/>
                <w:sz w:val="20"/>
                <w:szCs w:val="20"/>
              </w:rPr>
            </w:pPr>
            <w:r w:rsidRPr="000B36FF">
              <w:rPr>
                <w:rFonts w:ascii="Times New Roman" w:eastAsia="Times New Roman" w:hAnsi="Times New Roman" w:cs="Times New Roman"/>
                <w:sz w:val="20"/>
                <w:szCs w:val="20"/>
              </w:rPr>
              <w:t>Role</w:t>
            </w:r>
            <w:r w:rsidRPr="000B36FF">
              <w:rPr>
                <w:rFonts w:ascii="Times New Roman" w:eastAsia="Times New Roman" w:hAnsi="Times New Roman" w:cs="Times New Roman"/>
                <w:spacing w:val="1"/>
                <w:sz w:val="20"/>
                <w:szCs w:val="20"/>
              </w:rPr>
              <w:t xml:space="preserve"> </w:t>
            </w:r>
            <w:r w:rsidRPr="000B36FF">
              <w:rPr>
                <w:rFonts w:ascii="Times New Roman" w:eastAsia="Times New Roman" w:hAnsi="Times New Roman" w:cs="Times New Roman"/>
                <w:sz w:val="20"/>
                <w:szCs w:val="20"/>
              </w:rPr>
              <w:t>of gene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banks;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impacts</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of</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unsustainable</w:t>
            </w:r>
            <w:r w:rsidRPr="000B36FF">
              <w:rPr>
                <w:rFonts w:ascii="Times New Roman" w:eastAsia="Times New Roman" w:hAnsi="Times New Roman" w:cs="Times New Roman"/>
                <w:spacing w:val="-15"/>
                <w:sz w:val="20"/>
                <w:szCs w:val="20"/>
              </w:rPr>
              <w:t xml:space="preserve"> </w:t>
            </w:r>
            <w:r w:rsidRPr="000B36FF">
              <w:rPr>
                <w:rFonts w:ascii="Times New Roman" w:eastAsia="Times New Roman" w:hAnsi="Times New Roman" w:cs="Times New Roman"/>
                <w:sz w:val="20"/>
                <w:szCs w:val="20"/>
              </w:rPr>
              <w:t>cropping practices, ove</w:t>
            </w:r>
            <w:r w:rsidRPr="000B36FF">
              <w:rPr>
                <w:rFonts w:ascii="Times New Roman" w:eastAsia="Times New Roman" w:hAnsi="Times New Roman" w:cs="Times New Roman"/>
                <w:spacing w:val="-4"/>
                <w:sz w:val="20"/>
                <w:szCs w:val="20"/>
              </w:rPr>
              <w:t>r</w:t>
            </w:r>
            <w:r w:rsidRPr="000B36FF">
              <w:rPr>
                <w:rFonts w:ascii="Times New Roman" w:eastAsia="Times New Roman" w:hAnsi="Times New Roman" w:cs="Times New Roman"/>
                <w:sz w:val="20"/>
                <w:szCs w:val="20"/>
              </w:rPr>
              <w:t>grazing, deforestation and intensive farming, including the use of fertilizers, and herbicides.</w:t>
            </w:r>
          </w:p>
        </w:tc>
      </w:tr>
      <w:tr w:rsidR="00492FE3" w:rsidRPr="000B36FF" w:rsidTr="00B538D8">
        <w:tc>
          <w:tcPr>
            <w:tcW w:w="394" w:type="pct"/>
            <w:vMerge/>
          </w:tcPr>
          <w:p w:rsidR="00492FE3" w:rsidRPr="000B36FF" w:rsidRDefault="00492FE3" w:rsidP="00B538D8">
            <w:pPr>
              <w:rPr>
                <w:rFonts w:ascii="Times New Roman" w:hAnsi="Times New Roman" w:cs="Times New Roman"/>
                <w:sz w:val="20"/>
                <w:szCs w:val="20"/>
              </w:rPr>
            </w:pPr>
          </w:p>
        </w:tc>
        <w:tc>
          <w:tcPr>
            <w:tcW w:w="847" w:type="pct"/>
          </w:tcPr>
          <w:p w:rsidR="00492FE3" w:rsidRPr="000B36FF" w:rsidRDefault="00492FE3" w:rsidP="00B538D8">
            <w:pPr>
              <w:ind w:hanging="107"/>
              <w:rPr>
                <w:rFonts w:ascii="Times New Roman" w:hAnsi="Times New Roman" w:cs="Times New Roman"/>
                <w:b/>
                <w:bCs/>
                <w:sz w:val="20"/>
                <w:szCs w:val="20"/>
              </w:rPr>
            </w:pPr>
            <w:r w:rsidRPr="000B36FF">
              <w:rPr>
                <w:rFonts w:ascii="Times New Roman" w:hAnsi="Times New Roman" w:cs="Times New Roman"/>
                <w:b/>
                <w:bCs/>
                <w:sz w:val="20"/>
                <w:szCs w:val="20"/>
              </w:rPr>
              <w:t>Materials and their Properties</w:t>
            </w:r>
          </w:p>
          <w:p w:rsidR="00492FE3" w:rsidRPr="000B36FF" w:rsidRDefault="00492FE3" w:rsidP="00B538D8">
            <w:pPr>
              <w:pStyle w:val="ListParagraph"/>
              <w:ind w:left="0"/>
              <w:rPr>
                <w:rFonts w:ascii="Times New Roman" w:hAnsi="Times New Roman" w:cs="Times New Roman"/>
                <w:sz w:val="20"/>
                <w:szCs w:val="20"/>
              </w:rPr>
            </w:pPr>
          </w:p>
        </w:tc>
        <w:tc>
          <w:tcPr>
            <w:tcW w:w="1740" w:type="pct"/>
          </w:tcPr>
          <w:p w:rsidR="00492FE3" w:rsidRPr="000B36FF" w:rsidRDefault="00492FE3" w:rsidP="00B538D8">
            <w:pPr>
              <w:rPr>
                <w:rFonts w:ascii="Times New Roman" w:hAnsi="Times New Roman" w:cs="Times New Roman"/>
                <w:sz w:val="20"/>
                <w:szCs w:val="20"/>
              </w:rPr>
            </w:pPr>
          </w:p>
          <w:p w:rsidR="00492FE3" w:rsidRPr="000B36FF" w:rsidRDefault="00492FE3" w:rsidP="00B538D8">
            <w:pPr>
              <w:rPr>
                <w:rFonts w:ascii="Times New Roman" w:hAnsi="Times New Roman" w:cs="Times New Roman"/>
                <w:sz w:val="20"/>
                <w:szCs w:val="20"/>
              </w:rPr>
            </w:pPr>
          </w:p>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Default="00492FE3" w:rsidP="00B538D8">
            <w:pPr>
              <w:rPr>
                <w:rFonts w:ascii="Times New Roman" w:hAnsi="Times New Roman" w:cs="Times New Roman"/>
                <w:sz w:val="20"/>
                <w:szCs w:val="20"/>
              </w:rPr>
            </w:pPr>
            <w:r w:rsidRPr="000B36FF">
              <w:rPr>
                <w:rFonts w:ascii="Times New Roman" w:hAnsi="Times New Roman" w:cs="Times New Roman"/>
                <w:sz w:val="20"/>
                <w:szCs w:val="20"/>
              </w:rPr>
              <w:t xml:space="preserve">Google classroom, video tutorial. </w:t>
            </w:r>
            <w:r w:rsidR="0074594C" w:rsidRPr="000B36FF">
              <w:rPr>
                <w:rFonts w:ascii="Times New Roman" w:hAnsi="Times New Roman" w:cs="Times New Roman"/>
                <w:sz w:val="20"/>
                <w:szCs w:val="20"/>
              </w:rPr>
              <w:t>WeChat</w:t>
            </w:r>
            <w:r w:rsidRPr="000B36FF">
              <w:rPr>
                <w:rFonts w:ascii="Times New Roman" w:hAnsi="Times New Roman" w:cs="Times New Roman"/>
                <w:sz w:val="20"/>
                <w:szCs w:val="20"/>
              </w:rPr>
              <w:t xml:space="preserve">, </w:t>
            </w:r>
            <w:r w:rsidR="0074594C" w:rsidRPr="000B36FF">
              <w:rPr>
                <w:rFonts w:ascii="Times New Roman" w:hAnsi="Times New Roman" w:cs="Times New Roman"/>
                <w:sz w:val="20"/>
                <w:szCs w:val="20"/>
              </w:rPr>
              <w:t>etc.</w:t>
            </w:r>
          </w:p>
          <w:p w:rsidR="00492FE3" w:rsidRDefault="00492FE3" w:rsidP="00B538D8">
            <w:pPr>
              <w:rPr>
                <w:rFonts w:ascii="Times New Roman" w:hAnsi="Times New Roman" w:cs="Times New Roman"/>
                <w:sz w:val="20"/>
                <w:szCs w:val="20"/>
              </w:rPr>
            </w:pPr>
          </w:p>
          <w:p w:rsidR="00492FE3" w:rsidRDefault="00492FE3" w:rsidP="00B538D8">
            <w:pPr>
              <w:rPr>
                <w:rFonts w:ascii="Times New Roman" w:hAnsi="Times New Roman" w:cs="Times New Roman"/>
                <w:sz w:val="20"/>
                <w:szCs w:val="20"/>
              </w:rPr>
            </w:pP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Default="00492FE3" w:rsidP="00B538D8">
            <w:pPr>
              <w:rPr>
                <w:rFonts w:ascii="Times New Roman" w:hAnsi="Times New Roman" w:cs="Times New Roman"/>
                <w:sz w:val="20"/>
                <w:szCs w:val="20"/>
              </w:rPr>
            </w:pPr>
          </w:p>
          <w:p w:rsidR="00492FE3" w:rsidRPr="00656E9A" w:rsidRDefault="00492FE3" w:rsidP="00B538D8">
            <w:pPr>
              <w:ind w:firstLine="720"/>
              <w:rPr>
                <w:rFonts w:ascii="Times New Roman" w:hAnsi="Times New Roman" w:cs="Times New Roman"/>
                <w:sz w:val="20"/>
                <w:szCs w:val="20"/>
              </w:rPr>
            </w:pPr>
          </w:p>
        </w:tc>
        <w:tc>
          <w:tcPr>
            <w:tcW w:w="2019" w:type="pct"/>
          </w:tcPr>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s, p, d and f orbitals and block elements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Coordinate bonding</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Shape of the molecules based on the concept of hybridisation</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Electronegativity and Polar molecules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Homologous series and IUPAC nomenclature</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Isomerism </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Addition and substitution  and   with reference to alkanes , alkenes and alkynes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Oxidation of primary, secondary and tertiary alcohols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Substitution and elimination reactions in haloalkanes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Structure and nomenclature of aromatic compounds( benzene and their derivatives)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Electrophilic substitution reaction in aromatic compounds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Formaldehyde, acetaldehyde and benzaldehyde and their simple properties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Carboxylic acid, the derivatives of the acids and their simple properties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Amines and amino acids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First and second law of Thermodynamics , entropy and enthalpy</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Collision Theory and factors affecting the rate of chemical reactions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Lechatlier ‘s principle with reference to chemical equilibrium</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lastRenderedPageBreak/>
              <w:t>Ideal and non -ideal solution, vapour pressure and Raoult’s law</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 xml:space="preserve">Bronsted and Lowry concept of acid and base,strength of acid and base in terms of Ka and Kb, pH and buffer solution and the mechanism of buffer, </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Redox reaction and electrochemical cells</w:t>
            </w:r>
          </w:p>
          <w:p w:rsidR="00492FE3" w:rsidRPr="000B36FF"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Radioactive decay and half life</w:t>
            </w:r>
          </w:p>
          <w:p w:rsidR="00492FE3" w:rsidRPr="008B7570" w:rsidRDefault="00492FE3" w:rsidP="00FA0113">
            <w:pPr>
              <w:pStyle w:val="ListParagraph"/>
              <w:numPr>
                <w:ilvl w:val="0"/>
                <w:numId w:val="925"/>
              </w:numPr>
              <w:ind w:left="343" w:hanging="270"/>
              <w:rPr>
                <w:rFonts w:ascii="Times New Roman" w:hAnsi="Times New Roman" w:cs="Times New Roman"/>
                <w:sz w:val="20"/>
                <w:szCs w:val="20"/>
              </w:rPr>
            </w:pPr>
            <w:r w:rsidRPr="000B36FF">
              <w:rPr>
                <w:rFonts w:ascii="Times New Roman" w:hAnsi="Times New Roman" w:cs="Times New Roman"/>
                <w:sz w:val="20"/>
                <w:szCs w:val="20"/>
              </w:rPr>
              <w:t>Importance of mass spectrometry and chromatography</w:t>
            </w:r>
          </w:p>
        </w:tc>
      </w:tr>
      <w:tr w:rsidR="00492FE3" w:rsidRPr="000B36FF" w:rsidTr="00B538D8">
        <w:tc>
          <w:tcPr>
            <w:tcW w:w="394" w:type="pct"/>
            <w:vMerge/>
          </w:tcPr>
          <w:p w:rsidR="00492FE3" w:rsidRPr="000B36FF" w:rsidRDefault="00492FE3" w:rsidP="00B538D8">
            <w:pPr>
              <w:rPr>
                <w:rFonts w:ascii="Times New Roman" w:hAnsi="Times New Roman" w:cs="Times New Roman"/>
                <w:sz w:val="20"/>
                <w:szCs w:val="20"/>
              </w:rPr>
            </w:pPr>
          </w:p>
        </w:tc>
        <w:tc>
          <w:tcPr>
            <w:tcW w:w="847" w:type="pct"/>
          </w:tcPr>
          <w:p w:rsidR="00492FE3" w:rsidRPr="000B36FF" w:rsidRDefault="00492FE3" w:rsidP="00B538D8">
            <w:pPr>
              <w:ind w:left="-107"/>
              <w:rPr>
                <w:rFonts w:ascii="Times New Roman" w:hAnsi="Times New Roman" w:cs="Times New Roman"/>
                <w:b/>
                <w:bCs/>
                <w:sz w:val="20"/>
                <w:szCs w:val="20"/>
              </w:rPr>
            </w:pPr>
            <w:r w:rsidRPr="000B36FF">
              <w:rPr>
                <w:rFonts w:ascii="Times New Roman" w:hAnsi="Times New Roman" w:cs="Times New Roman"/>
                <w:b/>
                <w:bCs/>
                <w:sz w:val="20"/>
                <w:szCs w:val="20"/>
              </w:rPr>
              <w:t>Physical Processes</w:t>
            </w:r>
          </w:p>
          <w:p w:rsidR="00492FE3" w:rsidRPr="000B36FF" w:rsidRDefault="00492FE3" w:rsidP="00B538D8">
            <w:pPr>
              <w:ind w:left="-107"/>
              <w:rPr>
                <w:rFonts w:ascii="Times New Roman" w:hAnsi="Times New Roman" w:cs="Times New Roman"/>
                <w:b/>
                <w:bCs/>
                <w:sz w:val="20"/>
                <w:szCs w:val="20"/>
              </w:rPr>
            </w:pPr>
            <w:r>
              <w:rPr>
                <w:rFonts w:ascii="Times New Roman" w:hAnsi="Times New Roman" w:cs="Times New Roman"/>
                <w:sz w:val="20"/>
                <w:szCs w:val="20"/>
              </w:rPr>
              <w:t>•</w:t>
            </w:r>
          </w:p>
        </w:tc>
        <w:tc>
          <w:tcPr>
            <w:tcW w:w="1740" w:type="pct"/>
          </w:tcPr>
          <w:p w:rsidR="00492FE3" w:rsidRPr="000B36FF" w:rsidRDefault="00492FE3" w:rsidP="00B538D8">
            <w:pPr>
              <w:rPr>
                <w:rFonts w:ascii="Times New Roman" w:hAnsi="Times New Roman" w:cs="Times New Roman"/>
                <w:sz w:val="20"/>
                <w:szCs w:val="20"/>
              </w:rPr>
            </w:pPr>
          </w:p>
          <w:p w:rsidR="00492FE3" w:rsidRPr="000B36FF" w:rsidRDefault="00492FE3" w:rsidP="00B538D8">
            <w:pPr>
              <w:rPr>
                <w:rFonts w:ascii="Times New Roman" w:hAnsi="Times New Roman" w:cs="Times New Roman"/>
                <w:sz w:val="20"/>
                <w:szCs w:val="20"/>
              </w:rPr>
            </w:pPr>
            <w:r w:rsidRPr="000B36FF">
              <w:rPr>
                <w:rFonts w:ascii="Times New Roman" w:hAnsi="Times New Roman" w:cs="Times New Roman"/>
                <w:sz w:val="20"/>
                <w:szCs w:val="20"/>
              </w:rPr>
              <w:t xml:space="preserve">Strategies: </w:t>
            </w:r>
          </w:p>
          <w:p w:rsidR="00492FE3" w:rsidRPr="000B36FF" w:rsidRDefault="00492FE3" w:rsidP="00B538D8">
            <w:pPr>
              <w:pStyle w:val="ListParagraph"/>
              <w:ind w:left="-18" w:right="-108"/>
              <w:rPr>
                <w:rFonts w:ascii="Times New Roman" w:hAnsi="Times New Roman" w:cs="Times New Roman"/>
                <w:b/>
                <w:bCs/>
                <w:sz w:val="20"/>
                <w:szCs w:val="20"/>
              </w:rPr>
            </w:pPr>
            <w:r w:rsidRPr="000B36FF">
              <w:rPr>
                <w:rFonts w:ascii="Times New Roman" w:hAnsi="Times New Roman" w:cs="Times New Roman"/>
                <w:b/>
                <w:bCs/>
                <w:sz w:val="20"/>
                <w:szCs w:val="20"/>
              </w:rPr>
              <w:t>BBS-I and BBS- II</w:t>
            </w:r>
          </w:p>
          <w:p w:rsidR="00492FE3" w:rsidRPr="000B36FF" w:rsidRDefault="00492FE3" w:rsidP="00FA0113">
            <w:pPr>
              <w:pStyle w:val="ListParagraph"/>
              <w:numPr>
                <w:ilvl w:val="0"/>
                <w:numId w:val="939"/>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Interactive Lecturing</w:t>
            </w:r>
          </w:p>
          <w:p w:rsidR="00492FE3" w:rsidRPr="000B36FF" w:rsidRDefault="00492FE3" w:rsidP="00FA0113">
            <w:pPr>
              <w:pStyle w:val="ListParagraph"/>
              <w:numPr>
                <w:ilvl w:val="0"/>
                <w:numId w:val="939"/>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Cooperative learning </w:t>
            </w:r>
          </w:p>
          <w:p w:rsidR="00492FE3" w:rsidRPr="000B36FF" w:rsidRDefault="00492FE3" w:rsidP="00FA0113">
            <w:pPr>
              <w:pStyle w:val="ListParagraph"/>
              <w:numPr>
                <w:ilvl w:val="0"/>
                <w:numId w:val="939"/>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Peer teaching </w:t>
            </w:r>
          </w:p>
          <w:p w:rsidR="00492FE3" w:rsidRPr="000B36FF" w:rsidRDefault="00492FE3" w:rsidP="00FA0113">
            <w:pPr>
              <w:pStyle w:val="ListParagraph"/>
              <w:numPr>
                <w:ilvl w:val="0"/>
                <w:numId w:val="939"/>
              </w:numPr>
              <w:tabs>
                <w:tab w:val="left" w:pos="162"/>
              </w:tabs>
              <w:ind w:right="-108"/>
              <w:rPr>
                <w:rFonts w:ascii="Times New Roman" w:hAnsi="Times New Roman" w:cs="Times New Roman"/>
                <w:sz w:val="20"/>
                <w:szCs w:val="20"/>
              </w:rPr>
            </w:pPr>
            <w:r w:rsidRPr="000B36FF">
              <w:rPr>
                <w:rFonts w:ascii="Times New Roman" w:hAnsi="Times New Roman" w:cs="Times New Roman"/>
                <w:sz w:val="20"/>
                <w:szCs w:val="20"/>
              </w:rPr>
              <w:t xml:space="preserve">Collaborative work through google drive, google classroom, slack etc  </w:t>
            </w:r>
          </w:p>
          <w:p w:rsidR="00492FE3" w:rsidRPr="000B36FF" w:rsidRDefault="00492FE3" w:rsidP="00B538D8">
            <w:pPr>
              <w:tabs>
                <w:tab w:val="left" w:pos="162"/>
              </w:tabs>
              <w:ind w:right="-108"/>
              <w:rPr>
                <w:rFonts w:ascii="Times New Roman" w:hAnsi="Times New Roman" w:cs="Times New Roman"/>
                <w:sz w:val="20"/>
                <w:szCs w:val="20"/>
              </w:rPr>
            </w:pPr>
          </w:p>
          <w:p w:rsidR="00492FE3" w:rsidRDefault="00492FE3" w:rsidP="00B538D8">
            <w:pPr>
              <w:ind w:left="-108"/>
              <w:rPr>
                <w:rFonts w:ascii="Times New Roman" w:hAnsi="Times New Roman" w:cs="Times New Roman"/>
                <w:b/>
                <w:bCs/>
                <w:sz w:val="20"/>
                <w:szCs w:val="20"/>
              </w:rPr>
            </w:pPr>
            <w:r w:rsidRPr="00656E9A">
              <w:rPr>
                <w:rFonts w:ascii="Times New Roman" w:hAnsi="Times New Roman" w:cs="Times New Roman"/>
                <w:b/>
                <w:bCs/>
                <w:sz w:val="20"/>
                <w:szCs w:val="20"/>
              </w:rPr>
              <w:t>Assessment</w:t>
            </w:r>
          </w:p>
          <w:p w:rsidR="00492FE3" w:rsidRPr="000B36FF" w:rsidRDefault="00492FE3" w:rsidP="00FA0113">
            <w:pPr>
              <w:pStyle w:val="ListParagraph"/>
              <w:numPr>
                <w:ilvl w:val="0"/>
                <w:numId w:val="923"/>
              </w:numPr>
              <w:ind w:left="162" w:right="72" w:hanging="204"/>
              <w:rPr>
                <w:rFonts w:ascii="Times New Roman" w:hAnsi="Times New Roman" w:cs="Times New Roman"/>
                <w:sz w:val="20"/>
                <w:szCs w:val="20"/>
              </w:rPr>
            </w:pPr>
            <w:r w:rsidRPr="000B36FF">
              <w:rPr>
                <w:rFonts w:ascii="Times New Roman" w:hAnsi="Times New Roman" w:cs="Times New Roman"/>
                <w:sz w:val="20"/>
                <w:szCs w:val="20"/>
              </w:rPr>
              <w:t>Use worksheet.</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Assign through Google Classroom.</w:t>
            </w:r>
          </w:p>
          <w:p w:rsidR="00492FE3" w:rsidRPr="000B36FF" w:rsidRDefault="00492FE3" w:rsidP="00FA0113">
            <w:pPr>
              <w:pStyle w:val="ListParagraph"/>
              <w:numPr>
                <w:ilvl w:val="0"/>
                <w:numId w:val="923"/>
              </w:numPr>
              <w:ind w:left="162" w:right="-108" w:hanging="204"/>
              <w:rPr>
                <w:rFonts w:ascii="Times New Roman" w:hAnsi="Times New Roman" w:cs="Times New Roman"/>
                <w:sz w:val="20"/>
                <w:szCs w:val="20"/>
              </w:rPr>
            </w:pPr>
            <w:r w:rsidRPr="000B36FF">
              <w:rPr>
                <w:rFonts w:ascii="Times New Roman" w:hAnsi="Times New Roman" w:cs="Times New Roman"/>
                <w:sz w:val="20"/>
                <w:szCs w:val="20"/>
              </w:rPr>
              <w:t>Solve questions assigned and submit response.</w:t>
            </w:r>
          </w:p>
          <w:p w:rsidR="00492FE3" w:rsidRPr="000B36FF" w:rsidRDefault="00492FE3" w:rsidP="00B538D8">
            <w:pPr>
              <w:pStyle w:val="ListParagraph"/>
              <w:ind w:left="-18" w:right="-108"/>
              <w:rPr>
                <w:rFonts w:ascii="Times New Roman" w:hAnsi="Times New Roman" w:cs="Times New Roman"/>
                <w:sz w:val="20"/>
                <w:szCs w:val="20"/>
              </w:rPr>
            </w:pPr>
          </w:p>
        </w:tc>
        <w:tc>
          <w:tcPr>
            <w:tcW w:w="2019" w:type="pct"/>
          </w:tcPr>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Resultant forces and components of two coplanar vectors by using a vector triangle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Derivation of  kinematics equations for acceleration in a straight line</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Basic concept of projectile motion</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Newton’s three laws of motion and relate to everyday phenomena,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F</w:t>
            </w:r>
            <w:r>
              <w:rPr>
                <w:rFonts w:ascii="Times New Roman" w:hAnsi="Times New Roman" w:cs="Times New Roman"/>
                <w:sz w:val="20"/>
                <w:szCs w:val="20"/>
              </w:rPr>
              <w:t>luid resistance and s</w:t>
            </w:r>
            <w:r w:rsidRPr="00180C2C">
              <w:rPr>
                <w:rFonts w:ascii="Times New Roman" w:hAnsi="Times New Roman" w:cs="Times New Roman"/>
                <w:sz w:val="20"/>
                <w:szCs w:val="20"/>
              </w:rPr>
              <w:t>urface</w:t>
            </w:r>
            <w:r>
              <w:rPr>
                <w:rFonts w:ascii="Times New Roman" w:hAnsi="Times New Roman" w:cs="Times New Roman"/>
                <w:sz w:val="20"/>
                <w:szCs w:val="20"/>
              </w:rPr>
              <w:t xml:space="preserve"> tension in capillary tubes</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Bernoulli’s principle and  Stoke’s Law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Poisson’s ratio for the expansion of materials under stress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Hooke’s law and the force constant.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of potential energy and kinetic energy to prove the law of conservation of energy.</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Centripetal acceleration and centripetal force,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Equation v</w:t>
            </w:r>
            <w:r w:rsidRPr="00180C2C">
              <w:rPr>
                <w:rFonts w:ascii="Times New Roman" w:hAnsi="Times New Roman" w:cs="Times New Roman"/>
                <w:sz w:val="20"/>
                <w:szCs w:val="20"/>
                <w:vertAlign w:val="subscript"/>
              </w:rPr>
              <w:t xml:space="preserve">max </w:t>
            </w:r>
            <w:r w:rsidRPr="00180C2C">
              <w:rPr>
                <w:rFonts w:ascii="Times New Roman" w:hAnsi="Times New Roman" w:cs="Times New Roman"/>
                <w:sz w:val="20"/>
                <w:szCs w:val="20"/>
              </w:rPr>
              <w:t xml:space="preserve"> = (2rf) A for calculating the maximum speed of simple harmonic oscillator, total energy, kinetic energy and th</w:t>
            </w:r>
            <w:r>
              <w:rPr>
                <w:rFonts w:ascii="Times New Roman" w:hAnsi="Times New Roman" w:cs="Times New Roman"/>
                <w:sz w:val="20"/>
                <w:szCs w:val="20"/>
              </w:rPr>
              <w:t>e potential energy of a system.</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Mean translational kinetic energy of an atom of an ideal gas</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Gravitational potential and the escape velocity of a body.</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Coulomb’s  law</w:t>
            </w:r>
            <w:r>
              <w:rPr>
                <w:rFonts w:ascii="Times New Roman" w:hAnsi="Times New Roman" w:cs="Times New Roman"/>
                <w:sz w:val="20"/>
                <w:szCs w:val="20"/>
              </w:rPr>
              <w:t xml:space="preserve"> and electrical charge.</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Capacitors in series and in parallel circuits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Force on current conductor placed in a</w:t>
            </w:r>
            <w:r>
              <w:rPr>
                <w:rFonts w:ascii="Times New Roman" w:hAnsi="Times New Roman" w:cs="Times New Roman"/>
                <w:sz w:val="20"/>
                <w:szCs w:val="20"/>
              </w:rPr>
              <w:t xml:space="preserve"> magnetic field</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180C2C">
              <w:rPr>
                <w:rFonts w:ascii="Times New Roman" w:hAnsi="Times New Roman" w:cs="Times New Roman"/>
                <w:sz w:val="20"/>
                <w:szCs w:val="20"/>
              </w:rPr>
              <w:t xml:space="preserve">Magnetic flux (B), Faraday’s and Lenz’s law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FA75B5">
              <w:rPr>
                <w:rFonts w:ascii="Times New Roman" w:hAnsi="Times New Roman" w:cs="Times New Roman"/>
                <w:sz w:val="20"/>
                <w:szCs w:val="20"/>
              </w:rPr>
              <w:t>Electric current, pot</w:t>
            </w:r>
            <w:r>
              <w:rPr>
                <w:rFonts w:ascii="Times New Roman" w:hAnsi="Times New Roman" w:cs="Times New Roman"/>
                <w:sz w:val="20"/>
                <w:szCs w:val="20"/>
              </w:rPr>
              <w:t>ential difference and resistance and</w:t>
            </w:r>
            <w:r w:rsidRPr="000B36FF">
              <w:rPr>
                <w:rFonts w:ascii="Times New Roman" w:hAnsi="Times New Roman" w:cs="Times New Roman"/>
                <w:sz w:val="20"/>
                <w:szCs w:val="20"/>
              </w:rPr>
              <w:t xml:space="preserve"> Kirchhoff’s laws</w:t>
            </w:r>
            <w:r>
              <w:rPr>
                <w:rFonts w:ascii="Times New Roman" w:hAnsi="Times New Roman" w:cs="Times New Roman"/>
                <w:sz w:val="20"/>
                <w:szCs w:val="20"/>
              </w:rPr>
              <w:t xml:space="preserve">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Types of semiconductors. </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693982">
              <w:rPr>
                <w:rFonts w:ascii="Times New Roman" w:hAnsi="Times New Roman" w:cs="Times New Roman"/>
                <w:sz w:val="20"/>
                <w:szCs w:val="20"/>
              </w:rPr>
              <w:t>Reflective  index and image due to refraction and reflection.</w:t>
            </w:r>
          </w:p>
          <w:p w:rsidR="00492FE3" w:rsidRDefault="00492FE3" w:rsidP="00FA0113">
            <w:pPr>
              <w:pStyle w:val="ListParagraph"/>
              <w:numPr>
                <w:ilvl w:val="0"/>
                <w:numId w:val="943"/>
              </w:numPr>
              <w:ind w:left="343" w:hanging="270"/>
              <w:rPr>
                <w:rFonts w:ascii="Times New Roman" w:hAnsi="Times New Roman" w:cs="Times New Roman"/>
                <w:sz w:val="20"/>
                <w:szCs w:val="20"/>
              </w:rPr>
            </w:pPr>
            <w:r w:rsidRPr="00693982">
              <w:rPr>
                <w:rFonts w:ascii="Times New Roman" w:hAnsi="Times New Roman" w:cs="Times New Roman"/>
                <w:sz w:val="20"/>
                <w:szCs w:val="20"/>
              </w:rPr>
              <w:t>Huygen’s Principle</w:t>
            </w:r>
          </w:p>
          <w:p w:rsidR="00492FE3" w:rsidRPr="00693982" w:rsidRDefault="00492FE3" w:rsidP="00FA0113">
            <w:pPr>
              <w:pStyle w:val="ListParagraph"/>
              <w:numPr>
                <w:ilvl w:val="0"/>
                <w:numId w:val="943"/>
              </w:numPr>
              <w:ind w:left="343" w:hanging="270"/>
              <w:rPr>
                <w:rFonts w:ascii="Times New Roman" w:hAnsi="Times New Roman" w:cs="Times New Roman"/>
                <w:sz w:val="20"/>
                <w:szCs w:val="20"/>
              </w:rPr>
            </w:pPr>
            <w:r w:rsidRPr="00693982">
              <w:rPr>
                <w:rFonts w:ascii="Times New Roman" w:hAnsi="Times New Roman" w:cs="Times New Roman"/>
                <w:sz w:val="20"/>
                <w:szCs w:val="20"/>
              </w:rPr>
              <w:t>Principle of superposition, constructive and destructive interference</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Diffraction and polarization.</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Communication systems</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Photon model of electromagnetic radiation. </w:t>
            </w:r>
          </w:p>
          <w:p w:rsidR="00492FE3" w:rsidRDefault="00492FE3" w:rsidP="00FA0113">
            <w:pPr>
              <w:pStyle w:val="ListParagraph"/>
              <w:numPr>
                <w:ilvl w:val="0"/>
                <w:numId w:val="936"/>
              </w:numPr>
              <w:ind w:left="343" w:hanging="270"/>
              <w:rPr>
                <w:rFonts w:ascii="Times New Roman" w:hAnsi="Times New Roman" w:cs="Times New Roman"/>
                <w:sz w:val="20"/>
                <w:szCs w:val="20"/>
              </w:rPr>
            </w:pPr>
            <w:r>
              <w:rPr>
                <w:rFonts w:ascii="Times New Roman" w:hAnsi="Times New Roman" w:cs="Times New Roman"/>
                <w:sz w:val="20"/>
                <w:szCs w:val="20"/>
              </w:rPr>
              <w:lastRenderedPageBreak/>
              <w:t>E</w:t>
            </w:r>
            <w:r w:rsidRPr="00FA75B5">
              <w:rPr>
                <w:rFonts w:ascii="Times New Roman" w:hAnsi="Times New Roman" w:cs="Times New Roman"/>
                <w:sz w:val="20"/>
                <w:szCs w:val="20"/>
              </w:rPr>
              <w:t xml:space="preserve">lectron diffraction to determine the structures of crystalline </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Hydrogen emission spectrum</w:t>
            </w:r>
          </w:p>
          <w:p w:rsidR="00492FE3" w:rsidRDefault="00492FE3" w:rsidP="00FA0113">
            <w:pPr>
              <w:pStyle w:val="ListParagraph"/>
              <w:numPr>
                <w:ilvl w:val="0"/>
                <w:numId w:val="936"/>
              </w:numPr>
              <w:ind w:left="343" w:hanging="270"/>
              <w:rPr>
                <w:rFonts w:ascii="Times New Roman" w:hAnsi="Times New Roman" w:cs="Times New Roman"/>
                <w:sz w:val="20"/>
                <w:szCs w:val="20"/>
              </w:rPr>
            </w:pPr>
            <w:r>
              <w:rPr>
                <w:rFonts w:ascii="Times New Roman" w:hAnsi="Times New Roman" w:cs="Times New Roman"/>
                <w:sz w:val="20"/>
                <w:szCs w:val="20"/>
              </w:rPr>
              <w:t>Quark model of hadron.</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Spontaneous and random nature of radioactive decay</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Einstein’s mass –energy and binding </w:t>
            </w:r>
            <w:r>
              <w:rPr>
                <w:rFonts w:ascii="Times New Roman" w:hAnsi="Times New Roman" w:cs="Times New Roman"/>
                <w:sz w:val="20"/>
                <w:szCs w:val="20"/>
              </w:rPr>
              <w:t>energy</w:t>
            </w:r>
          </w:p>
          <w:p w:rsidR="00492FE3"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 xml:space="preserve">Kepler’s law and Newtonian gravitation. </w:t>
            </w:r>
          </w:p>
          <w:p w:rsidR="00492FE3" w:rsidRPr="008B7570" w:rsidRDefault="00492FE3" w:rsidP="00FA0113">
            <w:pPr>
              <w:pStyle w:val="ListParagraph"/>
              <w:numPr>
                <w:ilvl w:val="0"/>
                <w:numId w:val="936"/>
              </w:numPr>
              <w:ind w:left="343" w:hanging="270"/>
              <w:rPr>
                <w:rFonts w:ascii="Times New Roman" w:hAnsi="Times New Roman" w:cs="Times New Roman"/>
                <w:sz w:val="20"/>
                <w:szCs w:val="20"/>
              </w:rPr>
            </w:pPr>
            <w:r w:rsidRPr="00FA75B5">
              <w:rPr>
                <w:rFonts w:ascii="Times New Roman" w:hAnsi="Times New Roman" w:cs="Times New Roman"/>
                <w:sz w:val="20"/>
                <w:szCs w:val="20"/>
              </w:rPr>
              <w:t>Astrophysical plasma.</w:t>
            </w:r>
          </w:p>
        </w:tc>
      </w:tr>
    </w:tbl>
    <w:p w:rsidR="00492FE3" w:rsidRDefault="00492FE3" w:rsidP="00492FE3">
      <w:pPr>
        <w:rPr>
          <w:b/>
          <w:bCs/>
          <w:i/>
          <w:iCs/>
        </w:rPr>
      </w:pPr>
      <w:r w:rsidRPr="00656E9A">
        <w:rPr>
          <w:b/>
          <w:bCs/>
          <w:i/>
          <w:iCs/>
        </w:rPr>
        <w:lastRenderedPageBreak/>
        <w:t>Note: Ref</w:t>
      </w:r>
      <w:r>
        <w:rPr>
          <w:b/>
          <w:bCs/>
          <w:i/>
          <w:iCs/>
        </w:rPr>
        <w:t>er the science curriculum frame</w:t>
      </w:r>
      <w:r w:rsidRPr="00656E9A">
        <w:rPr>
          <w:b/>
          <w:bCs/>
          <w:i/>
          <w:iCs/>
        </w:rPr>
        <w:t>work while preparing the lesson.</w:t>
      </w:r>
    </w:p>
    <w:p w:rsidR="00492FE3" w:rsidRDefault="00492FE3" w:rsidP="00492FE3">
      <w:pPr>
        <w:jc w:val="center"/>
        <w:rPr>
          <w:rFonts w:ascii="Times New Roman" w:hAnsi="Times New Roman" w:cs="Times New Roman"/>
          <w:b/>
          <w:bCs/>
          <w:sz w:val="24"/>
          <w:szCs w:val="24"/>
        </w:rPr>
      </w:pPr>
    </w:p>
    <w:p w:rsidR="00203479" w:rsidRDefault="00203479">
      <w:pPr>
        <w:rPr>
          <w:rFonts w:ascii="Times New Roman" w:hAnsi="Times New Roman" w:cs="Times New Roman"/>
          <w:sz w:val="28"/>
          <w:szCs w:val="28"/>
          <w:lang w:val="en-GB" w:bidi="ar-SA"/>
        </w:rPr>
      </w:pPr>
      <w:bookmarkStart w:id="38" w:name="_Toc41684386"/>
      <w:bookmarkStart w:id="39" w:name="_Toc41764863"/>
      <w:r>
        <w:rPr>
          <w:rFonts w:ascii="Times New Roman" w:hAnsi="Times New Roman" w:cs="Times New Roman"/>
          <w:sz w:val="28"/>
          <w:szCs w:val="28"/>
        </w:rPr>
        <w:br w:type="page"/>
      </w:r>
    </w:p>
    <w:p w:rsidR="00492FE3" w:rsidRPr="003044BA" w:rsidRDefault="00492FE3" w:rsidP="00FA0113">
      <w:pPr>
        <w:pStyle w:val="ListParagraph"/>
        <w:numPr>
          <w:ilvl w:val="0"/>
          <w:numId w:val="988"/>
        </w:numPr>
        <w:shd w:val="clear" w:color="auto" w:fill="C9C9C9" w:themeFill="accent3" w:themeFillTint="99"/>
        <w:spacing w:after="200" w:line="276" w:lineRule="auto"/>
        <w:ind w:left="360"/>
        <w:jc w:val="center"/>
        <w:outlineLvl w:val="1"/>
        <w:rPr>
          <w:rFonts w:ascii="Times New Roman" w:hAnsi="Times New Roman" w:cs="Times New Roman"/>
          <w:sz w:val="28"/>
          <w:szCs w:val="28"/>
        </w:rPr>
      </w:pPr>
      <w:bookmarkStart w:id="40" w:name="_Toc42684901"/>
      <w:r w:rsidRPr="003044BA">
        <w:rPr>
          <w:rFonts w:ascii="Times New Roman" w:hAnsi="Times New Roman" w:cs="Times New Roman"/>
          <w:sz w:val="28"/>
          <w:szCs w:val="28"/>
        </w:rPr>
        <w:lastRenderedPageBreak/>
        <w:t>ENVIRONMENTAL SCIENCE</w:t>
      </w:r>
      <w:bookmarkEnd w:id="38"/>
      <w:bookmarkEnd w:id="39"/>
      <w:bookmarkEnd w:id="40"/>
    </w:p>
    <w:tbl>
      <w:tblPr>
        <w:tblStyle w:val="TableGrid"/>
        <w:tblW w:w="5000" w:type="pct"/>
        <w:tblLook w:val="04A0" w:firstRow="1" w:lastRow="0" w:firstColumn="1" w:lastColumn="0" w:noHBand="0" w:noVBand="1"/>
      </w:tblPr>
      <w:tblGrid>
        <w:gridCol w:w="1206"/>
        <w:gridCol w:w="2207"/>
        <w:gridCol w:w="2265"/>
        <w:gridCol w:w="4073"/>
        <w:gridCol w:w="4179"/>
      </w:tblGrid>
      <w:tr w:rsidR="00492FE3" w:rsidRPr="00F858BD" w:rsidTr="00B538D8">
        <w:trPr>
          <w:trHeight w:val="404"/>
        </w:trPr>
        <w:tc>
          <w:tcPr>
            <w:tcW w:w="433" w:type="pct"/>
            <w:shd w:val="clear" w:color="auto" w:fill="E2EFD9" w:themeFill="accent6" w:themeFillTint="33"/>
            <w:vAlign w:val="center"/>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tc>
        <w:tc>
          <w:tcPr>
            <w:tcW w:w="1605" w:type="pct"/>
            <w:gridSpan w:val="2"/>
            <w:shd w:val="clear" w:color="auto" w:fill="E2EFD9" w:themeFill="accent6" w:themeFillTint="33"/>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Themes/Topics</w:t>
            </w:r>
          </w:p>
        </w:tc>
        <w:tc>
          <w:tcPr>
            <w:tcW w:w="1462" w:type="pct"/>
            <w:shd w:val="clear" w:color="auto" w:fill="E2EFD9" w:themeFill="accent6" w:themeFillTint="33"/>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Pedagogy/Strategies/Tools</w:t>
            </w:r>
          </w:p>
        </w:tc>
        <w:tc>
          <w:tcPr>
            <w:tcW w:w="1501" w:type="pct"/>
            <w:shd w:val="clear" w:color="auto" w:fill="E2EFD9" w:themeFill="accent6" w:themeFillTint="33"/>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Remarks / scope</w:t>
            </w:r>
          </w:p>
        </w:tc>
      </w:tr>
      <w:tr w:rsidR="00492FE3" w:rsidRPr="00F858BD" w:rsidTr="00B538D8">
        <w:trPr>
          <w:trHeight w:val="806"/>
        </w:trPr>
        <w:tc>
          <w:tcPr>
            <w:tcW w:w="433" w:type="pct"/>
            <w:vMerge w:val="restart"/>
            <w:vAlign w:val="center"/>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492FE3" w:rsidRPr="00F858BD" w:rsidRDefault="00492FE3" w:rsidP="00B538D8">
            <w:pPr>
              <w:jc w:val="center"/>
              <w:rPr>
                <w:rFonts w:ascii="Times New Roman" w:hAnsi="Times New Roman" w:cs="Times New Roman"/>
                <w:b/>
                <w:bCs/>
                <w:sz w:val="20"/>
                <w:szCs w:val="20"/>
              </w:rPr>
            </w:pPr>
          </w:p>
        </w:tc>
        <w:tc>
          <w:tcPr>
            <w:tcW w:w="792" w:type="pct"/>
            <w:vMerge w:val="restart"/>
          </w:tcPr>
          <w:p w:rsidR="00492FE3" w:rsidRPr="00F858BD" w:rsidRDefault="00492FE3" w:rsidP="00B538D8">
            <w:pPr>
              <w:rPr>
                <w:rFonts w:ascii="Times New Roman" w:hAnsi="Times New Roman" w:cs="Times New Roman"/>
                <w:sz w:val="20"/>
                <w:szCs w:val="20"/>
              </w:rPr>
            </w:pPr>
            <w:r w:rsidRPr="00F858BD">
              <w:rPr>
                <w:rFonts w:ascii="Times New Roman" w:hAnsi="Times New Roman" w:cs="Times New Roman"/>
                <w:b/>
                <w:bCs/>
                <w:sz w:val="20"/>
                <w:szCs w:val="20"/>
              </w:rPr>
              <w:t xml:space="preserve">System in Nature </w:t>
            </w:r>
          </w:p>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 xml:space="preserve">Chapter </w:t>
            </w:r>
          </w:p>
          <w:p w:rsidR="00492FE3" w:rsidRPr="00F858BD" w:rsidRDefault="00492FE3" w:rsidP="00B538D8">
            <w:pPr>
              <w:pStyle w:val="ListParagraph"/>
              <w:rPr>
                <w:rFonts w:ascii="Times New Roman" w:hAnsi="Times New Roman" w:cs="Times New Roman"/>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Ecosystem – Structure and functions</w:t>
            </w:r>
          </w:p>
          <w:p w:rsidR="00492FE3" w:rsidRPr="00F858BD" w:rsidRDefault="00492FE3" w:rsidP="00B538D8">
            <w:pPr>
              <w:pStyle w:val="ListParagraph"/>
              <w:jc w:val="both"/>
              <w:rPr>
                <w:rFonts w:ascii="Times New Roman" w:hAnsi="Times New Roman" w:cs="Times New Roman"/>
                <w:b/>
                <w:bCs/>
                <w:color w:val="000000" w:themeColor="text1"/>
                <w:sz w:val="20"/>
                <w:szCs w:val="20"/>
              </w:rPr>
            </w:pPr>
          </w:p>
        </w:tc>
        <w:tc>
          <w:tcPr>
            <w:tcW w:w="1462" w:type="pct"/>
          </w:tcPr>
          <w:p w:rsidR="00492FE3" w:rsidRPr="00F858BD" w:rsidRDefault="00492FE3" w:rsidP="00FA0113">
            <w:pPr>
              <w:pStyle w:val="ListParagraph"/>
              <w:numPr>
                <w:ilvl w:val="0"/>
                <w:numId w:val="927"/>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492FE3" w:rsidRPr="009C594D" w:rsidRDefault="00492FE3" w:rsidP="00FA0113">
            <w:pPr>
              <w:pStyle w:val="ListParagraph"/>
              <w:numPr>
                <w:ilvl w:val="0"/>
                <w:numId w:val="927"/>
              </w:numPr>
              <w:ind w:left="346"/>
              <w:rPr>
                <w:rFonts w:ascii="Times New Roman" w:hAnsi="Times New Roman" w:cs="Times New Roman"/>
                <w:sz w:val="20"/>
                <w:szCs w:val="20"/>
              </w:rPr>
            </w:pPr>
            <w:r w:rsidRPr="00F858BD">
              <w:rPr>
                <w:rFonts w:ascii="Times New Roman" w:hAnsi="Times New Roman" w:cs="Times New Roman"/>
                <w:sz w:val="20"/>
                <w:szCs w:val="20"/>
              </w:rPr>
              <w:t>Share the video through other social media (</w:t>
            </w:r>
            <w:r w:rsidR="0074594C" w:rsidRPr="00F858BD">
              <w:rPr>
                <w:rFonts w:ascii="Times New Roman" w:hAnsi="Times New Roman" w:cs="Times New Roman"/>
                <w:sz w:val="20"/>
                <w:szCs w:val="20"/>
              </w:rPr>
              <w:t>WhatsApp</w:t>
            </w:r>
            <w:r w:rsidRPr="00F858BD">
              <w:rPr>
                <w:rFonts w:ascii="Times New Roman" w:hAnsi="Times New Roman" w:cs="Times New Roman"/>
                <w:sz w:val="20"/>
                <w:szCs w:val="20"/>
              </w:rPr>
              <w:t xml:space="preserve">, </w:t>
            </w:r>
            <w:r w:rsidR="0074594C" w:rsidRPr="00F858BD">
              <w:rPr>
                <w:rFonts w:ascii="Times New Roman" w:hAnsi="Times New Roman" w:cs="Times New Roman"/>
                <w:sz w:val="20"/>
                <w:szCs w:val="20"/>
              </w:rPr>
              <w:t>WeChat</w:t>
            </w:r>
            <w:r w:rsidRPr="00F858BD">
              <w:rPr>
                <w:rFonts w:ascii="Times New Roman" w:hAnsi="Times New Roman" w:cs="Times New Roman"/>
                <w:sz w:val="20"/>
                <w:szCs w:val="20"/>
              </w:rPr>
              <w:t xml:space="preserve">, </w:t>
            </w:r>
            <w:r w:rsidR="0074594C"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that students are accessible).</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55"/>
              </w:numPr>
              <w:ind w:left="256" w:hanging="256"/>
              <w:rPr>
                <w:rFonts w:ascii="Times New Roman" w:hAnsi="Times New Roman" w:cs="Times New Roman"/>
                <w:sz w:val="20"/>
                <w:szCs w:val="20"/>
              </w:rPr>
            </w:pPr>
            <w:r w:rsidRPr="00F858BD">
              <w:rPr>
                <w:rFonts w:ascii="Times New Roman" w:hAnsi="Times New Roman" w:cs="Times New Roman"/>
                <w:sz w:val="20"/>
                <w:szCs w:val="20"/>
              </w:rPr>
              <w:t>Spheres of the Earth</w:t>
            </w:r>
          </w:p>
          <w:p w:rsidR="00492FE3" w:rsidRPr="00F858BD" w:rsidRDefault="00492FE3" w:rsidP="00FA0113">
            <w:pPr>
              <w:pStyle w:val="ListParagraph"/>
              <w:numPr>
                <w:ilvl w:val="0"/>
                <w:numId w:val="955"/>
              </w:numPr>
              <w:ind w:left="256" w:hanging="256"/>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Biomes and Ecosystem</w:t>
            </w:r>
            <w:r w:rsidRPr="00F858BD">
              <w:rPr>
                <w:rFonts w:ascii="Times New Roman" w:eastAsia="Calibri" w:hAnsi="Times New Roman" w:cs="Times New Roman"/>
                <w:bCs/>
                <w:color w:val="000000" w:themeColor="text1"/>
                <w:sz w:val="20"/>
                <w:szCs w:val="20"/>
              </w:rPr>
              <w:t xml:space="preserve"> Biodiversity and Endemism</w:t>
            </w:r>
          </w:p>
          <w:p w:rsidR="00492FE3" w:rsidRPr="00F858BD" w:rsidRDefault="00492FE3" w:rsidP="00FA0113">
            <w:pPr>
              <w:pStyle w:val="ListParagraph"/>
              <w:numPr>
                <w:ilvl w:val="0"/>
                <w:numId w:val="955"/>
              </w:numPr>
              <w:ind w:left="256" w:hanging="256"/>
              <w:jc w:val="both"/>
              <w:rPr>
                <w:rFonts w:ascii="Times New Roman" w:hAnsi="Times New Roman" w:cs="Times New Roman"/>
                <w:bCs/>
                <w:color w:val="000000" w:themeColor="text1"/>
                <w:sz w:val="20"/>
                <w:szCs w:val="20"/>
              </w:rPr>
            </w:pPr>
            <w:r w:rsidRPr="00F858BD">
              <w:rPr>
                <w:rFonts w:ascii="Times New Roman" w:eastAsia="Calibri" w:hAnsi="Times New Roman" w:cs="Times New Roman"/>
                <w:color w:val="000000" w:themeColor="text1"/>
                <w:sz w:val="20"/>
                <w:szCs w:val="20"/>
              </w:rPr>
              <w:t>Bhutan’s rich biodiversity  and ecosystem services</w:t>
            </w:r>
            <w:r w:rsidRPr="00F858BD">
              <w:rPr>
                <w:rFonts w:ascii="Times New Roman" w:hAnsi="Times New Roman" w:cs="Times New Roman"/>
                <w:bCs/>
                <w:color w:val="000000" w:themeColor="text1"/>
                <w:sz w:val="20"/>
                <w:szCs w:val="20"/>
              </w:rPr>
              <w:t xml:space="preserve"> </w:t>
            </w:r>
          </w:p>
          <w:p w:rsidR="00492FE3" w:rsidRPr="00F858BD" w:rsidRDefault="00492FE3" w:rsidP="00B538D8">
            <w:pPr>
              <w:rPr>
                <w:rFonts w:ascii="Times New Roman" w:hAnsi="Times New Roman" w:cs="Times New Roman"/>
                <w:sz w:val="20"/>
                <w:szCs w:val="20"/>
              </w:rPr>
            </w:pP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44"/>
              </w:numPr>
              <w:rPr>
                <w:rFonts w:ascii="Times New Roman" w:hAnsi="Times New Roman" w:cs="Times New Roman"/>
                <w:sz w:val="20"/>
                <w:szCs w:val="20"/>
              </w:rPr>
            </w:pPr>
          </w:p>
        </w:tc>
        <w:tc>
          <w:tcPr>
            <w:tcW w:w="812" w:type="pct"/>
          </w:tcPr>
          <w:p w:rsidR="00492FE3" w:rsidRPr="00F858BD" w:rsidRDefault="00492FE3" w:rsidP="00B538D8">
            <w:pPr>
              <w:rPr>
                <w:rFonts w:ascii="Times New Roman" w:hAnsi="Times New Roman" w:cs="Times New Roman"/>
                <w:b/>
                <w:color w:val="000000" w:themeColor="text1"/>
                <w:sz w:val="20"/>
                <w:szCs w:val="20"/>
              </w:rPr>
            </w:pPr>
            <w:r w:rsidRPr="00F858BD">
              <w:rPr>
                <w:rFonts w:ascii="Times New Roman" w:hAnsi="Times New Roman" w:cs="Times New Roman"/>
                <w:b/>
                <w:bCs/>
                <w:sz w:val="20"/>
                <w:szCs w:val="20"/>
              </w:rPr>
              <w:t>Balance in Nature</w:t>
            </w:r>
          </w:p>
        </w:tc>
        <w:tc>
          <w:tcPr>
            <w:tcW w:w="1462" w:type="pct"/>
          </w:tcPr>
          <w:p w:rsidR="00492FE3" w:rsidRPr="00F858BD" w:rsidRDefault="00492FE3" w:rsidP="00FA0113">
            <w:pPr>
              <w:pStyle w:val="ListParagraph"/>
              <w:numPr>
                <w:ilvl w:val="0"/>
                <w:numId w:val="945"/>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492FE3" w:rsidRPr="00F858BD" w:rsidRDefault="00492FE3" w:rsidP="00FA0113">
            <w:pPr>
              <w:pStyle w:val="ListParagraph"/>
              <w:numPr>
                <w:ilvl w:val="0"/>
                <w:numId w:val="945"/>
              </w:numPr>
              <w:ind w:left="346"/>
              <w:rPr>
                <w:rFonts w:ascii="Times New Roman" w:hAnsi="Times New Roman" w:cs="Times New Roman"/>
                <w:sz w:val="20"/>
                <w:szCs w:val="20"/>
              </w:rPr>
            </w:pPr>
            <w:r w:rsidRPr="00F858BD">
              <w:rPr>
                <w:rFonts w:ascii="Times New Roman" w:hAnsi="Times New Roman" w:cs="Times New Roman"/>
                <w:sz w:val="20"/>
                <w:szCs w:val="20"/>
              </w:rPr>
              <w:t>Use e-library.</w:t>
            </w:r>
          </w:p>
          <w:p w:rsidR="00492FE3" w:rsidRPr="009C594D" w:rsidRDefault="00492FE3" w:rsidP="00FA0113">
            <w:pPr>
              <w:pStyle w:val="ListParagraph"/>
              <w:numPr>
                <w:ilvl w:val="0"/>
                <w:numId w:val="945"/>
              </w:numPr>
              <w:ind w:left="346"/>
              <w:rPr>
                <w:rFonts w:ascii="Times New Roman" w:hAnsi="Times New Roman" w:cs="Times New Roman"/>
                <w:sz w:val="20"/>
                <w:szCs w:val="20"/>
              </w:rPr>
            </w:pPr>
            <w:r w:rsidRPr="00F858BD">
              <w:rPr>
                <w:rFonts w:ascii="Times New Roman" w:hAnsi="Times New Roman" w:cs="Times New Roman"/>
                <w:sz w:val="20"/>
                <w:szCs w:val="20"/>
              </w:rPr>
              <w:t xml:space="preserve">Maintain journal. </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56"/>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Energy Flow in an Ecosystem </w:t>
            </w:r>
          </w:p>
          <w:p w:rsidR="00492FE3" w:rsidRPr="00F858BD" w:rsidRDefault="00492FE3" w:rsidP="00FA0113">
            <w:pPr>
              <w:pStyle w:val="ListParagraph"/>
              <w:numPr>
                <w:ilvl w:val="0"/>
                <w:numId w:val="956"/>
              </w:numPr>
              <w:ind w:left="271" w:hanging="270"/>
              <w:rPr>
                <w:rFonts w:ascii="Times New Roman" w:hAnsi="Times New Roman" w:cs="Times New Roman"/>
                <w:sz w:val="20"/>
                <w:szCs w:val="20"/>
              </w:rPr>
            </w:pPr>
            <w:r w:rsidRPr="00F858BD">
              <w:rPr>
                <w:rFonts w:ascii="Times New Roman" w:hAnsi="Times New Roman" w:cs="Times New Roman"/>
                <w:sz w:val="20"/>
                <w:szCs w:val="20"/>
              </w:rPr>
              <w:t xml:space="preserve">Biogeochemical cycles </w:t>
            </w:r>
          </w:p>
          <w:p w:rsidR="00492FE3" w:rsidRPr="00F858BD" w:rsidRDefault="00492FE3" w:rsidP="00FA0113">
            <w:pPr>
              <w:pStyle w:val="ListParagraph"/>
              <w:numPr>
                <w:ilvl w:val="0"/>
                <w:numId w:val="957"/>
              </w:numPr>
              <w:ind w:left="211" w:hanging="210"/>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 xml:space="preserve">Disturbances and ecological succession. </w:t>
            </w:r>
          </w:p>
          <w:p w:rsidR="00492FE3" w:rsidRPr="00F858BD" w:rsidRDefault="00492FE3" w:rsidP="00B538D8">
            <w:pPr>
              <w:rPr>
                <w:rFonts w:ascii="Times New Roman" w:hAnsi="Times New Roman" w:cs="Times New Roman"/>
                <w:sz w:val="20"/>
                <w:szCs w:val="20"/>
              </w:rPr>
            </w:pPr>
          </w:p>
        </w:tc>
      </w:tr>
      <w:tr w:rsidR="00492FE3" w:rsidRPr="00F858BD" w:rsidTr="00B538D8">
        <w:trPr>
          <w:trHeight w:val="1187"/>
        </w:trPr>
        <w:tc>
          <w:tcPr>
            <w:tcW w:w="433" w:type="pct"/>
            <w:vMerge w:val="restart"/>
            <w:vAlign w:val="center"/>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492FE3" w:rsidRPr="00F858BD" w:rsidRDefault="00492FE3" w:rsidP="00B538D8">
            <w:pPr>
              <w:jc w:val="center"/>
              <w:rPr>
                <w:rFonts w:ascii="Times New Roman" w:hAnsi="Times New Roman" w:cs="Times New Roman"/>
                <w:b/>
                <w:bCs/>
                <w:sz w:val="20"/>
                <w:szCs w:val="20"/>
              </w:rPr>
            </w:pPr>
          </w:p>
        </w:tc>
        <w:tc>
          <w:tcPr>
            <w:tcW w:w="792" w:type="pct"/>
            <w:vMerge w:val="restar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 xml:space="preserve">Environmental Issues and Concern </w:t>
            </w:r>
          </w:p>
          <w:p w:rsidR="00492FE3" w:rsidRPr="00F858BD" w:rsidRDefault="00492FE3" w:rsidP="00B538D8">
            <w:p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color w:val="000000" w:themeColor="text1"/>
                <w:sz w:val="20"/>
                <w:szCs w:val="20"/>
              </w:rPr>
              <w:t xml:space="preserve"> </w:t>
            </w:r>
            <w:r w:rsidRPr="00F858BD">
              <w:rPr>
                <w:rFonts w:ascii="Times New Roman" w:hAnsi="Times New Roman" w:cs="Times New Roman"/>
                <w:b/>
                <w:bCs/>
                <w:color w:val="000000" w:themeColor="text1"/>
                <w:sz w:val="20"/>
                <w:szCs w:val="20"/>
              </w:rPr>
              <w:t xml:space="preserve">People and Environment </w:t>
            </w:r>
          </w:p>
          <w:p w:rsidR="00492FE3" w:rsidRPr="00F858BD" w:rsidRDefault="00492FE3" w:rsidP="00B538D8">
            <w:pPr>
              <w:pStyle w:val="ListParagraph"/>
              <w:jc w:val="both"/>
              <w:rPr>
                <w:rFonts w:ascii="Times New Roman" w:hAnsi="Times New Roman" w:cs="Times New Roman"/>
                <w:b/>
                <w:color w:val="000000" w:themeColor="text1"/>
                <w:sz w:val="20"/>
                <w:szCs w:val="20"/>
              </w:rPr>
            </w:pPr>
          </w:p>
        </w:tc>
        <w:tc>
          <w:tcPr>
            <w:tcW w:w="1462" w:type="pct"/>
          </w:tcPr>
          <w:p w:rsidR="00492FE3" w:rsidRPr="00F858BD" w:rsidRDefault="00492FE3" w:rsidP="00FA0113">
            <w:pPr>
              <w:pStyle w:val="ListParagraph"/>
              <w:numPr>
                <w:ilvl w:val="0"/>
                <w:numId w:val="928"/>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w:t>
            </w:r>
            <w:r w:rsidR="0074594C"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lesson</w:t>
            </w:r>
          </w:p>
          <w:p w:rsidR="00492FE3" w:rsidRPr="00F858BD" w:rsidRDefault="00492FE3" w:rsidP="00B538D8">
            <w:pPr>
              <w:pStyle w:val="ListParagraph"/>
              <w:rPr>
                <w:rFonts w:ascii="Times New Roman" w:hAnsi="Times New Roman" w:cs="Times New Roman"/>
                <w:sz w:val="20"/>
                <w:szCs w:val="20"/>
              </w:rPr>
            </w:pP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59"/>
              </w:numPr>
              <w:ind w:left="271" w:hanging="240"/>
              <w:rPr>
                <w:rFonts w:ascii="Times New Roman" w:hAnsi="Times New Roman" w:cs="Times New Roman"/>
                <w:b/>
                <w:bCs/>
                <w:sz w:val="20"/>
                <w:szCs w:val="20"/>
              </w:rPr>
            </w:pPr>
            <w:r w:rsidRPr="00F858BD">
              <w:rPr>
                <w:rFonts w:ascii="Times New Roman" w:hAnsi="Times New Roman" w:cs="Times New Roman"/>
                <w:sz w:val="20"/>
                <w:szCs w:val="20"/>
              </w:rPr>
              <w:t xml:space="preserve">Dependency on Natural Resources </w:t>
            </w:r>
          </w:p>
          <w:p w:rsidR="00492FE3" w:rsidRPr="008B7570" w:rsidRDefault="00492FE3" w:rsidP="00FA0113">
            <w:pPr>
              <w:pStyle w:val="ListParagraph"/>
              <w:numPr>
                <w:ilvl w:val="0"/>
                <w:numId w:val="958"/>
              </w:numPr>
              <w:ind w:left="271" w:hanging="240"/>
              <w:jc w:val="both"/>
              <w:rPr>
                <w:rFonts w:ascii="Times New Roman" w:hAnsi="Times New Roman" w:cs="Times New Roman"/>
                <w:bCs/>
                <w:color w:val="000000" w:themeColor="text1"/>
                <w:sz w:val="20"/>
                <w:szCs w:val="20"/>
              </w:rPr>
            </w:pPr>
            <w:r w:rsidRPr="00F858BD">
              <w:rPr>
                <w:rFonts w:ascii="Times New Roman" w:hAnsi="Times New Roman" w:cs="Times New Roman"/>
                <w:sz w:val="20"/>
                <w:szCs w:val="20"/>
              </w:rPr>
              <w:t>Interdependency of humans and environment</w:t>
            </w:r>
            <w:r w:rsidRPr="00F858BD">
              <w:rPr>
                <w:rFonts w:ascii="Times New Roman" w:hAnsi="Times New Roman" w:cs="Times New Roman"/>
                <w:bCs/>
                <w:color w:val="000000" w:themeColor="text1"/>
                <w:sz w:val="20"/>
                <w:szCs w:val="20"/>
              </w:rPr>
              <w:t xml:space="preserve"> Land degradation</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0"/>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Natural resource degradation </w:t>
            </w:r>
          </w:p>
          <w:p w:rsidR="00492FE3" w:rsidRPr="00F858BD" w:rsidRDefault="00492FE3" w:rsidP="00B538D8">
            <w:pPr>
              <w:rPr>
                <w:rFonts w:ascii="Times New Roman" w:hAnsi="Times New Roman" w:cs="Times New Roman"/>
                <w:b/>
                <w:color w:val="000000" w:themeColor="text1"/>
                <w:sz w:val="20"/>
                <w:szCs w:val="20"/>
              </w:rPr>
            </w:pPr>
          </w:p>
        </w:tc>
        <w:tc>
          <w:tcPr>
            <w:tcW w:w="1462" w:type="pct"/>
          </w:tcPr>
          <w:p w:rsidR="00492FE3" w:rsidRPr="00F858BD" w:rsidRDefault="00492FE3" w:rsidP="00FA0113">
            <w:pPr>
              <w:pStyle w:val="ListParagraph"/>
              <w:numPr>
                <w:ilvl w:val="0"/>
                <w:numId w:val="945"/>
              </w:numPr>
              <w:ind w:left="346"/>
              <w:rPr>
                <w:rFonts w:ascii="Times New Roman" w:hAnsi="Times New Roman" w:cs="Times New Roman"/>
                <w:sz w:val="20"/>
                <w:szCs w:val="20"/>
              </w:rPr>
            </w:pPr>
            <w:r w:rsidRPr="00F858BD">
              <w:rPr>
                <w:rFonts w:ascii="Times New Roman" w:hAnsi="Times New Roman" w:cs="Times New Roman"/>
                <w:sz w:val="20"/>
                <w:szCs w:val="20"/>
              </w:rPr>
              <w:t>Maintain journal regarding the natural resources degradation.</w:t>
            </w:r>
          </w:p>
          <w:p w:rsidR="00492FE3" w:rsidRPr="00F858BD" w:rsidRDefault="00492FE3" w:rsidP="00FA0113">
            <w:pPr>
              <w:pStyle w:val="ListParagraph"/>
              <w:numPr>
                <w:ilvl w:val="0"/>
                <w:numId w:val="945"/>
              </w:numPr>
              <w:ind w:left="346"/>
              <w:rPr>
                <w:rFonts w:ascii="Times New Roman" w:hAnsi="Times New Roman" w:cs="Times New Roman"/>
                <w:sz w:val="20"/>
                <w:szCs w:val="20"/>
              </w:rPr>
            </w:pPr>
            <w:r w:rsidRPr="00F858BD">
              <w:rPr>
                <w:rFonts w:ascii="Times New Roman" w:hAnsi="Times New Roman" w:cs="Times New Roman"/>
                <w:sz w:val="20"/>
                <w:szCs w:val="20"/>
              </w:rPr>
              <w:t>Refer newspapers and write feedbacks and opinion.</w:t>
            </w:r>
          </w:p>
          <w:p w:rsidR="00492FE3" w:rsidRPr="00F858BD" w:rsidRDefault="00492FE3" w:rsidP="00B538D8">
            <w:pPr>
              <w:pStyle w:val="ListParagraph"/>
              <w:ind w:left="76"/>
              <w:rPr>
                <w:rFonts w:ascii="Times New Roman" w:hAnsi="Times New Roman" w:cs="Times New Roman"/>
                <w:sz w:val="20"/>
                <w:szCs w:val="20"/>
              </w:rPr>
            </w:pP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0"/>
              </w:numPr>
              <w:ind w:left="241" w:hanging="241"/>
              <w:rPr>
                <w:rFonts w:ascii="Times New Roman" w:hAnsi="Times New Roman" w:cs="Times New Roman"/>
                <w:color w:val="000000" w:themeColor="text1"/>
                <w:sz w:val="20"/>
                <w:szCs w:val="20"/>
                <w:lang w:bidi="bo-CN"/>
              </w:rPr>
            </w:pPr>
            <w:r w:rsidRPr="00F858BD">
              <w:rPr>
                <w:rFonts w:ascii="Times New Roman" w:hAnsi="Times New Roman" w:cs="Times New Roman"/>
                <w:sz w:val="20"/>
                <w:szCs w:val="20"/>
              </w:rPr>
              <w:t>Natural Resources and its Exploitation</w:t>
            </w:r>
            <w:r w:rsidRPr="00F858BD">
              <w:rPr>
                <w:rFonts w:ascii="Times New Roman" w:hAnsi="Times New Roman" w:cs="Times New Roman"/>
                <w:color w:val="000000" w:themeColor="text1"/>
                <w:sz w:val="20"/>
                <w:szCs w:val="20"/>
                <w:lang w:bidi="bo-CN"/>
              </w:rPr>
              <w:t xml:space="preserve"> Ecological Footprint</w:t>
            </w:r>
          </w:p>
          <w:p w:rsidR="00492FE3" w:rsidRPr="00F858BD" w:rsidRDefault="00492FE3" w:rsidP="00B538D8">
            <w:pPr>
              <w:pStyle w:val="ListParagraph"/>
              <w:ind w:left="241"/>
              <w:rPr>
                <w:rFonts w:ascii="Times New Roman" w:hAnsi="Times New Roman" w:cs="Times New Roman"/>
                <w:sz w:val="20"/>
                <w:szCs w:val="20"/>
              </w:rPr>
            </w:pP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0"/>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 Pollution </w:t>
            </w:r>
          </w:p>
          <w:p w:rsidR="00492FE3" w:rsidRPr="00F858BD" w:rsidRDefault="00492FE3" w:rsidP="00B538D8">
            <w:pPr>
              <w:rPr>
                <w:rFonts w:ascii="Times New Roman" w:hAnsi="Times New Roman" w:cs="Times New Roman"/>
                <w:b/>
                <w:color w:val="000000" w:themeColor="text1"/>
                <w:sz w:val="20"/>
                <w:szCs w:val="20"/>
              </w:rPr>
            </w:pPr>
          </w:p>
        </w:tc>
        <w:tc>
          <w:tcPr>
            <w:tcW w:w="1462" w:type="pct"/>
          </w:tcPr>
          <w:p w:rsidR="00492FE3" w:rsidRPr="00F858BD" w:rsidRDefault="00492FE3" w:rsidP="00FA0113">
            <w:pPr>
              <w:pStyle w:val="ListParagraph"/>
              <w:numPr>
                <w:ilvl w:val="0"/>
                <w:numId w:val="927"/>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492FE3" w:rsidRPr="00F858BD" w:rsidRDefault="00492FE3" w:rsidP="00B538D8">
            <w:pPr>
              <w:ind w:left="-14"/>
              <w:rPr>
                <w:rFonts w:ascii="Times New Roman" w:hAnsi="Times New Roman" w:cs="Times New Roman"/>
                <w:sz w:val="20"/>
                <w:szCs w:val="20"/>
              </w:rPr>
            </w:pP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ind w:left="-14"/>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1"/>
              </w:numPr>
              <w:ind w:left="316"/>
              <w:rPr>
                <w:rFonts w:ascii="Times New Roman" w:hAnsi="Times New Roman" w:cs="Times New Roman"/>
                <w:sz w:val="20"/>
                <w:szCs w:val="20"/>
              </w:rPr>
            </w:pPr>
            <w:r w:rsidRPr="00F858BD">
              <w:rPr>
                <w:rFonts w:ascii="Times New Roman" w:hAnsi="Times New Roman" w:cs="Times New Roman"/>
                <w:sz w:val="20"/>
                <w:szCs w:val="20"/>
              </w:rPr>
              <w:t xml:space="preserve">Natural Resources and its Exploitation </w:t>
            </w:r>
          </w:p>
          <w:p w:rsidR="00492FE3" w:rsidRPr="00F858BD" w:rsidRDefault="00492FE3" w:rsidP="00FA0113">
            <w:pPr>
              <w:pStyle w:val="ListParagraph"/>
              <w:numPr>
                <w:ilvl w:val="0"/>
                <w:numId w:val="961"/>
              </w:numPr>
              <w:ind w:left="316"/>
              <w:rPr>
                <w:rFonts w:ascii="Times New Roman" w:hAnsi="Times New Roman" w:cs="Times New Roman"/>
                <w:sz w:val="20"/>
                <w:szCs w:val="20"/>
              </w:rPr>
            </w:pPr>
            <w:r w:rsidRPr="00F858BD">
              <w:rPr>
                <w:rFonts w:ascii="Times New Roman" w:hAnsi="Times New Roman" w:cs="Times New Roman"/>
                <w:sz w:val="20"/>
                <w:szCs w:val="20"/>
              </w:rPr>
              <w:t xml:space="preserve">Health Hazards of Toxic Substances  </w:t>
            </w:r>
          </w:p>
          <w:p w:rsidR="00492FE3" w:rsidRPr="009C594D" w:rsidRDefault="00492FE3" w:rsidP="00FA0113">
            <w:pPr>
              <w:pStyle w:val="ListParagraph"/>
              <w:numPr>
                <w:ilvl w:val="0"/>
                <w:numId w:val="961"/>
              </w:numPr>
              <w:ind w:left="316"/>
              <w:rPr>
                <w:rFonts w:ascii="Times New Roman" w:hAnsi="Times New Roman" w:cs="Times New Roman"/>
                <w:color w:val="000000" w:themeColor="text1"/>
                <w:sz w:val="20"/>
                <w:szCs w:val="20"/>
              </w:rPr>
            </w:pPr>
            <w:r w:rsidRPr="00F858BD">
              <w:rPr>
                <w:rFonts w:ascii="Times New Roman" w:hAnsi="Times New Roman" w:cs="Times New Roman"/>
                <w:bCs/>
                <w:color w:val="000000" w:themeColor="text1"/>
                <w:sz w:val="20"/>
                <w:szCs w:val="20"/>
              </w:rPr>
              <w:t>Understanding Climate Change</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0"/>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bCs/>
                <w:sz w:val="20"/>
                <w:szCs w:val="20"/>
              </w:rPr>
              <w:t>Climate Change</w:t>
            </w:r>
            <w:r w:rsidRPr="00F858BD">
              <w:rPr>
                <w:rFonts w:ascii="Times New Roman" w:hAnsi="Times New Roman" w:cs="Times New Roman"/>
                <w:b/>
                <w:bCs/>
                <w:color w:val="000000" w:themeColor="text1"/>
                <w:sz w:val="20"/>
                <w:szCs w:val="20"/>
              </w:rPr>
              <w:t xml:space="preserve"> Disaster and Environment</w:t>
            </w:r>
          </w:p>
          <w:p w:rsidR="00492FE3" w:rsidRPr="00F858BD" w:rsidRDefault="00492FE3" w:rsidP="00FA0113">
            <w:pPr>
              <w:pStyle w:val="ListParagraph"/>
              <w:numPr>
                <w:ilvl w:val="0"/>
                <w:numId w:val="953"/>
              </w:numPr>
              <w:rPr>
                <w:rFonts w:ascii="Times New Roman" w:hAnsi="Times New Roman" w:cs="Times New Roman"/>
                <w:b/>
                <w:color w:val="000000" w:themeColor="text1"/>
                <w:sz w:val="20"/>
                <w:szCs w:val="20"/>
              </w:rPr>
            </w:pPr>
          </w:p>
        </w:tc>
        <w:tc>
          <w:tcPr>
            <w:tcW w:w="1462" w:type="pct"/>
          </w:tcPr>
          <w:p w:rsidR="00492FE3" w:rsidRPr="00F858BD" w:rsidRDefault="00492FE3" w:rsidP="00FA0113">
            <w:pPr>
              <w:pStyle w:val="ListParagraph"/>
              <w:numPr>
                <w:ilvl w:val="0"/>
                <w:numId w:val="946"/>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492FE3" w:rsidRPr="00F858BD" w:rsidRDefault="00492FE3" w:rsidP="00FA0113">
            <w:pPr>
              <w:pStyle w:val="ListParagraph"/>
              <w:numPr>
                <w:ilvl w:val="0"/>
                <w:numId w:val="946"/>
              </w:numPr>
              <w:ind w:left="346"/>
              <w:rPr>
                <w:rFonts w:ascii="Times New Roman" w:hAnsi="Times New Roman" w:cs="Times New Roman"/>
                <w:sz w:val="20"/>
                <w:szCs w:val="20"/>
              </w:rPr>
            </w:pPr>
            <w:r w:rsidRPr="00F858BD">
              <w:rPr>
                <w:rFonts w:ascii="Times New Roman" w:hAnsi="Times New Roman" w:cs="Times New Roman"/>
                <w:sz w:val="20"/>
                <w:szCs w:val="20"/>
              </w:rPr>
              <w:t>Use online quiz for assessment.</w:t>
            </w:r>
          </w:p>
          <w:p w:rsidR="00492FE3" w:rsidRPr="00F858BD" w:rsidRDefault="00492FE3" w:rsidP="00B538D8">
            <w:pPr>
              <w:rPr>
                <w:rFonts w:ascii="Times New Roman" w:hAnsi="Times New Roman" w:cs="Times New Roman"/>
                <w:sz w:val="20"/>
                <w:szCs w:val="20"/>
              </w:rPr>
            </w:pP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B538D8">
            <w:pPr>
              <w:rPr>
                <w:rFonts w:ascii="Times New Roman" w:hAnsi="Times New Roman" w:cs="Times New Roman"/>
                <w:sz w:val="20"/>
                <w:szCs w:val="20"/>
              </w:rPr>
            </w:pPr>
          </w:p>
          <w:p w:rsidR="00492FE3" w:rsidRPr="00F858BD" w:rsidRDefault="00492FE3" w:rsidP="00FA0113">
            <w:pPr>
              <w:pStyle w:val="ListParagraph"/>
              <w:numPr>
                <w:ilvl w:val="0"/>
                <w:numId w:val="962"/>
              </w:numPr>
              <w:ind w:left="316"/>
              <w:rPr>
                <w:rFonts w:ascii="Times New Roman" w:hAnsi="Times New Roman" w:cs="Times New Roman"/>
                <w:sz w:val="20"/>
                <w:szCs w:val="20"/>
              </w:rPr>
            </w:pPr>
            <w:r w:rsidRPr="00F858BD">
              <w:rPr>
                <w:rFonts w:ascii="Times New Roman" w:hAnsi="Times New Roman" w:cs="Times New Roman"/>
                <w:sz w:val="20"/>
                <w:szCs w:val="20"/>
              </w:rPr>
              <w:t xml:space="preserve">Climate Change </w:t>
            </w:r>
          </w:p>
          <w:p w:rsidR="00492FE3" w:rsidRPr="00F858BD" w:rsidRDefault="00492FE3" w:rsidP="00FA0113">
            <w:pPr>
              <w:pStyle w:val="ListParagraph"/>
              <w:numPr>
                <w:ilvl w:val="0"/>
                <w:numId w:val="962"/>
              </w:numPr>
              <w:ind w:left="316"/>
              <w:rPr>
                <w:rFonts w:ascii="Times New Roman" w:hAnsi="Times New Roman" w:cs="Times New Roman"/>
                <w:sz w:val="20"/>
                <w:szCs w:val="20"/>
              </w:rPr>
            </w:pPr>
            <w:r w:rsidRPr="00F858BD">
              <w:rPr>
                <w:rFonts w:ascii="Times New Roman" w:hAnsi="Times New Roman" w:cs="Times New Roman"/>
                <w:sz w:val="20"/>
                <w:szCs w:val="20"/>
              </w:rPr>
              <w:t xml:space="preserve">Phenology and Climate Change  </w:t>
            </w:r>
          </w:p>
          <w:p w:rsidR="00492FE3" w:rsidRPr="00F858BD" w:rsidRDefault="00492FE3" w:rsidP="00FA0113">
            <w:pPr>
              <w:pStyle w:val="ListParagraph"/>
              <w:numPr>
                <w:ilvl w:val="0"/>
                <w:numId w:val="962"/>
              </w:numPr>
              <w:ind w:left="316"/>
              <w:rPr>
                <w:rFonts w:ascii="Times New Roman" w:hAnsi="Times New Roman" w:cs="Times New Roman"/>
                <w:b/>
                <w:color w:val="000000" w:themeColor="text1"/>
                <w:sz w:val="20"/>
                <w:szCs w:val="20"/>
                <w:lang w:bidi="bo-CN"/>
              </w:rPr>
            </w:pPr>
            <w:r w:rsidRPr="00F858BD">
              <w:rPr>
                <w:rStyle w:val="Strong"/>
                <w:rFonts w:ascii="Times New Roman" w:hAnsi="Times New Roman" w:cs="Times New Roman"/>
                <w:color w:val="000000" w:themeColor="text1"/>
                <w:sz w:val="20"/>
                <w:szCs w:val="20"/>
                <w:shd w:val="clear" w:color="auto" w:fill="FFFFFF"/>
              </w:rPr>
              <w:t>Disaster and its Reduction</w:t>
            </w:r>
          </w:p>
          <w:p w:rsidR="00492FE3" w:rsidRPr="00F858BD" w:rsidRDefault="00492FE3" w:rsidP="00B538D8">
            <w:pPr>
              <w:pStyle w:val="ListParagraph"/>
              <w:ind w:left="316"/>
              <w:rPr>
                <w:rFonts w:ascii="Times New Roman" w:hAnsi="Times New Roman" w:cs="Times New Roman"/>
                <w:sz w:val="20"/>
                <w:szCs w:val="20"/>
              </w:rPr>
            </w:pPr>
          </w:p>
        </w:tc>
      </w:tr>
      <w:tr w:rsidR="00492FE3" w:rsidRPr="00F858BD" w:rsidTr="00B538D8">
        <w:trPr>
          <w:trHeight w:val="806"/>
        </w:trPr>
        <w:tc>
          <w:tcPr>
            <w:tcW w:w="433" w:type="pct"/>
            <w:vMerge w:val="restart"/>
            <w:vAlign w:val="center"/>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lastRenderedPageBreak/>
              <w:t>5</w:t>
            </w:r>
          </w:p>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492FE3" w:rsidRPr="00F858BD" w:rsidRDefault="00492FE3" w:rsidP="00B538D8">
            <w:pPr>
              <w:jc w:val="center"/>
              <w:rPr>
                <w:rFonts w:ascii="Times New Roman" w:hAnsi="Times New Roman" w:cs="Times New Roman"/>
                <w:b/>
                <w:bCs/>
                <w:sz w:val="20"/>
                <w:szCs w:val="20"/>
              </w:rPr>
            </w:pPr>
          </w:p>
        </w:tc>
        <w:tc>
          <w:tcPr>
            <w:tcW w:w="792" w:type="pct"/>
            <w:vMerge w:val="restar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color w:val="000000" w:themeColor="text1"/>
                <w:sz w:val="20"/>
                <w:szCs w:val="20"/>
              </w:rPr>
              <w:t>Natural Resource Management</w:t>
            </w:r>
          </w:p>
          <w:p w:rsidR="00492FE3" w:rsidRPr="00F858BD" w:rsidRDefault="00492FE3" w:rsidP="00B538D8">
            <w:p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Disaster and Environment</w:t>
            </w:r>
          </w:p>
          <w:p w:rsidR="00492FE3" w:rsidRPr="00F858BD" w:rsidRDefault="00492FE3" w:rsidP="00B538D8">
            <w:pPr>
              <w:pStyle w:val="ListParagraph"/>
              <w:rPr>
                <w:rFonts w:ascii="Times New Roman" w:hAnsi="Times New Roman" w:cs="Times New Roman"/>
                <w:b/>
                <w:color w:val="000000" w:themeColor="text1"/>
                <w:sz w:val="20"/>
                <w:szCs w:val="20"/>
              </w:rPr>
            </w:pPr>
          </w:p>
        </w:tc>
        <w:tc>
          <w:tcPr>
            <w:tcW w:w="1462" w:type="pct"/>
          </w:tcPr>
          <w:p w:rsidR="00492FE3" w:rsidRPr="00F858BD" w:rsidRDefault="00492FE3" w:rsidP="00FA0113">
            <w:pPr>
              <w:pStyle w:val="ListParagraph"/>
              <w:numPr>
                <w:ilvl w:val="0"/>
                <w:numId w:val="947"/>
              </w:numPr>
              <w:ind w:left="346"/>
              <w:rPr>
                <w:rFonts w:ascii="Times New Roman" w:hAnsi="Times New Roman" w:cs="Times New Roman"/>
                <w:sz w:val="20"/>
                <w:szCs w:val="20"/>
              </w:rPr>
            </w:pPr>
            <w:r w:rsidRPr="00F858BD">
              <w:rPr>
                <w:rFonts w:ascii="Times New Roman" w:hAnsi="Times New Roman" w:cs="Times New Roman"/>
                <w:sz w:val="20"/>
                <w:szCs w:val="20"/>
              </w:rPr>
              <w:t>Use Google Classroom.</w:t>
            </w:r>
          </w:p>
          <w:p w:rsidR="00492FE3" w:rsidRPr="00327441" w:rsidRDefault="00492FE3" w:rsidP="00FA0113">
            <w:pPr>
              <w:pStyle w:val="ListParagraph"/>
              <w:numPr>
                <w:ilvl w:val="0"/>
                <w:numId w:val="947"/>
              </w:numPr>
              <w:ind w:left="346"/>
              <w:rPr>
                <w:rFonts w:ascii="Times New Roman" w:hAnsi="Times New Roman" w:cs="Times New Roman"/>
                <w:sz w:val="20"/>
                <w:szCs w:val="20"/>
              </w:rPr>
            </w:pPr>
            <w:r w:rsidRPr="00327441">
              <w:rPr>
                <w:rFonts w:ascii="Times New Roman" w:hAnsi="Times New Roman" w:cs="Times New Roman"/>
                <w:sz w:val="20"/>
                <w:szCs w:val="20"/>
              </w:rPr>
              <w:t>Maintain journal</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3"/>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492FE3" w:rsidRPr="00F858BD" w:rsidRDefault="00492FE3" w:rsidP="00FA0113">
            <w:pPr>
              <w:pStyle w:val="ListParagraph"/>
              <w:numPr>
                <w:ilvl w:val="0"/>
                <w:numId w:val="963"/>
              </w:numPr>
              <w:ind w:left="316"/>
              <w:rPr>
                <w:rFonts w:ascii="Times New Roman" w:hAnsi="Times New Roman" w:cs="Times New Roman"/>
                <w:b/>
                <w:bCs/>
                <w:sz w:val="20"/>
                <w:szCs w:val="20"/>
              </w:rPr>
            </w:pPr>
            <w:r w:rsidRPr="00F858BD">
              <w:rPr>
                <w:rFonts w:ascii="Times New Roman" w:hAnsi="Times New Roman" w:cs="Times New Roman"/>
                <w:sz w:val="20"/>
                <w:szCs w:val="20"/>
              </w:rPr>
              <w:t>Disaster reduction</w:t>
            </w:r>
          </w:p>
          <w:p w:rsidR="00492FE3" w:rsidRPr="00F858BD" w:rsidRDefault="00492FE3" w:rsidP="00FA0113">
            <w:pPr>
              <w:pStyle w:val="ListParagraph"/>
              <w:numPr>
                <w:ilvl w:val="0"/>
                <w:numId w:val="963"/>
              </w:numPr>
              <w:ind w:left="316"/>
              <w:rPr>
                <w:rFonts w:ascii="Times New Roman" w:hAnsi="Times New Roman" w:cs="Times New Roman"/>
                <w:sz w:val="20"/>
                <w:szCs w:val="20"/>
              </w:rPr>
            </w:pPr>
            <w:r w:rsidRPr="00F858BD">
              <w:rPr>
                <w:rFonts w:ascii="Times New Roman" w:hAnsi="Times New Roman" w:cs="Times New Roman"/>
                <w:sz w:val="20"/>
                <w:szCs w:val="20"/>
              </w:rPr>
              <w:t xml:space="preserve">Hazards and Disasters </w:t>
            </w:r>
          </w:p>
          <w:p w:rsidR="00492FE3" w:rsidRPr="00F858BD" w:rsidRDefault="00492FE3" w:rsidP="00B538D8">
            <w:pPr>
              <w:pStyle w:val="ListParagraph"/>
              <w:ind w:left="316"/>
              <w:rPr>
                <w:rFonts w:ascii="Times New Roman" w:hAnsi="Times New Roman" w:cs="Times New Roman"/>
                <w:sz w:val="20"/>
                <w:szCs w:val="20"/>
              </w:rPr>
            </w:pPr>
          </w:p>
        </w:tc>
      </w:tr>
      <w:tr w:rsidR="00492FE3" w:rsidRPr="00F858BD" w:rsidTr="00B538D8">
        <w:trPr>
          <w:trHeight w:val="1070"/>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1"/>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 xml:space="preserve">Biodiversity and Measurement </w:t>
            </w:r>
          </w:p>
          <w:p w:rsidR="00492FE3" w:rsidRPr="00F858BD" w:rsidRDefault="00492FE3" w:rsidP="00B538D8">
            <w:pPr>
              <w:rPr>
                <w:rFonts w:ascii="Times New Roman" w:hAnsi="Times New Roman" w:cs="Times New Roman"/>
                <w:b/>
                <w:color w:val="000000" w:themeColor="text1"/>
                <w:sz w:val="20"/>
                <w:szCs w:val="20"/>
              </w:rPr>
            </w:pPr>
            <w:r w:rsidRPr="00F858BD">
              <w:rPr>
                <w:rFonts w:ascii="Times New Roman" w:hAnsi="Times New Roman" w:cs="Times New Roman"/>
                <w:b/>
                <w:bCs/>
                <w:color w:val="000000" w:themeColor="text1"/>
                <w:sz w:val="20"/>
                <w:szCs w:val="20"/>
              </w:rPr>
              <w:t xml:space="preserve">Land use and management </w:t>
            </w:r>
          </w:p>
        </w:tc>
        <w:tc>
          <w:tcPr>
            <w:tcW w:w="1462" w:type="pct"/>
          </w:tcPr>
          <w:p w:rsidR="00492FE3" w:rsidRPr="00F858BD" w:rsidRDefault="00492FE3" w:rsidP="00FA0113">
            <w:pPr>
              <w:pStyle w:val="ListParagraph"/>
              <w:numPr>
                <w:ilvl w:val="0"/>
                <w:numId w:val="927"/>
              </w:numPr>
              <w:ind w:left="346"/>
              <w:rPr>
                <w:rFonts w:ascii="Times New Roman" w:hAnsi="Times New Roman" w:cs="Times New Roman"/>
                <w:sz w:val="20"/>
                <w:szCs w:val="20"/>
              </w:rPr>
            </w:pPr>
            <w:r w:rsidRPr="00F858BD">
              <w:rPr>
                <w:rFonts w:ascii="Times New Roman" w:hAnsi="Times New Roman" w:cs="Times New Roman"/>
                <w:sz w:val="20"/>
                <w:szCs w:val="20"/>
              </w:rPr>
              <w:t>Use webinar session (Zoom app).</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4"/>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sz w:val="20"/>
                <w:szCs w:val="20"/>
              </w:rPr>
              <w:t>Measuring Biodiversity</w:t>
            </w:r>
            <w:r w:rsidRPr="00F858BD">
              <w:rPr>
                <w:rFonts w:ascii="Times New Roman" w:hAnsi="Times New Roman" w:cs="Times New Roman"/>
                <w:color w:val="000000" w:themeColor="text1"/>
                <w:sz w:val="20"/>
                <w:szCs w:val="20"/>
              </w:rPr>
              <w:t xml:space="preserve"> Management-Land and water</w:t>
            </w:r>
          </w:p>
          <w:p w:rsidR="00492FE3" w:rsidRPr="00F858BD" w:rsidRDefault="00492FE3" w:rsidP="00FA0113">
            <w:pPr>
              <w:pStyle w:val="ListParagraph"/>
              <w:numPr>
                <w:ilvl w:val="0"/>
                <w:numId w:val="964"/>
              </w:numPr>
              <w:autoSpaceDE w:val="0"/>
              <w:autoSpaceDN w:val="0"/>
              <w:adjustRightInd w:val="0"/>
              <w:ind w:left="316"/>
              <w:rPr>
                <w:rFonts w:ascii="Times New Roman" w:hAnsi="Times New Roman" w:cs="Times New Roman"/>
                <w:color w:val="000000" w:themeColor="text1"/>
                <w:sz w:val="20"/>
                <w:szCs w:val="20"/>
              </w:rPr>
            </w:pPr>
            <w:r w:rsidRPr="00F858BD">
              <w:rPr>
                <w:rFonts w:ascii="Times New Roman" w:hAnsi="Times New Roman" w:cs="Times New Roman"/>
                <w:color w:val="000000" w:themeColor="text1"/>
                <w:sz w:val="20"/>
                <w:szCs w:val="20"/>
              </w:rPr>
              <w:t>Water conservation techniques</w:t>
            </w:r>
          </w:p>
          <w:p w:rsidR="00492FE3" w:rsidRPr="008B7570" w:rsidRDefault="00492FE3" w:rsidP="00FA0113">
            <w:pPr>
              <w:pStyle w:val="BodyText"/>
              <w:numPr>
                <w:ilvl w:val="0"/>
                <w:numId w:val="964"/>
              </w:numPr>
              <w:spacing w:before="9"/>
              <w:ind w:left="316"/>
              <w:rPr>
                <w:rFonts w:ascii="Times New Roman" w:hAnsi="Times New Roman" w:cs="Times New Roman"/>
                <w:b/>
                <w:bCs/>
                <w:color w:val="000000" w:themeColor="text1"/>
                <w:sz w:val="20"/>
                <w:szCs w:val="20"/>
              </w:rPr>
            </w:pPr>
            <w:r w:rsidRPr="00F858BD">
              <w:rPr>
                <w:rFonts w:ascii="Times New Roman" w:hAnsi="Times New Roman" w:cs="Times New Roman"/>
                <w:color w:val="000000" w:themeColor="text1"/>
                <w:sz w:val="20"/>
                <w:szCs w:val="20"/>
              </w:rPr>
              <w:t>Water conservation for irrigation</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1"/>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color w:val="000000" w:themeColor="text1"/>
                <w:sz w:val="20"/>
                <w:szCs w:val="20"/>
              </w:rPr>
            </w:pPr>
            <w:r w:rsidRPr="00F858BD">
              <w:rPr>
                <w:rFonts w:ascii="Times New Roman" w:hAnsi="Times New Roman" w:cs="Times New Roman"/>
                <w:b/>
                <w:bCs/>
                <w:color w:val="000000" w:themeColor="text1"/>
                <w:sz w:val="20"/>
                <w:szCs w:val="20"/>
              </w:rPr>
              <w:t xml:space="preserve">Biodiversity </w:t>
            </w:r>
            <w:r w:rsidRPr="00F858BD">
              <w:rPr>
                <w:rFonts w:ascii="Times New Roman" w:hAnsi="Times New Roman" w:cs="Times New Roman"/>
                <w:b/>
                <w:bCs/>
                <w:sz w:val="20"/>
                <w:szCs w:val="20"/>
              </w:rPr>
              <w:t>Conservation</w:t>
            </w:r>
          </w:p>
        </w:tc>
        <w:tc>
          <w:tcPr>
            <w:tcW w:w="1462" w:type="pct"/>
          </w:tcPr>
          <w:p w:rsidR="00492FE3" w:rsidRPr="00F858BD" w:rsidRDefault="00492FE3" w:rsidP="00FA0113">
            <w:pPr>
              <w:pStyle w:val="ListParagraph"/>
              <w:numPr>
                <w:ilvl w:val="0"/>
                <w:numId w:val="954"/>
              </w:numPr>
              <w:ind w:left="346"/>
              <w:rPr>
                <w:rFonts w:ascii="Times New Roman" w:hAnsi="Times New Roman" w:cs="Times New Roman"/>
                <w:sz w:val="20"/>
                <w:szCs w:val="20"/>
              </w:rPr>
            </w:pPr>
            <w:r w:rsidRPr="00F858BD">
              <w:rPr>
                <w:rFonts w:ascii="Times New Roman" w:hAnsi="Times New Roman" w:cs="Times New Roman"/>
                <w:sz w:val="20"/>
                <w:szCs w:val="20"/>
              </w:rPr>
              <w:t>Digital story telling.</w:t>
            </w:r>
          </w:p>
          <w:p w:rsidR="00492FE3" w:rsidRPr="00F858BD" w:rsidRDefault="00492FE3" w:rsidP="00FA0113">
            <w:pPr>
              <w:pStyle w:val="ListParagraph"/>
              <w:numPr>
                <w:ilvl w:val="0"/>
                <w:numId w:val="954"/>
              </w:numPr>
              <w:ind w:left="346"/>
              <w:rPr>
                <w:rFonts w:ascii="Times New Roman" w:hAnsi="Times New Roman" w:cs="Times New Roman"/>
                <w:sz w:val="20"/>
                <w:szCs w:val="20"/>
              </w:rPr>
            </w:pPr>
            <w:r w:rsidRPr="00F858BD">
              <w:rPr>
                <w:rFonts w:ascii="Times New Roman" w:hAnsi="Times New Roman" w:cs="Times New Roman"/>
                <w:sz w:val="20"/>
                <w:szCs w:val="20"/>
              </w:rPr>
              <w:t>Question and answer</w:t>
            </w:r>
          </w:p>
          <w:p w:rsidR="00492FE3" w:rsidRPr="00F858BD" w:rsidRDefault="00492FE3" w:rsidP="00B538D8">
            <w:pPr>
              <w:rPr>
                <w:rFonts w:ascii="Times New Roman" w:hAnsi="Times New Roman" w:cs="Times New Roman"/>
                <w:sz w:val="20"/>
                <w:szCs w:val="20"/>
              </w:rPr>
            </w:pP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5"/>
              </w:numPr>
              <w:ind w:left="316"/>
              <w:rPr>
                <w:rFonts w:ascii="Times New Roman" w:hAnsi="Times New Roman" w:cs="Times New Roman"/>
                <w:bCs/>
                <w:color w:val="000000" w:themeColor="text1"/>
                <w:sz w:val="20"/>
                <w:szCs w:val="20"/>
              </w:rPr>
            </w:pPr>
            <w:r w:rsidRPr="00F858BD">
              <w:rPr>
                <w:rFonts w:ascii="Times New Roman" w:hAnsi="Times New Roman" w:cs="Times New Roman"/>
                <w:sz w:val="20"/>
                <w:szCs w:val="20"/>
              </w:rPr>
              <w:t>Conservation of Biodiversity</w:t>
            </w:r>
          </w:p>
          <w:p w:rsidR="00492FE3" w:rsidRPr="00F858BD" w:rsidRDefault="00492FE3" w:rsidP="00FA0113">
            <w:pPr>
              <w:pStyle w:val="ListParagraph"/>
              <w:numPr>
                <w:ilvl w:val="0"/>
                <w:numId w:val="965"/>
              </w:numPr>
              <w:ind w:left="316"/>
              <w:rPr>
                <w:rFonts w:ascii="Times New Roman" w:hAnsi="Times New Roman" w:cs="Times New Roman"/>
                <w:sz w:val="20"/>
                <w:szCs w:val="20"/>
              </w:rPr>
            </w:pPr>
            <w:r w:rsidRPr="00F858BD">
              <w:rPr>
                <w:rFonts w:ascii="Times New Roman" w:hAnsi="Times New Roman" w:cs="Times New Roman"/>
                <w:bCs/>
                <w:color w:val="000000" w:themeColor="text1"/>
                <w:sz w:val="20"/>
                <w:szCs w:val="20"/>
              </w:rPr>
              <w:t>Biodiversity Conservation (Protected Areas) and Poverty Alleviation</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1"/>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 xml:space="preserve">Water and Land Management  &amp; Energy Resources </w:t>
            </w:r>
          </w:p>
          <w:p w:rsidR="00492FE3" w:rsidRPr="00F858BD" w:rsidRDefault="00492FE3" w:rsidP="00B538D8">
            <w:pPr>
              <w:pStyle w:val="ListParagraph"/>
              <w:ind w:left="1080"/>
              <w:rPr>
                <w:rFonts w:ascii="Times New Roman" w:hAnsi="Times New Roman" w:cs="Times New Roman"/>
                <w:sz w:val="20"/>
                <w:szCs w:val="20"/>
              </w:rPr>
            </w:pPr>
          </w:p>
        </w:tc>
        <w:tc>
          <w:tcPr>
            <w:tcW w:w="1462" w:type="pct"/>
          </w:tcPr>
          <w:p w:rsidR="00492FE3" w:rsidRPr="00F858BD" w:rsidRDefault="00492FE3" w:rsidP="00FA0113">
            <w:pPr>
              <w:pStyle w:val="ListParagraph"/>
              <w:numPr>
                <w:ilvl w:val="0"/>
                <w:numId w:val="948"/>
              </w:numPr>
              <w:ind w:left="346"/>
              <w:rPr>
                <w:rFonts w:ascii="Times New Roman" w:hAnsi="Times New Roman" w:cs="Times New Roman"/>
                <w:sz w:val="20"/>
                <w:szCs w:val="20"/>
              </w:rPr>
            </w:pPr>
            <w:r w:rsidRPr="00F858BD">
              <w:rPr>
                <w:rFonts w:ascii="Times New Roman" w:hAnsi="Times New Roman" w:cs="Times New Roman"/>
                <w:sz w:val="20"/>
                <w:szCs w:val="20"/>
              </w:rPr>
              <w:t xml:space="preserve">Use Environmental Profile </w:t>
            </w:r>
          </w:p>
          <w:p w:rsidR="00492FE3" w:rsidRPr="00F858BD" w:rsidRDefault="00492FE3" w:rsidP="00FA0113">
            <w:pPr>
              <w:pStyle w:val="ListParagraph"/>
              <w:numPr>
                <w:ilvl w:val="0"/>
                <w:numId w:val="948"/>
              </w:numPr>
              <w:ind w:left="346"/>
              <w:rPr>
                <w:rFonts w:ascii="Times New Roman" w:hAnsi="Times New Roman" w:cs="Times New Roman"/>
                <w:sz w:val="20"/>
                <w:szCs w:val="20"/>
              </w:rPr>
            </w:pPr>
            <w:r w:rsidRPr="00F858BD">
              <w:rPr>
                <w:rFonts w:ascii="Times New Roman" w:hAnsi="Times New Roman" w:cs="Times New Roman"/>
                <w:sz w:val="20"/>
                <w:szCs w:val="20"/>
              </w:rPr>
              <w:t>Maintain journal of energy uses at home.</w:t>
            </w:r>
          </w:p>
          <w:p w:rsidR="00492FE3" w:rsidRPr="00F858BD" w:rsidRDefault="00492FE3" w:rsidP="00B538D8">
            <w:pPr>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9C594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6"/>
              </w:numPr>
              <w:ind w:left="316"/>
              <w:rPr>
                <w:rFonts w:ascii="Times New Roman" w:hAnsi="Times New Roman" w:cs="Times New Roman"/>
                <w:b/>
                <w:bCs/>
                <w:sz w:val="20"/>
                <w:szCs w:val="20"/>
              </w:rPr>
            </w:pPr>
            <w:r w:rsidRPr="00F858BD">
              <w:rPr>
                <w:rFonts w:ascii="Times New Roman" w:hAnsi="Times New Roman" w:cs="Times New Roman"/>
                <w:sz w:val="20"/>
                <w:szCs w:val="20"/>
              </w:rPr>
              <w:t>Land Waste Management</w:t>
            </w:r>
          </w:p>
          <w:p w:rsidR="00492FE3" w:rsidRPr="00F858BD" w:rsidRDefault="00492FE3" w:rsidP="00FA0113">
            <w:pPr>
              <w:pStyle w:val="ListParagraph"/>
              <w:numPr>
                <w:ilvl w:val="0"/>
                <w:numId w:val="966"/>
              </w:numPr>
              <w:ind w:left="316"/>
              <w:rPr>
                <w:rFonts w:ascii="Times New Roman" w:hAnsi="Times New Roman" w:cs="Times New Roman"/>
                <w:sz w:val="20"/>
                <w:szCs w:val="20"/>
              </w:rPr>
            </w:pPr>
            <w:r w:rsidRPr="00F858BD">
              <w:rPr>
                <w:rFonts w:ascii="Times New Roman" w:hAnsi="Times New Roman" w:cs="Times New Roman"/>
                <w:sz w:val="20"/>
                <w:szCs w:val="20"/>
              </w:rPr>
              <w:t xml:space="preserve">Entrepreneurship and Waste Management </w:t>
            </w:r>
          </w:p>
          <w:p w:rsidR="00492FE3" w:rsidRPr="00F858BD" w:rsidRDefault="00492FE3" w:rsidP="00FA0113">
            <w:pPr>
              <w:pStyle w:val="ListParagraph"/>
              <w:numPr>
                <w:ilvl w:val="0"/>
                <w:numId w:val="966"/>
              </w:numPr>
              <w:ind w:left="316"/>
              <w:rPr>
                <w:rFonts w:ascii="Times New Roman" w:hAnsi="Times New Roman" w:cs="Times New Roman"/>
                <w:sz w:val="20"/>
                <w:szCs w:val="20"/>
              </w:rPr>
            </w:pPr>
            <w:r w:rsidRPr="00F858BD">
              <w:rPr>
                <w:rFonts w:ascii="Times New Roman" w:hAnsi="Times New Roman" w:cs="Times New Roman"/>
                <w:sz w:val="20"/>
                <w:szCs w:val="20"/>
              </w:rPr>
              <w:t>Methods to conserve energy</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1"/>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Energy Conservation</w:t>
            </w:r>
          </w:p>
          <w:p w:rsidR="00492FE3" w:rsidRPr="00F858BD" w:rsidRDefault="00492FE3" w:rsidP="00B538D8">
            <w:pPr>
              <w:pStyle w:val="ListParagraph"/>
              <w:rPr>
                <w:rFonts w:ascii="Times New Roman" w:hAnsi="Times New Roman" w:cs="Times New Roman"/>
                <w:color w:val="000000"/>
                <w:sz w:val="20"/>
                <w:szCs w:val="20"/>
                <w:lang w:bidi="bo-CN"/>
              </w:rPr>
            </w:pPr>
          </w:p>
          <w:p w:rsidR="00492FE3" w:rsidRPr="00F858BD" w:rsidRDefault="00492FE3" w:rsidP="00B538D8">
            <w:pPr>
              <w:rPr>
                <w:rFonts w:ascii="Times New Roman" w:hAnsi="Times New Roman" w:cs="Times New Roman"/>
                <w:b/>
                <w:bCs/>
                <w:sz w:val="20"/>
                <w:szCs w:val="20"/>
              </w:rPr>
            </w:pPr>
          </w:p>
        </w:tc>
        <w:tc>
          <w:tcPr>
            <w:tcW w:w="1462" w:type="pct"/>
          </w:tcPr>
          <w:p w:rsidR="00492FE3" w:rsidRPr="00F858BD" w:rsidRDefault="00492FE3" w:rsidP="00FA0113">
            <w:pPr>
              <w:pStyle w:val="ListParagraph"/>
              <w:numPr>
                <w:ilvl w:val="0"/>
                <w:numId w:val="948"/>
              </w:numPr>
              <w:ind w:left="346"/>
              <w:rPr>
                <w:rFonts w:ascii="Times New Roman" w:hAnsi="Times New Roman" w:cs="Times New Roman"/>
                <w:sz w:val="20"/>
                <w:szCs w:val="20"/>
              </w:rPr>
            </w:pPr>
            <w:r w:rsidRPr="00F858BD">
              <w:rPr>
                <w:rFonts w:ascii="Times New Roman" w:hAnsi="Times New Roman" w:cs="Times New Roman"/>
                <w:sz w:val="20"/>
                <w:szCs w:val="20"/>
              </w:rPr>
              <w:t>Use Webinar session</w:t>
            </w:r>
          </w:p>
          <w:p w:rsidR="00492FE3" w:rsidRPr="00F858BD" w:rsidRDefault="00492FE3" w:rsidP="00FA0113">
            <w:pPr>
              <w:pStyle w:val="ListParagraph"/>
              <w:numPr>
                <w:ilvl w:val="0"/>
                <w:numId w:val="948"/>
              </w:numPr>
              <w:ind w:left="346"/>
              <w:rPr>
                <w:rFonts w:ascii="Times New Roman" w:hAnsi="Times New Roman" w:cs="Times New Roman"/>
                <w:sz w:val="20"/>
                <w:szCs w:val="20"/>
              </w:rPr>
            </w:pPr>
            <w:r w:rsidRPr="00F858BD">
              <w:rPr>
                <w:rFonts w:ascii="Times New Roman" w:hAnsi="Times New Roman" w:cs="Times New Roman"/>
                <w:sz w:val="20"/>
                <w:szCs w:val="20"/>
              </w:rPr>
              <w:t>Quiz</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7"/>
              </w:numPr>
              <w:ind w:left="316"/>
              <w:rPr>
                <w:rFonts w:ascii="Times New Roman" w:hAnsi="Times New Roman" w:cs="Times New Roman"/>
                <w:color w:val="000000"/>
                <w:sz w:val="20"/>
                <w:szCs w:val="20"/>
                <w:lang w:bidi="bo-CN"/>
              </w:rPr>
            </w:pPr>
            <w:r w:rsidRPr="00F858BD">
              <w:rPr>
                <w:rFonts w:ascii="Times New Roman" w:hAnsi="Times New Roman" w:cs="Times New Roman"/>
                <w:sz w:val="20"/>
                <w:szCs w:val="20"/>
              </w:rPr>
              <w:t>Energy Management and Efficiency</w:t>
            </w:r>
            <w:r w:rsidRPr="00F858BD">
              <w:rPr>
                <w:rFonts w:ascii="Times New Roman" w:hAnsi="Times New Roman" w:cs="Times New Roman"/>
                <w:color w:val="000000"/>
                <w:sz w:val="20"/>
                <w:szCs w:val="20"/>
                <w:lang w:bidi="bo-CN"/>
              </w:rPr>
              <w:t xml:space="preserve"> Energy Efficiency and Technology.</w:t>
            </w:r>
          </w:p>
          <w:p w:rsidR="00492FE3" w:rsidRPr="009C594D" w:rsidRDefault="00492FE3" w:rsidP="00FA0113">
            <w:pPr>
              <w:pStyle w:val="ListParagraph"/>
              <w:numPr>
                <w:ilvl w:val="0"/>
                <w:numId w:val="967"/>
              </w:numPr>
              <w:ind w:left="317"/>
              <w:rPr>
                <w:rFonts w:ascii="Times New Roman" w:hAnsi="Times New Roman" w:cs="Times New Roman"/>
                <w:color w:val="000000"/>
                <w:sz w:val="20"/>
                <w:szCs w:val="20"/>
                <w:lang w:bidi="bo-CN"/>
              </w:rPr>
            </w:pPr>
            <w:r w:rsidRPr="00F858BD">
              <w:rPr>
                <w:rFonts w:ascii="Times New Roman" w:hAnsi="Times New Roman" w:cs="Times New Roman"/>
                <w:color w:val="000000"/>
                <w:sz w:val="20"/>
                <w:szCs w:val="20"/>
                <w:lang w:bidi="bo-CN"/>
              </w:rPr>
              <w:t>Energy Efficient ways and devices</w:t>
            </w:r>
          </w:p>
        </w:tc>
      </w:tr>
      <w:tr w:rsidR="00492FE3" w:rsidRPr="00F858BD" w:rsidTr="00B538D8">
        <w:trPr>
          <w:trHeight w:val="806"/>
        </w:trPr>
        <w:tc>
          <w:tcPr>
            <w:tcW w:w="433" w:type="pct"/>
            <w:vMerge w:val="restart"/>
            <w:vAlign w:val="center"/>
          </w:tcPr>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5</w:t>
            </w:r>
          </w:p>
          <w:p w:rsidR="00492FE3" w:rsidRPr="00F858BD" w:rsidRDefault="00492FE3" w:rsidP="00B538D8">
            <w:pPr>
              <w:jc w:val="center"/>
              <w:rPr>
                <w:rFonts w:ascii="Times New Roman" w:hAnsi="Times New Roman" w:cs="Times New Roman"/>
                <w:b/>
                <w:bCs/>
                <w:sz w:val="20"/>
                <w:szCs w:val="20"/>
              </w:rPr>
            </w:pPr>
            <w:r w:rsidRPr="00F858BD">
              <w:rPr>
                <w:rFonts w:ascii="Times New Roman" w:hAnsi="Times New Roman" w:cs="Times New Roman"/>
                <w:b/>
                <w:bCs/>
                <w:sz w:val="20"/>
                <w:szCs w:val="20"/>
              </w:rPr>
              <w:t>Key Stage</w:t>
            </w:r>
          </w:p>
          <w:p w:rsidR="00492FE3" w:rsidRPr="00F858BD" w:rsidRDefault="00492FE3" w:rsidP="00B538D8">
            <w:pPr>
              <w:jc w:val="center"/>
              <w:rPr>
                <w:rFonts w:ascii="Times New Roman" w:hAnsi="Times New Roman" w:cs="Times New Roman"/>
                <w:b/>
                <w:bCs/>
                <w:sz w:val="20"/>
                <w:szCs w:val="20"/>
              </w:rPr>
            </w:pPr>
          </w:p>
        </w:tc>
        <w:tc>
          <w:tcPr>
            <w:tcW w:w="792" w:type="pct"/>
            <w:vMerge w:val="restar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 xml:space="preserve">Sustainable Development </w:t>
            </w:r>
          </w:p>
        </w:tc>
        <w:tc>
          <w:tcPr>
            <w:tcW w:w="812" w:type="pct"/>
          </w:tcPr>
          <w:p w:rsidR="00492FE3" w:rsidRPr="00F858BD" w:rsidRDefault="00492FE3" w:rsidP="00B538D8">
            <w:pPr>
              <w:rPr>
                <w:rFonts w:ascii="Times New Roman" w:hAnsi="Times New Roman" w:cs="Times New Roman"/>
                <w:b/>
                <w:bCs/>
                <w:sz w:val="20"/>
                <w:szCs w:val="20"/>
              </w:rPr>
            </w:pPr>
            <w:r w:rsidRPr="00F858BD">
              <w:rPr>
                <w:rFonts w:ascii="Times New Roman" w:hAnsi="Times New Roman" w:cs="Times New Roman"/>
                <w:b/>
                <w:bCs/>
                <w:sz w:val="20"/>
                <w:szCs w:val="20"/>
              </w:rPr>
              <w:t xml:space="preserve">Environment and Development </w:t>
            </w:r>
          </w:p>
          <w:p w:rsidR="00492FE3" w:rsidRPr="00F858BD" w:rsidRDefault="00492FE3" w:rsidP="00B538D8">
            <w:pPr>
              <w:pStyle w:val="BodyText"/>
              <w:ind w:left="720"/>
              <w:rPr>
                <w:rFonts w:ascii="Times New Roman" w:hAnsi="Times New Roman" w:cs="Times New Roman"/>
                <w:b/>
                <w:sz w:val="20"/>
                <w:szCs w:val="20"/>
              </w:rPr>
            </w:pPr>
          </w:p>
          <w:p w:rsidR="00492FE3" w:rsidRPr="00F858BD" w:rsidRDefault="00492FE3" w:rsidP="00B538D8">
            <w:pPr>
              <w:pStyle w:val="BodyText"/>
              <w:ind w:left="864"/>
              <w:rPr>
                <w:rFonts w:ascii="Times New Roman" w:hAnsi="Times New Roman" w:cs="Times New Roman"/>
                <w:b/>
                <w:bCs/>
                <w:color w:val="FF0000"/>
                <w:sz w:val="20"/>
                <w:szCs w:val="20"/>
              </w:rPr>
            </w:pPr>
          </w:p>
          <w:p w:rsidR="00492FE3" w:rsidRPr="00F858BD" w:rsidRDefault="00492FE3" w:rsidP="00B538D8">
            <w:pPr>
              <w:pStyle w:val="ListParagraph"/>
              <w:ind w:left="1080"/>
              <w:rPr>
                <w:rFonts w:ascii="Times New Roman" w:hAnsi="Times New Roman" w:cs="Times New Roman"/>
                <w:sz w:val="20"/>
                <w:szCs w:val="20"/>
              </w:rPr>
            </w:pPr>
          </w:p>
        </w:tc>
        <w:tc>
          <w:tcPr>
            <w:tcW w:w="1462" w:type="pct"/>
          </w:tcPr>
          <w:p w:rsidR="00492FE3" w:rsidRPr="00F858BD" w:rsidRDefault="00492FE3" w:rsidP="00FA0113">
            <w:pPr>
              <w:pStyle w:val="ListParagraph"/>
              <w:numPr>
                <w:ilvl w:val="0"/>
                <w:numId w:val="949"/>
              </w:numPr>
              <w:ind w:left="436"/>
              <w:rPr>
                <w:rFonts w:ascii="Times New Roman" w:hAnsi="Times New Roman" w:cs="Times New Roman"/>
                <w:sz w:val="20"/>
                <w:szCs w:val="20"/>
              </w:rPr>
            </w:pPr>
            <w:r w:rsidRPr="00F858BD">
              <w:rPr>
                <w:rFonts w:ascii="Times New Roman" w:hAnsi="Times New Roman" w:cs="Times New Roman"/>
                <w:sz w:val="20"/>
                <w:szCs w:val="20"/>
              </w:rPr>
              <w:t>Use Google Classroom</w:t>
            </w:r>
          </w:p>
          <w:p w:rsidR="00492FE3" w:rsidRPr="00F858BD" w:rsidRDefault="00492FE3" w:rsidP="00FA0113">
            <w:pPr>
              <w:pStyle w:val="ListParagraph"/>
              <w:numPr>
                <w:ilvl w:val="0"/>
                <w:numId w:val="949"/>
              </w:numPr>
              <w:ind w:left="436"/>
              <w:rPr>
                <w:rFonts w:ascii="Times New Roman" w:hAnsi="Times New Roman" w:cs="Times New Roman"/>
                <w:sz w:val="20"/>
                <w:szCs w:val="20"/>
              </w:rPr>
            </w:pPr>
            <w:r w:rsidRPr="00F858BD">
              <w:rPr>
                <w:rFonts w:ascii="Times New Roman" w:hAnsi="Times New Roman" w:cs="Times New Roman"/>
                <w:sz w:val="20"/>
                <w:szCs w:val="20"/>
              </w:rPr>
              <w:t xml:space="preserve">Share </w:t>
            </w:r>
            <w:r w:rsidR="0074594C" w:rsidRPr="00F858BD">
              <w:rPr>
                <w:rFonts w:ascii="Times New Roman" w:hAnsi="Times New Roman" w:cs="Times New Roman"/>
                <w:sz w:val="20"/>
                <w:szCs w:val="20"/>
              </w:rPr>
              <w:t>YouTube</w:t>
            </w:r>
            <w:r w:rsidRPr="00F858BD">
              <w:rPr>
                <w:rFonts w:ascii="Times New Roman" w:hAnsi="Times New Roman" w:cs="Times New Roman"/>
                <w:sz w:val="20"/>
                <w:szCs w:val="20"/>
              </w:rPr>
              <w:t xml:space="preserve"> links.</w:t>
            </w:r>
          </w:p>
          <w:p w:rsidR="00492FE3" w:rsidRPr="00F858BD" w:rsidRDefault="00492FE3" w:rsidP="00B538D8">
            <w:pPr>
              <w:pStyle w:val="ListParagraph"/>
              <w:ind w:left="76"/>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8"/>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Development </w:t>
            </w:r>
          </w:p>
          <w:p w:rsidR="00492FE3" w:rsidRPr="00F858BD" w:rsidRDefault="00492FE3" w:rsidP="00FA0113">
            <w:pPr>
              <w:pStyle w:val="ListParagraph"/>
              <w:numPr>
                <w:ilvl w:val="0"/>
                <w:numId w:val="968"/>
              </w:numPr>
              <w:ind w:left="316"/>
              <w:rPr>
                <w:rFonts w:ascii="Times New Roman" w:hAnsi="Times New Roman" w:cs="Times New Roman"/>
                <w:sz w:val="20"/>
                <w:szCs w:val="20"/>
              </w:rPr>
            </w:pPr>
            <w:r w:rsidRPr="00F858BD">
              <w:rPr>
                <w:rFonts w:ascii="Times New Roman" w:hAnsi="Times New Roman" w:cs="Times New Roman"/>
                <w:sz w:val="20"/>
                <w:szCs w:val="20"/>
              </w:rPr>
              <w:t>Green Economy</w:t>
            </w:r>
          </w:p>
        </w:tc>
      </w:tr>
      <w:tr w:rsidR="00492FE3" w:rsidRPr="00F858BD" w:rsidTr="00B538D8">
        <w:trPr>
          <w:trHeight w:val="806"/>
        </w:trPr>
        <w:tc>
          <w:tcPr>
            <w:tcW w:w="433" w:type="pct"/>
            <w:vMerge/>
            <w:vAlign w:val="center"/>
          </w:tcPr>
          <w:p w:rsidR="00492FE3" w:rsidRPr="00F858BD" w:rsidRDefault="00492FE3" w:rsidP="00B538D8">
            <w:pPr>
              <w:jc w:val="center"/>
              <w:rPr>
                <w:rFonts w:ascii="Times New Roman" w:hAnsi="Times New Roman" w:cs="Times New Roman"/>
                <w:b/>
                <w:bCs/>
                <w:sz w:val="20"/>
                <w:szCs w:val="20"/>
              </w:rPr>
            </w:pPr>
          </w:p>
        </w:tc>
        <w:tc>
          <w:tcPr>
            <w:tcW w:w="792" w:type="pct"/>
            <w:vMerge/>
          </w:tcPr>
          <w:p w:rsidR="00492FE3" w:rsidRPr="00F858BD" w:rsidRDefault="00492FE3" w:rsidP="00FA0113">
            <w:pPr>
              <w:pStyle w:val="ListParagraph"/>
              <w:numPr>
                <w:ilvl w:val="0"/>
                <w:numId w:val="952"/>
              </w:numPr>
              <w:rPr>
                <w:rFonts w:ascii="Times New Roman" w:hAnsi="Times New Roman" w:cs="Times New Roman"/>
                <w:b/>
                <w:bCs/>
                <w:sz w:val="20"/>
                <w:szCs w:val="20"/>
              </w:rPr>
            </w:pPr>
          </w:p>
        </w:tc>
        <w:tc>
          <w:tcPr>
            <w:tcW w:w="812" w:type="pct"/>
          </w:tcPr>
          <w:p w:rsidR="00492FE3" w:rsidRPr="00F858BD" w:rsidRDefault="00492FE3" w:rsidP="00B538D8">
            <w:pPr>
              <w:rPr>
                <w:rFonts w:ascii="Times New Roman" w:hAnsi="Times New Roman" w:cs="Times New Roman"/>
                <w:b/>
                <w:sz w:val="20"/>
                <w:szCs w:val="20"/>
              </w:rPr>
            </w:pPr>
            <w:r w:rsidRPr="00F858BD">
              <w:rPr>
                <w:rFonts w:ascii="Times New Roman" w:hAnsi="Times New Roman" w:cs="Times New Roman"/>
                <w:b/>
                <w:sz w:val="20"/>
                <w:szCs w:val="20"/>
              </w:rPr>
              <w:t>Sustainable Development</w:t>
            </w:r>
          </w:p>
          <w:p w:rsidR="00492FE3" w:rsidRPr="00F858BD" w:rsidRDefault="00492FE3" w:rsidP="00B538D8">
            <w:pPr>
              <w:pStyle w:val="ListParagraph"/>
              <w:rPr>
                <w:rFonts w:ascii="Times New Roman" w:hAnsi="Times New Roman" w:cs="Times New Roman"/>
                <w:b/>
                <w:bCs/>
                <w:sz w:val="20"/>
                <w:szCs w:val="20"/>
              </w:rPr>
            </w:pPr>
          </w:p>
        </w:tc>
        <w:tc>
          <w:tcPr>
            <w:tcW w:w="1462" w:type="pct"/>
          </w:tcPr>
          <w:p w:rsidR="00492FE3" w:rsidRPr="00F858BD" w:rsidRDefault="00492FE3" w:rsidP="00FA0113">
            <w:pPr>
              <w:pStyle w:val="ListParagraph"/>
              <w:numPr>
                <w:ilvl w:val="0"/>
                <w:numId w:val="927"/>
              </w:numPr>
              <w:ind w:left="436"/>
              <w:rPr>
                <w:rFonts w:ascii="Times New Roman" w:hAnsi="Times New Roman" w:cs="Times New Roman"/>
                <w:sz w:val="20"/>
                <w:szCs w:val="20"/>
              </w:rPr>
            </w:pPr>
            <w:r w:rsidRPr="00F858BD">
              <w:rPr>
                <w:rFonts w:ascii="Times New Roman" w:hAnsi="Times New Roman" w:cs="Times New Roman"/>
                <w:sz w:val="20"/>
                <w:szCs w:val="20"/>
              </w:rPr>
              <w:t>Use webinar.</w:t>
            </w:r>
          </w:p>
          <w:p w:rsidR="00492FE3" w:rsidRPr="00F858BD" w:rsidRDefault="00492FE3" w:rsidP="00FA0113">
            <w:pPr>
              <w:pStyle w:val="ListParagraph"/>
              <w:numPr>
                <w:ilvl w:val="0"/>
                <w:numId w:val="927"/>
              </w:numPr>
              <w:ind w:left="436"/>
              <w:rPr>
                <w:rFonts w:ascii="Times New Roman" w:hAnsi="Times New Roman" w:cs="Times New Roman"/>
                <w:sz w:val="20"/>
                <w:szCs w:val="20"/>
              </w:rPr>
            </w:pPr>
            <w:r w:rsidRPr="00F858BD">
              <w:rPr>
                <w:rFonts w:ascii="Times New Roman" w:hAnsi="Times New Roman" w:cs="Times New Roman"/>
                <w:sz w:val="20"/>
                <w:szCs w:val="20"/>
              </w:rPr>
              <w:t>Maintain journal.</w:t>
            </w:r>
          </w:p>
          <w:p w:rsidR="00492FE3" w:rsidRPr="00F858BD" w:rsidRDefault="00492FE3" w:rsidP="00B538D8">
            <w:pPr>
              <w:pStyle w:val="ListParagraph"/>
              <w:ind w:left="0"/>
              <w:rPr>
                <w:rFonts w:ascii="Times New Roman" w:hAnsi="Times New Roman" w:cs="Times New Roman"/>
                <w:sz w:val="20"/>
                <w:szCs w:val="20"/>
              </w:rPr>
            </w:pPr>
            <w:r w:rsidRPr="00F858BD">
              <w:rPr>
                <w:rFonts w:ascii="Times New Roman" w:hAnsi="Times New Roman" w:cs="Times New Roman"/>
                <w:sz w:val="20"/>
                <w:szCs w:val="20"/>
              </w:rPr>
              <w:t>Assessment with thought provoking summary 1- 2 questions</w:t>
            </w:r>
          </w:p>
          <w:p w:rsidR="00492FE3" w:rsidRPr="00F858BD" w:rsidRDefault="00492FE3" w:rsidP="00B538D8">
            <w:pPr>
              <w:ind w:left="76"/>
              <w:jc w:val="center"/>
              <w:rPr>
                <w:rFonts w:ascii="Times New Roman" w:hAnsi="Times New Roman" w:cs="Times New Roman"/>
                <w:sz w:val="20"/>
                <w:szCs w:val="20"/>
              </w:rPr>
            </w:pPr>
            <w:r w:rsidRPr="00F858BD">
              <w:rPr>
                <w:rFonts w:ascii="Times New Roman" w:hAnsi="Times New Roman" w:cs="Times New Roman"/>
                <w:sz w:val="20"/>
                <w:szCs w:val="20"/>
              </w:rPr>
              <w:t>BBS1/BBS2</w:t>
            </w:r>
          </w:p>
        </w:tc>
        <w:tc>
          <w:tcPr>
            <w:tcW w:w="1501" w:type="pct"/>
          </w:tcPr>
          <w:p w:rsidR="00492FE3" w:rsidRPr="00F858BD" w:rsidRDefault="00492FE3" w:rsidP="00FA0113">
            <w:pPr>
              <w:pStyle w:val="ListParagraph"/>
              <w:numPr>
                <w:ilvl w:val="0"/>
                <w:numId w:val="969"/>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GNH and Sustainable Development Sustainable Development </w:t>
            </w:r>
          </w:p>
          <w:p w:rsidR="00492FE3" w:rsidRPr="00F858BD" w:rsidRDefault="00492FE3" w:rsidP="00FA0113">
            <w:pPr>
              <w:pStyle w:val="ListParagraph"/>
              <w:numPr>
                <w:ilvl w:val="0"/>
                <w:numId w:val="969"/>
              </w:numPr>
              <w:ind w:left="316"/>
              <w:rPr>
                <w:rFonts w:ascii="Times New Roman" w:hAnsi="Times New Roman" w:cs="Times New Roman"/>
                <w:b/>
                <w:bCs/>
                <w:sz w:val="20"/>
                <w:szCs w:val="20"/>
              </w:rPr>
            </w:pPr>
            <w:r w:rsidRPr="00F858BD">
              <w:rPr>
                <w:rFonts w:ascii="Times New Roman" w:hAnsi="Times New Roman" w:cs="Times New Roman"/>
                <w:sz w:val="20"/>
                <w:szCs w:val="20"/>
              </w:rPr>
              <w:t xml:space="preserve"> Relationship - Development and Environment </w:t>
            </w:r>
          </w:p>
          <w:p w:rsidR="00492FE3" w:rsidRPr="00F858BD" w:rsidRDefault="00492FE3" w:rsidP="00B538D8">
            <w:pPr>
              <w:rPr>
                <w:rFonts w:ascii="Times New Roman" w:hAnsi="Times New Roman" w:cs="Times New Roman"/>
                <w:sz w:val="20"/>
                <w:szCs w:val="20"/>
              </w:rPr>
            </w:pPr>
          </w:p>
        </w:tc>
      </w:tr>
    </w:tbl>
    <w:p w:rsidR="0090670E" w:rsidRDefault="0090670E" w:rsidP="0090670E">
      <w:pPr>
        <w:rPr>
          <w:rFonts w:ascii="Times New Roman" w:hAnsi="Times New Roman" w:cs="Times New Roman"/>
          <w:sz w:val="28"/>
          <w:szCs w:val="28"/>
        </w:rPr>
      </w:pPr>
      <w:bookmarkStart w:id="41" w:name="_Toc41684387"/>
      <w:bookmarkStart w:id="42" w:name="_Toc41764864"/>
    </w:p>
    <w:p w:rsidR="0090670E" w:rsidRPr="0090670E" w:rsidRDefault="0090670E" w:rsidP="0090670E">
      <w:pPr>
        <w:rPr>
          <w:rFonts w:ascii="Times New Roman" w:hAnsi="Times New Roman" w:cs="Times New Roman"/>
          <w:sz w:val="28"/>
          <w:szCs w:val="28"/>
        </w:rPr>
      </w:pPr>
    </w:p>
    <w:p w:rsidR="00203479" w:rsidRDefault="00203479">
      <w:pPr>
        <w:rPr>
          <w:rFonts w:ascii="Times New Roman" w:hAnsi="Times New Roman" w:cs="Times New Roman"/>
          <w:sz w:val="28"/>
          <w:szCs w:val="28"/>
          <w:lang w:val="en-GB" w:bidi="ar-SA"/>
        </w:rPr>
      </w:pPr>
      <w:r>
        <w:rPr>
          <w:rFonts w:ascii="Times New Roman" w:hAnsi="Times New Roman" w:cs="Times New Roman"/>
          <w:sz w:val="28"/>
          <w:szCs w:val="28"/>
        </w:rPr>
        <w:br w:type="page"/>
      </w:r>
    </w:p>
    <w:p w:rsidR="00492FE3" w:rsidRPr="003044BA" w:rsidRDefault="00492FE3" w:rsidP="00FA0113">
      <w:pPr>
        <w:pStyle w:val="ListParagraph"/>
        <w:numPr>
          <w:ilvl w:val="0"/>
          <w:numId w:val="988"/>
        </w:numPr>
        <w:shd w:val="clear" w:color="auto" w:fill="C9C9C9" w:themeFill="accent3" w:themeFillTint="99"/>
        <w:spacing w:after="0" w:line="240" w:lineRule="auto"/>
        <w:ind w:left="360"/>
        <w:jc w:val="center"/>
        <w:outlineLvl w:val="1"/>
        <w:rPr>
          <w:rFonts w:ascii="Times New Roman" w:hAnsi="Times New Roman" w:cs="Times New Roman"/>
          <w:sz w:val="28"/>
          <w:szCs w:val="28"/>
        </w:rPr>
      </w:pPr>
      <w:bookmarkStart w:id="43" w:name="_Toc42684902"/>
      <w:r w:rsidRPr="003044BA">
        <w:rPr>
          <w:rFonts w:ascii="Times New Roman" w:hAnsi="Times New Roman" w:cs="Times New Roman"/>
          <w:sz w:val="28"/>
          <w:szCs w:val="28"/>
        </w:rPr>
        <w:lastRenderedPageBreak/>
        <w:t>SOCIAL SCIENCES</w:t>
      </w:r>
      <w:bookmarkEnd w:id="41"/>
      <w:bookmarkEnd w:id="42"/>
      <w:bookmarkEnd w:id="43"/>
    </w:p>
    <w:p w:rsidR="00492FE3" w:rsidRDefault="00492FE3" w:rsidP="00492FE3">
      <w:pPr>
        <w:spacing w:after="0" w:line="240" w:lineRule="auto"/>
        <w:jc w:val="center"/>
        <w:rPr>
          <w:rFonts w:ascii="Times New Roman" w:hAnsi="Times New Roman" w:cs="Times New Roman"/>
          <w:b/>
          <w:bCs/>
          <w:sz w:val="24"/>
          <w:szCs w:val="24"/>
        </w:rPr>
      </w:pPr>
    </w:p>
    <w:p w:rsidR="00492FE3" w:rsidRDefault="00492FE3" w:rsidP="00492FE3">
      <w:pPr>
        <w:spacing w:after="0" w:line="240" w:lineRule="auto"/>
        <w:jc w:val="center"/>
        <w:rPr>
          <w:rFonts w:ascii="Times New Roman" w:hAnsi="Times New Roman" w:cs="Times New Roman"/>
          <w:b/>
          <w:bCs/>
          <w:sz w:val="24"/>
          <w:szCs w:val="24"/>
        </w:rPr>
      </w:pPr>
      <w:r w:rsidRPr="00216659">
        <w:rPr>
          <w:rFonts w:ascii="Times New Roman" w:hAnsi="Times New Roman" w:cs="Times New Roman"/>
          <w:b/>
          <w:bCs/>
          <w:sz w:val="24"/>
          <w:szCs w:val="24"/>
        </w:rPr>
        <w:t>(History, Geography and Economics)</w:t>
      </w:r>
    </w:p>
    <w:p w:rsidR="00492FE3" w:rsidRPr="00216659" w:rsidRDefault="00492FE3" w:rsidP="00492FE3">
      <w:pPr>
        <w:spacing w:after="0" w:line="240" w:lineRule="auto"/>
        <w:jc w:val="cente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522"/>
        <w:gridCol w:w="2691"/>
        <w:gridCol w:w="2262"/>
        <w:gridCol w:w="3591"/>
        <w:gridCol w:w="3864"/>
      </w:tblGrid>
      <w:tr w:rsidR="00492FE3" w:rsidTr="00203479">
        <w:tc>
          <w:tcPr>
            <w:tcW w:w="546" w:type="pct"/>
          </w:tcPr>
          <w:p w:rsidR="00492FE3" w:rsidRPr="006261CC" w:rsidRDefault="00492FE3" w:rsidP="00B538D8">
            <w:pPr>
              <w:rPr>
                <w:rFonts w:ascii="Times New Roman" w:hAnsi="Times New Roman" w:cs="Times New Roman"/>
                <w:b/>
                <w:bCs/>
                <w:sz w:val="24"/>
                <w:szCs w:val="24"/>
              </w:rPr>
            </w:pPr>
            <w:r w:rsidRPr="006261CC">
              <w:rPr>
                <w:rFonts w:ascii="Times New Roman" w:hAnsi="Times New Roman" w:cs="Times New Roman"/>
                <w:b/>
                <w:bCs/>
                <w:sz w:val="24"/>
                <w:szCs w:val="24"/>
              </w:rPr>
              <w:t>Key Stage</w:t>
            </w:r>
          </w:p>
        </w:tc>
        <w:tc>
          <w:tcPr>
            <w:tcW w:w="966" w:type="pct"/>
          </w:tcPr>
          <w:p w:rsidR="00492FE3" w:rsidRPr="006261CC" w:rsidRDefault="00492FE3" w:rsidP="00B538D8">
            <w:pPr>
              <w:rPr>
                <w:rFonts w:ascii="Times New Roman" w:hAnsi="Times New Roman" w:cs="Times New Roman"/>
                <w:b/>
                <w:bCs/>
                <w:sz w:val="24"/>
                <w:szCs w:val="24"/>
              </w:rPr>
            </w:pPr>
            <w:r w:rsidRPr="006261CC">
              <w:rPr>
                <w:rFonts w:ascii="Times New Roman" w:hAnsi="Times New Roman" w:cs="Times New Roman"/>
                <w:b/>
                <w:bCs/>
                <w:sz w:val="24"/>
                <w:szCs w:val="24"/>
              </w:rPr>
              <w:t>Themes</w:t>
            </w:r>
          </w:p>
        </w:tc>
        <w:tc>
          <w:tcPr>
            <w:tcW w:w="812" w:type="pct"/>
          </w:tcPr>
          <w:p w:rsidR="00492FE3" w:rsidRPr="006261CC" w:rsidRDefault="00492FE3" w:rsidP="00B538D8">
            <w:pPr>
              <w:rPr>
                <w:rFonts w:ascii="Times New Roman" w:hAnsi="Times New Roman" w:cs="Times New Roman"/>
                <w:b/>
                <w:bCs/>
                <w:sz w:val="24"/>
                <w:szCs w:val="24"/>
              </w:rPr>
            </w:pPr>
            <w:r w:rsidRPr="006261CC">
              <w:rPr>
                <w:rFonts w:ascii="Times New Roman" w:hAnsi="Times New Roman" w:cs="Times New Roman"/>
                <w:b/>
                <w:bCs/>
                <w:sz w:val="24"/>
                <w:szCs w:val="24"/>
              </w:rPr>
              <w:t>Topics</w:t>
            </w:r>
          </w:p>
        </w:tc>
        <w:tc>
          <w:tcPr>
            <w:tcW w:w="1289" w:type="pct"/>
          </w:tcPr>
          <w:p w:rsidR="00492FE3" w:rsidRPr="006261CC" w:rsidRDefault="00492FE3" w:rsidP="00B538D8">
            <w:pPr>
              <w:rPr>
                <w:rFonts w:ascii="Times New Roman" w:hAnsi="Times New Roman" w:cs="Times New Roman"/>
                <w:b/>
                <w:bCs/>
                <w:sz w:val="24"/>
                <w:szCs w:val="24"/>
              </w:rPr>
            </w:pPr>
            <w:r w:rsidRPr="006261CC">
              <w:rPr>
                <w:rFonts w:ascii="Times New Roman" w:hAnsi="Times New Roman" w:cs="Times New Roman"/>
                <w:b/>
                <w:bCs/>
                <w:sz w:val="24"/>
                <w:szCs w:val="24"/>
              </w:rPr>
              <w:t>Pedagogy/Strategy/tools</w:t>
            </w:r>
          </w:p>
        </w:tc>
        <w:tc>
          <w:tcPr>
            <w:tcW w:w="1387" w:type="pct"/>
          </w:tcPr>
          <w:p w:rsidR="00492FE3" w:rsidRPr="006261CC" w:rsidRDefault="00492FE3" w:rsidP="00B538D8">
            <w:pPr>
              <w:rPr>
                <w:rFonts w:ascii="Times New Roman" w:hAnsi="Times New Roman" w:cs="Times New Roman"/>
                <w:b/>
                <w:bCs/>
                <w:sz w:val="24"/>
                <w:szCs w:val="24"/>
              </w:rPr>
            </w:pPr>
            <w:r w:rsidRPr="006261CC">
              <w:rPr>
                <w:rFonts w:ascii="Times New Roman" w:hAnsi="Times New Roman" w:cs="Times New Roman"/>
                <w:b/>
                <w:bCs/>
                <w:sz w:val="24"/>
                <w:szCs w:val="24"/>
              </w:rPr>
              <w:t>Remarks/Scope</w:t>
            </w:r>
          </w:p>
        </w:tc>
      </w:tr>
      <w:tr w:rsidR="00492FE3" w:rsidTr="00203479">
        <w:tc>
          <w:tcPr>
            <w:tcW w:w="546" w:type="pct"/>
          </w:tcPr>
          <w:p w:rsidR="00492FE3" w:rsidRPr="001A5C96" w:rsidRDefault="00492FE3" w:rsidP="00B538D8">
            <w:pPr>
              <w:rPr>
                <w:rFonts w:ascii="Times New Roman" w:hAnsi="Times New Roman" w:cs="Times New Roman"/>
                <w:sz w:val="20"/>
                <w:szCs w:val="20"/>
              </w:rPr>
            </w:pPr>
            <w:r w:rsidRPr="001A5C96">
              <w:rPr>
                <w:rFonts w:ascii="Times New Roman" w:hAnsi="Times New Roman" w:cs="Times New Roman"/>
                <w:sz w:val="20"/>
                <w:szCs w:val="20"/>
              </w:rPr>
              <w:t>I</w:t>
            </w:r>
            <w:r>
              <w:rPr>
                <w:rFonts w:ascii="Times New Roman" w:hAnsi="Times New Roman" w:cs="Times New Roman"/>
                <w:sz w:val="20"/>
                <w:szCs w:val="20"/>
              </w:rPr>
              <w:t xml:space="preserve"> (PP-III)</w:t>
            </w:r>
          </w:p>
        </w:tc>
        <w:tc>
          <w:tcPr>
            <w:tcW w:w="966" w:type="pct"/>
            <w:vMerge w:val="restart"/>
          </w:tcPr>
          <w:p w:rsidR="00492FE3" w:rsidRPr="00541B23" w:rsidRDefault="00492FE3" w:rsidP="00B538D8">
            <w:pPr>
              <w:rPr>
                <w:rFonts w:ascii="Times New Roman" w:hAnsi="Times New Roman" w:cs="Times New Roman"/>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812" w:type="pct"/>
            <w:vMerge w:val="restart"/>
          </w:tcPr>
          <w:p w:rsidR="00492FE3" w:rsidRPr="005E2F00" w:rsidRDefault="00492FE3" w:rsidP="00B538D8">
            <w:pPr>
              <w:rPr>
                <w:rFonts w:ascii="Times New Roman" w:hAnsi="Times New Roman" w:cs="Times New Roman"/>
                <w:b/>
                <w:bCs/>
                <w:sz w:val="20"/>
                <w:szCs w:val="20"/>
              </w:rPr>
            </w:pPr>
            <w:r w:rsidRPr="00541B23">
              <w:rPr>
                <w:rFonts w:ascii="Times New Roman" w:hAnsi="Times New Roman" w:cs="Times New Roman"/>
                <w:sz w:val="20"/>
                <w:szCs w:val="20"/>
              </w:rPr>
              <w:t>Key stage I and II to be fo</w:t>
            </w:r>
            <w:r>
              <w:rPr>
                <w:rFonts w:ascii="Times New Roman" w:hAnsi="Times New Roman" w:cs="Times New Roman"/>
                <w:sz w:val="20"/>
                <w:szCs w:val="20"/>
              </w:rPr>
              <w:t>cus</w:t>
            </w:r>
            <w:r w:rsidRPr="00541B23">
              <w:rPr>
                <w:rFonts w:ascii="Times New Roman" w:hAnsi="Times New Roman" w:cs="Times New Roman"/>
                <w:sz w:val="20"/>
                <w:szCs w:val="20"/>
              </w:rPr>
              <w:t>ed on literacy and numeracy</w:t>
            </w:r>
          </w:p>
        </w:tc>
        <w:tc>
          <w:tcPr>
            <w:tcW w:w="1289" w:type="pct"/>
            <w:vMerge w:val="restart"/>
          </w:tcPr>
          <w:p w:rsidR="00492FE3" w:rsidRPr="00541B23" w:rsidRDefault="00492FE3" w:rsidP="00B538D8">
            <w:pPr>
              <w:rPr>
                <w:rFonts w:ascii="Times New Roman" w:hAnsi="Times New Roman" w:cs="Times New Roman"/>
                <w:sz w:val="20"/>
                <w:szCs w:val="20"/>
              </w:rPr>
            </w:pPr>
            <w:r>
              <w:rPr>
                <w:rFonts w:ascii="Times New Roman" w:hAnsi="Times New Roman" w:cs="Times New Roman"/>
                <w:sz w:val="20"/>
                <w:szCs w:val="20"/>
              </w:rPr>
              <w:t xml:space="preserve">         </w:t>
            </w:r>
            <w:r w:rsidRPr="00541B23">
              <w:rPr>
                <w:rFonts w:ascii="Times New Roman" w:hAnsi="Times New Roman" w:cs="Times New Roman"/>
                <w:sz w:val="20"/>
                <w:szCs w:val="20"/>
              </w:rPr>
              <w:t>NA</w:t>
            </w:r>
          </w:p>
        </w:tc>
        <w:tc>
          <w:tcPr>
            <w:tcW w:w="1387" w:type="pct"/>
            <w:vMerge w:val="restart"/>
          </w:tcPr>
          <w:p w:rsidR="00492FE3" w:rsidRPr="009979C0" w:rsidRDefault="00492FE3" w:rsidP="00B538D8">
            <w:pPr>
              <w:rPr>
                <w:rFonts w:ascii="Times New Roman" w:hAnsi="Times New Roman" w:cs="Times New Roman"/>
                <w:sz w:val="20"/>
                <w:szCs w:val="20"/>
                <w:highlight w:val="yellow"/>
              </w:rPr>
            </w:pPr>
            <w:r w:rsidRPr="006055AF">
              <w:rPr>
                <w:rFonts w:ascii="Times New Roman" w:hAnsi="Times New Roman" w:cs="Times New Roman"/>
                <w:sz w:val="20"/>
                <w:szCs w:val="20"/>
              </w:rPr>
              <w:t>In key stage I and II, focus will be on literacy and numeracy subjects</w:t>
            </w:r>
          </w:p>
        </w:tc>
      </w:tr>
      <w:tr w:rsidR="00492FE3" w:rsidTr="00203479">
        <w:tc>
          <w:tcPr>
            <w:tcW w:w="546" w:type="pct"/>
          </w:tcPr>
          <w:p w:rsidR="00492FE3" w:rsidRPr="001A5C96" w:rsidRDefault="00492FE3" w:rsidP="00B538D8">
            <w:pPr>
              <w:rPr>
                <w:rFonts w:ascii="Times New Roman" w:hAnsi="Times New Roman" w:cs="Times New Roman"/>
                <w:sz w:val="20"/>
                <w:szCs w:val="20"/>
              </w:rPr>
            </w:pPr>
            <w:r w:rsidRPr="001A5C96">
              <w:rPr>
                <w:rFonts w:ascii="Times New Roman" w:hAnsi="Times New Roman" w:cs="Times New Roman"/>
                <w:sz w:val="20"/>
                <w:szCs w:val="20"/>
              </w:rPr>
              <w:t>II</w:t>
            </w:r>
            <w:r>
              <w:rPr>
                <w:rFonts w:ascii="Times New Roman" w:hAnsi="Times New Roman" w:cs="Times New Roman"/>
                <w:sz w:val="20"/>
                <w:szCs w:val="20"/>
              </w:rPr>
              <w:t xml:space="preserve"> (IV-VI)</w:t>
            </w:r>
          </w:p>
        </w:tc>
        <w:tc>
          <w:tcPr>
            <w:tcW w:w="966" w:type="pct"/>
            <w:vMerge/>
          </w:tcPr>
          <w:p w:rsidR="00492FE3" w:rsidRPr="005E2F00" w:rsidRDefault="00492FE3" w:rsidP="00B538D8">
            <w:pPr>
              <w:rPr>
                <w:rFonts w:ascii="Times New Roman" w:hAnsi="Times New Roman" w:cs="Times New Roman"/>
                <w:b/>
                <w:bCs/>
                <w:sz w:val="20"/>
                <w:szCs w:val="20"/>
              </w:rPr>
            </w:pPr>
          </w:p>
        </w:tc>
        <w:tc>
          <w:tcPr>
            <w:tcW w:w="812" w:type="pct"/>
            <w:vMerge/>
          </w:tcPr>
          <w:p w:rsidR="00492FE3" w:rsidRPr="005E2F00" w:rsidRDefault="00492FE3" w:rsidP="00B538D8">
            <w:pPr>
              <w:rPr>
                <w:rFonts w:ascii="Times New Roman" w:hAnsi="Times New Roman" w:cs="Times New Roman"/>
                <w:b/>
                <w:bCs/>
                <w:sz w:val="20"/>
                <w:szCs w:val="20"/>
              </w:rPr>
            </w:pPr>
          </w:p>
        </w:tc>
        <w:tc>
          <w:tcPr>
            <w:tcW w:w="1289" w:type="pct"/>
            <w:vMerge/>
          </w:tcPr>
          <w:p w:rsidR="00492FE3" w:rsidRPr="005E2F00" w:rsidRDefault="00492FE3" w:rsidP="00B538D8">
            <w:pPr>
              <w:rPr>
                <w:rFonts w:ascii="Times New Roman" w:hAnsi="Times New Roman" w:cs="Times New Roman"/>
                <w:b/>
                <w:bCs/>
                <w:sz w:val="20"/>
                <w:szCs w:val="20"/>
              </w:rPr>
            </w:pPr>
          </w:p>
        </w:tc>
        <w:tc>
          <w:tcPr>
            <w:tcW w:w="1387" w:type="pct"/>
            <w:vMerge/>
          </w:tcPr>
          <w:p w:rsidR="00492FE3" w:rsidRPr="005E2F00" w:rsidRDefault="00492FE3" w:rsidP="00B538D8">
            <w:pPr>
              <w:rPr>
                <w:rFonts w:ascii="Times New Roman" w:hAnsi="Times New Roman" w:cs="Times New Roman"/>
                <w:b/>
                <w:bCs/>
                <w:sz w:val="20"/>
                <w:szCs w:val="20"/>
              </w:rPr>
            </w:pPr>
          </w:p>
        </w:tc>
      </w:tr>
      <w:tr w:rsidR="00492FE3" w:rsidTr="00203479">
        <w:tc>
          <w:tcPr>
            <w:tcW w:w="546" w:type="pct"/>
            <w:vMerge w:val="restart"/>
          </w:tcPr>
          <w:p w:rsidR="00492FE3" w:rsidRPr="001A5C96" w:rsidRDefault="00492FE3" w:rsidP="00B538D8">
            <w:pPr>
              <w:rPr>
                <w:rFonts w:ascii="Times New Roman" w:hAnsi="Times New Roman" w:cs="Times New Roman"/>
                <w:sz w:val="20"/>
                <w:szCs w:val="20"/>
              </w:rPr>
            </w:pPr>
            <w:r w:rsidRPr="001A5C96">
              <w:rPr>
                <w:rFonts w:ascii="Times New Roman" w:hAnsi="Times New Roman" w:cs="Times New Roman"/>
                <w:sz w:val="20"/>
                <w:szCs w:val="20"/>
              </w:rPr>
              <w:t>III</w:t>
            </w:r>
            <w:r>
              <w:rPr>
                <w:rFonts w:ascii="Times New Roman" w:hAnsi="Times New Roman" w:cs="Times New Roman"/>
                <w:sz w:val="20"/>
                <w:szCs w:val="20"/>
              </w:rPr>
              <w:t xml:space="preserve"> (VII-VIII)</w:t>
            </w:r>
          </w:p>
        </w:tc>
        <w:tc>
          <w:tcPr>
            <w:tcW w:w="966" w:type="pct"/>
          </w:tcPr>
          <w:p w:rsidR="00492FE3" w:rsidRPr="00D615FA" w:rsidRDefault="00492FE3" w:rsidP="00FA0113">
            <w:pPr>
              <w:pStyle w:val="ListParagraph"/>
              <w:numPr>
                <w:ilvl w:val="0"/>
                <w:numId w:val="905"/>
              </w:numPr>
              <w:rPr>
                <w:rFonts w:ascii="Times New Roman" w:hAnsi="Times New Roman" w:cs="Times New Roman"/>
                <w:sz w:val="20"/>
                <w:szCs w:val="20"/>
                <w:lang w:bidi="bo-CN"/>
              </w:rPr>
            </w:pPr>
            <w:r w:rsidRPr="001C4DCA">
              <w:rPr>
                <w:rFonts w:ascii="Times New Roman" w:eastAsia="Times New Roman" w:hAnsi="Times New Roman" w:cs="Times New Roman"/>
                <w:color w:val="000000"/>
                <w:sz w:val="20"/>
                <w:szCs w:val="20"/>
                <w:lang w:bidi="bo-CN"/>
              </w:rPr>
              <w:t>Resources and Sustainable development</w:t>
            </w:r>
          </w:p>
        </w:tc>
        <w:tc>
          <w:tcPr>
            <w:tcW w:w="812" w:type="pct"/>
          </w:tcPr>
          <w:p w:rsidR="00492FE3" w:rsidRPr="00D615FA" w:rsidRDefault="00492FE3" w:rsidP="00B538D8">
            <w:pPr>
              <w:spacing w:line="216" w:lineRule="auto"/>
              <w:contextualSpacing/>
              <w:rPr>
                <w:rFonts w:ascii="Times New Roman" w:hAnsi="Times New Roman" w:cs="Times New Roman"/>
                <w:lang w:bidi="bo-CN"/>
              </w:rPr>
            </w:pPr>
            <w:r w:rsidRPr="00A320B8">
              <w:rPr>
                <w:rFonts w:ascii="Times New Roman" w:hAnsi="Times New Roman" w:cs="Times New Roman"/>
                <w:sz w:val="20"/>
                <w:szCs w:val="20"/>
              </w:rPr>
              <w:t>Population and its importance</w:t>
            </w:r>
          </w:p>
        </w:tc>
        <w:tc>
          <w:tcPr>
            <w:tcW w:w="1289" w:type="pct"/>
          </w:tcPr>
          <w:p w:rsidR="00492FE3" w:rsidRDefault="00492FE3" w:rsidP="00B538D8">
            <w:pPr>
              <w:rPr>
                <w:rFonts w:ascii="Times New Roman" w:hAnsi="Times New Roman" w:cs="Times New Roman"/>
                <w:sz w:val="20"/>
                <w:szCs w:val="20"/>
              </w:rPr>
            </w:pPr>
            <w:r>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Pr="00226327" w:rsidRDefault="00492FE3" w:rsidP="00B538D8">
            <w:pPr>
              <w:rPr>
                <w:rFonts w:ascii="Times New Roman" w:hAnsi="Times New Roman" w:cs="Times New Roman"/>
                <w:sz w:val="20"/>
                <w:szCs w:val="20"/>
              </w:rPr>
            </w:pPr>
            <w:r>
              <w:rPr>
                <w:rFonts w:ascii="Times New Roman" w:hAnsi="Times New Roman" w:cs="Times New Roman"/>
                <w:sz w:val="20"/>
                <w:szCs w:val="20"/>
              </w:rPr>
              <w:t>(1-2 thought provoking and competency based questions to assess student learning)</w:t>
            </w:r>
          </w:p>
        </w:tc>
        <w:tc>
          <w:tcPr>
            <w:tcW w:w="1387" w:type="pct"/>
          </w:tcPr>
          <w:p w:rsidR="00492FE3" w:rsidRPr="00226327" w:rsidRDefault="00492FE3" w:rsidP="00B538D8">
            <w:pPr>
              <w:rPr>
                <w:rFonts w:ascii="Times New Roman" w:hAnsi="Times New Roman" w:cs="Times New Roman"/>
                <w:sz w:val="20"/>
                <w:szCs w:val="20"/>
              </w:rPr>
            </w:pPr>
            <w:r>
              <w:rPr>
                <w:rFonts w:ascii="Times New Roman" w:hAnsi="Times New Roman" w:cs="Times New Roman"/>
                <w:sz w:val="20"/>
                <w:szCs w:val="20"/>
              </w:rPr>
              <w:t xml:space="preserve">Death rate, birth rate, natural change, causes of change and impact of change. </w:t>
            </w:r>
          </w:p>
        </w:tc>
      </w:tr>
      <w:tr w:rsidR="00492FE3" w:rsidTr="00203479">
        <w:tc>
          <w:tcPr>
            <w:tcW w:w="546" w:type="pct"/>
            <w:vMerge/>
          </w:tcPr>
          <w:p w:rsidR="00492FE3" w:rsidRPr="005E2F00" w:rsidRDefault="00492FE3" w:rsidP="00B538D8">
            <w:pPr>
              <w:rPr>
                <w:rFonts w:ascii="Times New Roman" w:hAnsi="Times New Roman" w:cs="Times New Roman"/>
                <w:b/>
                <w:bCs/>
                <w:sz w:val="20"/>
                <w:szCs w:val="20"/>
              </w:rPr>
            </w:pPr>
          </w:p>
        </w:tc>
        <w:tc>
          <w:tcPr>
            <w:tcW w:w="966" w:type="pct"/>
          </w:tcPr>
          <w:p w:rsidR="00492FE3" w:rsidRPr="001C4DCA" w:rsidRDefault="00492FE3" w:rsidP="00FA0113">
            <w:pPr>
              <w:pStyle w:val="ListParagraph"/>
              <w:numPr>
                <w:ilvl w:val="0"/>
                <w:numId w:val="904"/>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12" w:type="pct"/>
          </w:tcPr>
          <w:p w:rsidR="00492FE3" w:rsidRPr="00A320B8" w:rsidRDefault="00492FE3" w:rsidP="00B538D8">
            <w:pPr>
              <w:rPr>
                <w:rFonts w:ascii="Times New Roman" w:hAnsi="Times New Roman" w:cs="Times New Roman"/>
                <w:sz w:val="20"/>
                <w:szCs w:val="20"/>
              </w:rPr>
            </w:pPr>
            <w:r w:rsidRPr="00A320B8">
              <w:rPr>
                <w:rFonts w:ascii="Times New Roman" w:hAnsi="Times New Roman" w:cs="Times New Roman"/>
                <w:sz w:val="20"/>
                <w:szCs w:val="20"/>
              </w:rPr>
              <w:t>Trade, Transport and Communication</w:t>
            </w:r>
          </w:p>
        </w:tc>
        <w:tc>
          <w:tcPr>
            <w:tcW w:w="1289" w:type="pct"/>
          </w:tcPr>
          <w:p w:rsidR="00492FE3" w:rsidRDefault="00492FE3" w:rsidP="00B538D8">
            <w:pPr>
              <w:rPr>
                <w:rFonts w:ascii="Times New Roman" w:hAnsi="Times New Roman" w:cs="Times New Roman"/>
                <w:sz w:val="20"/>
                <w:szCs w:val="20"/>
              </w:rPr>
            </w:pPr>
            <w:r w:rsidRPr="00C45F23">
              <w:rPr>
                <w:rFonts w:ascii="Times New Roman" w:hAnsi="Times New Roman" w:cs="Times New Roman"/>
                <w:sz w:val="20"/>
                <w:szCs w:val="20"/>
              </w:rPr>
              <w:t>BBS I &amp;II</w:t>
            </w:r>
          </w:p>
          <w:p w:rsidR="00492FE3" w:rsidRPr="00886E2D"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google classroom (1-2 thought provoking and competency based questions to assess student learning)</w:t>
            </w:r>
          </w:p>
        </w:tc>
        <w:tc>
          <w:tcPr>
            <w:tcW w:w="1387" w:type="pct"/>
          </w:tcPr>
          <w:p w:rsidR="00492FE3" w:rsidRPr="001173E6" w:rsidRDefault="00492FE3" w:rsidP="00B538D8">
            <w:pPr>
              <w:rPr>
                <w:rFonts w:ascii="Times New Roman" w:hAnsi="Times New Roman" w:cs="Times New Roman"/>
                <w:sz w:val="20"/>
                <w:szCs w:val="20"/>
              </w:rPr>
            </w:pPr>
            <w:r w:rsidRPr="001173E6">
              <w:rPr>
                <w:rFonts w:ascii="Times New Roman" w:hAnsi="Times New Roman" w:cs="Times New Roman"/>
                <w:sz w:val="20"/>
                <w:szCs w:val="20"/>
              </w:rPr>
              <w:t>Concept of trade, transport and communications</w:t>
            </w:r>
          </w:p>
        </w:tc>
      </w:tr>
      <w:tr w:rsidR="00492FE3" w:rsidTr="00203479">
        <w:tc>
          <w:tcPr>
            <w:tcW w:w="546" w:type="pct"/>
            <w:vMerge/>
          </w:tcPr>
          <w:p w:rsidR="00492FE3" w:rsidRPr="005E2F00" w:rsidRDefault="00492FE3" w:rsidP="00B538D8">
            <w:pPr>
              <w:rPr>
                <w:rFonts w:ascii="Times New Roman" w:hAnsi="Times New Roman" w:cs="Times New Roman"/>
                <w:b/>
                <w:bCs/>
                <w:sz w:val="20"/>
                <w:szCs w:val="20"/>
              </w:rPr>
            </w:pPr>
          </w:p>
        </w:tc>
        <w:tc>
          <w:tcPr>
            <w:tcW w:w="966" w:type="pct"/>
          </w:tcPr>
          <w:p w:rsidR="00492FE3" w:rsidRPr="00D615FA" w:rsidRDefault="00492FE3" w:rsidP="00FA0113">
            <w:pPr>
              <w:pStyle w:val="ListParagraph"/>
              <w:numPr>
                <w:ilvl w:val="0"/>
                <w:numId w:val="904"/>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12" w:type="pct"/>
          </w:tcPr>
          <w:p w:rsidR="00492FE3" w:rsidRPr="00A1773F" w:rsidRDefault="00492FE3" w:rsidP="00B538D8">
            <w:pPr>
              <w:rPr>
                <w:rFonts w:ascii="Times New Roman" w:hAnsi="Times New Roman" w:cs="Times New Roman"/>
                <w:sz w:val="20"/>
                <w:szCs w:val="20"/>
                <w:lang w:bidi="bo-CN"/>
              </w:rPr>
            </w:pPr>
            <w:r w:rsidRPr="00A1773F">
              <w:rPr>
                <w:rFonts w:ascii="Times New Roman" w:hAnsi="Times New Roman" w:cs="Times New Roman"/>
                <w:sz w:val="20"/>
                <w:szCs w:val="20"/>
                <w:lang w:bidi="bo-CN"/>
              </w:rPr>
              <w:t>State and Government</w:t>
            </w:r>
          </w:p>
          <w:p w:rsidR="00492FE3" w:rsidRPr="00A320B8" w:rsidRDefault="00492FE3" w:rsidP="00B538D8">
            <w:pPr>
              <w:rPr>
                <w:rFonts w:ascii="Times New Roman" w:hAnsi="Times New Roman" w:cs="Times New Roman"/>
                <w:sz w:val="20"/>
                <w:szCs w:val="20"/>
              </w:rPr>
            </w:pPr>
          </w:p>
        </w:tc>
        <w:tc>
          <w:tcPr>
            <w:tcW w:w="1289" w:type="pct"/>
          </w:tcPr>
          <w:p w:rsidR="00492FE3" w:rsidRDefault="00492FE3" w:rsidP="00B538D8">
            <w:pPr>
              <w:rPr>
                <w:rFonts w:ascii="Times New Roman" w:hAnsi="Times New Roman" w:cs="Times New Roman"/>
                <w:sz w:val="20"/>
                <w:szCs w:val="20"/>
              </w:rPr>
            </w:pPr>
            <w:r w:rsidRPr="00C45F23">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questions to assess student learning)</w:t>
            </w:r>
          </w:p>
        </w:tc>
        <w:tc>
          <w:tcPr>
            <w:tcW w:w="1387" w:type="pct"/>
          </w:tcPr>
          <w:p w:rsidR="00492FE3" w:rsidRDefault="00492FE3" w:rsidP="00B538D8">
            <w:pPr>
              <w:rPr>
                <w:rFonts w:ascii="Times New Roman" w:hAnsi="Times New Roman" w:cs="Times New Roman"/>
                <w:sz w:val="20"/>
                <w:szCs w:val="20"/>
              </w:rPr>
            </w:pPr>
            <w:r>
              <w:rPr>
                <w:rFonts w:ascii="Times New Roman" w:hAnsi="Times New Roman" w:cs="Times New Roman"/>
                <w:sz w:val="20"/>
                <w:szCs w:val="20"/>
              </w:rPr>
              <w:t>Forms of Government</w:t>
            </w:r>
          </w:p>
          <w:p w:rsidR="00492FE3" w:rsidRPr="005E2F00" w:rsidRDefault="00492FE3" w:rsidP="00B538D8">
            <w:pPr>
              <w:rPr>
                <w:rFonts w:ascii="Times New Roman" w:hAnsi="Times New Roman" w:cs="Times New Roman"/>
                <w:b/>
                <w:bCs/>
                <w:sz w:val="20"/>
                <w:szCs w:val="20"/>
              </w:rPr>
            </w:pPr>
            <w:r>
              <w:rPr>
                <w:rFonts w:ascii="Times New Roman" w:hAnsi="Times New Roman" w:cs="Times New Roman"/>
                <w:sz w:val="20"/>
                <w:szCs w:val="20"/>
              </w:rPr>
              <w:t>Constitution and Citizens</w:t>
            </w:r>
          </w:p>
        </w:tc>
      </w:tr>
      <w:tr w:rsidR="00492FE3" w:rsidTr="00203479">
        <w:tc>
          <w:tcPr>
            <w:tcW w:w="546" w:type="pct"/>
            <w:vMerge/>
          </w:tcPr>
          <w:p w:rsidR="00492FE3" w:rsidRPr="005E2F00"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4"/>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12" w:type="pct"/>
          </w:tcPr>
          <w:p w:rsidR="00492FE3" w:rsidRPr="00A1773F" w:rsidRDefault="00492FE3" w:rsidP="00B538D8">
            <w:pPr>
              <w:rPr>
                <w:rFonts w:ascii="Times New Roman" w:hAnsi="Times New Roman" w:cs="Times New Roman"/>
                <w:sz w:val="20"/>
                <w:szCs w:val="20"/>
              </w:rPr>
            </w:pPr>
            <w:r w:rsidRPr="00A1773F">
              <w:rPr>
                <w:rFonts w:ascii="Times New Roman" w:hAnsi="Times New Roman" w:cs="Times New Roman"/>
                <w:sz w:val="20"/>
                <w:szCs w:val="20"/>
              </w:rPr>
              <w:t>Settlement and its evolution</w:t>
            </w:r>
          </w:p>
        </w:tc>
        <w:tc>
          <w:tcPr>
            <w:tcW w:w="1289" w:type="pct"/>
          </w:tcPr>
          <w:p w:rsidR="00492FE3" w:rsidRDefault="00492FE3" w:rsidP="00B538D8">
            <w:pPr>
              <w:rPr>
                <w:rFonts w:ascii="Times New Roman" w:hAnsi="Times New Roman" w:cs="Times New Roman"/>
                <w:sz w:val="20"/>
                <w:szCs w:val="20"/>
              </w:rPr>
            </w:pPr>
            <w:r w:rsidRPr="00C45F23">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Pr="00EF0061" w:rsidRDefault="00492FE3" w:rsidP="00B538D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Types,</w:t>
            </w:r>
            <w:r w:rsidRPr="00EF0061">
              <w:rPr>
                <w:rFonts w:ascii="Times New Roman" w:hAnsi="Times New Roman" w:cs="Times New Roman"/>
                <w:color w:val="000000" w:themeColor="text1"/>
                <w:sz w:val="20"/>
                <w:szCs w:val="20"/>
              </w:rPr>
              <w:t xml:space="preserve"> patterns of settlement </w:t>
            </w:r>
            <w:r>
              <w:rPr>
                <w:rFonts w:ascii="Times New Roman" w:hAnsi="Times New Roman" w:cs="Times New Roman"/>
                <w:color w:val="000000" w:themeColor="text1"/>
                <w:sz w:val="20"/>
                <w:szCs w:val="20"/>
              </w:rPr>
              <w:t>and classification</w:t>
            </w:r>
          </w:p>
        </w:tc>
      </w:tr>
      <w:tr w:rsidR="00492FE3" w:rsidTr="00203479">
        <w:trPr>
          <w:trHeight w:val="971"/>
        </w:trPr>
        <w:tc>
          <w:tcPr>
            <w:tcW w:w="546" w:type="pct"/>
            <w:vMerge/>
          </w:tcPr>
          <w:p w:rsidR="00492FE3" w:rsidRPr="005E2F00" w:rsidRDefault="00492FE3" w:rsidP="00B538D8">
            <w:pPr>
              <w:rPr>
                <w:rFonts w:ascii="Times New Roman" w:hAnsi="Times New Roman" w:cs="Times New Roman"/>
                <w:b/>
                <w:bCs/>
                <w:sz w:val="20"/>
                <w:szCs w:val="20"/>
              </w:rPr>
            </w:pPr>
          </w:p>
        </w:tc>
        <w:tc>
          <w:tcPr>
            <w:tcW w:w="966" w:type="pct"/>
          </w:tcPr>
          <w:p w:rsidR="00492FE3" w:rsidRPr="00D615FA" w:rsidRDefault="00492FE3" w:rsidP="00FA0113">
            <w:pPr>
              <w:pStyle w:val="ListParagraph"/>
              <w:numPr>
                <w:ilvl w:val="0"/>
                <w:numId w:val="90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812" w:type="pct"/>
          </w:tcPr>
          <w:p w:rsidR="00492FE3" w:rsidRPr="0067643A" w:rsidRDefault="00492FE3" w:rsidP="00B538D8">
            <w:pPr>
              <w:rPr>
                <w:rFonts w:ascii="Times New Roman" w:hAnsi="Times New Roman" w:cs="Times New Roman"/>
                <w:bCs/>
                <w:sz w:val="20"/>
                <w:szCs w:val="20"/>
                <w:lang w:bidi="bo-CN"/>
              </w:rPr>
            </w:pPr>
            <w:r w:rsidRPr="0067643A">
              <w:rPr>
                <w:rFonts w:ascii="Times New Roman" w:eastAsia="Times New Roman" w:hAnsi="Times New Roman" w:cs="Times New Roman"/>
                <w:color w:val="000000"/>
                <w:sz w:val="20"/>
                <w:szCs w:val="20"/>
                <w:lang w:bidi="bo-CN"/>
              </w:rPr>
              <w:t>Institution of Monarchy</w:t>
            </w:r>
          </w:p>
          <w:p w:rsidR="00492FE3" w:rsidRPr="0067643A" w:rsidRDefault="00492FE3" w:rsidP="00B538D8">
            <w:pPr>
              <w:rPr>
                <w:rFonts w:ascii="Times New Roman" w:hAnsi="Times New Roman" w:cs="Times New Roman"/>
                <w:b/>
                <w:bCs/>
                <w:sz w:val="20"/>
                <w:szCs w:val="20"/>
              </w:rPr>
            </w:pPr>
          </w:p>
        </w:tc>
        <w:tc>
          <w:tcPr>
            <w:tcW w:w="1289" w:type="pct"/>
          </w:tcPr>
          <w:p w:rsidR="00492FE3" w:rsidRDefault="00492FE3" w:rsidP="00B538D8">
            <w:pPr>
              <w:rPr>
                <w:rFonts w:ascii="Times New Roman" w:hAnsi="Times New Roman" w:cs="Times New Roman"/>
                <w:sz w:val="20"/>
                <w:szCs w:val="20"/>
              </w:rPr>
            </w:pPr>
            <w:r w:rsidRPr="00C45F23">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competency based questions to assess student learning)</w:t>
            </w:r>
          </w:p>
        </w:tc>
        <w:tc>
          <w:tcPr>
            <w:tcW w:w="1387" w:type="pct"/>
          </w:tcPr>
          <w:p w:rsidR="00492FE3" w:rsidRDefault="00492FE3" w:rsidP="00B538D8">
            <w:pPr>
              <w:rPr>
                <w:rFonts w:ascii="Times New Roman" w:eastAsia="Times New Roman" w:hAnsi="Times New Roman" w:cs="Times New Roman"/>
                <w:color w:val="000000"/>
                <w:sz w:val="20"/>
                <w:szCs w:val="20"/>
                <w:lang w:bidi="bo-CN"/>
              </w:rPr>
            </w:pPr>
            <w:r>
              <w:rPr>
                <w:rFonts w:ascii="Times New Roman" w:eastAsia="Times New Roman" w:hAnsi="Times New Roman" w:cs="Times New Roman"/>
                <w:color w:val="000000"/>
                <w:sz w:val="20"/>
                <w:szCs w:val="20"/>
                <w:lang w:bidi="bo-CN"/>
              </w:rPr>
              <w:t>Zhabdrung and Chhoesid system (Making a Nation-State)</w:t>
            </w:r>
          </w:p>
          <w:p w:rsidR="00492FE3" w:rsidRPr="00643196" w:rsidRDefault="00492FE3" w:rsidP="00B538D8">
            <w:pPr>
              <w:rPr>
                <w:rFonts w:ascii="Times New Roman" w:eastAsia="Times New Roman" w:hAnsi="Times New Roman" w:cs="Times New Roman"/>
                <w:color w:val="000000"/>
                <w:sz w:val="20"/>
                <w:szCs w:val="20"/>
                <w:lang w:bidi="bo-CN"/>
              </w:rPr>
            </w:pPr>
            <w:r w:rsidRPr="0067643A">
              <w:rPr>
                <w:rFonts w:ascii="Times New Roman" w:eastAsia="Times New Roman" w:hAnsi="Times New Roman" w:cs="Times New Roman"/>
                <w:color w:val="000000"/>
                <w:sz w:val="20"/>
                <w:szCs w:val="20"/>
                <w:lang w:bidi="bo-CN"/>
              </w:rPr>
              <w:t>Institution of Monarchy</w:t>
            </w:r>
            <w:r>
              <w:rPr>
                <w:rFonts w:ascii="Times New Roman" w:eastAsia="Times New Roman" w:hAnsi="Times New Roman" w:cs="Times New Roman"/>
                <w:color w:val="000000"/>
                <w:sz w:val="20"/>
                <w:szCs w:val="20"/>
                <w:lang w:bidi="bo-CN"/>
              </w:rPr>
              <w:t xml:space="preserve"> and the successive Druk Gyalpos</w:t>
            </w:r>
          </w:p>
          <w:p w:rsidR="00492FE3" w:rsidRPr="00EF0061" w:rsidRDefault="00492FE3" w:rsidP="00B538D8">
            <w:pPr>
              <w:rPr>
                <w:rFonts w:ascii="Times New Roman" w:hAnsi="Times New Roman" w:cs="Times New Roman"/>
                <w:color w:val="000000" w:themeColor="text1"/>
                <w:sz w:val="20"/>
                <w:szCs w:val="20"/>
              </w:rPr>
            </w:pPr>
          </w:p>
        </w:tc>
      </w:tr>
      <w:tr w:rsidR="00492FE3" w:rsidTr="00203479">
        <w:tc>
          <w:tcPr>
            <w:tcW w:w="546" w:type="pct"/>
            <w:vMerge/>
          </w:tcPr>
          <w:p w:rsidR="00492FE3" w:rsidRPr="005E2F00"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4"/>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12" w:type="pct"/>
          </w:tcPr>
          <w:p w:rsidR="00492FE3" w:rsidRPr="000A1052" w:rsidRDefault="00492FE3" w:rsidP="00B538D8">
            <w:pPr>
              <w:rPr>
                <w:rFonts w:ascii="Times New Roman" w:hAnsi="Times New Roman" w:cs="Times New Roman"/>
                <w:sz w:val="20"/>
                <w:szCs w:val="20"/>
              </w:rPr>
            </w:pPr>
            <w:r w:rsidRPr="000A1052">
              <w:rPr>
                <w:rFonts w:ascii="Times New Roman" w:hAnsi="Times New Roman" w:cs="Times New Roman"/>
                <w:sz w:val="20"/>
                <w:szCs w:val="20"/>
              </w:rPr>
              <w:t>Economic sectors</w:t>
            </w:r>
          </w:p>
        </w:tc>
        <w:tc>
          <w:tcPr>
            <w:tcW w:w="1289" w:type="pct"/>
          </w:tcPr>
          <w:p w:rsidR="00492FE3" w:rsidRDefault="00492FE3" w:rsidP="00B538D8">
            <w:pPr>
              <w:rPr>
                <w:rFonts w:ascii="Times New Roman" w:hAnsi="Times New Roman" w:cs="Times New Roman"/>
                <w:sz w:val="20"/>
                <w:szCs w:val="20"/>
              </w:rPr>
            </w:pPr>
            <w:r w:rsidRPr="00C45F23">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Pr="00A8443E" w:rsidRDefault="00492FE3" w:rsidP="00B538D8">
            <w:pPr>
              <w:rPr>
                <w:rFonts w:ascii="Times New Roman" w:hAnsi="Times New Roman" w:cs="Times New Roman"/>
                <w:sz w:val="20"/>
                <w:szCs w:val="20"/>
              </w:rPr>
            </w:pPr>
            <w:r w:rsidRPr="00A8443E">
              <w:rPr>
                <w:rFonts w:ascii="Times New Roman" w:hAnsi="Times New Roman" w:cs="Times New Roman"/>
                <w:sz w:val="20"/>
                <w:szCs w:val="20"/>
              </w:rPr>
              <w:t>Sectors  of economy</w:t>
            </w:r>
          </w:p>
        </w:tc>
      </w:tr>
      <w:tr w:rsidR="00492FE3" w:rsidTr="00203479">
        <w:tc>
          <w:tcPr>
            <w:tcW w:w="546" w:type="pct"/>
            <w:vMerge w:val="restart"/>
          </w:tcPr>
          <w:p w:rsidR="00492FE3" w:rsidRPr="001A5C96" w:rsidRDefault="00492FE3" w:rsidP="00B538D8">
            <w:pPr>
              <w:rPr>
                <w:rFonts w:ascii="Times New Roman" w:hAnsi="Times New Roman" w:cs="Times New Roman"/>
                <w:sz w:val="20"/>
                <w:szCs w:val="20"/>
              </w:rPr>
            </w:pPr>
            <w:r w:rsidRPr="001A5C96">
              <w:rPr>
                <w:rFonts w:ascii="Times New Roman" w:hAnsi="Times New Roman" w:cs="Times New Roman"/>
                <w:sz w:val="20"/>
                <w:szCs w:val="20"/>
              </w:rPr>
              <w:t>IV</w:t>
            </w:r>
            <w:r>
              <w:rPr>
                <w:rFonts w:ascii="Times New Roman" w:hAnsi="Times New Roman" w:cs="Times New Roman"/>
                <w:sz w:val="20"/>
                <w:szCs w:val="20"/>
              </w:rPr>
              <w:t xml:space="preserve"> (IX-X)</w:t>
            </w:r>
          </w:p>
        </w:tc>
        <w:tc>
          <w:tcPr>
            <w:tcW w:w="966" w:type="pct"/>
          </w:tcPr>
          <w:p w:rsidR="00492FE3" w:rsidRPr="000330F4" w:rsidRDefault="00492FE3" w:rsidP="00FA0113">
            <w:pPr>
              <w:pStyle w:val="ListParagraph"/>
              <w:numPr>
                <w:ilvl w:val="0"/>
                <w:numId w:val="906"/>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p w:rsidR="00492FE3" w:rsidRPr="005E2F00" w:rsidRDefault="00492FE3" w:rsidP="00B538D8">
            <w:pPr>
              <w:rPr>
                <w:rFonts w:ascii="Times New Roman" w:hAnsi="Times New Roman" w:cs="Times New Roman"/>
                <w:b/>
                <w:bCs/>
                <w:sz w:val="20"/>
                <w:szCs w:val="20"/>
              </w:rPr>
            </w:pPr>
          </w:p>
        </w:tc>
        <w:tc>
          <w:tcPr>
            <w:tcW w:w="812" w:type="pct"/>
          </w:tcPr>
          <w:p w:rsidR="00492FE3" w:rsidRPr="00593F56" w:rsidRDefault="00492FE3" w:rsidP="00B538D8">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GNH, Economic Growth and Development</w:t>
            </w:r>
          </w:p>
          <w:p w:rsidR="00492FE3" w:rsidRPr="005E2F00" w:rsidRDefault="00492FE3" w:rsidP="00B538D8">
            <w:pPr>
              <w:rPr>
                <w:rFonts w:ascii="Times New Roman" w:hAnsi="Times New Roman" w:cs="Times New Roman"/>
                <w:b/>
                <w:bCs/>
                <w:sz w:val="20"/>
                <w:szCs w:val="20"/>
              </w:rPr>
            </w:pPr>
          </w:p>
        </w:tc>
        <w:tc>
          <w:tcPr>
            <w:tcW w:w="1289" w:type="pct"/>
          </w:tcPr>
          <w:p w:rsidR="00492FE3" w:rsidRDefault="00492FE3" w:rsidP="00B538D8">
            <w:pPr>
              <w:rPr>
                <w:rFonts w:ascii="Times New Roman" w:hAnsi="Times New Roman" w:cs="Times New Roman"/>
                <w:sz w:val="20"/>
                <w:szCs w:val="20"/>
              </w:rPr>
            </w:pPr>
            <w:r w:rsidRPr="00087175">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lastRenderedPageBreak/>
              <w:t xml:space="preserve"> (1-2 thought provoking and competency based questions to assess student learning)</w:t>
            </w:r>
          </w:p>
        </w:tc>
        <w:tc>
          <w:tcPr>
            <w:tcW w:w="1387" w:type="pct"/>
          </w:tcPr>
          <w:p w:rsidR="00492FE3" w:rsidRPr="00623F5C" w:rsidRDefault="00492FE3" w:rsidP="00B538D8">
            <w:pPr>
              <w:rPr>
                <w:rFonts w:ascii="Times New Roman" w:hAnsi="Times New Roman" w:cs="Times New Roman"/>
                <w:b/>
                <w:bCs/>
                <w:sz w:val="20"/>
                <w:szCs w:val="20"/>
              </w:rPr>
            </w:pPr>
            <w:r w:rsidRPr="003E48FA">
              <w:rPr>
                <w:rFonts w:ascii="Times New Roman" w:hAnsi="Times New Roman" w:cs="Times New Roman"/>
                <w:sz w:val="20"/>
                <w:szCs w:val="20"/>
              </w:rPr>
              <w:lastRenderedPageBreak/>
              <w:t>Population and economy, economic growth</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1C4DCA" w:rsidRDefault="00492FE3" w:rsidP="00FA0113">
            <w:pPr>
              <w:pStyle w:val="ListParagraph"/>
              <w:numPr>
                <w:ilvl w:val="0"/>
                <w:numId w:val="906"/>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289" w:type="pct"/>
          </w:tcPr>
          <w:p w:rsidR="00492FE3" w:rsidRDefault="00492FE3" w:rsidP="00B538D8">
            <w:pPr>
              <w:rPr>
                <w:rFonts w:ascii="Times New Roman" w:hAnsi="Times New Roman" w:cs="Times New Roman"/>
                <w:sz w:val="20"/>
                <w:szCs w:val="20"/>
              </w:rPr>
            </w:pPr>
            <w:r w:rsidRPr="00087175">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Pr="00176D29" w:rsidRDefault="00492FE3" w:rsidP="00B538D8">
            <w:pPr>
              <w:rPr>
                <w:rFonts w:ascii="Times New Roman" w:hAnsi="Times New Roman" w:cs="Times New Roman"/>
                <w:sz w:val="20"/>
                <w:szCs w:val="20"/>
              </w:rPr>
            </w:pPr>
            <w:r w:rsidRPr="00176D29">
              <w:rPr>
                <w:rFonts w:ascii="Times New Roman" w:hAnsi="Times New Roman" w:cs="Times New Roman"/>
                <w:sz w:val="20"/>
                <w:szCs w:val="20"/>
              </w:rPr>
              <w:t xml:space="preserve">Concept of trade, </w:t>
            </w:r>
            <w:r>
              <w:rPr>
                <w:rFonts w:ascii="Times New Roman" w:hAnsi="Times New Roman" w:cs="Times New Roman"/>
                <w:sz w:val="20"/>
                <w:szCs w:val="20"/>
              </w:rPr>
              <w:t xml:space="preserve">domestic and international trade, </w:t>
            </w:r>
            <w:r w:rsidRPr="00176D29">
              <w:rPr>
                <w:rFonts w:ascii="Times New Roman" w:hAnsi="Times New Roman" w:cs="Times New Roman"/>
                <w:sz w:val="20"/>
                <w:szCs w:val="20"/>
              </w:rPr>
              <w:t>balance of payment, development of communication and transport in Bhutan</w:t>
            </w:r>
            <w:r>
              <w:rPr>
                <w:rFonts w:ascii="Times New Roman" w:hAnsi="Times New Roman" w:cs="Times New Roman"/>
                <w:sz w:val="20"/>
                <w:szCs w:val="20"/>
              </w:rPr>
              <w:t>, impact of trade, transport and communications</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D615FA" w:rsidRDefault="00492FE3" w:rsidP="00FA0113">
            <w:pPr>
              <w:pStyle w:val="ListParagraph"/>
              <w:numPr>
                <w:ilvl w:val="0"/>
                <w:numId w:val="906"/>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12" w:type="pct"/>
          </w:tcPr>
          <w:p w:rsidR="00492FE3" w:rsidRPr="00D615FA" w:rsidRDefault="00492FE3" w:rsidP="00B538D8">
            <w:pPr>
              <w:rPr>
                <w:rFonts w:ascii="Times New Roman" w:eastAsia="Times New Roman" w:hAnsi="Times New Roman" w:cs="Times New Roman"/>
                <w:sz w:val="20"/>
                <w:szCs w:val="20"/>
                <w:lang w:bidi="bo-CN"/>
              </w:rPr>
            </w:pPr>
            <w:r w:rsidRPr="00593F56">
              <w:rPr>
                <w:rFonts w:ascii="Times New Roman" w:eastAsia="Times New Roman" w:hAnsi="Times New Roman" w:cs="Times New Roman"/>
                <w:sz w:val="20"/>
                <w:szCs w:val="20"/>
                <w:lang w:bidi="bo-CN"/>
              </w:rPr>
              <w:t>Bhutanese Government System, world development since 1945 (Role of UN)</w:t>
            </w:r>
          </w:p>
        </w:tc>
        <w:tc>
          <w:tcPr>
            <w:tcW w:w="1289" w:type="pct"/>
          </w:tcPr>
          <w:p w:rsidR="00492FE3" w:rsidRDefault="00492FE3" w:rsidP="00B538D8">
            <w:pPr>
              <w:rPr>
                <w:rFonts w:ascii="Times New Roman" w:hAnsi="Times New Roman" w:cs="Times New Roman"/>
                <w:sz w:val="20"/>
                <w:szCs w:val="20"/>
              </w:rPr>
            </w:pPr>
            <w:r w:rsidRPr="00087175">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Default="00492FE3" w:rsidP="00B538D8">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The Legislature, The Executive , The Judiciary, the Constitutional Bodies and Local Government)</w:t>
            </w:r>
          </w:p>
          <w:p w:rsidR="00492FE3" w:rsidRPr="005E2F00" w:rsidRDefault="00492FE3" w:rsidP="00B538D8">
            <w:pPr>
              <w:rPr>
                <w:rFonts w:ascii="Times New Roman" w:hAnsi="Times New Roman" w:cs="Times New Roman"/>
                <w:b/>
                <w:bCs/>
                <w:sz w:val="20"/>
                <w:szCs w:val="20"/>
              </w:rPr>
            </w:pPr>
            <w:r>
              <w:rPr>
                <w:rFonts w:ascii="Times New Roman" w:eastAsia="Times New Roman" w:hAnsi="Times New Roman" w:cs="Times New Roman"/>
                <w:sz w:val="20"/>
                <w:szCs w:val="20"/>
                <w:lang w:bidi="bo-CN"/>
              </w:rPr>
              <w:t>W</w:t>
            </w:r>
            <w:r w:rsidRPr="00593F56">
              <w:rPr>
                <w:rFonts w:ascii="Times New Roman" w:eastAsia="Times New Roman" w:hAnsi="Times New Roman" w:cs="Times New Roman"/>
                <w:sz w:val="20"/>
                <w:szCs w:val="20"/>
                <w:lang w:bidi="bo-CN"/>
              </w:rPr>
              <w:t xml:space="preserve">orld development since 1945 </w:t>
            </w:r>
            <w:r>
              <w:rPr>
                <w:rFonts w:ascii="Times New Roman" w:eastAsia="Times New Roman" w:hAnsi="Times New Roman" w:cs="Times New Roman"/>
                <w:sz w:val="20"/>
                <w:szCs w:val="20"/>
                <w:lang w:bidi="bo-CN"/>
              </w:rPr>
              <w:t>– Important topic in World History</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6"/>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289" w:type="pct"/>
          </w:tcPr>
          <w:p w:rsidR="00492FE3" w:rsidRDefault="00492FE3" w:rsidP="00B538D8">
            <w:pPr>
              <w:rPr>
                <w:rFonts w:ascii="Times New Roman" w:hAnsi="Times New Roman" w:cs="Times New Roman"/>
                <w:sz w:val="20"/>
                <w:szCs w:val="20"/>
              </w:rPr>
            </w:pPr>
            <w:r w:rsidRPr="00087175">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1-2 thought provoking and competency based questions to assess student learning) (</w:t>
            </w:r>
          </w:p>
        </w:tc>
        <w:tc>
          <w:tcPr>
            <w:tcW w:w="1387" w:type="pct"/>
          </w:tcPr>
          <w:p w:rsidR="00492FE3" w:rsidRPr="00BF7DD7" w:rsidRDefault="00492FE3" w:rsidP="00B538D8">
            <w:pPr>
              <w:rPr>
                <w:rFonts w:ascii="Times New Roman" w:hAnsi="Times New Roman" w:cs="Times New Roman"/>
                <w:sz w:val="20"/>
                <w:szCs w:val="20"/>
              </w:rPr>
            </w:pPr>
            <w:r w:rsidRPr="00BF7DD7">
              <w:rPr>
                <w:rFonts w:ascii="Times New Roman" w:hAnsi="Times New Roman" w:cs="Times New Roman"/>
                <w:sz w:val="20"/>
                <w:szCs w:val="20"/>
              </w:rPr>
              <w:t>Factors affecting climate, winds, climatic zones of Bhutan, climate change, climate change and environmental proble</w:t>
            </w:r>
            <w:r>
              <w:rPr>
                <w:rFonts w:ascii="Times New Roman" w:hAnsi="Times New Roman" w:cs="Times New Roman"/>
                <w:sz w:val="20"/>
                <w:szCs w:val="20"/>
              </w:rPr>
              <w:t>m</w:t>
            </w:r>
            <w:r w:rsidRPr="00BF7DD7">
              <w:rPr>
                <w:rFonts w:ascii="Times New Roman" w:hAnsi="Times New Roman" w:cs="Times New Roman"/>
                <w:sz w:val="20"/>
                <w:szCs w:val="20"/>
              </w:rPr>
              <w:t>s</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D615FA" w:rsidRDefault="00492FE3" w:rsidP="00FA0113">
            <w:pPr>
              <w:pStyle w:val="ListParagraph"/>
              <w:numPr>
                <w:ilvl w:val="0"/>
                <w:numId w:val="906"/>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tc>
        <w:tc>
          <w:tcPr>
            <w:tcW w:w="812" w:type="pct"/>
          </w:tcPr>
          <w:p w:rsidR="00492FE3" w:rsidRPr="00593F56" w:rsidRDefault="00492FE3" w:rsidP="00B538D8">
            <w:pPr>
              <w:rPr>
                <w:rFonts w:ascii="Times New Roman" w:eastAsia="Times New Roman" w:hAnsi="Times New Roman" w:cs="Times New Roman"/>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492FE3" w:rsidRPr="00593F56" w:rsidRDefault="00492FE3" w:rsidP="00B538D8">
            <w:pPr>
              <w:rPr>
                <w:rFonts w:ascii="Times New Roman" w:hAnsi="Times New Roman" w:cs="Times New Roman"/>
                <w:sz w:val="20"/>
                <w:szCs w:val="20"/>
              </w:rPr>
            </w:pPr>
          </w:p>
        </w:tc>
        <w:tc>
          <w:tcPr>
            <w:tcW w:w="1289" w:type="pct"/>
          </w:tcPr>
          <w:p w:rsidR="00492FE3" w:rsidRDefault="00492FE3" w:rsidP="00B538D8">
            <w:pPr>
              <w:rPr>
                <w:rFonts w:ascii="Times New Roman" w:hAnsi="Times New Roman" w:cs="Times New Roman"/>
                <w:sz w:val="20"/>
                <w:szCs w:val="20"/>
              </w:rPr>
            </w:pPr>
            <w:r w:rsidRPr="00087175">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Default="00492FE3" w:rsidP="00B538D8">
            <w:pPr>
              <w:rPr>
                <w:rFonts w:ascii="Times New Roman" w:eastAsia="Times New Roman" w:hAnsi="Times New Roman" w:cs="Times New Roman"/>
                <w:color w:val="000000"/>
                <w:sz w:val="20"/>
                <w:szCs w:val="20"/>
                <w:lang w:bidi="bo-CN"/>
              </w:rPr>
            </w:pPr>
            <w:r w:rsidRPr="00593F56">
              <w:rPr>
                <w:rFonts w:ascii="Times New Roman" w:eastAsia="Times New Roman" w:hAnsi="Times New Roman" w:cs="Times New Roman"/>
                <w:color w:val="000000"/>
                <w:sz w:val="20"/>
                <w:szCs w:val="20"/>
                <w:lang w:bidi="bo-CN"/>
              </w:rPr>
              <w:t>Institution of Monarchy</w:t>
            </w:r>
          </w:p>
          <w:p w:rsidR="00492FE3" w:rsidRPr="00593F56" w:rsidRDefault="00492FE3" w:rsidP="00B538D8">
            <w:pPr>
              <w:rPr>
                <w:rFonts w:ascii="Times New Roman" w:eastAsia="Times New Roman" w:hAnsi="Times New Roman" w:cs="Times New Roman"/>
                <w:sz w:val="20"/>
                <w:szCs w:val="20"/>
                <w:lang w:bidi="bo-CN"/>
              </w:rPr>
            </w:pPr>
            <w:r>
              <w:rPr>
                <w:rFonts w:ascii="Times New Roman" w:eastAsia="Times New Roman" w:hAnsi="Times New Roman" w:cs="Times New Roman"/>
                <w:sz w:val="20"/>
                <w:szCs w:val="20"/>
                <w:lang w:bidi="bo-CN"/>
              </w:rPr>
              <w:t>and the successive D</w:t>
            </w:r>
            <w:r w:rsidRPr="00094796">
              <w:rPr>
                <w:rFonts w:ascii="Times New Roman" w:eastAsia="Times New Roman" w:hAnsi="Times New Roman" w:cs="Times New Roman"/>
                <w:sz w:val="20"/>
                <w:szCs w:val="20"/>
                <w:lang w:bidi="bo-CN"/>
              </w:rPr>
              <w:t>ruk Gyalpos</w:t>
            </w:r>
          </w:p>
          <w:p w:rsidR="00492FE3" w:rsidRPr="005E2F00" w:rsidRDefault="00492FE3" w:rsidP="00B538D8">
            <w:pPr>
              <w:rPr>
                <w:rFonts w:ascii="Times New Roman" w:hAnsi="Times New Roman" w:cs="Times New Roman"/>
                <w:b/>
                <w:bCs/>
                <w:sz w:val="20"/>
                <w:szCs w:val="20"/>
              </w:rPr>
            </w:pP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6"/>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Role of economic sectors for the economy</w:t>
            </w:r>
          </w:p>
        </w:tc>
        <w:tc>
          <w:tcPr>
            <w:tcW w:w="1289" w:type="pct"/>
          </w:tcPr>
          <w:p w:rsidR="00492FE3" w:rsidRDefault="00492FE3" w:rsidP="00B538D8">
            <w:pPr>
              <w:rPr>
                <w:rFonts w:ascii="Times New Roman" w:hAnsi="Times New Roman" w:cs="Times New Roman"/>
                <w:sz w:val="20"/>
                <w:szCs w:val="20"/>
              </w:rPr>
            </w:pPr>
            <w:r w:rsidRPr="00555BBE">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(1-2 thought provoking and competency based questions to assess student learning)</w:t>
            </w:r>
          </w:p>
        </w:tc>
        <w:tc>
          <w:tcPr>
            <w:tcW w:w="1387" w:type="pct"/>
          </w:tcPr>
          <w:p w:rsidR="00492FE3" w:rsidRPr="003E48FA" w:rsidRDefault="00492FE3" w:rsidP="00B538D8">
            <w:pPr>
              <w:rPr>
                <w:rFonts w:ascii="Times New Roman" w:hAnsi="Times New Roman" w:cs="Times New Roman"/>
                <w:sz w:val="20"/>
                <w:szCs w:val="20"/>
              </w:rPr>
            </w:pPr>
            <w:r w:rsidRPr="003E48FA">
              <w:rPr>
                <w:rFonts w:ascii="Times New Roman" w:hAnsi="Times New Roman" w:cs="Times New Roman"/>
                <w:sz w:val="20"/>
                <w:szCs w:val="20"/>
              </w:rPr>
              <w:t>Introduction to Economics, Understanding economy</w:t>
            </w:r>
            <w:r>
              <w:rPr>
                <w:rFonts w:ascii="Times New Roman" w:hAnsi="Times New Roman" w:cs="Times New Roman"/>
                <w:sz w:val="20"/>
                <w:szCs w:val="20"/>
              </w:rPr>
              <w:t>, Factor earning, Public finance,</w:t>
            </w:r>
          </w:p>
        </w:tc>
      </w:tr>
      <w:tr w:rsidR="00492FE3" w:rsidTr="00203479">
        <w:tc>
          <w:tcPr>
            <w:tcW w:w="546" w:type="pct"/>
            <w:vMerge w:val="restart"/>
          </w:tcPr>
          <w:p w:rsidR="00492FE3" w:rsidRPr="001A5C96" w:rsidRDefault="00492FE3" w:rsidP="00B538D8">
            <w:pPr>
              <w:rPr>
                <w:rFonts w:ascii="Times New Roman" w:hAnsi="Times New Roman" w:cs="Times New Roman"/>
                <w:sz w:val="20"/>
                <w:szCs w:val="20"/>
              </w:rPr>
            </w:pPr>
            <w:r w:rsidRPr="001A5C96">
              <w:rPr>
                <w:rFonts w:ascii="Times New Roman" w:hAnsi="Times New Roman" w:cs="Times New Roman"/>
                <w:sz w:val="20"/>
                <w:szCs w:val="20"/>
              </w:rPr>
              <w:t>V</w:t>
            </w:r>
            <w:r>
              <w:rPr>
                <w:rFonts w:ascii="Times New Roman" w:hAnsi="Times New Roman" w:cs="Times New Roman"/>
                <w:sz w:val="20"/>
                <w:szCs w:val="20"/>
              </w:rPr>
              <w:t xml:space="preserve"> (XI-XII)</w:t>
            </w:r>
          </w:p>
        </w:tc>
        <w:tc>
          <w:tcPr>
            <w:tcW w:w="966" w:type="pct"/>
          </w:tcPr>
          <w:p w:rsidR="00492FE3" w:rsidRPr="00D615FA" w:rsidRDefault="00492FE3" w:rsidP="00FA0113">
            <w:pPr>
              <w:pStyle w:val="ListParagraph"/>
              <w:numPr>
                <w:ilvl w:val="0"/>
                <w:numId w:val="907"/>
              </w:numPr>
              <w:rPr>
                <w:rFonts w:ascii="Times New Roman" w:hAnsi="Times New Roman" w:cs="Times New Roman"/>
                <w:sz w:val="20"/>
                <w:szCs w:val="20"/>
                <w:lang w:bidi="bo-CN"/>
              </w:rPr>
            </w:pPr>
            <w:r w:rsidRPr="000330F4">
              <w:rPr>
                <w:rFonts w:ascii="Times New Roman" w:eastAsia="Times New Roman" w:hAnsi="Times New Roman" w:cs="Times New Roman"/>
                <w:color w:val="000000"/>
                <w:sz w:val="20"/>
                <w:szCs w:val="20"/>
                <w:lang w:bidi="bo-CN"/>
              </w:rPr>
              <w:t>Resources and Sustainable development</w:t>
            </w:r>
          </w:p>
        </w:tc>
        <w:tc>
          <w:tcPr>
            <w:tcW w:w="812" w:type="pct"/>
          </w:tcPr>
          <w:p w:rsidR="00492FE3" w:rsidRPr="00D615FA" w:rsidRDefault="00492FE3" w:rsidP="00B538D8">
            <w:pPr>
              <w:contextualSpacing/>
              <w:rPr>
                <w:rFonts w:ascii="Times New Roman" w:eastAsia="Times New Roman" w:hAnsi="Times New Roman" w:cs="Times New Roman"/>
                <w:sz w:val="20"/>
                <w:szCs w:val="20"/>
                <w:lang w:bidi="bo-CN"/>
              </w:rPr>
            </w:pPr>
            <w:r w:rsidRPr="002243DE">
              <w:rPr>
                <w:rFonts w:ascii="Times New Roman" w:eastAsia="Times New Roman" w:hAnsi="Times New Roman" w:cs="Times New Roman"/>
                <w:sz w:val="20"/>
                <w:szCs w:val="20"/>
                <w:lang w:bidi="bo-CN"/>
              </w:rPr>
              <w:t>GNH, Economic Growth and Development</w:t>
            </w:r>
          </w:p>
        </w:tc>
        <w:tc>
          <w:tcPr>
            <w:tcW w:w="1289" w:type="pct"/>
          </w:tcPr>
          <w:p w:rsidR="00492FE3" w:rsidRDefault="00492FE3" w:rsidP="00B538D8">
            <w:pPr>
              <w:rPr>
                <w:rFonts w:ascii="Times New Roman" w:hAnsi="Times New Roman" w:cs="Times New Roman"/>
                <w:sz w:val="20"/>
                <w:szCs w:val="20"/>
              </w:rPr>
            </w:pPr>
            <w:r w:rsidRPr="00555BBE">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(2-3 thought provoking and competency based questions to assess student learning)</w:t>
            </w:r>
          </w:p>
        </w:tc>
        <w:tc>
          <w:tcPr>
            <w:tcW w:w="1387" w:type="pct"/>
          </w:tcPr>
          <w:p w:rsidR="00492FE3" w:rsidRPr="003E48FA" w:rsidRDefault="00492FE3" w:rsidP="00B538D8">
            <w:pPr>
              <w:rPr>
                <w:rFonts w:ascii="Times New Roman" w:hAnsi="Times New Roman" w:cs="Times New Roman"/>
                <w:sz w:val="20"/>
                <w:szCs w:val="20"/>
              </w:rPr>
            </w:pPr>
            <w:r>
              <w:rPr>
                <w:rFonts w:ascii="Times New Roman" w:hAnsi="Times New Roman" w:cs="Times New Roman"/>
                <w:sz w:val="20"/>
                <w:szCs w:val="20"/>
              </w:rPr>
              <w:t>Bhutanese economy, Money and Banking, Public finance, development planning</w:t>
            </w:r>
          </w:p>
        </w:tc>
      </w:tr>
      <w:tr w:rsidR="00492FE3" w:rsidTr="00203479">
        <w:trPr>
          <w:trHeight w:val="359"/>
        </w:trPr>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1C4DCA" w:rsidRDefault="00492FE3" w:rsidP="00FA0113">
            <w:pPr>
              <w:pStyle w:val="ListParagraph"/>
              <w:numPr>
                <w:ilvl w:val="0"/>
                <w:numId w:val="907"/>
              </w:numPr>
              <w:rPr>
                <w:rFonts w:ascii="Times New Roman" w:hAnsi="Times New Roman" w:cs="Times New Roman"/>
                <w:sz w:val="20"/>
                <w:szCs w:val="20"/>
              </w:rPr>
            </w:pPr>
            <w:r w:rsidRPr="001C4DCA">
              <w:rPr>
                <w:rFonts w:ascii="Times New Roman" w:hAnsi="Times New Roman" w:cs="Times New Roman"/>
                <w:sz w:val="20"/>
                <w:szCs w:val="20"/>
              </w:rPr>
              <w:t>Spatial interaction</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Trade, Transport and Communication</w:t>
            </w:r>
          </w:p>
        </w:tc>
        <w:tc>
          <w:tcPr>
            <w:tcW w:w="1289" w:type="pct"/>
          </w:tcPr>
          <w:p w:rsidR="00492FE3" w:rsidRDefault="00492FE3" w:rsidP="00B538D8">
            <w:pPr>
              <w:rPr>
                <w:rFonts w:ascii="Times New Roman" w:hAnsi="Times New Roman" w:cs="Times New Roman"/>
                <w:sz w:val="20"/>
                <w:szCs w:val="20"/>
              </w:rPr>
            </w:pPr>
            <w:r w:rsidRPr="00555BBE">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(2-3 thought provoking and competency based questions to assess student learning)</w:t>
            </w:r>
          </w:p>
        </w:tc>
        <w:tc>
          <w:tcPr>
            <w:tcW w:w="1387" w:type="pct"/>
          </w:tcPr>
          <w:p w:rsidR="00492FE3" w:rsidRPr="00945F09" w:rsidRDefault="00492FE3" w:rsidP="00B538D8">
            <w:pPr>
              <w:rPr>
                <w:rFonts w:ascii="Times New Roman" w:hAnsi="Times New Roman" w:cs="Times New Roman"/>
                <w:sz w:val="20"/>
                <w:szCs w:val="20"/>
              </w:rPr>
            </w:pPr>
            <w:r w:rsidRPr="00945F09">
              <w:rPr>
                <w:rFonts w:ascii="Times New Roman" w:hAnsi="Times New Roman" w:cs="Times New Roman"/>
                <w:sz w:val="20"/>
                <w:szCs w:val="20"/>
              </w:rPr>
              <w:t>Means of transport and communication, impact of transport and communications</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D615FA" w:rsidRDefault="00492FE3" w:rsidP="00FA0113">
            <w:pPr>
              <w:pStyle w:val="ListParagraph"/>
              <w:numPr>
                <w:ilvl w:val="0"/>
                <w:numId w:val="907"/>
              </w:numPr>
              <w:rPr>
                <w:rFonts w:ascii="Times New Roman" w:hAnsi="Times New Roman" w:cs="Times New Roman"/>
                <w:sz w:val="20"/>
                <w:szCs w:val="20"/>
              </w:rPr>
            </w:pPr>
            <w:r w:rsidRPr="001C4DCA">
              <w:rPr>
                <w:rFonts w:ascii="Times New Roman" w:hAnsi="Times New Roman" w:cs="Times New Roman"/>
                <w:sz w:val="20"/>
                <w:szCs w:val="20"/>
              </w:rPr>
              <w:t>Government, Civil Society and Media in Bhutan</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Bhutanese Government System</w:t>
            </w:r>
          </w:p>
          <w:p w:rsidR="00492FE3" w:rsidRPr="00593F56" w:rsidRDefault="00492FE3" w:rsidP="00B538D8">
            <w:pPr>
              <w:rPr>
                <w:rFonts w:ascii="Times New Roman" w:hAnsi="Times New Roman" w:cs="Times New Roman"/>
                <w:sz w:val="20"/>
                <w:szCs w:val="20"/>
              </w:rPr>
            </w:pPr>
          </w:p>
        </w:tc>
        <w:tc>
          <w:tcPr>
            <w:tcW w:w="1289" w:type="pct"/>
          </w:tcPr>
          <w:p w:rsidR="00492FE3" w:rsidRDefault="00492FE3" w:rsidP="00B538D8">
            <w:pPr>
              <w:rPr>
                <w:rFonts w:ascii="Times New Roman" w:hAnsi="Times New Roman" w:cs="Times New Roman"/>
                <w:sz w:val="20"/>
                <w:szCs w:val="20"/>
              </w:rPr>
            </w:pPr>
            <w:r w:rsidRPr="001D3E3A">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lastRenderedPageBreak/>
              <w:t xml:space="preserve"> (2-3 thought provoking and competency based questions to assess student learning)</w:t>
            </w:r>
          </w:p>
        </w:tc>
        <w:tc>
          <w:tcPr>
            <w:tcW w:w="1387" w:type="pct"/>
          </w:tcPr>
          <w:p w:rsidR="00492FE3" w:rsidRDefault="00492FE3" w:rsidP="00B538D8">
            <w:pPr>
              <w:rPr>
                <w:rFonts w:ascii="Times New Roman" w:hAnsi="Times New Roman" w:cs="Times New Roman"/>
                <w:sz w:val="20"/>
                <w:szCs w:val="20"/>
              </w:rPr>
            </w:pPr>
            <w:r>
              <w:rPr>
                <w:rFonts w:ascii="Times New Roman" w:hAnsi="Times New Roman" w:cs="Times New Roman"/>
                <w:sz w:val="20"/>
                <w:szCs w:val="20"/>
              </w:rPr>
              <w:lastRenderedPageBreak/>
              <w:t>Society, State and Nation</w:t>
            </w:r>
          </w:p>
          <w:p w:rsidR="00492FE3" w:rsidRDefault="00492FE3" w:rsidP="00B538D8">
            <w:pPr>
              <w:rPr>
                <w:rFonts w:ascii="Times New Roman" w:hAnsi="Times New Roman" w:cs="Times New Roman"/>
                <w:sz w:val="20"/>
                <w:szCs w:val="20"/>
              </w:rPr>
            </w:pPr>
            <w:r>
              <w:rPr>
                <w:rFonts w:ascii="Times New Roman" w:hAnsi="Times New Roman" w:cs="Times New Roman"/>
                <w:sz w:val="20"/>
                <w:szCs w:val="20"/>
              </w:rPr>
              <w:t xml:space="preserve">Forms of government </w:t>
            </w:r>
          </w:p>
          <w:p w:rsidR="00492FE3" w:rsidRDefault="00492FE3" w:rsidP="00B538D8">
            <w:pPr>
              <w:rPr>
                <w:rFonts w:ascii="Times New Roman" w:hAnsi="Times New Roman" w:cs="Times New Roman"/>
                <w:sz w:val="20"/>
                <w:szCs w:val="20"/>
              </w:rPr>
            </w:pPr>
            <w:r>
              <w:rPr>
                <w:rFonts w:ascii="Times New Roman" w:hAnsi="Times New Roman" w:cs="Times New Roman"/>
                <w:sz w:val="20"/>
                <w:szCs w:val="20"/>
              </w:rPr>
              <w:t xml:space="preserve">Constitution </w:t>
            </w:r>
          </w:p>
          <w:p w:rsidR="00492FE3" w:rsidRPr="00593F56" w:rsidRDefault="00492FE3" w:rsidP="00B538D8">
            <w:pPr>
              <w:rPr>
                <w:rFonts w:ascii="Times New Roman" w:hAnsi="Times New Roman" w:cs="Times New Roman"/>
                <w:sz w:val="20"/>
                <w:szCs w:val="20"/>
              </w:rPr>
            </w:pPr>
            <w:r>
              <w:rPr>
                <w:rFonts w:ascii="Times New Roman" w:hAnsi="Times New Roman" w:cs="Times New Roman"/>
                <w:sz w:val="20"/>
                <w:szCs w:val="20"/>
              </w:rPr>
              <w:lastRenderedPageBreak/>
              <w:t>Role of the Monarch in a Democratic Constitutional Monarchy</w:t>
            </w:r>
          </w:p>
          <w:p w:rsidR="00492FE3" w:rsidRPr="0040332E" w:rsidRDefault="00492FE3" w:rsidP="00B538D8">
            <w:pPr>
              <w:rPr>
                <w:rFonts w:ascii="Times New Roman" w:hAnsi="Times New Roman" w:cs="Times New Roman"/>
                <w:b/>
                <w:bCs/>
                <w:sz w:val="20"/>
                <w:szCs w:val="20"/>
              </w:rPr>
            </w:pP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7"/>
              </w:numPr>
              <w:rPr>
                <w:rFonts w:ascii="Times New Roman" w:hAnsi="Times New Roman" w:cs="Times New Roman"/>
                <w:sz w:val="20"/>
                <w:szCs w:val="20"/>
              </w:rPr>
            </w:pPr>
            <w:r w:rsidRPr="005E2F00">
              <w:rPr>
                <w:rFonts w:ascii="Times New Roman" w:eastAsia="Times New Roman" w:hAnsi="Times New Roman" w:cs="Times New Roman"/>
                <w:color w:val="000000"/>
                <w:sz w:val="20"/>
                <w:szCs w:val="20"/>
                <w:lang w:bidi="bo-CN"/>
              </w:rPr>
              <w:t>The Earth and its people</w:t>
            </w:r>
          </w:p>
        </w:tc>
        <w:tc>
          <w:tcPr>
            <w:tcW w:w="812" w:type="pct"/>
          </w:tcPr>
          <w:p w:rsidR="00492FE3" w:rsidRPr="00593F56" w:rsidRDefault="00492FE3" w:rsidP="00B538D8">
            <w:pPr>
              <w:rPr>
                <w:rFonts w:ascii="Times New Roman" w:hAnsi="Times New Roman" w:cs="Times New Roman"/>
                <w:sz w:val="20"/>
                <w:szCs w:val="20"/>
              </w:rPr>
            </w:pPr>
            <w:r w:rsidRPr="00593F56">
              <w:rPr>
                <w:rFonts w:ascii="Times New Roman" w:hAnsi="Times New Roman" w:cs="Times New Roman"/>
                <w:sz w:val="20"/>
                <w:szCs w:val="20"/>
              </w:rPr>
              <w:t>Climate and its impact</w:t>
            </w:r>
          </w:p>
        </w:tc>
        <w:tc>
          <w:tcPr>
            <w:tcW w:w="1289" w:type="pct"/>
          </w:tcPr>
          <w:p w:rsidR="00492FE3" w:rsidRDefault="00492FE3" w:rsidP="00B538D8">
            <w:pPr>
              <w:rPr>
                <w:rFonts w:ascii="Times New Roman" w:hAnsi="Times New Roman" w:cs="Times New Roman"/>
                <w:sz w:val="20"/>
                <w:szCs w:val="20"/>
              </w:rPr>
            </w:pPr>
            <w:r w:rsidRPr="001D3E3A">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(2-3 thought provoking and competency based questions to assess student learning)</w:t>
            </w:r>
          </w:p>
        </w:tc>
        <w:tc>
          <w:tcPr>
            <w:tcW w:w="1387" w:type="pct"/>
          </w:tcPr>
          <w:p w:rsidR="00492FE3" w:rsidRPr="00945F09" w:rsidRDefault="00492FE3" w:rsidP="00B538D8">
            <w:pPr>
              <w:rPr>
                <w:rFonts w:ascii="Times New Roman" w:hAnsi="Times New Roman" w:cs="Times New Roman"/>
                <w:sz w:val="20"/>
                <w:szCs w:val="20"/>
              </w:rPr>
            </w:pPr>
            <w:r w:rsidRPr="00945F09">
              <w:rPr>
                <w:rFonts w:ascii="Times New Roman" w:hAnsi="Times New Roman" w:cs="Times New Roman"/>
                <w:sz w:val="20"/>
                <w:szCs w:val="20"/>
              </w:rPr>
              <w:t>World climate, climate types and zones</w:t>
            </w:r>
            <w:r>
              <w:rPr>
                <w:rFonts w:ascii="Times New Roman" w:hAnsi="Times New Roman" w:cs="Times New Roman"/>
                <w:sz w:val="20"/>
                <w:szCs w:val="20"/>
              </w:rPr>
              <w:t>, impact of climate change</w:t>
            </w:r>
          </w:p>
        </w:tc>
      </w:tr>
      <w:tr w:rsidR="00492FE3" w:rsidTr="00203479">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7"/>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Bhutan as a Nation-State and Importance of Monarch</w:t>
            </w:r>
          </w:p>
          <w:p w:rsidR="00492FE3" w:rsidRPr="005E2F00" w:rsidRDefault="00492FE3" w:rsidP="00B538D8">
            <w:pPr>
              <w:ind w:left="360"/>
              <w:rPr>
                <w:rFonts w:ascii="Times New Roman" w:eastAsia="Times New Roman" w:hAnsi="Times New Roman" w:cs="Times New Roman"/>
                <w:color w:val="000000"/>
                <w:sz w:val="20"/>
                <w:szCs w:val="20"/>
                <w:lang w:bidi="bo-CN"/>
              </w:rPr>
            </w:pPr>
          </w:p>
        </w:tc>
        <w:tc>
          <w:tcPr>
            <w:tcW w:w="812" w:type="pct"/>
          </w:tcPr>
          <w:p w:rsidR="00492FE3" w:rsidRPr="00593F56" w:rsidRDefault="00492FE3" w:rsidP="00B538D8">
            <w:pPr>
              <w:rPr>
                <w:sz w:val="18"/>
                <w:szCs w:val="18"/>
              </w:rPr>
            </w:pPr>
            <w:r w:rsidRPr="00593F56">
              <w:rPr>
                <w:rFonts w:ascii="Times New Roman" w:eastAsia="Times New Roman" w:hAnsi="Times New Roman" w:cs="Times New Roman"/>
                <w:color w:val="000000"/>
                <w:sz w:val="20"/>
                <w:szCs w:val="20"/>
                <w:lang w:bidi="bo-CN"/>
              </w:rPr>
              <w:t>Institution of Monarchy- Role of Monarch in Democratic Constitutional monarchy</w:t>
            </w:r>
          </w:p>
          <w:p w:rsidR="00492FE3" w:rsidRPr="005E2F00" w:rsidRDefault="00492FE3" w:rsidP="00B538D8">
            <w:pPr>
              <w:rPr>
                <w:rFonts w:ascii="Times New Roman" w:hAnsi="Times New Roman" w:cs="Times New Roman"/>
                <w:b/>
                <w:bCs/>
                <w:sz w:val="20"/>
                <w:szCs w:val="20"/>
              </w:rPr>
            </w:pPr>
          </w:p>
        </w:tc>
        <w:tc>
          <w:tcPr>
            <w:tcW w:w="1289" w:type="pct"/>
          </w:tcPr>
          <w:p w:rsidR="00492FE3" w:rsidRDefault="00492FE3" w:rsidP="00B538D8">
            <w:pPr>
              <w:rPr>
                <w:rFonts w:ascii="Times New Roman" w:hAnsi="Times New Roman" w:cs="Times New Roman"/>
                <w:sz w:val="20"/>
                <w:szCs w:val="20"/>
              </w:rPr>
            </w:pPr>
            <w:r w:rsidRPr="001D3E3A">
              <w:rPr>
                <w:rFonts w:ascii="Times New Roman" w:hAnsi="Times New Roman" w:cs="Times New Roman"/>
                <w:sz w:val="20"/>
                <w:szCs w:val="20"/>
              </w:rPr>
              <w:t>BBS I &amp;II</w:t>
            </w:r>
          </w:p>
          <w:p w:rsidR="00492FE3"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xml:space="preserve">, google classroom </w:t>
            </w:r>
          </w:p>
          <w:p w:rsidR="00492FE3" w:rsidRDefault="00492FE3" w:rsidP="00B538D8">
            <w:r>
              <w:rPr>
                <w:rFonts w:ascii="Times New Roman" w:hAnsi="Times New Roman" w:cs="Times New Roman"/>
                <w:sz w:val="20"/>
                <w:szCs w:val="20"/>
              </w:rPr>
              <w:t xml:space="preserve"> (2-3 thought provoking and competency based questions to assess student learning)</w:t>
            </w:r>
          </w:p>
        </w:tc>
        <w:tc>
          <w:tcPr>
            <w:tcW w:w="1387" w:type="pct"/>
          </w:tcPr>
          <w:p w:rsidR="00492FE3" w:rsidRDefault="00492FE3" w:rsidP="00B538D8">
            <w:pPr>
              <w:rPr>
                <w:rFonts w:ascii="Times New Roman" w:eastAsia="Times New Roman" w:hAnsi="Times New Roman" w:cs="Times New Roman"/>
                <w:color w:val="000000"/>
                <w:sz w:val="20"/>
                <w:szCs w:val="20"/>
                <w:lang w:bidi="bo-CN"/>
              </w:rPr>
            </w:pPr>
            <w:r w:rsidRPr="0040332E">
              <w:rPr>
                <w:rFonts w:ascii="Times New Roman" w:hAnsi="Times New Roman" w:cs="Times New Roman"/>
                <w:sz w:val="20"/>
                <w:szCs w:val="20"/>
              </w:rPr>
              <w:t xml:space="preserve"> </w:t>
            </w:r>
            <w:r w:rsidRPr="00593F56">
              <w:rPr>
                <w:rFonts w:ascii="Times New Roman" w:eastAsia="Times New Roman" w:hAnsi="Times New Roman" w:cs="Times New Roman"/>
                <w:color w:val="000000"/>
                <w:sz w:val="20"/>
                <w:szCs w:val="20"/>
                <w:lang w:bidi="bo-CN"/>
              </w:rPr>
              <w:t>Role of Monarch in Democratic Constitutional monarchy</w:t>
            </w:r>
          </w:p>
          <w:p w:rsidR="00492FE3" w:rsidRPr="00593F56" w:rsidRDefault="00492FE3" w:rsidP="00B538D8">
            <w:pPr>
              <w:rPr>
                <w:sz w:val="18"/>
                <w:szCs w:val="18"/>
              </w:rPr>
            </w:pPr>
            <w:r>
              <w:rPr>
                <w:rFonts w:ascii="Times New Roman" w:eastAsia="Times New Roman" w:hAnsi="Times New Roman" w:cs="Times New Roman"/>
                <w:color w:val="000000"/>
                <w:sz w:val="20"/>
                <w:szCs w:val="20"/>
                <w:lang w:bidi="bo-CN"/>
              </w:rPr>
              <w:t xml:space="preserve">Bhutan and international Organisations </w:t>
            </w:r>
          </w:p>
          <w:p w:rsidR="00492FE3" w:rsidRPr="0040332E" w:rsidRDefault="00492FE3" w:rsidP="00B538D8">
            <w:pPr>
              <w:rPr>
                <w:rFonts w:ascii="Times New Roman" w:hAnsi="Times New Roman" w:cs="Times New Roman"/>
                <w:b/>
                <w:bCs/>
                <w:sz w:val="20"/>
                <w:szCs w:val="20"/>
              </w:rPr>
            </w:pPr>
          </w:p>
        </w:tc>
      </w:tr>
      <w:tr w:rsidR="00492FE3" w:rsidTr="00203479">
        <w:trPr>
          <w:trHeight w:val="80"/>
        </w:trPr>
        <w:tc>
          <w:tcPr>
            <w:tcW w:w="546" w:type="pct"/>
            <w:vMerge/>
          </w:tcPr>
          <w:p w:rsidR="00492FE3" w:rsidRDefault="00492FE3" w:rsidP="00B538D8">
            <w:pPr>
              <w:rPr>
                <w:rFonts w:ascii="Times New Roman" w:hAnsi="Times New Roman" w:cs="Times New Roman"/>
                <w:b/>
                <w:bCs/>
                <w:sz w:val="20"/>
                <w:szCs w:val="20"/>
              </w:rPr>
            </w:pPr>
          </w:p>
        </w:tc>
        <w:tc>
          <w:tcPr>
            <w:tcW w:w="966" w:type="pct"/>
          </w:tcPr>
          <w:p w:rsidR="00492FE3" w:rsidRPr="005E2F00" w:rsidRDefault="00492FE3" w:rsidP="00FA0113">
            <w:pPr>
              <w:pStyle w:val="ListParagraph"/>
              <w:numPr>
                <w:ilvl w:val="0"/>
                <w:numId w:val="907"/>
              </w:numPr>
              <w:rPr>
                <w:rFonts w:ascii="Times New Roman" w:eastAsia="Times New Roman" w:hAnsi="Times New Roman" w:cs="Times New Roman"/>
                <w:color w:val="000000"/>
                <w:sz w:val="20"/>
                <w:szCs w:val="20"/>
                <w:lang w:bidi="bo-CN"/>
              </w:rPr>
            </w:pPr>
            <w:r w:rsidRPr="005E2F00">
              <w:rPr>
                <w:rFonts w:ascii="Times New Roman" w:eastAsia="Times New Roman" w:hAnsi="Times New Roman" w:cs="Times New Roman"/>
                <w:color w:val="000000"/>
                <w:sz w:val="20"/>
                <w:szCs w:val="20"/>
                <w:lang w:bidi="bo-CN"/>
              </w:rPr>
              <w:t>Economic sectors</w:t>
            </w:r>
          </w:p>
        </w:tc>
        <w:tc>
          <w:tcPr>
            <w:tcW w:w="812" w:type="pct"/>
          </w:tcPr>
          <w:p w:rsidR="00492FE3" w:rsidRPr="00226327" w:rsidRDefault="00492FE3" w:rsidP="00B538D8">
            <w:pPr>
              <w:rPr>
                <w:rFonts w:ascii="Times New Roman" w:hAnsi="Times New Roman" w:cs="Times New Roman"/>
                <w:sz w:val="20"/>
                <w:szCs w:val="20"/>
              </w:rPr>
            </w:pPr>
            <w:r w:rsidRPr="00226327">
              <w:rPr>
                <w:rFonts w:ascii="Times New Roman" w:hAnsi="Times New Roman" w:cs="Times New Roman"/>
                <w:sz w:val="20"/>
                <w:szCs w:val="20"/>
              </w:rPr>
              <w:t>Role of economic sectors for the economy</w:t>
            </w:r>
          </w:p>
        </w:tc>
        <w:tc>
          <w:tcPr>
            <w:tcW w:w="1289" w:type="pct"/>
          </w:tcPr>
          <w:p w:rsidR="00492FE3" w:rsidRDefault="00492FE3" w:rsidP="00B538D8">
            <w:pPr>
              <w:rPr>
                <w:rFonts w:ascii="Times New Roman" w:hAnsi="Times New Roman" w:cs="Times New Roman"/>
                <w:sz w:val="20"/>
                <w:szCs w:val="20"/>
              </w:rPr>
            </w:pPr>
            <w:r w:rsidRPr="001D3E3A">
              <w:rPr>
                <w:rFonts w:ascii="Times New Roman" w:hAnsi="Times New Roman" w:cs="Times New Roman"/>
                <w:sz w:val="20"/>
                <w:szCs w:val="20"/>
              </w:rPr>
              <w:t>BBS I &amp;II</w:t>
            </w:r>
          </w:p>
          <w:p w:rsidR="00492FE3" w:rsidRPr="00EC7444" w:rsidRDefault="0074594C" w:rsidP="00B538D8">
            <w:pPr>
              <w:rPr>
                <w:rFonts w:ascii="Times New Roman" w:hAnsi="Times New Roman" w:cs="Times New Roman"/>
                <w:sz w:val="20"/>
                <w:szCs w:val="20"/>
              </w:rPr>
            </w:pPr>
            <w:r>
              <w:rPr>
                <w:rFonts w:ascii="Times New Roman" w:hAnsi="Times New Roman" w:cs="Times New Roman"/>
                <w:sz w:val="20"/>
                <w:szCs w:val="20"/>
              </w:rPr>
              <w:t>YouTube</w:t>
            </w:r>
            <w:r w:rsidR="00492FE3">
              <w:rPr>
                <w:rFonts w:ascii="Times New Roman" w:hAnsi="Times New Roman" w:cs="Times New Roman"/>
                <w:sz w:val="20"/>
                <w:szCs w:val="20"/>
              </w:rPr>
              <w:t>, google classroom 2-3 thought provoking and competency based questions to assess student learning)</w:t>
            </w:r>
          </w:p>
        </w:tc>
        <w:tc>
          <w:tcPr>
            <w:tcW w:w="1387" w:type="pct"/>
          </w:tcPr>
          <w:p w:rsidR="00492FE3" w:rsidRPr="00A04B47" w:rsidRDefault="00492FE3" w:rsidP="00B538D8">
            <w:pPr>
              <w:rPr>
                <w:rFonts w:ascii="Times New Roman" w:hAnsi="Times New Roman" w:cs="Times New Roman"/>
                <w:sz w:val="20"/>
                <w:szCs w:val="20"/>
              </w:rPr>
            </w:pPr>
            <w:r w:rsidRPr="00A04B47">
              <w:rPr>
                <w:rFonts w:ascii="Times New Roman" w:hAnsi="Times New Roman" w:cs="Times New Roman"/>
                <w:sz w:val="20"/>
                <w:szCs w:val="20"/>
              </w:rPr>
              <w:t xml:space="preserve"> National Income, Bhutanese economy</w:t>
            </w:r>
            <w:r>
              <w:rPr>
                <w:rFonts w:ascii="Times New Roman" w:hAnsi="Times New Roman" w:cs="Times New Roman"/>
                <w:sz w:val="20"/>
                <w:szCs w:val="20"/>
              </w:rPr>
              <w:t>.</w:t>
            </w:r>
          </w:p>
        </w:tc>
      </w:tr>
    </w:tbl>
    <w:p w:rsidR="00203479" w:rsidRDefault="00203479">
      <w:pPr>
        <w:rPr>
          <w:rFonts w:ascii="Times New Roman" w:hAnsi="Times New Roman"/>
          <w:sz w:val="28"/>
          <w:szCs w:val="28"/>
          <w:lang w:val="en-GB" w:bidi="ar-SA"/>
        </w:rPr>
      </w:pPr>
      <w:bookmarkStart w:id="44" w:name="_Toc41684388"/>
      <w:bookmarkStart w:id="45" w:name="_Toc41764865"/>
      <w:r>
        <w:rPr>
          <w:rFonts w:ascii="Times New Roman" w:hAnsi="Times New Roman"/>
          <w:sz w:val="28"/>
          <w:szCs w:val="28"/>
        </w:rPr>
        <w:br w:type="page"/>
      </w:r>
    </w:p>
    <w:p w:rsidR="00492FE3" w:rsidRPr="0087374E" w:rsidRDefault="00492FE3" w:rsidP="00CC6976">
      <w:pPr>
        <w:pStyle w:val="ListParagraph"/>
        <w:numPr>
          <w:ilvl w:val="0"/>
          <w:numId w:val="906"/>
        </w:numPr>
        <w:shd w:val="clear" w:color="auto" w:fill="C9C9C9" w:themeFill="accent3" w:themeFillTint="99"/>
        <w:spacing w:after="200" w:line="276" w:lineRule="auto"/>
        <w:jc w:val="center"/>
        <w:outlineLvl w:val="1"/>
        <w:rPr>
          <w:rFonts w:ascii="Times New Roman" w:hAnsi="Times New Roman"/>
          <w:sz w:val="28"/>
          <w:szCs w:val="28"/>
        </w:rPr>
      </w:pPr>
      <w:bookmarkStart w:id="46" w:name="_Toc42684903"/>
      <w:r w:rsidRPr="0087374E">
        <w:rPr>
          <w:rFonts w:ascii="Times New Roman" w:hAnsi="Times New Roman"/>
          <w:sz w:val="28"/>
          <w:szCs w:val="28"/>
        </w:rPr>
        <w:lastRenderedPageBreak/>
        <w:t>ACCOUNTANCY</w:t>
      </w:r>
      <w:bookmarkEnd w:id="44"/>
      <w:bookmarkEnd w:id="45"/>
      <w:bookmarkEnd w:id="46"/>
    </w:p>
    <w:tbl>
      <w:tblPr>
        <w:tblStyle w:val="TableGrid"/>
        <w:tblW w:w="5000" w:type="pct"/>
        <w:tblLook w:val="04A0" w:firstRow="1" w:lastRow="0" w:firstColumn="1" w:lastColumn="0" w:noHBand="0" w:noVBand="1"/>
      </w:tblPr>
      <w:tblGrid>
        <w:gridCol w:w="1059"/>
        <w:gridCol w:w="2781"/>
        <w:gridCol w:w="2282"/>
        <w:gridCol w:w="7808"/>
      </w:tblGrid>
      <w:tr w:rsidR="00492FE3" w:rsidRPr="006A39D4" w:rsidTr="00B538D8">
        <w:tc>
          <w:tcPr>
            <w:tcW w:w="467" w:type="pct"/>
            <w:shd w:val="clear" w:color="auto" w:fill="DEEAF6" w:themeFill="accent1" w:themeFillTint="33"/>
          </w:tcPr>
          <w:p w:rsidR="00492FE3" w:rsidRPr="004037D9" w:rsidRDefault="00492FE3" w:rsidP="00B538D8">
            <w:pPr>
              <w:jc w:val="center"/>
              <w:rPr>
                <w:rFonts w:ascii="Times New Roman" w:hAnsi="Times New Roman"/>
                <w:b/>
                <w:bCs/>
              </w:rPr>
            </w:pPr>
            <w:r w:rsidRPr="004037D9">
              <w:rPr>
                <w:rFonts w:ascii="Times New Roman" w:hAnsi="Times New Roman"/>
                <w:b/>
                <w:bCs/>
              </w:rPr>
              <w:t>Key Stages</w:t>
            </w:r>
          </w:p>
        </w:tc>
        <w:tc>
          <w:tcPr>
            <w:tcW w:w="738" w:type="pct"/>
            <w:shd w:val="clear" w:color="auto" w:fill="DEEAF6" w:themeFill="accent1" w:themeFillTint="33"/>
          </w:tcPr>
          <w:p w:rsidR="00492FE3" w:rsidRPr="004037D9" w:rsidRDefault="00492FE3" w:rsidP="00B538D8">
            <w:pPr>
              <w:rPr>
                <w:rFonts w:ascii="Times New Roman" w:hAnsi="Times New Roman"/>
                <w:b/>
                <w:bCs/>
              </w:rPr>
            </w:pPr>
            <w:r w:rsidRPr="004037D9">
              <w:rPr>
                <w:rFonts w:ascii="Times New Roman" w:hAnsi="Times New Roman"/>
                <w:b/>
                <w:bCs/>
              </w:rPr>
              <w:t>Topics</w:t>
            </w:r>
          </w:p>
        </w:tc>
        <w:tc>
          <w:tcPr>
            <w:tcW w:w="906" w:type="pct"/>
            <w:shd w:val="clear" w:color="auto" w:fill="DEEAF6" w:themeFill="accent1" w:themeFillTint="33"/>
          </w:tcPr>
          <w:p w:rsidR="00492FE3" w:rsidRPr="004037D9" w:rsidRDefault="00492FE3" w:rsidP="00B538D8">
            <w:pPr>
              <w:rPr>
                <w:rFonts w:ascii="Times New Roman" w:hAnsi="Times New Roman"/>
                <w:b/>
                <w:bCs/>
              </w:rPr>
            </w:pPr>
            <w:r w:rsidRPr="004037D9">
              <w:rPr>
                <w:rFonts w:ascii="Times New Roman" w:hAnsi="Times New Roman"/>
                <w:b/>
                <w:bCs/>
              </w:rPr>
              <w:t>Strategies/tools</w:t>
            </w:r>
          </w:p>
        </w:tc>
        <w:tc>
          <w:tcPr>
            <w:tcW w:w="2889" w:type="pct"/>
            <w:shd w:val="clear" w:color="auto" w:fill="DEEAF6" w:themeFill="accent1" w:themeFillTint="33"/>
          </w:tcPr>
          <w:p w:rsidR="00492FE3" w:rsidRPr="004037D9" w:rsidRDefault="00492FE3" w:rsidP="00B538D8">
            <w:pPr>
              <w:rPr>
                <w:rFonts w:ascii="Times New Roman" w:hAnsi="Times New Roman"/>
                <w:b/>
                <w:bCs/>
              </w:rPr>
            </w:pPr>
            <w:r>
              <w:rPr>
                <w:rFonts w:ascii="Times New Roman" w:hAnsi="Times New Roman"/>
                <w:b/>
                <w:bCs/>
              </w:rPr>
              <w:t>Remarks/</w:t>
            </w:r>
            <w:r w:rsidRPr="004037D9">
              <w:rPr>
                <w:rFonts w:ascii="Times New Roman" w:hAnsi="Times New Roman"/>
                <w:b/>
                <w:bCs/>
              </w:rPr>
              <w:t>Scope</w:t>
            </w:r>
            <w:r>
              <w:rPr>
                <w:rFonts w:ascii="Times New Roman" w:hAnsi="Times New Roman"/>
                <w:b/>
                <w:bCs/>
              </w:rPr>
              <w:t>s</w:t>
            </w:r>
          </w:p>
        </w:tc>
      </w:tr>
      <w:tr w:rsidR="00492FE3" w:rsidRPr="006A39D4" w:rsidTr="00B538D8">
        <w:trPr>
          <w:trHeight w:val="1910"/>
        </w:trPr>
        <w:tc>
          <w:tcPr>
            <w:tcW w:w="467" w:type="pct"/>
            <w:vMerge w:val="restart"/>
            <w:textDirection w:val="btLr"/>
            <w:vAlign w:val="center"/>
          </w:tcPr>
          <w:p w:rsidR="00492FE3" w:rsidRPr="004037D9" w:rsidRDefault="00492FE3" w:rsidP="00B538D8">
            <w:pPr>
              <w:ind w:left="113" w:right="113"/>
              <w:jc w:val="center"/>
              <w:rPr>
                <w:rFonts w:ascii="Times New Roman" w:hAnsi="Times New Roman"/>
              </w:rPr>
            </w:pPr>
            <w:r w:rsidRPr="004037D9">
              <w:rPr>
                <w:rFonts w:ascii="Times New Roman" w:hAnsi="Times New Roman"/>
              </w:rPr>
              <w:t>V (XI-XII)</w:t>
            </w:r>
          </w:p>
          <w:p w:rsidR="00492FE3" w:rsidRPr="004037D9" w:rsidRDefault="00492FE3" w:rsidP="00B538D8">
            <w:pPr>
              <w:ind w:left="113" w:right="113"/>
              <w:jc w:val="center"/>
              <w:rPr>
                <w:rFonts w:ascii="Times New Roman" w:hAnsi="Times New Roman"/>
              </w:rPr>
            </w:pPr>
          </w:p>
        </w:tc>
        <w:tc>
          <w:tcPr>
            <w:tcW w:w="738" w:type="pct"/>
          </w:tcPr>
          <w:p w:rsidR="00492FE3" w:rsidRPr="004037D9" w:rsidRDefault="00492FE3" w:rsidP="00B538D8">
            <w:pPr>
              <w:pStyle w:val="Pa2"/>
              <w:jc w:val="both"/>
              <w:rPr>
                <w:rStyle w:val="A5"/>
                <w:rFonts w:ascii="Times New Roman" w:hAnsi="Times New Roman" w:cs="Times New Roman"/>
                <w:sz w:val="22"/>
                <w:szCs w:val="22"/>
              </w:rPr>
            </w:pPr>
            <w:r w:rsidRPr="004037D9">
              <w:rPr>
                <w:rStyle w:val="A5"/>
                <w:rFonts w:ascii="Times New Roman" w:hAnsi="Times New Roman" w:cs="Times New Roman"/>
                <w:sz w:val="22"/>
                <w:szCs w:val="22"/>
              </w:rPr>
              <w:t>Accounting Theory</w:t>
            </w:r>
          </w:p>
          <w:p w:rsidR="00492FE3" w:rsidRPr="004037D9" w:rsidRDefault="00492FE3" w:rsidP="00B538D8">
            <w:pPr>
              <w:pStyle w:val="Default"/>
              <w:ind w:left="360"/>
              <w:rPr>
                <w:sz w:val="22"/>
                <w:szCs w:val="22"/>
              </w:rPr>
            </w:pPr>
          </w:p>
        </w:tc>
        <w:tc>
          <w:tcPr>
            <w:tcW w:w="906" w:type="pct"/>
            <w:vAlign w:val="center"/>
          </w:tcPr>
          <w:p w:rsidR="00492FE3" w:rsidRPr="004037D9" w:rsidRDefault="00492FE3" w:rsidP="00B538D8">
            <w:pPr>
              <w:rPr>
                <w:rFonts w:ascii="Times New Roman" w:hAnsi="Times New Roman"/>
              </w:rPr>
            </w:pPr>
            <w:r>
              <w:rPr>
                <w:rFonts w:ascii="Times New Roman" w:hAnsi="Times New Roman"/>
              </w:rPr>
              <w:t>BBS I &amp; BSS II</w:t>
            </w:r>
          </w:p>
        </w:tc>
        <w:tc>
          <w:tcPr>
            <w:tcW w:w="2889" w:type="pct"/>
          </w:tcPr>
          <w:p w:rsidR="00492FE3" w:rsidRPr="004037D9" w:rsidRDefault="00492FE3" w:rsidP="00FA0113">
            <w:pPr>
              <w:pStyle w:val="Default"/>
              <w:numPr>
                <w:ilvl w:val="0"/>
                <w:numId w:val="918"/>
              </w:numPr>
              <w:rPr>
                <w:sz w:val="22"/>
                <w:szCs w:val="22"/>
              </w:rPr>
            </w:pPr>
            <w:r w:rsidRPr="004037D9">
              <w:rPr>
                <w:sz w:val="22"/>
                <w:szCs w:val="22"/>
              </w:rPr>
              <w:t>Identification of stakeholders in business</w:t>
            </w:r>
          </w:p>
          <w:p w:rsidR="00492FE3" w:rsidRPr="004037D9" w:rsidRDefault="00492FE3" w:rsidP="00FA0113">
            <w:pPr>
              <w:pStyle w:val="Default"/>
              <w:numPr>
                <w:ilvl w:val="0"/>
                <w:numId w:val="918"/>
              </w:numPr>
              <w:rPr>
                <w:sz w:val="22"/>
                <w:szCs w:val="22"/>
              </w:rPr>
            </w:pPr>
            <w:r w:rsidRPr="004037D9">
              <w:rPr>
                <w:sz w:val="22"/>
                <w:szCs w:val="22"/>
              </w:rPr>
              <w:t>Underlying assumptions and convention used in preparation of financial statement</w:t>
            </w:r>
          </w:p>
          <w:p w:rsidR="00492FE3" w:rsidRPr="004037D9" w:rsidRDefault="00492FE3" w:rsidP="00FA0113">
            <w:pPr>
              <w:pStyle w:val="Default"/>
              <w:numPr>
                <w:ilvl w:val="0"/>
                <w:numId w:val="918"/>
              </w:numPr>
              <w:rPr>
                <w:sz w:val="22"/>
                <w:szCs w:val="22"/>
              </w:rPr>
            </w:pPr>
            <w:r w:rsidRPr="004037D9">
              <w:rPr>
                <w:sz w:val="22"/>
                <w:szCs w:val="22"/>
              </w:rPr>
              <w:t>Qualitative characteristics of useful financial information</w:t>
            </w:r>
          </w:p>
          <w:p w:rsidR="00492FE3" w:rsidRPr="004037D9" w:rsidRDefault="00492FE3" w:rsidP="00FA0113">
            <w:pPr>
              <w:pStyle w:val="Default"/>
              <w:numPr>
                <w:ilvl w:val="0"/>
                <w:numId w:val="918"/>
              </w:numPr>
              <w:rPr>
                <w:sz w:val="22"/>
                <w:szCs w:val="22"/>
              </w:rPr>
            </w:pPr>
            <w:r w:rsidRPr="004037D9">
              <w:rPr>
                <w:sz w:val="22"/>
                <w:szCs w:val="22"/>
              </w:rPr>
              <w:t>Elements of financial statement</w:t>
            </w:r>
          </w:p>
          <w:p w:rsidR="00492FE3" w:rsidRDefault="00492FE3" w:rsidP="00FA0113">
            <w:pPr>
              <w:pStyle w:val="ListParagraph"/>
              <w:numPr>
                <w:ilvl w:val="0"/>
                <w:numId w:val="918"/>
              </w:numPr>
              <w:rPr>
                <w:rFonts w:ascii="Times New Roman" w:hAnsi="Times New Roman"/>
              </w:rPr>
            </w:pPr>
            <w:r w:rsidRPr="004037D9">
              <w:rPr>
                <w:rFonts w:ascii="Times New Roman" w:hAnsi="Times New Roman"/>
              </w:rPr>
              <w:t>Meaning and purposed of AS</w:t>
            </w:r>
          </w:p>
          <w:p w:rsidR="00492FE3" w:rsidRPr="006C1D74" w:rsidRDefault="00492FE3" w:rsidP="00B538D8">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Study a financial statement of a company and validate it quality. </w:t>
            </w:r>
          </w:p>
        </w:tc>
      </w:tr>
      <w:tr w:rsidR="00492FE3" w:rsidRPr="006A39D4" w:rsidTr="00B538D8">
        <w:tc>
          <w:tcPr>
            <w:tcW w:w="467" w:type="pct"/>
            <w:vMerge/>
          </w:tcPr>
          <w:p w:rsidR="00492FE3" w:rsidRPr="004037D9" w:rsidRDefault="00492FE3" w:rsidP="00B538D8">
            <w:pPr>
              <w:jc w:val="center"/>
              <w:rPr>
                <w:rFonts w:ascii="Times New Roman" w:hAnsi="Times New Roman"/>
              </w:rPr>
            </w:pPr>
          </w:p>
        </w:tc>
        <w:tc>
          <w:tcPr>
            <w:tcW w:w="738" w:type="pct"/>
          </w:tcPr>
          <w:p w:rsidR="00492FE3" w:rsidRPr="004037D9" w:rsidRDefault="00492FE3" w:rsidP="00B538D8">
            <w:pPr>
              <w:pStyle w:val="Pa2"/>
              <w:jc w:val="both"/>
              <w:rPr>
                <w:rStyle w:val="A5"/>
                <w:rFonts w:ascii="Times New Roman" w:hAnsi="Times New Roman" w:cs="Times New Roman"/>
                <w:sz w:val="22"/>
                <w:szCs w:val="22"/>
              </w:rPr>
            </w:pPr>
            <w:r w:rsidRPr="004037D9">
              <w:rPr>
                <w:rStyle w:val="A5"/>
                <w:rFonts w:ascii="Times New Roman" w:hAnsi="Times New Roman" w:cs="Times New Roman"/>
                <w:sz w:val="22"/>
                <w:szCs w:val="22"/>
              </w:rPr>
              <w:t>Accounting Equation</w:t>
            </w:r>
          </w:p>
          <w:p w:rsidR="00492FE3" w:rsidRPr="004037D9" w:rsidRDefault="00492FE3" w:rsidP="00B538D8">
            <w:pPr>
              <w:pStyle w:val="Default"/>
              <w:ind w:left="360"/>
              <w:rPr>
                <w:sz w:val="22"/>
                <w:szCs w:val="22"/>
              </w:rPr>
            </w:pPr>
          </w:p>
        </w:tc>
        <w:tc>
          <w:tcPr>
            <w:tcW w:w="906" w:type="pct"/>
            <w:vAlign w:val="center"/>
          </w:tcPr>
          <w:p w:rsidR="00492FE3" w:rsidRPr="004037D9" w:rsidRDefault="00492FE3" w:rsidP="00B538D8">
            <w:pPr>
              <w:rPr>
                <w:rFonts w:ascii="Times New Roman" w:hAnsi="Times New Roman"/>
              </w:rPr>
            </w:pPr>
            <w:r>
              <w:rPr>
                <w:rFonts w:ascii="Times New Roman" w:hAnsi="Times New Roman"/>
              </w:rPr>
              <w:t>BBS I &amp; BSS II</w:t>
            </w:r>
          </w:p>
        </w:tc>
        <w:tc>
          <w:tcPr>
            <w:tcW w:w="2889" w:type="pct"/>
          </w:tcPr>
          <w:p w:rsidR="00492FE3" w:rsidRPr="004037D9" w:rsidRDefault="00492FE3" w:rsidP="00FA0113">
            <w:pPr>
              <w:pStyle w:val="Default"/>
              <w:numPr>
                <w:ilvl w:val="0"/>
                <w:numId w:val="919"/>
              </w:numPr>
              <w:rPr>
                <w:rStyle w:val="A5"/>
                <w:b w:val="0"/>
                <w:bCs w:val="0"/>
                <w:color w:val="auto"/>
                <w:sz w:val="22"/>
                <w:szCs w:val="22"/>
              </w:rPr>
            </w:pPr>
            <w:r w:rsidRPr="004037D9">
              <w:rPr>
                <w:rStyle w:val="A5"/>
                <w:color w:val="auto"/>
                <w:sz w:val="22"/>
                <w:szCs w:val="22"/>
              </w:rPr>
              <w:t>Identification of accounts in a transaction and prepare equation</w:t>
            </w:r>
          </w:p>
          <w:p w:rsidR="00492FE3" w:rsidRDefault="00492FE3" w:rsidP="00FA0113">
            <w:pPr>
              <w:pStyle w:val="ListParagraph"/>
              <w:numPr>
                <w:ilvl w:val="0"/>
                <w:numId w:val="919"/>
              </w:numPr>
              <w:rPr>
                <w:rStyle w:val="A5"/>
                <w:rFonts w:ascii="Times New Roman" w:hAnsi="Times New Roman" w:cs="Times New Roman"/>
                <w:b w:val="0"/>
                <w:bCs w:val="0"/>
              </w:rPr>
            </w:pPr>
            <w:r w:rsidRPr="004037D9">
              <w:rPr>
                <w:rStyle w:val="A5"/>
                <w:rFonts w:ascii="Times New Roman" w:hAnsi="Times New Roman" w:cs="Times New Roman"/>
              </w:rPr>
              <w:t>Relate accounting equation with financial statement</w:t>
            </w:r>
          </w:p>
          <w:p w:rsidR="00492FE3" w:rsidRPr="006C1D74" w:rsidRDefault="00492FE3" w:rsidP="00B538D8">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 from the textbook</w:t>
            </w:r>
          </w:p>
        </w:tc>
      </w:tr>
      <w:tr w:rsidR="00492FE3" w:rsidRPr="006A39D4" w:rsidTr="00B538D8">
        <w:tc>
          <w:tcPr>
            <w:tcW w:w="467" w:type="pct"/>
            <w:vMerge/>
          </w:tcPr>
          <w:p w:rsidR="00492FE3" w:rsidRPr="006A39D4" w:rsidRDefault="00492FE3" w:rsidP="00B538D8">
            <w:pPr>
              <w:jc w:val="center"/>
              <w:rPr>
                <w:rFonts w:ascii="Times New Roman" w:hAnsi="Times New Roman"/>
                <w:sz w:val="24"/>
                <w:szCs w:val="24"/>
              </w:rPr>
            </w:pPr>
          </w:p>
        </w:tc>
        <w:tc>
          <w:tcPr>
            <w:tcW w:w="738" w:type="pct"/>
          </w:tcPr>
          <w:p w:rsidR="00492FE3" w:rsidRPr="00EC73D5" w:rsidRDefault="00492FE3" w:rsidP="00B538D8">
            <w:pPr>
              <w:pStyle w:val="Pa2"/>
              <w:jc w:val="both"/>
              <w:rPr>
                <w:rStyle w:val="A5"/>
                <w:rFonts w:ascii="Times New Roman" w:hAnsi="Times New Roman" w:cs="Times New Roman"/>
                <w:sz w:val="22"/>
                <w:szCs w:val="22"/>
              </w:rPr>
            </w:pPr>
            <w:r w:rsidRPr="00EC73D5">
              <w:rPr>
                <w:rStyle w:val="A5"/>
                <w:rFonts w:ascii="Times New Roman" w:hAnsi="Times New Roman" w:cs="Times New Roman"/>
                <w:sz w:val="22"/>
                <w:szCs w:val="22"/>
              </w:rPr>
              <w:t xml:space="preserve">Journal, Ledger and Trial balance </w:t>
            </w:r>
          </w:p>
          <w:p w:rsidR="00492FE3" w:rsidRPr="00EC73D5" w:rsidRDefault="00492FE3" w:rsidP="00B538D8">
            <w:pPr>
              <w:pStyle w:val="Default"/>
              <w:ind w:left="360"/>
              <w:rPr>
                <w:sz w:val="22"/>
                <w:szCs w:val="22"/>
              </w:rPr>
            </w:pPr>
            <w:r w:rsidRPr="00EC73D5">
              <w:rPr>
                <w:sz w:val="22"/>
                <w:szCs w:val="22"/>
              </w:rPr>
              <w:t xml:space="preserve"> </w:t>
            </w:r>
          </w:p>
        </w:tc>
        <w:tc>
          <w:tcPr>
            <w:tcW w:w="906" w:type="pct"/>
            <w:vAlign w:val="center"/>
          </w:tcPr>
          <w:p w:rsidR="00492FE3" w:rsidRPr="00EC73D5" w:rsidRDefault="00492FE3" w:rsidP="00B538D8">
            <w:pPr>
              <w:rPr>
                <w:rFonts w:ascii="Times New Roman" w:hAnsi="Times New Roman"/>
              </w:rPr>
            </w:pPr>
            <w:r>
              <w:rPr>
                <w:rFonts w:ascii="Times New Roman" w:hAnsi="Times New Roman"/>
              </w:rPr>
              <w:t>BBS I &amp; BSS II</w:t>
            </w:r>
          </w:p>
        </w:tc>
        <w:tc>
          <w:tcPr>
            <w:tcW w:w="2889" w:type="pct"/>
          </w:tcPr>
          <w:p w:rsidR="00492FE3" w:rsidRPr="00EC73D5" w:rsidRDefault="00492FE3" w:rsidP="00FA0113">
            <w:pPr>
              <w:pStyle w:val="Default"/>
              <w:numPr>
                <w:ilvl w:val="0"/>
                <w:numId w:val="916"/>
              </w:numPr>
              <w:rPr>
                <w:rStyle w:val="A5"/>
                <w:b w:val="0"/>
                <w:bCs w:val="0"/>
                <w:color w:val="auto"/>
                <w:sz w:val="22"/>
                <w:szCs w:val="22"/>
              </w:rPr>
            </w:pPr>
            <w:r w:rsidRPr="00EC73D5">
              <w:rPr>
                <w:rStyle w:val="A5"/>
                <w:color w:val="auto"/>
                <w:sz w:val="22"/>
                <w:szCs w:val="22"/>
              </w:rPr>
              <w:t>Vouchers</w:t>
            </w:r>
          </w:p>
          <w:p w:rsidR="00492FE3" w:rsidRPr="00EC73D5" w:rsidRDefault="00492FE3" w:rsidP="00FA0113">
            <w:pPr>
              <w:pStyle w:val="Default"/>
              <w:numPr>
                <w:ilvl w:val="0"/>
                <w:numId w:val="916"/>
              </w:numPr>
              <w:rPr>
                <w:rStyle w:val="A5"/>
                <w:b w:val="0"/>
                <w:bCs w:val="0"/>
                <w:color w:val="auto"/>
                <w:sz w:val="22"/>
                <w:szCs w:val="22"/>
              </w:rPr>
            </w:pPr>
            <w:r w:rsidRPr="00EC73D5">
              <w:rPr>
                <w:rStyle w:val="A5"/>
                <w:color w:val="auto"/>
                <w:sz w:val="22"/>
                <w:szCs w:val="22"/>
              </w:rPr>
              <w:t>Categorise of accounts</w:t>
            </w:r>
          </w:p>
          <w:p w:rsidR="00492FE3" w:rsidRPr="00EC73D5" w:rsidRDefault="00492FE3" w:rsidP="00FA0113">
            <w:pPr>
              <w:pStyle w:val="Default"/>
              <w:numPr>
                <w:ilvl w:val="0"/>
                <w:numId w:val="916"/>
              </w:numPr>
              <w:rPr>
                <w:rStyle w:val="A5"/>
                <w:b w:val="0"/>
                <w:bCs w:val="0"/>
                <w:color w:val="auto"/>
                <w:sz w:val="22"/>
                <w:szCs w:val="22"/>
              </w:rPr>
            </w:pPr>
            <w:r w:rsidRPr="00EC73D5">
              <w:rPr>
                <w:rStyle w:val="A5"/>
                <w:color w:val="auto"/>
                <w:sz w:val="22"/>
                <w:szCs w:val="22"/>
              </w:rPr>
              <w:t>Dual concepts</w:t>
            </w:r>
          </w:p>
          <w:p w:rsidR="00492FE3" w:rsidRPr="00EC73D5" w:rsidRDefault="00492FE3" w:rsidP="00FA0113">
            <w:pPr>
              <w:pStyle w:val="Default"/>
              <w:numPr>
                <w:ilvl w:val="0"/>
                <w:numId w:val="916"/>
              </w:numPr>
              <w:rPr>
                <w:sz w:val="22"/>
                <w:szCs w:val="22"/>
              </w:rPr>
            </w:pPr>
            <w:r w:rsidRPr="00EC73D5">
              <w:rPr>
                <w:rStyle w:val="A5"/>
                <w:color w:val="auto"/>
                <w:sz w:val="22"/>
                <w:szCs w:val="22"/>
              </w:rPr>
              <w:t>Pass journal entries</w:t>
            </w:r>
            <w:r w:rsidRPr="00EC73D5">
              <w:rPr>
                <w:sz w:val="22"/>
                <w:szCs w:val="22"/>
              </w:rPr>
              <w:t xml:space="preserve"> </w:t>
            </w:r>
          </w:p>
          <w:p w:rsidR="00492FE3" w:rsidRDefault="00492FE3" w:rsidP="00FA0113">
            <w:pPr>
              <w:pStyle w:val="ListParagraph"/>
              <w:numPr>
                <w:ilvl w:val="0"/>
                <w:numId w:val="916"/>
              </w:numPr>
              <w:rPr>
                <w:rFonts w:ascii="Times New Roman" w:hAnsi="Times New Roman"/>
              </w:rPr>
            </w:pPr>
            <w:r w:rsidRPr="00EC73D5">
              <w:rPr>
                <w:rFonts w:ascii="Times New Roman" w:hAnsi="Times New Roman"/>
              </w:rPr>
              <w:t>Prepare ledger and trial balance</w:t>
            </w:r>
          </w:p>
          <w:p w:rsidR="00492FE3" w:rsidRPr="006C1D74" w:rsidRDefault="00492FE3" w:rsidP="00B538D8">
            <w:pPr>
              <w:rPr>
                <w:rFonts w:ascii="Times New Roman" w:hAnsi="Times New Roman"/>
              </w:rPr>
            </w:pPr>
            <w:r>
              <w:rPr>
                <w:rFonts w:ascii="Times New Roman" w:hAnsi="Times New Roman"/>
                <w:b/>
                <w:bCs/>
              </w:rPr>
              <w:t xml:space="preserve">Eg. </w:t>
            </w:r>
            <w:r w:rsidRPr="006C1D74">
              <w:rPr>
                <w:rFonts w:ascii="Times New Roman" w:hAnsi="Times New Roman"/>
                <w:b/>
                <w:bCs/>
              </w:rPr>
              <w:t xml:space="preserve">Assessment: </w:t>
            </w:r>
            <w:r>
              <w:rPr>
                <w:rFonts w:ascii="Times New Roman" w:hAnsi="Times New Roman"/>
              </w:rPr>
              <w:t>Solve a practical problem from the textbook</w:t>
            </w:r>
          </w:p>
        </w:tc>
      </w:tr>
      <w:tr w:rsidR="00492FE3" w:rsidRPr="006A39D4" w:rsidTr="00B538D8">
        <w:tc>
          <w:tcPr>
            <w:tcW w:w="467" w:type="pct"/>
            <w:vMerge/>
          </w:tcPr>
          <w:p w:rsidR="00492FE3" w:rsidRPr="006A39D4" w:rsidRDefault="00492FE3" w:rsidP="00B538D8">
            <w:pPr>
              <w:jc w:val="center"/>
              <w:rPr>
                <w:rFonts w:ascii="Times New Roman" w:hAnsi="Times New Roman"/>
                <w:sz w:val="24"/>
                <w:szCs w:val="24"/>
              </w:rPr>
            </w:pPr>
          </w:p>
        </w:tc>
        <w:tc>
          <w:tcPr>
            <w:tcW w:w="738" w:type="pct"/>
          </w:tcPr>
          <w:p w:rsidR="00492FE3" w:rsidRPr="00EC73D5" w:rsidRDefault="00492FE3" w:rsidP="00B538D8">
            <w:pPr>
              <w:pStyle w:val="Pa2"/>
              <w:jc w:val="both"/>
              <w:rPr>
                <w:rStyle w:val="A5"/>
                <w:rFonts w:ascii="Times New Roman" w:hAnsi="Times New Roman" w:cs="Times New Roman"/>
                <w:sz w:val="22"/>
                <w:szCs w:val="22"/>
              </w:rPr>
            </w:pPr>
            <w:r w:rsidRPr="00EC73D5">
              <w:rPr>
                <w:rStyle w:val="A5"/>
                <w:rFonts w:ascii="Times New Roman" w:hAnsi="Times New Roman" w:cs="Times New Roman"/>
                <w:sz w:val="22"/>
                <w:szCs w:val="22"/>
              </w:rPr>
              <w:t>Accounting for PPE</w:t>
            </w:r>
          </w:p>
          <w:p w:rsidR="00492FE3" w:rsidRPr="00EC73D5" w:rsidRDefault="00492FE3" w:rsidP="00B538D8">
            <w:pPr>
              <w:pStyle w:val="Default"/>
              <w:ind w:left="360"/>
              <w:rPr>
                <w:sz w:val="22"/>
                <w:szCs w:val="22"/>
              </w:rPr>
            </w:pPr>
          </w:p>
        </w:tc>
        <w:tc>
          <w:tcPr>
            <w:tcW w:w="906" w:type="pct"/>
            <w:vAlign w:val="center"/>
          </w:tcPr>
          <w:p w:rsidR="00492FE3" w:rsidRPr="00EC73D5" w:rsidRDefault="00492FE3" w:rsidP="00B538D8">
            <w:pPr>
              <w:rPr>
                <w:rFonts w:ascii="Times New Roman" w:hAnsi="Times New Roman"/>
              </w:rPr>
            </w:pPr>
            <w:r>
              <w:rPr>
                <w:rFonts w:ascii="Times New Roman" w:hAnsi="Times New Roman"/>
              </w:rPr>
              <w:t>BBS I &amp; BSS II</w:t>
            </w:r>
          </w:p>
        </w:tc>
        <w:tc>
          <w:tcPr>
            <w:tcW w:w="2889" w:type="pct"/>
          </w:tcPr>
          <w:p w:rsidR="00492FE3" w:rsidRPr="00EC73D5" w:rsidRDefault="00492FE3" w:rsidP="00FA0113">
            <w:pPr>
              <w:pStyle w:val="Default"/>
              <w:numPr>
                <w:ilvl w:val="0"/>
                <w:numId w:val="917"/>
              </w:numPr>
              <w:rPr>
                <w:rStyle w:val="A5"/>
                <w:b w:val="0"/>
                <w:bCs w:val="0"/>
                <w:color w:val="auto"/>
                <w:sz w:val="22"/>
                <w:szCs w:val="22"/>
              </w:rPr>
            </w:pPr>
            <w:r w:rsidRPr="00EC73D5">
              <w:rPr>
                <w:rStyle w:val="A5"/>
                <w:color w:val="auto"/>
                <w:sz w:val="22"/>
                <w:szCs w:val="22"/>
              </w:rPr>
              <w:t>Recognition criteria for PPE</w:t>
            </w:r>
          </w:p>
          <w:p w:rsidR="00492FE3" w:rsidRPr="00EC73D5" w:rsidRDefault="00492FE3" w:rsidP="00FA0113">
            <w:pPr>
              <w:pStyle w:val="Default"/>
              <w:numPr>
                <w:ilvl w:val="0"/>
                <w:numId w:val="917"/>
              </w:numPr>
              <w:rPr>
                <w:rStyle w:val="A5"/>
                <w:b w:val="0"/>
                <w:bCs w:val="0"/>
                <w:color w:val="auto"/>
                <w:sz w:val="22"/>
                <w:szCs w:val="22"/>
              </w:rPr>
            </w:pPr>
            <w:r w:rsidRPr="00EC73D5">
              <w:rPr>
                <w:rStyle w:val="A5"/>
                <w:color w:val="auto"/>
                <w:sz w:val="22"/>
                <w:szCs w:val="22"/>
              </w:rPr>
              <w:t xml:space="preserve">Depreciation </w:t>
            </w:r>
          </w:p>
          <w:p w:rsidR="00492FE3" w:rsidRDefault="00492FE3" w:rsidP="00FA0113">
            <w:pPr>
              <w:pStyle w:val="ListParagraph"/>
              <w:numPr>
                <w:ilvl w:val="0"/>
                <w:numId w:val="917"/>
              </w:numPr>
              <w:rPr>
                <w:rStyle w:val="A5"/>
                <w:rFonts w:ascii="Times New Roman" w:hAnsi="Times New Roman" w:cs="Times New Roman"/>
                <w:b w:val="0"/>
                <w:bCs w:val="0"/>
              </w:rPr>
            </w:pPr>
            <w:r w:rsidRPr="00EC73D5">
              <w:rPr>
                <w:rStyle w:val="A5"/>
                <w:rFonts w:ascii="Times New Roman" w:hAnsi="Times New Roman" w:cs="Times New Roman"/>
              </w:rPr>
              <w:t>Prepare depreciation schedule</w:t>
            </w:r>
          </w:p>
          <w:p w:rsidR="00492FE3" w:rsidRPr="00F33B28" w:rsidRDefault="00492FE3" w:rsidP="00B538D8">
            <w:pPr>
              <w:rPr>
                <w:rFonts w:ascii="Times New Roman" w:hAnsi="Times New Roman"/>
              </w:rPr>
            </w:pPr>
            <w:r w:rsidRPr="00C23904">
              <w:rPr>
                <w:rFonts w:ascii="Times New Roman" w:hAnsi="Times New Roman"/>
                <w:b/>
                <w:bCs/>
              </w:rPr>
              <w:t>Eg.</w:t>
            </w:r>
            <w:r>
              <w:rPr>
                <w:rFonts w:ascii="Times New Roman" w:hAnsi="Times New Roman"/>
                <w:b/>
                <w:bCs/>
              </w:rPr>
              <w:t xml:space="preserve"> </w:t>
            </w:r>
            <w:r w:rsidRPr="00C23904">
              <w:rPr>
                <w:rFonts w:ascii="Times New Roman" w:hAnsi="Times New Roman"/>
                <w:b/>
                <w:bCs/>
              </w:rPr>
              <w:t>Assessment:</w:t>
            </w:r>
            <w:r>
              <w:rPr>
                <w:rFonts w:ascii="Times New Roman" w:hAnsi="Times New Roman"/>
              </w:rPr>
              <w:t xml:space="preserve"> Make a visit around your place and identify different items of PPE.</w:t>
            </w:r>
          </w:p>
        </w:tc>
      </w:tr>
      <w:tr w:rsidR="00492FE3" w:rsidRPr="006A39D4" w:rsidTr="00B538D8">
        <w:trPr>
          <w:trHeight w:val="632"/>
        </w:trPr>
        <w:tc>
          <w:tcPr>
            <w:tcW w:w="467" w:type="pct"/>
            <w:vMerge/>
          </w:tcPr>
          <w:p w:rsidR="00492FE3" w:rsidRPr="006A39D4" w:rsidRDefault="00492FE3" w:rsidP="00B538D8">
            <w:pPr>
              <w:jc w:val="center"/>
              <w:rPr>
                <w:rFonts w:ascii="Times New Roman" w:hAnsi="Times New Roman"/>
                <w:sz w:val="24"/>
                <w:szCs w:val="24"/>
              </w:rPr>
            </w:pPr>
          </w:p>
        </w:tc>
        <w:tc>
          <w:tcPr>
            <w:tcW w:w="738" w:type="pct"/>
          </w:tcPr>
          <w:p w:rsidR="00492FE3" w:rsidRPr="00787341" w:rsidRDefault="00492FE3" w:rsidP="00B538D8">
            <w:pPr>
              <w:pStyle w:val="Pa2"/>
              <w:jc w:val="both"/>
              <w:rPr>
                <w:rFonts w:ascii="Times New Roman" w:hAnsi="Times New Roman" w:cs="Times New Roman"/>
                <w:b/>
                <w:bCs/>
                <w:sz w:val="22"/>
                <w:szCs w:val="22"/>
              </w:rPr>
            </w:pPr>
            <w:r w:rsidRPr="00EC73D5">
              <w:rPr>
                <w:rStyle w:val="A5"/>
                <w:rFonts w:ascii="Times New Roman" w:hAnsi="Times New Roman" w:cs="Times New Roman"/>
                <w:sz w:val="22"/>
                <w:szCs w:val="22"/>
              </w:rPr>
              <w:t>Financial Statements</w:t>
            </w:r>
          </w:p>
        </w:tc>
        <w:tc>
          <w:tcPr>
            <w:tcW w:w="906" w:type="pct"/>
            <w:vAlign w:val="center"/>
          </w:tcPr>
          <w:p w:rsidR="00492FE3" w:rsidRPr="00EC73D5" w:rsidRDefault="00492FE3" w:rsidP="00B538D8">
            <w:pPr>
              <w:rPr>
                <w:rFonts w:ascii="Times New Roman" w:hAnsi="Times New Roman"/>
              </w:rPr>
            </w:pPr>
            <w:r>
              <w:rPr>
                <w:rFonts w:ascii="Times New Roman" w:hAnsi="Times New Roman"/>
              </w:rPr>
              <w:t>BBS I &amp; BSS II</w:t>
            </w:r>
          </w:p>
        </w:tc>
        <w:tc>
          <w:tcPr>
            <w:tcW w:w="2889" w:type="pct"/>
          </w:tcPr>
          <w:p w:rsidR="00492FE3" w:rsidRPr="00EC73D5" w:rsidRDefault="00492FE3" w:rsidP="00FA0113">
            <w:pPr>
              <w:pStyle w:val="Default"/>
              <w:numPr>
                <w:ilvl w:val="0"/>
                <w:numId w:val="917"/>
              </w:numPr>
              <w:rPr>
                <w:rStyle w:val="A5"/>
                <w:b w:val="0"/>
                <w:bCs w:val="0"/>
                <w:color w:val="auto"/>
                <w:sz w:val="22"/>
                <w:szCs w:val="22"/>
              </w:rPr>
            </w:pPr>
            <w:r w:rsidRPr="00EC73D5">
              <w:rPr>
                <w:rStyle w:val="A5"/>
                <w:color w:val="auto"/>
                <w:sz w:val="22"/>
                <w:szCs w:val="22"/>
              </w:rPr>
              <w:t>Elements of financial statement</w:t>
            </w:r>
          </w:p>
          <w:p w:rsidR="00492FE3" w:rsidRDefault="00492FE3" w:rsidP="00FA0113">
            <w:pPr>
              <w:pStyle w:val="ListParagraph"/>
              <w:numPr>
                <w:ilvl w:val="0"/>
                <w:numId w:val="917"/>
              </w:numPr>
              <w:rPr>
                <w:rStyle w:val="A5"/>
                <w:rFonts w:ascii="Times New Roman" w:hAnsi="Times New Roman" w:cs="Times New Roman"/>
                <w:b w:val="0"/>
                <w:bCs w:val="0"/>
              </w:rPr>
            </w:pPr>
            <w:r w:rsidRPr="00EC73D5">
              <w:rPr>
                <w:rStyle w:val="A5"/>
                <w:rFonts w:ascii="Times New Roman" w:hAnsi="Times New Roman" w:cs="Times New Roman"/>
              </w:rPr>
              <w:t>Prepare financial statement</w:t>
            </w:r>
          </w:p>
          <w:p w:rsidR="00492FE3" w:rsidRPr="006C1D74" w:rsidRDefault="00492FE3" w:rsidP="00B538D8">
            <w:pPr>
              <w:rPr>
                <w:rFonts w:ascii="Times New Roman" w:hAnsi="Times New Roman"/>
              </w:rPr>
            </w:pPr>
            <w:r>
              <w:rPr>
                <w:rFonts w:ascii="Times New Roman" w:hAnsi="Times New Roman"/>
                <w:b/>
                <w:bCs/>
              </w:rPr>
              <w:t xml:space="preserve">Eg. </w:t>
            </w:r>
            <w:r w:rsidRPr="006C1D74">
              <w:rPr>
                <w:rFonts w:ascii="Times New Roman" w:hAnsi="Times New Roman"/>
                <w:b/>
                <w:bCs/>
              </w:rPr>
              <w:t>Assessment:</w:t>
            </w:r>
            <w:r>
              <w:rPr>
                <w:rFonts w:ascii="Times New Roman" w:hAnsi="Times New Roman"/>
              </w:rPr>
              <w:t xml:space="preserve"> Solve a practical problem</w:t>
            </w:r>
          </w:p>
        </w:tc>
      </w:tr>
      <w:tr w:rsidR="00492FE3" w:rsidRPr="006A39D4" w:rsidTr="00B538D8">
        <w:tc>
          <w:tcPr>
            <w:tcW w:w="467" w:type="pct"/>
            <w:vMerge/>
          </w:tcPr>
          <w:p w:rsidR="00492FE3" w:rsidRPr="006A39D4" w:rsidRDefault="00492FE3" w:rsidP="00B538D8">
            <w:pPr>
              <w:jc w:val="center"/>
              <w:rPr>
                <w:rFonts w:ascii="Times New Roman" w:hAnsi="Times New Roman"/>
                <w:sz w:val="24"/>
                <w:szCs w:val="24"/>
              </w:rPr>
            </w:pPr>
          </w:p>
        </w:tc>
        <w:tc>
          <w:tcPr>
            <w:tcW w:w="738" w:type="pct"/>
          </w:tcPr>
          <w:p w:rsidR="00492FE3" w:rsidRPr="00EC73D5" w:rsidRDefault="00492FE3" w:rsidP="00B538D8">
            <w:pPr>
              <w:autoSpaceDE w:val="0"/>
              <w:autoSpaceDN w:val="0"/>
              <w:adjustRightInd w:val="0"/>
              <w:spacing w:line="281" w:lineRule="atLeast"/>
              <w:ind w:left="560" w:hanging="658"/>
              <w:rPr>
                <w:rFonts w:ascii="Times New Roman" w:hAnsi="Times New Roman"/>
                <w:b/>
                <w:bCs/>
                <w:color w:val="221E1F"/>
              </w:rPr>
            </w:pPr>
            <w:r w:rsidRPr="00EC73D5">
              <w:rPr>
                <w:rFonts w:ascii="Times New Roman" w:hAnsi="Times New Roman"/>
                <w:b/>
                <w:bCs/>
                <w:color w:val="221E1F"/>
              </w:rPr>
              <w:t>Costing</w:t>
            </w:r>
          </w:p>
          <w:p w:rsidR="00492FE3" w:rsidRPr="00EC73D5" w:rsidRDefault="00492FE3" w:rsidP="00B538D8">
            <w:pPr>
              <w:autoSpaceDE w:val="0"/>
              <w:autoSpaceDN w:val="0"/>
              <w:adjustRightInd w:val="0"/>
              <w:spacing w:line="281" w:lineRule="atLeast"/>
              <w:rPr>
                <w:rFonts w:ascii="Times New Roman" w:hAnsi="Times New Roman"/>
              </w:rPr>
            </w:pPr>
          </w:p>
          <w:p w:rsidR="00492FE3" w:rsidRPr="00EC73D5" w:rsidRDefault="00492FE3" w:rsidP="00B538D8">
            <w:pPr>
              <w:rPr>
                <w:rFonts w:ascii="Times New Roman" w:hAnsi="Times New Roman"/>
              </w:rPr>
            </w:pPr>
          </w:p>
          <w:p w:rsidR="00492FE3" w:rsidRPr="00EC73D5" w:rsidRDefault="00492FE3" w:rsidP="00B538D8">
            <w:pPr>
              <w:tabs>
                <w:tab w:val="left" w:pos="2565"/>
              </w:tabs>
              <w:rPr>
                <w:rFonts w:ascii="Times New Roman" w:hAnsi="Times New Roman"/>
              </w:rPr>
            </w:pPr>
            <w:r w:rsidRPr="00EC73D5">
              <w:rPr>
                <w:rFonts w:ascii="Times New Roman" w:hAnsi="Times New Roman"/>
              </w:rPr>
              <w:tab/>
            </w:r>
          </w:p>
        </w:tc>
        <w:tc>
          <w:tcPr>
            <w:tcW w:w="906" w:type="pct"/>
            <w:vAlign w:val="center"/>
          </w:tcPr>
          <w:p w:rsidR="00492FE3" w:rsidRPr="00EC73D5" w:rsidRDefault="00492FE3" w:rsidP="00B538D8">
            <w:pPr>
              <w:rPr>
                <w:rFonts w:ascii="Times New Roman" w:hAnsi="Times New Roman"/>
              </w:rPr>
            </w:pPr>
            <w:r>
              <w:rPr>
                <w:rFonts w:ascii="Times New Roman" w:hAnsi="Times New Roman"/>
              </w:rPr>
              <w:t>BBS I &amp; BSS II</w:t>
            </w:r>
          </w:p>
        </w:tc>
        <w:tc>
          <w:tcPr>
            <w:tcW w:w="2889" w:type="pct"/>
          </w:tcPr>
          <w:p w:rsidR="00492FE3" w:rsidRPr="00EC73D5" w:rsidRDefault="00492FE3" w:rsidP="00FA0113">
            <w:pPr>
              <w:pStyle w:val="ListParagraph"/>
              <w:numPr>
                <w:ilvl w:val="0"/>
                <w:numId w:val="920"/>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Classify the elements of cost- material cost, labour cost and overheads. </w:t>
            </w:r>
          </w:p>
          <w:p w:rsidR="00492FE3" w:rsidRDefault="00492FE3" w:rsidP="00FA0113">
            <w:pPr>
              <w:pStyle w:val="ListParagraph"/>
              <w:numPr>
                <w:ilvl w:val="0"/>
                <w:numId w:val="920"/>
              </w:numPr>
              <w:autoSpaceDE w:val="0"/>
              <w:autoSpaceDN w:val="0"/>
              <w:adjustRightInd w:val="0"/>
              <w:rPr>
                <w:rFonts w:ascii="Times New Roman" w:hAnsi="Times New Roman"/>
                <w:color w:val="221E1F"/>
                <w:lang w:bidi="dz-BT"/>
              </w:rPr>
            </w:pPr>
            <w:r w:rsidRPr="00EC73D5">
              <w:rPr>
                <w:rFonts w:ascii="Times New Roman" w:hAnsi="Times New Roman"/>
                <w:color w:val="221E1F"/>
                <w:lang w:bidi="dz-BT"/>
              </w:rPr>
              <w:t xml:space="preserve">Prepare cost sheet. </w:t>
            </w:r>
          </w:p>
          <w:p w:rsidR="00492FE3" w:rsidRPr="006C1D74" w:rsidRDefault="00492FE3" w:rsidP="00B538D8">
            <w:pPr>
              <w:autoSpaceDE w:val="0"/>
              <w:autoSpaceDN w:val="0"/>
              <w:adjustRightInd w:val="0"/>
              <w:rPr>
                <w:rFonts w:ascii="Times New Roman" w:hAnsi="Times New Roman"/>
                <w:color w:val="221E1F"/>
              </w:rPr>
            </w:pPr>
            <w:r>
              <w:rPr>
                <w:rFonts w:ascii="Times New Roman" w:hAnsi="Times New Roman"/>
                <w:b/>
                <w:bCs/>
                <w:color w:val="221E1F"/>
              </w:rPr>
              <w:t xml:space="preserve">Eg. </w:t>
            </w:r>
            <w:r w:rsidRPr="00F33B28">
              <w:rPr>
                <w:rFonts w:ascii="Times New Roman" w:hAnsi="Times New Roman"/>
                <w:b/>
                <w:bCs/>
                <w:color w:val="221E1F"/>
              </w:rPr>
              <w:t>Assessment:</w:t>
            </w:r>
            <w:r>
              <w:rPr>
                <w:rFonts w:ascii="Times New Roman" w:hAnsi="Times New Roman"/>
                <w:color w:val="221E1F"/>
              </w:rPr>
              <w:t xml:space="preserve"> Make a visit to a construction place in your area and identify different cost involved. </w:t>
            </w:r>
          </w:p>
        </w:tc>
      </w:tr>
    </w:tbl>
    <w:p w:rsidR="00492FE3" w:rsidRPr="006A39D4" w:rsidRDefault="00492FE3" w:rsidP="00492FE3">
      <w:pPr>
        <w:autoSpaceDE w:val="0"/>
        <w:autoSpaceDN w:val="0"/>
        <w:adjustRightInd w:val="0"/>
        <w:spacing w:after="0" w:line="240" w:lineRule="auto"/>
        <w:rPr>
          <w:rFonts w:ascii="Times New Roman" w:hAnsi="Times New Roman"/>
          <w:color w:val="000000"/>
          <w:sz w:val="24"/>
          <w:szCs w:val="24"/>
        </w:rPr>
      </w:pPr>
    </w:p>
    <w:p w:rsidR="00492FE3" w:rsidRDefault="00492FE3" w:rsidP="00492FE3">
      <w:pPr>
        <w:autoSpaceDE w:val="0"/>
        <w:autoSpaceDN w:val="0"/>
        <w:adjustRightInd w:val="0"/>
        <w:spacing w:after="0" w:line="240" w:lineRule="auto"/>
        <w:rPr>
          <w:rFonts w:ascii="Times New Roman" w:hAnsi="Times New Roman"/>
          <w:color w:val="221E1F"/>
          <w:sz w:val="24"/>
          <w:szCs w:val="24"/>
        </w:rPr>
      </w:pPr>
    </w:p>
    <w:p w:rsidR="005E3789" w:rsidRDefault="005E3789" w:rsidP="00492FE3">
      <w:pPr>
        <w:autoSpaceDE w:val="0"/>
        <w:autoSpaceDN w:val="0"/>
        <w:adjustRightInd w:val="0"/>
        <w:spacing w:after="0" w:line="240" w:lineRule="auto"/>
        <w:rPr>
          <w:rFonts w:ascii="Times New Roman" w:hAnsi="Times New Roman"/>
          <w:color w:val="221E1F"/>
          <w:sz w:val="24"/>
          <w:szCs w:val="24"/>
        </w:rPr>
      </w:pPr>
    </w:p>
    <w:p w:rsidR="005E3789" w:rsidRPr="006A39D4" w:rsidRDefault="005E3789" w:rsidP="00492FE3">
      <w:pPr>
        <w:autoSpaceDE w:val="0"/>
        <w:autoSpaceDN w:val="0"/>
        <w:adjustRightInd w:val="0"/>
        <w:spacing w:after="0" w:line="240" w:lineRule="auto"/>
        <w:rPr>
          <w:rFonts w:ascii="Times New Roman" w:hAnsi="Times New Roman"/>
          <w:color w:val="221E1F"/>
          <w:sz w:val="24"/>
          <w:szCs w:val="24"/>
        </w:rPr>
      </w:pPr>
    </w:p>
    <w:p w:rsidR="00492FE3" w:rsidRPr="0087374E" w:rsidRDefault="00492FE3" w:rsidP="00CC6976">
      <w:pPr>
        <w:pStyle w:val="ListParagraph"/>
        <w:numPr>
          <w:ilvl w:val="0"/>
          <w:numId w:val="906"/>
        </w:numPr>
        <w:shd w:val="clear" w:color="auto" w:fill="C9C9C9" w:themeFill="accent3" w:themeFillTint="99"/>
        <w:spacing w:after="200" w:line="276" w:lineRule="auto"/>
        <w:jc w:val="center"/>
        <w:outlineLvl w:val="1"/>
        <w:rPr>
          <w:rFonts w:ascii="Times New Roman" w:hAnsi="Times New Roman" w:cs="Times New Roman"/>
          <w:sz w:val="28"/>
          <w:szCs w:val="28"/>
        </w:rPr>
      </w:pPr>
      <w:bookmarkStart w:id="47" w:name="_Toc41684389"/>
      <w:bookmarkStart w:id="48" w:name="_Toc41764866"/>
      <w:bookmarkStart w:id="49" w:name="_Toc42684904"/>
      <w:r w:rsidRPr="0087374E">
        <w:rPr>
          <w:rFonts w:ascii="Times New Roman" w:hAnsi="Times New Roman" w:cs="Times New Roman"/>
          <w:sz w:val="28"/>
          <w:szCs w:val="28"/>
        </w:rPr>
        <w:lastRenderedPageBreak/>
        <w:t>COMMERCE</w:t>
      </w:r>
      <w:bookmarkEnd w:id="47"/>
      <w:bookmarkEnd w:id="48"/>
      <w:bookmarkEnd w:id="49"/>
    </w:p>
    <w:tbl>
      <w:tblPr>
        <w:tblStyle w:val="TableGrid"/>
        <w:tblW w:w="5000" w:type="pct"/>
        <w:tblLook w:val="04A0" w:firstRow="1" w:lastRow="0" w:firstColumn="1" w:lastColumn="0" w:noHBand="0" w:noVBand="1"/>
      </w:tblPr>
      <w:tblGrid>
        <w:gridCol w:w="865"/>
        <w:gridCol w:w="2129"/>
        <w:gridCol w:w="1842"/>
        <w:gridCol w:w="9094"/>
      </w:tblGrid>
      <w:tr w:rsidR="00492FE3" w:rsidRPr="00225CFD" w:rsidTr="00B538D8">
        <w:trPr>
          <w:trHeight w:val="542"/>
        </w:trPr>
        <w:tc>
          <w:tcPr>
            <w:tcW w:w="311" w:type="pct"/>
            <w:shd w:val="clear" w:color="auto" w:fill="FBE4D5" w:themeFill="accent2" w:themeFillTint="33"/>
            <w:vAlign w:val="center"/>
          </w:tcPr>
          <w:p w:rsidR="00492FE3" w:rsidRPr="00527688" w:rsidRDefault="00492FE3" w:rsidP="00B538D8">
            <w:pPr>
              <w:jc w:val="center"/>
              <w:rPr>
                <w:rFonts w:ascii="Times New Roman" w:hAnsi="Times New Roman"/>
                <w:b/>
                <w:bCs/>
              </w:rPr>
            </w:pPr>
            <w:r w:rsidRPr="00527688">
              <w:rPr>
                <w:rFonts w:ascii="Times New Roman" w:hAnsi="Times New Roman"/>
                <w:b/>
                <w:bCs/>
              </w:rPr>
              <w:t>Key Stages</w:t>
            </w:r>
          </w:p>
        </w:tc>
        <w:tc>
          <w:tcPr>
            <w:tcW w:w="764" w:type="pct"/>
            <w:shd w:val="clear" w:color="auto" w:fill="FBE4D5" w:themeFill="accent2" w:themeFillTint="33"/>
            <w:vAlign w:val="center"/>
          </w:tcPr>
          <w:p w:rsidR="00492FE3" w:rsidRPr="00527688" w:rsidRDefault="00492FE3" w:rsidP="00B538D8">
            <w:pPr>
              <w:jc w:val="center"/>
              <w:rPr>
                <w:rFonts w:ascii="Times New Roman" w:hAnsi="Times New Roman"/>
                <w:b/>
                <w:bCs/>
              </w:rPr>
            </w:pPr>
            <w:r w:rsidRPr="00527688">
              <w:rPr>
                <w:rFonts w:ascii="Times New Roman" w:hAnsi="Times New Roman"/>
                <w:b/>
                <w:bCs/>
              </w:rPr>
              <w:t>Topics</w:t>
            </w:r>
          </w:p>
        </w:tc>
        <w:tc>
          <w:tcPr>
            <w:tcW w:w="661" w:type="pct"/>
            <w:shd w:val="clear" w:color="auto" w:fill="FBE4D5" w:themeFill="accent2" w:themeFillTint="33"/>
            <w:vAlign w:val="center"/>
          </w:tcPr>
          <w:p w:rsidR="00492FE3" w:rsidRPr="00527688" w:rsidRDefault="00492FE3" w:rsidP="00B538D8">
            <w:pPr>
              <w:jc w:val="center"/>
              <w:rPr>
                <w:rFonts w:ascii="Times New Roman" w:hAnsi="Times New Roman"/>
                <w:b/>
                <w:bCs/>
              </w:rPr>
            </w:pPr>
            <w:r w:rsidRPr="00527688">
              <w:rPr>
                <w:rFonts w:ascii="Times New Roman" w:hAnsi="Times New Roman"/>
                <w:b/>
                <w:bCs/>
              </w:rPr>
              <w:t>Strategies/tools</w:t>
            </w:r>
          </w:p>
        </w:tc>
        <w:tc>
          <w:tcPr>
            <w:tcW w:w="3264" w:type="pct"/>
            <w:shd w:val="clear" w:color="auto" w:fill="FBE4D5" w:themeFill="accent2" w:themeFillTint="33"/>
            <w:vAlign w:val="center"/>
          </w:tcPr>
          <w:p w:rsidR="00492FE3" w:rsidRPr="00527688" w:rsidRDefault="00492FE3" w:rsidP="00B538D8">
            <w:pPr>
              <w:jc w:val="center"/>
              <w:rPr>
                <w:rFonts w:ascii="Times New Roman" w:hAnsi="Times New Roman"/>
                <w:b/>
                <w:bCs/>
              </w:rPr>
            </w:pPr>
            <w:r w:rsidRPr="00527688">
              <w:rPr>
                <w:rFonts w:ascii="Times New Roman" w:hAnsi="Times New Roman"/>
                <w:b/>
                <w:bCs/>
              </w:rPr>
              <w:t>Remarks/scope</w:t>
            </w:r>
          </w:p>
        </w:tc>
      </w:tr>
      <w:tr w:rsidR="00492FE3" w:rsidRPr="00225CFD" w:rsidTr="00B538D8">
        <w:trPr>
          <w:trHeight w:val="218"/>
        </w:trPr>
        <w:tc>
          <w:tcPr>
            <w:tcW w:w="311" w:type="pct"/>
            <w:vMerge w:val="restart"/>
            <w:vAlign w:val="center"/>
          </w:tcPr>
          <w:p w:rsidR="00492FE3" w:rsidRPr="00527688" w:rsidRDefault="00492FE3" w:rsidP="00B538D8">
            <w:pPr>
              <w:jc w:val="center"/>
              <w:rPr>
                <w:rFonts w:ascii="Times New Roman" w:hAnsi="Times New Roman"/>
                <w:color w:val="000000"/>
              </w:rPr>
            </w:pPr>
            <w:r w:rsidRPr="00527688">
              <w:rPr>
                <w:rFonts w:ascii="Times New Roman" w:hAnsi="Times New Roman"/>
                <w:color w:val="000000"/>
              </w:rPr>
              <w:t>V(XI-XII)</w:t>
            </w:r>
          </w:p>
        </w:tc>
        <w:tc>
          <w:tcPr>
            <w:tcW w:w="764" w:type="pct"/>
            <w:vAlign w:val="center"/>
          </w:tcPr>
          <w:p w:rsidR="00492FE3" w:rsidRPr="00527688" w:rsidRDefault="00492FE3" w:rsidP="00B538D8">
            <w:pPr>
              <w:rPr>
                <w:rFonts w:ascii="Times New Roman" w:hAnsi="Times New Roman"/>
                <w:b/>
                <w:bCs/>
                <w:color w:val="000000"/>
              </w:rPr>
            </w:pPr>
            <w:r w:rsidRPr="00527688">
              <w:rPr>
                <w:rFonts w:ascii="Times New Roman" w:hAnsi="Times New Roman"/>
                <w:b/>
                <w:bCs/>
                <w:color w:val="000000"/>
              </w:rPr>
              <w:t>Business</w:t>
            </w:r>
            <w:r>
              <w:rPr>
                <w:rFonts w:ascii="Times New Roman" w:hAnsi="Times New Roman"/>
                <w:b/>
                <w:bCs/>
                <w:color w:val="000000"/>
              </w:rPr>
              <w:t>, Trade and Commerce</w:t>
            </w:r>
          </w:p>
          <w:p w:rsidR="00492FE3" w:rsidRPr="00527688" w:rsidRDefault="00492FE3" w:rsidP="00B538D8">
            <w:pPr>
              <w:pStyle w:val="ListParagraph"/>
              <w:ind w:left="360"/>
              <w:rPr>
                <w:rFonts w:ascii="Times New Roman" w:hAnsi="Times New Roman"/>
                <w:color w:val="000000"/>
              </w:rPr>
            </w:pPr>
          </w:p>
        </w:tc>
        <w:tc>
          <w:tcPr>
            <w:tcW w:w="661" w:type="pct"/>
            <w:vMerge w:val="restart"/>
            <w:vAlign w:val="center"/>
          </w:tcPr>
          <w:p w:rsidR="00492FE3" w:rsidRPr="00527688" w:rsidRDefault="00492FE3" w:rsidP="00B538D8">
            <w:pPr>
              <w:rPr>
                <w:rFonts w:ascii="Times New Roman" w:hAnsi="Times New Roman"/>
              </w:rPr>
            </w:pPr>
            <w:r w:rsidRPr="00527688">
              <w:rPr>
                <w:rFonts w:ascii="Times New Roman" w:hAnsi="Times New Roman"/>
              </w:rPr>
              <w:t>BBS I and II</w:t>
            </w:r>
          </w:p>
        </w:tc>
        <w:tc>
          <w:tcPr>
            <w:tcW w:w="3264" w:type="pct"/>
          </w:tcPr>
          <w:p w:rsidR="00492FE3" w:rsidRPr="00527688" w:rsidRDefault="00492FE3" w:rsidP="00FA0113">
            <w:pPr>
              <w:pStyle w:val="ListParagraph"/>
              <w:numPr>
                <w:ilvl w:val="0"/>
                <w:numId w:val="929"/>
              </w:numPr>
              <w:rPr>
                <w:rFonts w:ascii="Times New Roman" w:hAnsi="Times New Roman"/>
                <w:color w:val="000000"/>
              </w:rPr>
            </w:pPr>
            <w:r w:rsidRPr="00527688">
              <w:rPr>
                <w:rFonts w:ascii="Times New Roman" w:hAnsi="Times New Roman"/>
                <w:color w:val="000000"/>
              </w:rPr>
              <w:t xml:space="preserve">Classification of human activities </w:t>
            </w:r>
          </w:p>
          <w:p w:rsidR="00492FE3" w:rsidRPr="00527688" w:rsidRDefault="00492FE3" w:rsidP="00FA0113">
            <w:pPr>
              <w:pStyle w:val="ListParagraph"/>
              <w:numPr>
                <w:ilvl w:val="1"/>
                <w:numId w:val="929"/>
              </w:numPr>
              <w:rPr>
                <w:rFonts w:ascii="Times New Roman" w:hAnsi="Times New Roman"/>
                <w:color w:val="000000"/>
              </w:rPr>
            </w:pPr>
            <w:r w:rsidRPr="00527688">
              <w:rPr>
                <w:rFonts w:ascii="Times New Roman" w:hAnsi="Times New Roman"/>
                <w:color w:val="000000"/>
              </w:rPr>
              <w:t>Business</w:t>
            </w:r>
          </w:p>
          <w:p w:rsidR="00492FE3" w:rsidRPr="00527688" w:rsidRDefault="00492FE3" w:rsidP="00FA0113">
            <w:pPr>
              <w:pStyle w:val="ListParagraph"/>
              <w:numPr>
                <w:ilvl w:val="1"/>
                <w:numId w:val="929"/>
              </w:numPr>
              <w:rPr>
                <w:rFonts w:ascii="Times New Roman" w:hAnsi="Times New Roman"/>
                <w:color w:val="000000"/>
              </w:rPr>
            </w:pPr>
            <w:r w:rsidRPr="00527688">
              <w:rPr>
                <w:rFonts w:ascii="Times New Roman" w:hAnsi="Times New Roman"/>
                <w:color w:val="000000"/>
              </w:rPr>
              <w:t>Employment</w:t>
            </w:r>
          </w:p>
          <w:p w:rsidR="00492FE3" w:rsidRPr="00527688" w:rsidRDefault="00492FE3" w:rsidP="00FA0113">
            <w:pPr>
              <w:pStyle w:val="ListParagraph"/>
              <w:numPr>
                <w:ilvl w:val="1"/>
                <w:numId w:val="929"/>
              </w:numPr>
              <w:rPr>
                <w:rFonts w:ascii="Times New Roman" w:hAnsi="Times New Roman"/>
                <w:color w:val="000000"/>
              </w:rPr>
            </w:pPr>
            <w:r w:rsidRPr="00527688">
              <w:rPr>
                <w:rFonts w:ascii="Times New Roman" w:hAnsi="Times New Roman"/>
                <w:color w:val="000000"/>
              </w:rPr>
              <w:t xml:space="preserve">Profession </w:t>
            </w:r>
          </w:p>
          <w:p w:rsidR="00492FE3" w:rsidRPr="00527688" w:rsidRDefault="00492FE3" w:rsidP="00FA0113">
            <w:pPr>
              <w:pStyle w:val="ListParagraph"/>
              <w:numPr>
                <w:ilvl w:val="0"/>
                <w:numId w:val="929"/>
              </w:numPr>
              <w:rPr>
                <w:rFonts w:ascii="Times New Roman" w:hAnsi="Times New Roman"/>
                <w:color w:val="000000"/>
              </w:rPr>
            </w:pPr>
            <w:r w:rsidRPr="00527688">
              <w:rPr>
                <w:rFonts w:ascii="Times New Roman" w:hAnsi="Times New Roman"/>
                <w:color w:val="000000"/>
              </w:rPr>
              <w:t>Classification of business</w:t>
            </w:r>
          </w:p>
          <w:p w:rsidR="00492FE3" w:rsidRPr="00527688" w:rsidRDefault="00492FE3" w:rsidP="00FA0113">
            <w:pPr>
              <w:pStyle w:val="ListParagraph"/>
              <w:numPr>
                <w:ilvl w:val="1"/>
                <w:numId w:val="929"/>
              </w:numPr>
              <w:rPr>
                <w:rFonts w:ascii="Times New Roman" w:hAnsi="Times New Roman"/>
                <w:color w:val="000000"/>
              </w:rPr>
            </w:pPr>
            <w:r w:rsidRPr="00527688">
              <w:rPr>
                <w:rFonts w:ascii="Times New Roman" w:hAnsi="Times New Roman"/>
                <w:color w:val="000000"/>
              </w:rPr>
              <w:t>Industry</w:t>
            </w:r>
          </w:p>
          <w:p w:rsidR="00492FE3" w:rsidRPr="00527688" w:rsidRDefault="00492FE3" w:rsidP="00FA0113">
            <w:pPr>
              <w:pStyle w:val="ListParagraph"/>
              <w:numPr>
                <w:ilvl w:val="1"/>
                <w:numId w:val="929"/>
              </w:numPr>
              <w:rPr>
                <w:rFonts w:ascii="Times New Roman" w:hAnsi="Times New Roman"/>
                <w:color w:val="000000"/>
              </w:rPr>
            </w:pPr>
            <w:r w:rsidRPr="00527688">
              <w:rPr>
                <w:rFonts w:ascii="Times New Roman" w:hAnsi="Times New Roman"/>
                <w:color w:val="000000"/>
              </w:rPr>
              <w:t>Commerce</w:t>
            </w:r>
          </w:p>
          <w:p w:rsidR="00492FE3" w:rsidRPr="00527688" w:rsidRDefault="00492FE3" w:rsidP="00FA0113">
            <w:pPr>
              <w:pStyle w:val="ListParagraph"/>
              <w:numPr>
                <w:ilvl w:val="0"/>
                <w:numId w:val="929"/>
              </w:numPr>
              <w:rPr>
                <w:rFonts w:ascii="Times New Roman" w:hAnsi="Times New Roman"/>
              </w:rPr>
            </w:pPr>
            <w:r w:rsidRPr="00527688">
              <w:rPr>
                <w:rFonts w:ascii="Times New Roman" w:hAnsi="Times New Roman"/>
                <w:color w:val="000000"/>
              </w:rPr>
              <w:t>Commerce and its branches</w:t>
            </w:r>
          </w:p>
          <w:p w:rsidR="00492FE3" w:rsidRDefault="00492FE3" w:rsidP="00FA0113">
            <w:pPr>
              <w:pStyle w:val="ListParagraph"/>
              <w:numPr>
                <w:ilvl w:val="0"/>
                <w:numId w:val="929"/>
              </w:numPr>
              <w:rPr>
                <w:rFonts w:ascii="Times New Roman" w:hAnsi="Times New Roman"/>
                <w:color w:val="000000"/>
              </w:rPr>
            </w:pPr>
            <w:r>
              <w:rPr>
                <w:rFonts w:ascii="Times New Roman" w:hAnsi="Times New Roman"/>
                <w:color w:val="000000"/>
              </w:rPr>
              <w:t xml:space="preserve">Purpose of business organisations </w:t>
            </w:r>
          </w:p>
          <w:p w:rsidR="00492FE3" w:rsidRDefault="00492FE3" w:rsidP="00FA0113">
            <w:pPr>
              <w:pStyle w:val="ListParagraph"/>
              <w:numPr>
                <w:ilvl w:val="0"/>
                <w:numId w:val="929"/>
              </w:numPr>
              <w:rPr>
                <w:rFonts w:ascii="Times New Roman" w:hAnsi="Times New Roman"/>
                <w:color w:val="000000"/>
              </w:rPr>
            </w:pPr>
            <w:r>
              <w:rPr>
                <w:rFonts w:ascii="Times New Roman" w:hAnsi="Times New Roman"/>
                <w:color w:val="000000"/>
              </w:rPr>
              <w:t>Types of business organisation</w:t>
            </w:r>
          </w:p>
          <w:p w:rsidR="00492FE3" w:rsidRDefault="00492FE3" w:rsidP="00FA0113">
            <w:pPr>
              <w:pStyle w:val="ListParagraph"/>
              <w:numPr>
                <w:ilvl w:val="1"/>
                <w:numId w:val="929"/>
              </w:numPr>
              <w:rPr>
                <w:rFonts w:ascii="Times New Roman" w:hAnsi="Times New Roman"/>
                <w:color w:val="000000"/>
              </w:rPr>
            </w:pPr>
            <w:r>
              <w:rPr>
                <w:rFonts w:ascii="Times New Roman" w:hAnsi="Times New Roman"/>
                <w:color w:val="000000"/>
              </w:rPr>
              <w:t xml:space="preserve">Soles proprietorship </w:t>
            </w:r>
          </w:p>
          <w:p w:rsidR="00492FE3" w:rsidRDefault="00492FE3" w:rsidP="00FA0113">
            <w:pPr>
              <w:pStyle w:val="ListParagraph"/>
              <w:numPr>
                <w:ilvl w:val="1"/>
                <w:numId w:val="929"/>
              </w:numPr>
              <w:rPr>
                <w:rFonts w:ascii="Times New Roman" w:hAnsi="Times New Roman"/>
                <w:color w:val="000000"/>
              </w:rPr>
            </w:pPr>
            <w:r>
              <w:rPr>
                <w:rFonts w:ascii="Times New Roman" w:hAnsi="Times New Roman"/>
                <w:color w:val="000000"/>
              </w:rPr>
              <w:t>Partnership</w:t>
            </w:r>
          </w:p>
          <w:p w:rsidR="00492FE3" w:rsidRDefault="00492FE3" w:rsidP="00FA0113">
            <w:pPr>
              <w:pStyle w:val="ListParagraph"/>
              <w:numPr>
                <w:ilvl w:val="1"/>
                <w:numId w:val="929"/>
              </w:numPr>
              <w:rPr>
                <w:rFonts w:ascii="Times New Roman" w:hAnsi="Times New Roman"/>
                <w:color w:val="000000"/>
              </w:rPr>
            </w:pPr>
            <w:r>
              <w:rPr>
                <w:rFonts w:ascii="Times New Roman" w:hAnsi="Times New Roman"/>
                <w:color w:val="000000"/>
              </w:rPr>
              <w:t xml:space="preserve">Company </w:t>
            </w:r>
          </w:p>
          <w:p w:rsidR="00492FE3" w:rsidRPr="00527688" w:rsidRDefault="00492FE3" w:rsidP="00FA0113">
            <w:pPr>
              <w:pStyle w:val="ListParagraph"/>
              <w:numPr>
                <w:ilvl w:val="0"/>
                <w:numId w:val="929"/>
              </w:numPr>
              <w:rPr>
                <w:rFonts w:ascii="Times New Roman" w:hAnsi="Times New Roman"/>
              </w:rPr>
            </w:pPr>
            <w:r>
              <w:rPr>
                <w:rFonts w:ascii="Times New Roman" w:hAnsi="Times New Roman"/>
                <w:color w:val="000000"/>
              </w:rPr>
              <w:t>Cooperatives</w:t>
            </w:r>
          </w:p>
          <w:p w:rsidR="00492FE3" w:rsidRDefault="00492FE3" w:rsidP="00FA0113">
            <w:pPr>
              <w:pStyle w:val="ListParagraph"/>
              <w:numPr>
                <w:ilvl w:val="0"/>
                <w:numId w:val="929"/>
              </w:numPr>
              <w:rPr>
                <w:rFonts w:ascii="Times New Roman" w:hAnsi="Times New Roman"/>
                <w:color w:val="000000"/>
              </w:rPr>
            </w:pPr>
            <w:r>
              <w:rPr>
                <w:rFonts w:ascii="Times New Roman" w:hAnsi="Times New Roman"/>
                <w:color w:val="000000"/>
              </w:rPr>
              <w:t>Concepts of trade</w:t>
            </w:r>
          </w:p>
          <w:p w:rsidR="00492FE3" w:rsidRPr="001B5E4C" w:rsidRDefault="00492FE3" w:rsidP="00FA0113">
            <w:pPr>
              <w:pStyle w:val="ListParagraph"/>
              <w:numPr>
                <w:ilvl w:val="0"/>
                <w:numId w:val="929"/>
              </w:numPr>
              <w:rPr>
                <w:rFonts w:ascii="Times New Roman" w:hAnsi="Times New Roman"/>
              </w:rPr>
            </w:pPr>
            <w:r>
              <w:rPr>
                <w:rFonts w:ascii="Times New Roman" w:hAnsi="Times New Roman"/>
                <w:color w:val="000000"/>
              </w:rPr>
              <w:t>Types of trade</w:t>
            </w:r>
          </w:p>
          <w:p w:rsidR="00492FE3" w:rsidRDefault="00492FE3" w:rsidP="00B538D8">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a) Identify different types of trades in your locality</w:t>
            </w:r>
          </w:p>
          <w:p w:rsidR="00492FE3" w:rsidRPr="001B5E4C" w:rsidRDefault="00492FE3" w:rsidP="00B538D8">
            <w:pPr>
              <w:rPr>
                <w:rFonts w:ascii="Times New Roman" w:hAnsi="Times New Roman"/>
              </w:rPr>
            </w:pPr>
            <w:r>
              <w:rPr>
                <w:rFonts w:ascii="Times New Roman" w:hAnsi="Times New Roman"/>
              </w:rPr>
              <w:t xml:space="preserve">b) Why trade is essential for our livelihood? </w:t>
            </w:r>
          </w:p>
        </w:tc>
      </w:tr>
      <w:tr w:rsidR="00492FE3" w:rsidRPr="00225CFD" w:rsidTr="00B538D8">
        <w:tc>
          <w:tcPr>
            <w:tcW w:w="311" w:type="pct"/>
            <w:vMerge/>
            <w:vAlign w:val="center"/>
          </w:tcPr>
          <w:p w:rsidR="00492FE3" w:rsidRPr="00225CFD" w:rsidRDefault="00492FE3" w:rsidP="00B538D8">
            <w:pPr>
              <w:jc w:val="center"/>
              <w:rPr>
                <w:rFonts w:ascii="Times New Roman" w:hAnsi="Times New Roman"/>
                <w:color w:val="000000"/>
              </w:rPr>
            </w:pPr>
          </w:p>
        </w:tc>
        <w:tc>
          <w:tcPr>
            <w:tcW w:w="764" w:type="pct"/>
            <w:vAlign w:val="center"/>
          </w:tcPr>
          <w:p w:rsidR="00492FE3" w:rsidRPr="008820EF" w:rsidRDefault="00492FE3" w:rsidP="00B538D8">
            <w:pPr>
              <w:rPr>
                <w:rFonts w:ascii="Times New Roman" w:hAnsi="Times New Roman"/>
                <w:b/>
                <w:bCs/>
                <w:color w:val="000000"/>
              </w:rPr>
            </w:pPr>
            <w:r w:rsidRPr="008820EF">
              <w:rPr>
                <w:rFonts w:ascii="Times New Roman" w:hAnsi="Times New Roman"/>
                <w:b/>
                <w:bCs/>
                <w:color w:val="000000"/>
              </w:rPr>
              <w:t xml:space="preserve">Financing </w:t>
            </w:r>
          </w:p>
          <w:p w:rsidR="00492FE3" w:rsidRPr="00520BE7" w:rsidRDefault="00492FE3" w:rsidP="00B538D8">
            <w:pPr>
              <w:pStyle w:val="ListParagraph"/>
              <w:ind w:left="360"/>
              <w:rPr>
                <w:rFonts w:ascii="Times New Roman" w:hAnsi="Times New Roman"/>
                <w:color w:val="000000"/>
              </w:rPr>
            </w:pPr>
          </w:p>
        </w:tc>
        <w:tc>
          <w:tcPr>
            <w:tcW w:w="661" w:type="pct"/>
            <w:vMerge/>
          </w:tcPr>
          <w:p w:rsidR="00492FE3" w:rsidRPr="00150B8A" w:rsidRDefault="00492FE3" w:rsidP="00B538D8">
            <w:pPr>
              <w:pStyle w:val="ListParagraph"/>
              <w:ind w:left="0"/>
              <w:rPr>
                <w:rFonts w:ascii="Times New Roman" w:hAnsi="Times New Roman"/>
              </w:rPr>
            </w:pPr>
          </w:p>
        </w:tc>
        <w:tc>
          <w:tcPr>
            <w:tcW w:w="3264" w:type="pct"/>
          </w:tcPr>
          <w:p w:rsidR="00492FE3" w:rsidRDefault="00492FE3" w:rsidP="00FA0113">
            <w:pPr>
              <w:pStyle w:val="ListParagraph"/>
              <w:numPr>
                <w:ilvl w:val="0"/>
                <w:numId w:val="930"/>
              </w:numPr>
              <w:rPr>
                <w:rFonts w:ascii="Times New Roman" w:hAnsi="Times New Roman"/>
                <w:color w:val="000000"/>
              </w:rPr>
            </w:pPr>
            <w:r>
              <w:rPr>
                <w:rFonts w:ascii="Times New Roman" w:hAnsi="Times New Roman"/>
                <w:color w:val="000000"/>
              </w:rPr>
              <w:t>Types of finance for the business</w:t>
            </w:r>
          </w:p>
          <w:p w:rsidR="00492FE3" w:rsidRDefault="00492FE3" w:rsidP="00FA0113">
            <w:pPr>
              <w:pStyle w:val="ListParagraph"/>
              <w:numPr>
                <w:ilvl w:val="0"/>
                <w:numId w:val="930"/>
              </w:numPr>
              <w:rPr>
                <w:rFonts w:ascii="Times New Roman" w:hAnsi="Times New Roman"/>
                <w:color w:val="000000"/>
              </w:rPr>
            </w:pPr>
            <w:r>
              <w:rPr>
                <w:rFonts w:ascii="Times New Roman" w:hAnsi="Times New Roman"/>
                <w:color w:val="000000"/>
              </w:rPr>
              <w:t xml:space="preserve">Sources of business finance </w:t>
            </w:r>
          </w:p>
          <w:p w:rsidR="00492FE3" w:rsidRPr="001B5E4C" w:rsidRDefault="00492FE3" w:rsidP="00FA0113">
            <w:pPr>
              <w:pStyle w:val="ListParagraph"/>
              <w:numPr>
                <w:ilvl w:val="0"/>
                <w:numId w:val="930"/>
              </w:numPr>
              <w:rPr>
                <w:rFonts w:ascii="Times New Roman" w:hAnsi="Times New Roman"/>
              </w:rPr>
            </w:pPr>
            <w:r w:rsidRPr="00527688">
              <w:rPr>
                <w:rFonts w:ascii="Times New Roman" w:hAnsi="Times New Roman"/>
                <w:color w:val="000000"/>
              </w:rPr>
              <w:t>Services of commercial banks</w:t>
            </w:r>
          </w:p>
          <w:p w:rsidR="00492FE3" w:rsidRDefault="00492FE3" w:rsidP="00B538D8">
            <w:pPr>
              <w:rPr>
                <w:rFonts w:ascii="Times New Roman" w:hAnsi="Times New Roman"/>
              </w:rPr>
            </w:pPr>
            <w:r>
              <w:rPr>
                <w:rFonts w:ascii="Times New Roman" w:hAnsi="Times New Roman"/>
                <w:b/>
              </w:rPr>
              <w:t xml:space="preserve">Eg. </w:t>
            </w:r>
            <w:r w:rsidRPr="001B5E4C">
              <w:rPr>
                <w:rFonts w:ascii="Times New Roman" w:hAnsi="Times New Roman"/>
                <w:b/>
              </w:rPr>
              <w:t>Assessment:</w:t>
            </w:r>
            <w:r>
              <w:rPr>
                <w:rFonts w:ascii="Times New Roman" w:hAnsi="Times New Roman"/>
              </w:rPr>
              <w:t xml:space="preserve"> a) Identify different banks offering finance to business in the country</w:t>
            </w:r>
          </w:p>
          <w:p w:rsidR="00492FE3" w:rsidRPr="001B5E4C" w:rsidRDefault="00492FE3" w:rsidP="00B538D8">
            <w:pPr>
              <w:rPr>
                <w:rFonts w:ascii="Times New Roman" w:hAnsi="Times New Roman"/>
              </w:rPr>
            </w:pPr>
            <w:r>
              <w:rPr>
                <w:rFonts w:ascii="Times New Roman" w:hAnsi="Times New Roman"/>
              </w:rPr>
              <w:t>b) Think of a situation where there is no bank in the country</w:t>
            </w:r>
          </w:p>
        </w:tc>
      </w:tr>
      <w:tr w:rsidR="00492FE3" w:rsidRPr="00225CFD" w:rsidTr="00B538D8">
        <w:tc>
          <w:tcPr>
            <w:tcW w:w="311" w:type="pct"/>
            <w:vMerge/>
            <w:vAlign w:val="center"/>
          </w:tcPr>
          <w:p w:rsidR="00492FE3" w:rsidRPr="00225CFD" w:rsidRDefault="00492FE3" w:rsidP="00B538D8">
            <w:pPr>
              <w:jc w:val="center"/>
              <w:rPr>
                <w:rFonts w:ascii="Times New Roman" w:hAnsi="Times New Roman"/>
                <w:color w:val="000000"/>
              </w:rPr>
            </w:pPr>
          </w:p>
        </w:tc>
        <w:tc>
          <w:tcPr>
            <w:tcW w:w="764" w:type="pct"/>
            <w:vAlign w:val="center"/>
          </w:tcPr>
          <w:p w:rsidR="00492FE3" w:rsidRPr="008820EF" w:rsidRDefault="00492FE3" w:rsidP="00B538D8">
            <w:pPr>
              <w:rPr>
                <w:rFonts w:ascii="Times New Roman" w:hAnsi="Times New Roman"/>
                <w:b/>
                <w:bCs/>
                <w:color w:val="000000"/>
              </w:rPr>
            </w:pPr>
            <w:r>
              <w:rPr>
                <w:rFonts w:ascii="Times New Roman" w:hAnsi="Times New Roman"/>
                <w:b/>
                <w:bCs/>
                <w:color w:val="000000"/>
              </w:rPr>
              <w:t>Management and Communication</w:t>
            </w:r>
          </w:p>
          <w:p w:rsidR="00492FE3" w:rsidRPr="00520BE7" w:rsidRDefault="00492FE3" w:rsidP="00B538D8">
            <w:pPr>
              <w:pStyle w:val="ListParagraph"/>
              <w:ind w:left="360"/>
              <w:rPr>
                <w:rFonts w:ascii="Times New Roman" w:hAnsi="Times New Roman"/>
                <w:color w:val="000000"/>
              </w:rPr>
            </w:pPr>
          </w:p>
        </w:tc>
        <w:tc>
          <w:tcPr>
            <w:tcW w:w="661" w:type="pct"/>
            <w:vMerge/>
          </w:tcPr>
          <w:p w:rsidR="00492FE3" w:rsidRPr="00451660" w:rsidRDefault="00492FE3" w:rsidP="00B538D8">
            <w:pPr>
              <w:rPr>
                <w:rFonts w:ascii="Times New Roman" w:hAnsi="Times New Roman"/>
              </w:rPr>
            </w:pPr>
          </w:p>
        </w:tc>
        <w:tc>
          <w:tcPr>
            <w:tcW w:w="3264" w:type="pct"/>
          </w:tcPr>
          <w:p w:rsidR="00492FE3" w:rsidRDefault="00492FE3" w:rsidP="00FA0113">
            <w:pPr>
              <w:pStyle w:val="ListParagraph"/>
              <w:numPr>
                <w:ilvl w:val="0"/>
                <w:numId w:val="931"/>
              </w:numPr>
              <w:rPr>
                <w:rFonts w:ascii="Times New Roman" w:hAnsi="Times New Roman"/>
                <w:color w:val="000000"/>
              </w:rPr>
            </w:pPr>
            <w:r>
              <w:rPr>
                <w:rFonts w:ascii="Times New Roman" w:hAnsi="Times New Roman"/>
                <w:color w:val="000000"/>
              </w:rPr>
              <w:t xml:space="preserve">Meaning of management </w:t>
            </w:r>
          </w:p>
          <w:p w:rsidR="00492FE3" w:rsidRPr="00527688" w:rsidRDefault="00492FE3" w:rsidP="00FA0113">
            <w:pPr>
              <w:pStyle w:val="ListParagraph"/>
              <w:numPr>
                <w:ilvl w:val="0"/>
                <w:numId w:val="931"/>
              </w:numPr>
              <w:rPr>
                <w:rFonts w:ascii="Times New Roman" w:hAnsi="Times New Roman"/>
              </w:rPr>
            </w:pPr>
            <w:r w:rsidRPr="00527688">
              <w:rPr>
                <w:rFonts w:ascii="Times New Roman" w:hAnsi="Times New Roman"/>
                <w:color w:val="000000"/>
              </w:rPr>
              <w:t>Functions of management</w:t>
            </w:r>
          </w:p>
          <w:p w:rsidR="00492FE3" w:rsidRDefault="00492FE3" w:rsidP="00FA0113">
            <w:pPr>
              <w:pStyle w:val="ListParagraph"/>
              <w:numPr>
                <w:ilvl w:val="0"/>
                <w:numId w:val="931"/>
              </w:numPr>
              <w:rPr>
                <w:rFonts w:ascii="Times New Roman" w:hAnsi="Times New Roman"/>
                <w:color w:val="000000"/>
              </w:rPr>
            </w:pPr>
            <w:r>
              <w:rPr>
                <w:rFonts w:ascii="Times New Roman" w:hAnsi="Times New Roman"/>
                <w:color w:val="000000"/>
              </w:rPr>
              <w:t>Need for effective business communication</w:t>
            </w:r>
          </w:p>
          <w:p w:rsidR="00492FE3" w:rsidRDefault="00492FE3" w:rsidP="00FA0113">
            <w:pPr>
              <w:pStyle w:val="ListParagraph"/>
              <w:numPr>
                <w:ilvl w:val="0"/>
                <w:numId w:val="931"/>
              </w:numPr>
              <w:rPr>
                <w:rFonts w:ascii="Times New Roman" w:hAnsi="Times New Roman"/>
                <w:color w:val="000000"/>
              </w:rPr>
            </w:pPr>
            <w:r>
              <w:rPr>
                <w:rFonts w:ascii="Times New Roman" w:hAnsi="Times New Roman"/>
                <w:color w:val="000000"/>
              </w:rPr>
              <w:t xml:space="preserve">Different modes of business communication </w:t>
            </w:r>
          </w:p>
          <w:p w:rsidR="00492FE3" w:rsidRDefault="00492FE3" w:rsidP="00FA0113">
            <w:pPr>
              <w:pStyle w:val="ListParagraph"/>
              <w:numPr>
                <w:ilvl w:val="0"/>
                <w:numId w:val="931"/>
              </w:numPr>
              <w:rPr>
                <w:rFonts w:ascii="Times New Roman" w:hAnsi="Times New Roman"/>
                <w:color w:val="000000"/>
              </w:rPr>
            </w:pPr>
            <w:r>
              <w:rPr>
                <w:rFonts w:ascii="Times New Roman" w:hAnsi="Times New Roman"/>
                <w:color w:val="000000"/>
              </w:rPr>
              <w:t xml:space="preserve">Principle of effective business communication </w:t>
            </w:r>
          </w:p>
          <w:p w:rsidR="00492FE3" w:rsidRPr="001B5E4C" w:rsidRDefault="00492FE3" w:rsidP="00FA0113">
            <w:pPr>
              <w:pStyle w:val="ListParagraph"/>
              <w:numPr>
                <w:ilvl w:val="0"/>
                <w:numId w:val="931"/>
              </w:numPr>
              <w:rPr>
                <w:rFonts w:ascii="Times New Roman" w:hAnsi="Times New Roman"/>
              </w:rPr>
            </w:pPr>
            <w:r>
              <w:rPr>
                <w:rFonts w:ascii="Times New Roman" w:hAnsi="Times New Roman"/>
                <w:color w:val="000000"/>
              </w:rPr>
              <w:t>Barriers to communication</w:t>
            </w:r>
          </w:p>
          <w:p w:rsidR="00492FE3" w:rsidRPr="001B5E4C" w:rsidRDefault="00492FE3" w:rsidP="00B538D8">
            <w:pPr>
              <w:rPr>
                <w:rFonts w:ascii="Times New Roman" w:hAnsi="Times New Roman"/>
              </w:rPr>
            </w:pPr>
            <w:r>
              <w:rPr>
                <w:rFonts w:ascii="Times New Roman" w:hAnsi="Times New Roman"/>
                <w:b/>
                <w:bCs/>
              </w:rPr>
              <w:t xml:space="preserve">Eg. </w:t>
            </w:r>
            <w:r w:rsidRPr="001B5E4C">
              <w:rPr>
                <w:rFonts w:ascii="Times New Roman" w:hAnsi="Times New Roman"/>
                <w:b/>
                <w:bCs/>
              </w:rPr>
              <w:t>Assessment:</w:t>
            </w:r>
            <w:r>
              <w:rPr>
                <w:rFonts w:ascii="Times New Roman" w:hAnsi="Times New Roman"/>
              </w:rPr>
              <w:t xml:space="preserve"> Considering your house as business entity, relate management household with business organisation.</w:t>
            </w:r>
          </w:p>
        </w:tc>
      </w:tr>
      <w:tr w:rsidR="00492FE3" w:rsidRPr="00225CFD" w:rsidTr="00B538D8">
        <w:tc>
          <w:tcPr>
            <w:tcW w:w="311" w:type="pct"/>
            <w:vMerge/>
            <w:vAlign w:val="center"/>
          </w:tcPr>
          <w:p w:rsidR="00492FE3" w:rsidRPr="00225CFD" w:rsidRDefault="00492FE3" w:rsidP="00B538D8">
            <w:pPr>
              <w:jc w:val="center"/>
              <w:rPr>
                <w:rFonts w:ascii="Times New Roman" w:hAnsi="Times New Roman"/>
                <w:color w:val="000000"/>
              </w:rPr>
            </w:pPr>
          </w:p>
        </w:tc>
        <w:tc>
          <w:tcPr>
            <w:tcW w:w="764" w:type="pct"/>
            <w:vAlign w:val="center"/>
          </w:tcPr>
          <w:p w:rsidR="00492FE3" w:rsidRPr="008820EF" w:rsidRDefault="00492FE3" w:rsidP="00B538D8">
            <w:pPr>
              <w:rPr>
                <w:rFonts w:ascii="Times New Roman" w:hAnsi="Times New Roman"/>
                <w:b/>
                <w:bCs/>
                <w:color w:val="000000"/>
              </w:rPr>
            </w:pPr>
            <w:r w:rsidRPr="008820EF">
              <w:rPr>
                <w:rFonts w:ascii="Times New Roman" w:hAnsi="Times New Roman"/>
                <w:b/>
                <w:bCs/>
                <w:color w:val="000000"/>
              </w:rPr>
              <w:t>Marketing</w:t>
            </w:r>
          </w:p>
          <w:p w:rsidR="00492FE3" w:rsidRPr="00527688" w:rsidRDefault="00492FE3" w:rsidP="00B538D8">
            <w:pPr>
              <w:rPr>
                <w:rFonts w:ascii="Times New Roman" w:hAnsi="Times New Roman"/>
                <w:color w:val="000000"/>
              </w:rPr>
            </w:pPr>
          </w:p>
        </w:tc>
        <w:tc>
          <w:tcPr>
            <w:tcW w:w="661" w:type="pct"/>
            <w:vMerge/>
          </w:tcPr>
          <w:p w:rsidR="00492FE3" w:rsidRPr="00225CFD" w:rsidRDefault="00492FE3" w:rsidP="00B538D8">
            <w:pPr>
              <w:rPr>
                <w:rFonts w:ascii="Times New Roman" w:hAnsi="Times New Roman"/>
              </w:rPr>
            </w:pPr>
          </w:p>
        </w:tc>
        <w:tc>
          <w:tcPr>
            <w:tcW w:w="3264" w:type="pct"/>
          </w:tcPr>
          <w:p w:rsidR="00492FE3" w:rsidRDefault="00492FE3" w:rsidP="00FA0113">
            <w:pPr>
              <w:pStyle w:val="ListParagraph"/>
              <w:numPr>
                <w:ilvl w:val="0"/>
                <w:numId w:val="932"/>
              </w:numPr>
              <w:ind w:left="344" w:hanging="344"/>
              <w:rPr>
                <w:rFonts w:ascii="Times New Roman" w:hAnsi="Times New Roman"/>
                <w:color w:val="000000"/>
              </w:rPr>
            </w:pPr>
            <w:r>
              <w:rPr>
                <w:rFonts w:ascii="Times New Roman" w:hAnsi="Times New Roman"/>
                <w:color w:val="000000"/>
              </w:rPr>
              <w:t xml:space="preserve">Concepts of marketing </w:t>
            </w:r>
          </w:p>
          <w:p w:rsidR="00492FE3" w:rsidRDefault="00492FE3" w:rsidP="00FA0113">
            <w:pPr>
              <w:pStyle w:val="ListParagraph"/>
              <w:numPr>
                <w:ilvl w:val="0"/>
                <w:numId w:val="932"/>
              </w:numPr>
              <w:ind w:left="344" w:hanging="344"/>
              <w:rPr>
                <w:rFonts w:ascii="Times New Roman" w:hAnsi="Times New Roman"/>
                <w:color w:val="000000"/>
              </w:rPr>
            </w:pPr>
            <w:r w:rsidRPr="001B5E4C">
              <w:rPr>
                <w:rFonts w:ascii="Times New Roman" w:hAnsi="Times New Roman"/>
                <w:color w:val="000000"/>
              </w:rPr>
              <w:lastRenderedPageBreak/>
              <w:t>Importance of marketing for business</w:t>
            </w:r>
          </w:p>
          <w:p w:rsidR="00492FE3" w:rsidRDefault="00492FE3" w:rsidP="00FA0113">
            <w:pPr>
              <w:pStyle w:val="ListParagraph"/>
              <w:numPr>
                <w:ilvl w:val="0"/>
                <w:numId w:val="932"/>
              </w:numPr>
              <w:ind w:left="344" w:hanging="344"/>
              <w:rPr>
                <w:rFonts w:ascii="Times New Roman" w:hAnsi="Times New Roman"/>
                <w:color w:val="000000"/>
              </w:rPr>
            </w:pPr>
            <w:r w:rsidRPr="001B5E4C">
              <w:rPr>
                <w:rFonts w:ascii="Times New Roman" w:hAnsi="Times New Roman"/>
                <w:color w:val="000000"/>
              </w:rPr>
              <w:t>Different medium for marketing</w:t>
            </w:r>
          </w:p>
          <w:p w:rsidR="00492FE3" w:rsidRPr="001B5E4C" w:rsidRDefault="00492FE3" w:rsidP="00B538D8">
            <w:pPr>
              <w:rPr>
                <w:rFonts w:ascii="Times New Roman" w:hAnsi="Times New Roman"/>
                <w:color w:val="000000"/>
              </w:rPr>
            </w:pPr>
            <w:r>
              <w:rPr>
                <w:rFonts w:ascii="Times New Roman" w:hAnsi="Times New Roman"/>
                <w:b/>
                <w:bCs/>
                <w:color w:val="000000"/>
              </w:rPr>
              <w:t xml:space="preserve">Eg. </w:t>
            </w:r>
            <w:r w:rsidRPr="001D3CBC">
              <w:rPr>
                <w:rFonts w:ascii="Times New Roman" w:hAnsi="Times New Roman"/>
                <w:b/>
                <w:bCs/>
                <w:color w:val="000000"/>
              </w:rPr>
              <w:t>Assessment:</w:t>
            </w:r>
            <w:r>
              <w:rPr>
                <w:rFonts w:ascii="Times New Roman" w:hAnsi="Times New Roman"/>
                <w:color w:val="000000"/>
              </w:rPr>
              <w:t xml:space="preserve"> Identify different marketing carried for a product around your place and design a marketing strategy for a product</w:t>
            </w:r>
          </w:p>
        </w:tc>
      </w:tr>
    </w:tbl>
    <w:p w:rsidR="00492FE3" w:rsidRDefault="00492FE3" w:rsidP="00492FE3">
      <w:pPr>
        <w:autoSpaceDE w:val="0"/>
        <w:autoSpaceDN w:val="0"/>
        <w:adjustRightInd w:val="0"/>
        <w:spacing w:after="0" w:line="240" w:lineRule="auto"/>
        <w:rPr>
          <w:rFonts w:ascii="Minion Pro" w:hAnsi="Minion Pro" w:cs="Minion Pro"/>
          <w:color w:val="000000"/>
          <w:sz w:val="24"/>
          <w:szCs w:val="24"/>
        </w:rPr>
      </w:pPr>
    </w:p>
    <w:p w:rsidR="00492FE3" w:rsidRDefault="00492FE3" w:rsidP="00492FE3">
      <w:pPr>
        <w:autoSpaceDE w:val="0"/>
        <w:autoSpaceDN w:val="0"/>
        <w:adjustRightInd w:val="0"/>
        <w:spacing w:after="0" w:line="240" w:lineRule="auto"/>
        <w:rPr>
          <w:rFonts w:ascii="Minion Pro" w:hAnsi="Minion Pro" w:cs="Minion Pro"/>
          <w:color w:val="000000"/>
          <w:sz w:val="24"/>
          <w:szCs w:val="24"/>
        </w:rPr>
      </w:pPr>
    </w:p>
    <w:p w:rsidR="00203479" w:rsidRDefault="00203479">
      <w:pPr>
        <w:rPr>
          <w:rFonts w:ascii="Times New Roman" w:hAnsi="Times New Roman" w:cs="Times New Roman"/>
          <w:color w:val="000000"/>
          <w:sz w:val="28"/>
          <w:szCs w:val="28"/>
          <w:lang w:val="en-GB"/>
        </w:rPr>
      </w:pPr>
      <w:bookmarkStart w:id="50" w:name="_Toc41684390"/>
      <w:bookmarkStart w:id="51" w:name="_Toc41764867"/>
      <w:r>
        <w:rPr>
          <w:rFonts w:ascii="Times New Roman" w:hAnsi="Times New Roman" w:cs="Times New Roman"/>
          <w:color w:val="000000"/>
          <w:sz w:val="28"/>
          <w:szCs w:val="28"/>
        </w:rPr>
        <w:br w:type="page"/>
      </w:r>
    </w:p>
    <w:p w:rsidR="00492FE3" w:rsidRPr="0087374E" w:rsidRDefault="00492FE3" w:rsidP="00CC6976">
      <w:pPr>
        <w:pStyle w:val="ListParagraph"/>
        <w:numPr>
          <w:ilvl w:val="0"/>
          <w:numId w:val="906"/>
        </w:numPr>
        <w:shd w:val="clear" w:color="auto" w:fill="C9C9C9" w:themeFill="accent3" w:themeFillTint="99"/>
        <w:autoSpaceDE w:val="0"/>
        <w:autoSpaceDN w:val="0"/>
        <w:adjustRightInd w:val="0"/>
        <w:spacing w:after="0" w:line="240" w:lineRule="auto"/>
        <w:jc w:val="center"/>
        <w:outlineLvl w:val="1"/>
        <w:rPr>
          <w:rFonts w:ascii="Times New Roman" w:hAnsi="Times New Roman" w:cs="Times New Roman"/>
          <w:color w:val="000000"/>
          <w:sz w:val="28"/>
          <w:szCs w:val="28"/>
          <w:lang w:bidi="dz-BT"/>
        </w:rPr>
      </w:pPr>
      <w:bookmarkStart w:id="52" w:name="_Toc42684905"/>
      <w:r w:rsidRPr="0087374E">
        <w:rPr>
          <w:rFonts w:ascii="Times New Roman" w:hAnsi="Times New Roman" w:cs="Times New Roman"/>
          <w:color w:val="000000"/>
          <w:sz w:val="28"/>
          <w:szCs w:val="28"/>
          <w:lang w:bidi="dz-BT"/>
        </w:rPr>
        <w:lastRenderedPageBreak/>
        <w:t>MEDIA STUDIES</w:t>
      </w:r>
      <w:bookmarkEnd w:id="50"/>
      <w:bookmarkEnd w:id="51"/>
      <w:bookmarkEnd w:id="52"/>
    </w:p>
    <w:p w:rsidR="00492FE3" w:rsidRPr="00AD12E1" w:rsidRDefault="00492FE3" w:rsidP="00492FE3">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5000" w:type="pct"/>
        <w:tblLook w:val="04A0" w:firstRow="1" w:lastRow="0" w:firstColumn="1" w:lastColumn="0" w:noHBand="0" w:noVBand="1"/>
      </w:tblPr>
      <w:tblGrid>
        <w:gridCol w:w="1082"/>
        <w:gridCol w:w="3297"/>
        <w:gridCol w:w="4269"/>
        <w:gridCol w:w="5282"/>
      </w:tblGrid>
      <w:tr w:rsidR="00492FE3" w:rsidRPr="00FC1249" w:rsidTr="00B538D8">
        <w:trPr>
          <w:trHeight w:val="222"/>
        </w:trPr>
        <w:tc>
          <w:tcPr>
            <w:tcW w:w="388" w:type="pct"/>
          </w:tcPr>
          <w:p w:rsidR="00492FE3" w:rsidRPr="00AD12E1" w:rsidRDefault="00492FE3" w:rsidP="00B538D8">
            <w:pPr>
              <w:rPr>
                <w:rFonts w:ascii="Times New Roman" w:hAnsi="Times New Roman" w:cs="Times New Roman"/>
                <w:b/>
              </w:rPr>
            </w:pPr>
            <w:r w:rsidRPr="00AD12E1">
              <w:rPr>
                <w:rFonts w:ascii="Times New Roman" w:hAnsi="Times New Roman" w:cs="Times New Roman"/>
                <w:b/>
              </w:rPr>
              <w:t>Key satge</w:t>
            </w:r>
          </w:p>
        </w:tc>
        <w:tc>
          <w:tcPr>
            <w:tcW w:w="1183" w:type="pct"/>
            <w:vAlign w:val="center"/>
          </w:tcPr>
          <w:p w:rsidR="00492FE3" w:rsidRPr="00AD12E1" w:rsidRDefault="00492FE3" w:rsidP="00B538D8">
            <w:pPr>
              <w:rPr>
                <w:rFonts w:ascii="Times New Roman" w:hAnsi="Times New Roman" w:cs="Times New Roman"/>
                <w:b/>
              </w:rPr>
            </w:pPr>
            <w:r w:rsidRPr="00AD12E1">
              <w:rPr>
                <w:rFonts w:ascii="Times New Roman" w:hAnsi="Times New Roman" w:cs="Times New Roman"/>
                <w:b/>
              </w:rPr>
              <w:t>Topics/Themes</w:t>
            </w:r>
          </w:p>
        </w:tc>
        <w:tc>
          <w:tcPr>
            <w:tcW w:w="1532" w:type="pct"/>
          </w:tcPr>
          <w:p w:rsidR="00492FE3" w:rsidRPr="00AD12E1" w:rsidRDefault="00492FE3" w:rsidP="00B538D8">
            <w:pPr>
              <w:rPr>
                <w:rFonts w:ascii="Times New Roman" w:hAnsi="Times New Roman" w:cs="Times New Roman"/>
                <w:b/>
              </w:rPr>
            </w:pPr>
            <w:r w:rsidRPr="00AD12E1">
              <w:rPr>
                <w:rFonts w:ascii="Times New Roman" w:hAnsi="Times New Roman" w:cs="Times New Roman"/>
                <w:b/>
                <w:color w:val="000000" w:themeColor="text1"/>
              </w:rPr>
              <w:t>Pedagogy/Strategy/ Tools</w:t>
            </w:r>
          </w:p>
        </w:tc>
        <w:tc>
          <w:tcPr>
            <w:tcW w:w="1896" w:type="pct"/>
          </w:tcPr>
          <w:p w:rsidR="00492FE3" w:rsidRPr="00AD12E1" w:rsidRDefault="00492FE3" w:rsidP="00B538D8">
            <w:pPr>
              <w:rPr>
                <w:rFonts w:ascii="Times New Roman" w:hAnsi="Times New Roman" w:cs="Times New Roman"/>
                <w:b/>
              </w:rPr>
            </w:pPr>
            <w:r w:rsidRPr="00AD12E1">
              <w:rPr>
                <w:rFonts w:ascii="Times New Roman" w:hAnsi="Times New Roman" w:cs="Times New Roman"/>
                <w:b/>
              </w:rPr>
              <w:t>Scope/Remarks</w:t>
            </w:r>
          </w:p>
        </w:tc>
      </w:tr>
      <w:tr w:rsidR="00492FE3" w:rsidRPr="00FC1249" w:rsidTr="00B538D8">
        <w:trPr>
          <w:trHeight w:val="530"/>
        </w:trPr>
        <w:tc>
          <w:tcPr>
            <w:tcW w:w="388" w:type="pct"/>
            <w:vMerge w:val="restart"/>
            <w:vAlign w:val="center"/>
          </w:tcPr>
          <w:p w:rsidR="00492FE3" w:rsidRPr="00AD12E1" w:rsidRDefault="00492FE3" w:rsidP="00B538D8">
            <w:pPr>
              <w:jc w:val="center"/>
              <w:rPr>
                <w:rFonts w:ascii="Times New Roman" w:hAnsi="Times New Roman" w:cs="Times New Roman"/>
                <w:b/>
              </w:rPr>
            </w:pPr>
            <w:r w:rsidRPr="00AD12E1">
              <w:rPr>
                <w:rFonts w:ascii="Times New Roman" w:hAnsi="Times New Roman" w:cs="Times New Roman"/>
                <w:b/>
              </w:rPr>
              <w:t>Key Stage 5</w:t>
            </w: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Media and Information Literacy</w:t>
            </w:r>
          </w:p>
          <w:p w:rsidR="00492FE3" w:rsidRPr="00AD12E1" w:rsidRDefault="00492FE3" w:rsidP="00B538D8">
            <w:pPr>
              <w:pStyle w:val="ListParagraph"/>
              <w:rPr>
                <w:rFonts w:ascii="Times New Roman" w:hAnsi="Times New Roman" w:cs="Times New Roman"/>
              </w:rPr>
            </w:pPr>
          </w:p>
        </w:tc>
        <w:tc>
          <w:tcPr>
            <w:tcW w:w="1532" w:type="pct"/>
            <w:vMerge w:val="restart"/>
            <w:vAlign w:val="center"/>
          </w:tcPr>
          <w:p w:rsidR="00492FE3" w:rsidRPr="00AD12E1" w:rsidRDefault="00492FE3" w:rsidP="00FA0113">
            <w:pPr>
              <w:pStyle w:val="ListParagraph"/>
              <w:numPr>
                <w:ilvl w:val="0"/>
                <w:numId w:val="914"/>
              </w:numPr>
              <w:ind w:left="421"/>
              <w:rPr>
                <w:rFonts w:ascii="Times New Roman" w:hAnsi="Times New Roman" w:cs="Times New Roman"/>
              </w:rPr>
            </w:pPr>
            <w:r w:rsidRPr="00AD12E1">
              <w:rPr>
                <w:rFonts w:ascii="Times New Roman" w:hAnsi="Times New Roman" w:cs="Times New Roman"/>
              </w:rPr>
              <w:t>Lessons on the identified learning areas would be aired through BBS</w:t>
            </w:r>
          </w:p>
          <w:p w:rsidR="00492FE3" w:rsidRPr="00AD12E1" w:rsidRDefault="00492FE3" w:rsidP="00FA0113">
            <w:pPr>
              <w:pStyle w:val="ListParagraph"/>
              <w:numPr>
                <w:ilvl w:val="0"/>
                <w:numId w:val="974"/>
              </w:numPr>
              <w:ind w:left="437"/>
              <w:rPr>
                <w:rFonts w:ascii="Times New Roman" w:hAnsi="Times New Roman" w:cs="Times New Roman"/>
              </w:rPr>
            </w:pPr>
            <w:r w:rsidRPr="00AD12E1">
              <w:rPr>
                <w:rFonts w:ascii="Times New Roman" w:hAnsi="Times New Roman" w:cs="Times New Roman"/>
              </w:rPr>
              <w:t xml:space="preserve">Tutorial clip (Video) would be delivered through </w:t>
            </w:r>
            <w:r w:rsidR="0074594C" w:rsidRPr="00AD12E1">
              <w:rPr>
                <w:rFonts w:ascii="Times New Roman" w:hAnsi="Times New Roman" w:cs="Times New Roman"/>
              </w:rPr>
              <w:t>YouTube</w:t>
            </w:r>
            <w:r w:rsidRPr="00AD12E1">
              <w:rPr>
                <w:rFonts w:ascii="Times New Roman" w:hAnsi="Times New Roman" w:cs="Times New Roman"/>
              </w:rPr>
              <w:t xml:space="preserve"> play list or any other social media group.</w:t>
            </w:r>
          </w:p>
          <w:p w:rsidR="00492FE3" w:rsidRPr="00AD12E1" w:rsidRDefault="00492FE3" w:rsidP="00FA0113">
            <w:pPr>
              <w:pStyle w:val="ListParagraph"/>
              <w:numPr>
                <w:ilvl w:val="0"/>
                <w:numId w:val="974"/>
              </w:numPr>
              <w:ind w:left="437"/>
              <w:rPr>
                <w:rFonts w:ascii="Times New Roman" w:hAnsi="Times New Roman" w:cs="Times New Roman"/>
              </w:rPr>
            </w:pPr>
            <w:r w:rsidRPr="00AD12E1">
              <w:rPr>
                <w:rFonts w:ascii="Times New Roman" w:hAnsi="Times New Roman" w:cs="Times New Roman"/>
              </w:rPr>
              <w:t>Audio materials shall be delivered through sound</w:t>
            </w:r>
            <w:r>
              <w:rPr>
                <w:rFonts w:ascii="Times New Roman" w:hAnsi="Times New Roman" w:cs="Times New Roman"/>
              </w:rPr>
              <w:t xml:space="preserve"> </w:t>
            </w:r>
            <w:r w:rsidRPr="00AD12E1">
              <w:rPr>
                <w:rFonts w:ascii="Times New Roman" w:hAnsi="Times New Roman" w:cs="Times New Roman"/>
              </w:rPr>
              <w:t xml:space="preserve">cloud or other social media group </w:t>
            </w:r>
          </w:p>
          <w:p w:rsidR="00492FE3" w:rsidRPr="00AD12E1" w:rsidRDefault="00492FE3" w:rsidP="00FA0113">
            <w:pPr>
              <w:pStyle w:val="ListParagraph"/>
              <w:numPr>
                <w:ilvl w:val="0"/>
                <w:numId w:val="974"/>
              </w:numPr>
              <w:ind w:left="437"/>
              <w:rPr>
                <w:rFonts w:ascii="Times New Roman" w:hAnsi="Times New Roman" w:cs="Times New Roman"/>
              </w:rPr>
            </w:pPr>
            <w:r w:rsidRPr="00AD12E1">
              <w:rPr>
                <w:rFonts w:ascii="Times New Roman" w:hAnsi="Times New Roman" w:cs="Times New Roman"/>
              </w:rPr>
              <w:t xml:space="preserve">Print materials shall be delivered through appropriate social media: email, </w:t>
            </w:r>
            <w:r w:rsidR="0074594C" w:rsidRPr="00AD12E1">
              <w:rPr>
                <w:rFonts w:ascii="Times New Roman" w:hAnsi="Times New Roman" w:cs="Times New Roman"/>
              </w:rPr>
              <w:t>Facebook</w:t>
            </w:r>
            <w:r w:rsidRPr="00AD12E1">
              <w:rPr>
                <w:rFonts w:ascii="Times New Roman" w:hAnsi="Times New Roman" w:cs="Times New Roman"/>
              </w:rPr>
              <w:t xml:space="preserve">, </w:t>
            </w:r>
          </w:p>
          <w:p w:rsidR="00492FE3" w:rsidRPr="00AD12E1" w:rsidRDefault="00492FE3" w:rsidP="00FA0113">
            <w:pPr>
              <w:pStyle w:val="ListParagraph"/>
              <w:numPr>
                <w:ilvl w:val="0"/>
                <w:numId w:val="914"/>
              </w:numPr>
              <w:ind w:left="421"/>
              <w:rPr>
                <w:rFonts w:ascii="Times New Roman" w:hAnsi="Times New Roman" w:cs="Times New Roman"/>
              </w:rPr>
            </w:pPr>
            <w:r w:rsidRPr="00AD12E1">
              <w:rPr>
                <w:rFonts w:ascii="Times New Roman" w:hAnsi="Times New Roman" w:cs="Times New Roman"/>
              </w:rPr>
              <w:t xml:space="preserve">Group Discussion amongst the students for exchange of ideas would be encouraged through appropriate social media: </w:t>
            </w:r>
            <w:r w:rsidR="0074594C" w:rsidRPr="00AD12E1">
              <w:rPr>
                <w:rFonts w:ascii="Times New Roman" w:hAnsi="Times New Roman" w:cs="Times New Roman"/>
              </w:rPr>
              <w:t>WeChat</w:t>
            </w:r>
            <w:r w:rsidRPr="00AD12E1">
              <w:rPr>
                <w:rFonts w:ascii="Times New Roman" w:hAnsi="Times New Roman" w:cs="Times New Roman"/>
              </w:rPr>
              <w:t xml:space="preserve"> group, </w:t>
            </w:r>
            <w:r w:rsidR="0074594C" w:rsidRPr="00AD12E1">
              <w:rPr>
                <w:rFonts w:ascii="Times New Roman" w:hAnsi="Times New Roman" w:cs="Times New Roman"/>
              </w:rPr>
              <w:t>WhatsApp</w:t>
            </w:r>
            <w:r w:rsidRPr="00AD12E1">
              <w:rPr>
                <w:rFonts w:ascii="Times New Roman" w:hAnsi="Times New Roman" w:cs="Times New Roman"/>
              </w:rPr>
              <w:t xml:space="preserve"> group, telegram group </w:t>
            </w:r>
          </w:p>
          <w:p w:rsidR="00492FE3" w:rsidRPr="00AD12E1" w:rsidRDefault="00492FE3" w:rsidP="00FA0113">
            <w:pPr>
              <w:pStyle w:val="ListParagraph"/>
              <w:numPr>
                <w:ilvl w:val="0"/>
                <w:numId w:val="934"/>
              </w:numPr>
              <w:ind w:left="421"/>
              <w:rPr>
                <w:rFonts w:ascii="Times New Roman" w:hAnsi="Times New Roman" w:cs="Times New Roman"/>
                <w:b/>
              </w:rPr>
            </w:pPr>
            <w:r w:rsidRPr="00AD12E1">
              <w:rPr>
                <w:rFonts w:ascii="Times New Roman" w:hAnsi="Times New Roman" w:cs="Times New Roman"/>
                <w:b/>
              </w:rPr>
              <w:t xml:space="preserve">Assessments </w:t>
            </w:r>
          </w:p>
          <w:p w:rsidR="00492FE3" w:rsidRPr="00AD12E1" w:rsidRDefault="00492FE3" w:rsidP="00B538D8">
            <w:pPr>
              <w:pStyle w:val="ListParagraph"/>
              <w:ind w:left="421"/>
              <w:rPr>
                <w:rFonts w:ascii="Times New Roman" w:hAnsi="Times New Roman" w:cs="Times New Roman"/>
              </w:rPr>
            </w:pPr>
            <w:r w:rsidRPr="00AD12E1">
              <w:rPr>
                <w:rFonts w:ascii="Times New Roman" w:hAnsi="Times New Roman" w:cs="Times New Roman"/>
              </w:rPr>
              <w:t xml:space="preserve">Assignments such as; write-ups, textual analysis, </w:t>
            </w:r>
            <w:r w:rsidR="0074594C" w:rsidRPr="00AD12E1">
              <w:rPr>
                <w:rFonts w:ascii="Times New Roman" w:hAnsi="Times New Roman" w:cs="Times New Roman"/>
              </w:rPr>
              <w:t>etc.</w:t>
            </w:r>
            <w:r w:rsidRPr="00AD12E1">
              <w:rPr>
                <w:rFonts w:ascii="Times New Roman" w:hAnsi="Times New Roman" w:cs="Times New Roman"/>
              </w:rPr>
              <w:t xml:space="preserve"> would be assigned and evaluated through Google Classroom. </w:t>
            </w:r>
          </w:p>
          <w:p w:rsidR="00492FE3" w:rsidRPr="00AD12E1" w:rsidRDefault="00492FE3" w:rsidP="00B538D8">
            <w:pPr>
              <w:pStyle w:val="ListParagraph"/>
              <w:ind w:left="421"/>
              <w:rPr>
                <w:rFonts w:ascii="Times New Roman" w:hAnsi="Times New Roman" w:cs="Times New Roman"/>
              </w:rPr>
            </w:pPr>
            <w:r w:rsidRPr="00AD12E1">
              <w:rPr>
                <w:rFonts w:ascii="Times New Roman" w:hAnsi="Times New Roman" w:cs="Times New Roman"/>
              </w:rPr>
              <w:t>Questions &amp; Answer would be conducted at the end of learning areas to check students’ understanding using Google Classroom</w:t>
            </w:r>
          </w:p>
          <w:p w:rsidR="00492FE3" w:rsidRPr="00AD12E1" w:rsidRDefault="00492FE3" w:rsidP="00B538D8">
            <w:pPr>
              <w:pStyle w:val="ListParagraph"/>
              <w:ind w:left="421"/>
              <w:rPr>
                <w:rFonts w:ascii="Times New Roman" w:hAnsi="Times New Roman" w:cs="Times New Roman"/>
              </w:rPr>
            </w:pPr>
          </w:p>
          <w:p w:rsidR="00492FE3" w:rsidRPr="008B7570" w:rsidRDefault="00492FE3" w:rsidP="00B538D8">
            <w:pPr>
              <w:pStyle w:val="ListParagraph"/>
              <w:ind w:left="421"/>
              <w:rPr>
                <w:rFonts w:ascii="Times New Roman" w:hAnsi="Times New Roman" w:cs="Times New Roman"/>
              </w:rPr>
            </w:pPr>
            <w:r w:rsidRPr="00AD12E1">
              <w:rPr>
                <w:rFonts w:ascii="Times New Roman" w:hAnsi="Times New Roman" w:cs="Times New Roman"/>
              </w:rPr>
              <w:t xml:space="preserve">Online quiz questions would be used for students’ self-assessment through </w:t>
            </w:r>
            <w:r>
              <w:rPr>
                <w:rFonts w:ascii="Times New Roman" w:hAnsi="Times New Roman" w:cs="Times New Roman"/>
              </w:rPr>
              <w:t>internet tool like google form.</w:t>
            </w:r>
          </w:p>
        </w:tc>
        <w:tc>
          <w:tcPr>
            <w:tcW w:w="1896" w:type="pct"/>
          </w:tcPr>
          <w:p w:rsidR="00492FE3" w:rsidRPr="00AD12E1" w:rsidRDefault="00492FE3" w:rsidP="00FA0113">
            <w:pPr>
              <w:pStyle w:val="ListParagraph"/>
              <w:numPr>
                <w:ilvl w:val="0"/>
                <w:numId w:val="933"/>
              </w:numPr>
              <w:ind w:left="436"/>
              <w:rPr>
                <w:rFonts w:ascii="Times New Roman" w:hAnsi="Times New Roman" w:cs="Times New Roman"/>
              </w:rPr>
            </w:pPr>
            <w:r w:rsidRPr="00AD12E1">
              <w:rPr>
                <w:rFonts w:ascii="Times New Roman" w:hAnsi="Times New Roman" w:cs="Times New Roman"/>
              </w:rPr>
              <w:t>Evoluti</w:t>
            </w:r>
            <w:r w:rsidRPr="00AD12E1">
              <w:rPr>
                <w:rFonts w:ascii="Times New Roman" w:hAnsi="Times New Roman" w:cs="Times New Roman"/>
                <w:spacing w:val="-1"/>
              </w:rPr>
              <w:t>o</w:t>
            </w:r>
            <w:r w:rsidRPr="00AD12E1">
              <w:rPr>
                <w:rFonts w:ascii="Times New Roman" w:hAnsi="Times New Roman" w:cs="Times New Roman"/>
              </w:rPr>
              <w:t>n of</w:t>
            </w:r>
            <w:r w:rsidRPr="00AD12E1">
              <w:rPr>
                <w:rFonts w:ascii="Times New Roman" w:hAnsi="Times New Roman" w:cs="Times New Roman"/>
                <w:spacing w:val="-1"/>
              </w:rPr>
              <w:t xml:space="preserve"> Me</w:t>
            </w:r>
            <w:r w:rsidRPr="00AD12E1">
              <w:rPr>
                <w:rFonts w:ascii="Times New Roman" w:hAnsi="Times New Roman" w:cs="Times New Roman"/>
              </w:rPr>
              <w:t>dia</w:t>
            </w:r>
          </w:p>
          <w:p w:rsidR="00492FE3" w:rsidRPr="00AD12E1" w:rsidRDefault="00492FE3" w:rsidP="00FA0113">
            <w:pPr>
              <w:pStyle w:val="ListParagraph"/>
              <w:numPr>
                <w:ilvl w:val="0"/>
                <w:numId w:val="933"/>
              </w:numPr>
              <w:ind w:left="436"/>
              <w:rPr>
                <w:rFonts w:ascii="Times New Roman" w:hAnsi="Times New Roman" w:cs="Times New Roman"/>
              </w:rPr>
            </w:pPr>
            <w:r w:rsidRPr="00AD12E1">
              <w:rPr>
                <w:rFonts w:ascii="Times New Roman" w:hAnsi="Times New Roman" w:cs="Times New Roman"/>
              </w:rPr>
              <w:t>Types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Me</w:t>
            </w:r>
            <w:r w:rsidRPr="00AD12E1">
              <w:rPr>
                <w:rFonts w:ascii="Times New Roman" w:hAnsi="Times New Roman" w:cs="Times New Roman"/>
              </w:rPr>
              <w:t>dia</w:t>
            </w:r>
          </w:p>
          <w:p w:rsidR="00492FE3" w:rsidRPr="00AD12E1" w:rsidRDefault="00492FE3" w:rsidP="00FA0113">
            <w:pPr>
              <w:pStyle w:val="ListParagraph"/>
              <w:numPr>
                <w:ilvl w:val="0"/>
                <w:numId w:val="933"/>
              </w:numPr>
              <w:ind w:left="436"/>
              <w:rPr>
                <w:rFonts w:ascii="Times New Roman" w:hAnsi="Times New Roman" w:cs="Times New Roman"/>
              </w:rPr>
            </w:pPr>
            <w:r w:rsidRPr="00AD12E1">
              <w:rPr>
                <w:rFonts w:ascii="Times New Roman" w:hAnsi="Times New Roman" w:cs="Times New Roman"/>
              </w:rPr>
              <w:t>Information and information Literacy</w:t>
            </w:r>
          </w:p>
        </w:tc>
      </w:tr>
      <w:tr w:rsidR="00492FE3" w:rsidRPr="00FC1249" w:rsidTr="00B538D8">
        <w:trPr>
          <w:trHeight w:val="722"/>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Understanding Media Messages and Information</w:t>
            </w:r>
          </w:p>
          <w:p w:rsidR="00492FE3" w:rsidRPr="00AD12E1" w:rsidRDefault="00492FE3" w:rsidP="00B538D8">
            <w:pPr>
              <w:pStyle w:val="ListParagraph"/>
              <w:ind w:left="864" w:right="288"/>
              <w:jc w:val="both"/>
              <w:rPr>
                <w:rFonts w:ascii="Times New Roman" w:hAnsi="Times New Roman" w:cs="Times New Roman"/>
              </w:rPr>
            </w:pPr>
          </w:p>
        </w:tc>
        <w:tc>
          <w:tcPr>
            <w:tcW w:w="1532" w:type="pct"/>
            <w:vMerge/>
          </w:tcPr>
          <w:p w:rsidR="00492FE3" w:rsidRPr="00AD12E1" w:rsidRDefault="00492FE3" w:rsidP="00B538D8">
            <w:pPr>
              <w:rPr>
                <w:rFonts w:ascii="Times New Roman" w:hAnsi="Times New Roman" w:cs="Times New Roman"/>
              </w:rPr>
            </w:pPr>
          </w:p>
        </w:tc>
        <w:tc>
          <w:tcPr>
            <w:tcW w:w="1896" w:type="pct"/>
          </w:tcPr>
          <w:p w:rsidR="00492FE3" w:rsidRPr="00AD12E1" w:rsidRDefault="00492FE3" w:rsidP="00FA0113">
            <w:pPr>
              <w:pStyle w:val="ListParagraph"/>
              <w:numPr>
                <w:ilvl w:val="0"/>
                <w:numId w:val="908"/>
              </w:numPr>
              <w:ind w:left="346" w:right="-134" w:hanging="270"/>
              <w:jc w:val="both"/>
              <w:rPr>
                <w:rFonts w:ascii="Times New Roman" w:hAnsi="Times New Roman" w:cs="Times New Roman"/>
              </w:rPr>
            </w:pPr>
            <w:r w:rsidRPr="00AD12E1">
              <w:rPr>
                <w:rFonts w:ascii="Times New Roman" w:hAnsi="Times New Roman" w:cs="Times New Roman"/>
                <w:spacing w:val="-1"/>
              </w:rPr>
              <w:t>W</w:t>
            </w:r>
            <w:r w:rsidRPr="00AD12E1">
              <w:rPr>
                <w:rFonts w:ascii="Times New Roman" w:hAnsi="Times New Roman" w:cs="Times New Roman"/>
              </w:rPr>
              <w:t>hat</w:t>
            </w:r>
            <w:r w:rsidRPr="00AD12E1">
              <w:rPr>
                <w:rFonts w:ascii="Times New Roman" w:hAnsi="Times New Roman" w:cs="Times New Roman"/>
                <w:spacing w:val="-5"/>
              </w:rPr>
              <w:t xml:space="preserve"> </w:t>
            </w:r>
            <w:r w:rsidRPr="00AD12E1">
              <w:rPr>
                <w:rFonts w:ascii="Times New Roman" w:hAnsi="Times New Roman" w:cs="Times New Roman"/>
              </w:rPr>
              <w:t>is</w:t>
            </w:r>
            <w:r w:rsidRPr="00AD12E1">
              <w:rPr>
                <w:rFonts w:ascii="Times New Roman" w:hAnsi="Times New Roman" w:cs="Times New Roman"/>
                <w:spacing w:val="-1"/>
              </w:rPr>
              <w:t xml:space="preserve"> </w:t>
            </w:r>
            <w:r w:rsidRPr="00AD12E1">
              <w:rPr>
                <w:rFonts w:ascii="Times New Roman" w:hAnsi="Times New Roman" w:cs="Times New Roman"/>
              </w:rPr>
              <w:t>Media</w:t>
            </w:r>
            <w:r w:rsidRPr="00AD12E1">
              <w:rPr>
                <w:rFonts w:ascii="Times New Roman" w:hAnsi="Times New Roman" w:cs="Times New Roman"/>
                <w:spacing w:val="-6"/>
              </w:rPr>
              <w:t xml:space="preserve"> </w:t>
            </w:r>
            <w:r w:rsidRPr="00AD12E1">
              <w:rPr>
                <w:rFonts w:ascii="Times New Roman" w:hAnsi="Times New Roman" w:cs="Times New Roman"/>
              </w:rPr>
              <w:t>Literacy?</w:t>
            </w:r>
          </w:p>
          <w:p w:rsidR="00492FE3" w:rsidRPr="00AD12E1" w:rsidRDefault="00492FE3" w:rsidP="00FA0113">
            <w:pPr>
              <w:pStyle w:val="ListParagraph"/>
              <w:numPr>
                <w:ilvl w:val="0"/>
                <w:numId w:val="908"/>
              </w:numPr>
              <w:ind w:left="436" w:right="-134"/>
              <w:rPr>
                <w:rFonts w:ascii="Times New Roman" w:hAnsi="Times New Roman" w:cs="Times New Roman"/>
              </w:rPr>
            </w:pPr>
            <w:r w:rsidRPr="00AD12E1">
              <w:rPr>
                <w:rFonts w:ascii="Times New Roman" w:hAnsi="Times New Roman" w:cs="Times New Roman"/>
                <w:bCs/>
              </w:rPr>
              <w:t>Importance</w:t>
            </w:r>
            <w:r w:rsidRPr="00AD12E1">
              <w:rPr>
                <w:rFonts w:ascii="Times New Roman" w:hAnsi="Times New Roman" w:cs="Times New Roman"/>
                <w:bCs/>
                <w:spacing w:val="-11"/>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7"/>
              </w:rPr>
              <w:t xml:space="preserve"> </w:t>
            </w:r>
            <w:r w:rsidRPr="00AD12E1">
              <w:rPr>
                <w:rFonts w:ascii="Times New Roman" w:hAnsi="Times New Roman" w:cs="Times New Roman"/>
                <w:bCs/>
              </w:rPr>
              <w:t>Literacy</w:t>
            </w:r>
          </w:p>
          <w:p w:rsidR="00492FE3" w:rsidRPr="00AD12E1" w:rsidRDefault="00492FE3" w:rsidP="00FA0113">
            <w:pPr>
              <w:pStyle w:val="ListParagraph"/>
              <w:numPr>
                <w:ilvl w:val="0"/>
                <w:numId w:val="908"/>
              </w:numPr>
              <w:ind w:left="436" w:right="288"/>
              <w:jc w:val="both"/>
              <w:rPr>
                <w:rFonts w:ascii="Times New Roman" w:hAnsi="Times New Roman" w:cs="Times New Roman"/>
              </w:rPr>
            </w:pPr>
            <w:r w:rsidRPr="00AD12E1">
              <w:rPr>
                <w:rFonts w:ascii="Times New Roman" w:hAnsi="Times New Roman" w:cs="Times New Roman"/>
                <w:bCs/>
              </w:rPr>
              <w:t>Nature</w:t>
            </w:r>
            <w:r w:rsidRPr="00AD12E1">
              <w:rPr>
                <w:rFonts w:ascii="Times New Roman" w:hAnsi="Times New Roman" w:cs="Times New Roman"/>
                <w:bCs/>
                <w:spacing w:val="-6"/>
              </w:rPr>
              <w:t xml:space="preserve"> </w:t>
            </w:r>
            <w:r w:rsidRPr="00AD12E1">
              <w:rPr>
                <w:rFonts w:ascii="Times New Roman" w:hAnsi="Times New Roman" w:cs="Times New Roman"/>
                <w:bCs/>
              </w:rPr>
              <w:t>of</w:t>
            </w:r>
            <w:r w:rsidRPr="00AD12E1">
              <w:rPr>
                <w:rFonts w:ascii="Times New Roman" w:hAnsi="Times New Roman" w:cs="Times New Roman"/>
                <w:bCs/>
                <w:spacing w:val="-2"/>
              </w:rPr>
              <w:t xml:space="preserve"> </w:t>
            </w:r>
            <w:r w:rsidRPr="00AD12E1">
              <w:rPr>
                <w:rFonts w:ascii="Times New Roman" w:hAnsi="Times New Roman" w:cs="Times New Roman"/>
                <w:bCs/>
              </w:rPr>
              <w:t>Media</w:t>
            </w:r>
            <w:r w:rsidRPr="00AD12E1">
              <w:rPr>
                <w:rFonts w:ascii="Times New Roman" w:hAnsi="Times New Roman" w:cs="Times New Roman"/>
                <w:bCs/>
                <w:spacing w:val="-6"/>
              </w:rPr>
              <w:t xml:space="preserve"> </w:t>
            </w:r>
            <w:r w:rsidRPr="00AD12E1">
              <w:rPr>
                <w:rFonts w:ascii="Times New Roman" w:hAnsi="Times New Roman" w:cs="Times New Roman"/>
                <w:bCs/>
              </w:rPr>
              <w:t>Messages</w:t>
            </w:r>
          </w:p>
        </w:tc>
      </w:tr>
      <w:tr w:rsidR="00492FE3" w:rsidRPr="00FC1249" w:rsidTr="00B538D8">
        <w:trPr>
          <w:trHeight w:val="1140"/>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Media and Language</w:t>
            </w:r>
          </w:p>
          <w:p w:rsidR="00492FE3" w:rsidRPr="00AD12E1" w:rsidRDefault="00492FE3" w:rsidP="00B538D8">
            <w:pPr>
              <w:rPr>
                <w:rFonts w:ascii="Times New Roman" w:hAnsi="Times New Roman" w:cs="Times New Roman"/>
              </w:rPr>
            </w:pPr>
          </w:p>
        </w:tc>
        <w:tc>
          <w:tcPr>
            <w:tcW w:w="1532" w:type="pct"/>
            <w:vMerge/>
          </w:tcPr>
          <w:p w:rsidR="00492FE3" w:rsidRPr="00AD12E1" w:rsidRDefault="00492FE3" w:rsidP="00B538D8">
            <w:pPr>
              <w:rPr>
                <w:rFonts w:ascii="Times New Roman" w:hAnsi="Times New Roman" w:cs="Times New Roman"/>
              </w:rPr>
            </w:pPr>
          </w:p>
        </w:tc>
        <w:tc>
          <w:tcPr>
            <w:tcW w:w="1896" w:type="pct"/>
          </w:tcPr>
          <w:p w:rsidR="00492FE3" w:rsidRPr="00AD12E1" w:rsidRDefault="00492FE3" w:rsidP="00FA0113">
            <w:pPr>
              <w:pStyle w:val="ListParagraph"/>
              <w:numPr>
                <w:ilvl w:val="0"/>
                <w:numId w:val="909"/>
              </w:numPr>
              <w:ind w:left="436"/>
              <w:rPr>
                <w:rFonts w:ascii="Times New Roman" w:hAnsi="Times New Roman" w:cs="Times New Roman"/>
              </w:rPr>
            </w:pPr>
            <w:r w:rsidRPr="00AD12E1">
              <w:rPr>
                <w:rFonts w:ascii="Times New Roman" w:hAnsi="Times New Roman" w:cs="Times New Roman"/>
              </w:rPr>
              <w:t>Basic</w:t>
            </w:r>
            <w:r w:rsidRPr="00AD12E1">
              <w:rPr>
                <w:rFonts w:ascii="Times New Roman" w:hAnsi="Times New Roman" w:cs="Times New Roman"/>
                <w:spacing w:val="-1"/>
              </w:rPr>
              <w:t xml:space="preserve"> </w:t>
            </w:r>
            <w:r w:rsidRPr="00AD12E1">
              <w:rPr>
                <w:rFonts w:ascii="Times New Roman" w:hAnsi="Times New Roman" w:cs="Times New Roman"/>
              </w:rPr>
              <w:t>Per</w:t>
            </w:r>
            <w:r w:rsidRPr="00AD12E1">
              <w:rPr>
                <w:rFonts w:ascii="Times New Roman" w:hAnsi="Times New Roman" w:cs="Times New Roman"/>
                <w:spacing w:val="-1"/>
              </w:rPr>
              <w:t>s</w:t>
            </w:r>
            <w:r w:rsidRPr="00AD12E1">
              <w:rPr>
                <w:rFonts w:ascii="Times New Roman" w:hAnsi="Times New Roman" w:cs="Times New Roman"/>
              </w:rPr>
              <w:t>u</w:t>
            </w:r>
            <w:r w:rsidRPr="00AD12E1">
              <w:rPr>
                <w:rFonts w:ascii="Times New Roman" w:hAnsi="Times New Roman" w:cs="Times New Roman"/>
                <w:spacing w:val="-1"/>
              </w:rPr>
              <w:t>a</w:t>
            </w:r>
            <w:r w:rsidRPr="00AD12E1">
              <w:rPr>
                <w:rFonts w:ascii="Times New Roman" w:hAnsi="Times New Roman" w:cs="Times New Roman"/>
              </w:rPr>
              <w:t>sion Tec</w:t>
            </w:r>
            <w:r w:rsidRPr="00AD12E1">
              <w:rPr>
                <w:rFonts w:ascii="Times New Roman" w:hAnsi="Times New Roman" w:cs="Times New Roman"/>
                <w:spacing w:val="-1"/>
              </w:rPr>
              <w:t>h</w:t>
            </w:r>
            <w:r w:rsidRPr="00AD12E1">
              <w:rPr>
                <w:rFonts w:ascii="Times New Roman" w:hAnsi="Times New Roman" w:cs="Times New Roman"/>
              </w:rPr>
              <w:t>ni</w:t>
            </w:r>
            <w:r w:rsidRPr="00AD12E1">
              <w:rPr>
                <w:rFonts w:ascii="Times New Roman" w:hAnsi="Times New Roman" w:cs="Times New Roman"/>
                <w:spacing w:val="-1"/>
              </w:rPr>
              <w:t>q</w:t>
            </w:r>
            <w:r w:rsidRPr="00AD12E1">
              <w:rPr>
                <w:rFonts w:ascii="Times New Roman" w:hAnsi="Times New Roman" w:cs="Times New Roman"/>
                <w:spacing w:val="1"/>
              </w:rPr>
              <w:t>u</w:t>
            </w:r>
            <w:r w:rsidRPr="00AD12E1">
              <w:rPr>
                <w:rFonts w:ascii="Times New Roman" w:hAnsi="Times New Roman" w:cs="Times New Roman"/>
              </w:rPr>
              <w:t>es</w:t>
            </w:r>
          </w:p>
          <w:p w:rsidR="00492FE3" w:rsidRPr="00AD12E1" w:rsidRDefault="00492FE3" w:rsidP="00FA0113">
            <w:pPr>
              <w:pStyle w:val="ListParagraph"/>
              <w:numPr>
                <w:ilvl w:val="0"/>
                <w:numId w:val="909"/>
              </w:numPr>
              <w:spacing w:line="226" w:lineRule="exact"/>
              <w:ind w:left="436" w:right="144"/>
              <w:rPr>
                <w:rFonts w:ascii="Times New Roman" w:hAnsi="Times New Roman" w:cs="Times New Roman"/>
              </w:rPr>
            </w:pPr>
            <w:r w:rsidRPr="00AD12E1">
              <w:rPr>
                <w:rFonts w:ascii="Times New Roman" w:hAnsi="Times New Roman" w:cs="Times New Roman"/>
              </w:rPr>
              <w:t>Key</w:t>
            </w:r>
            <w:r w:rsidRPr="00AD12E1">
              <w:rPr>
                <w:rFonts w:ascii="Times New Roman" w:hAnsi="Times New Roman" w:cs="Times New Roman"/>
                <w:spacing w:val="1"/>
              </w:rPr>
              <w:t xml:space="preserve"> </w:t>
            </w:r>
            <w:r w:rsidRPr="00AD12E1">
              <w:rPr>
                <w:rFonts w:ascii="Times New Roman" w:hAnsi="Times New Roman" w:cs="Times New Roman"/>
                <w:spacing w:val="-1"/>
              </w:rPr>
              <w:t>Qu</w:t>
            </w:r>
            <w:r w:rsidRPr="00AD12E1">
              <w:rPr>
                <w:rFonts w:ascii="Times New Roman" w:hAnsi="Times New Roman" w:cs="Times New Roman"/>
              </w:rPr>
              <w:t>esti</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rPr>
              <w:t xml:space="preserve">s </w:t>
            </w:r>
            <w:r w:rsidRPr="00AD12E1">
              <w:rPr>
                <w:rFonts w:ascii="Times New Roman" w:hAnsi="Times New Roman" w:cs="Times New Roman"/>
                <w:spacing w:val="-2"/>
              </w:rPr>
              <w:t>t</w:t>
            </w:r>
            <w:r w:rsidRPr="00AD12E1">
              <w:rPr>
                <w:rFonts w:ascii="Times New Roman" w:hAnsi="Times New Roman" w:cs="Times New Roman"/>
              </w:rPr>
              <w:t>o</w:t>
            </w:r>
            <w:r w:rsidRPr="00AD12E1">
              <w:rPr>
                <w:rFonts w:ascii="Times New Roman" w:hAnsi="Times New Roman" w:cs="Times New Roman"/>
                <w:spacing w:val="1"/>
              </w:rPr>
              <w:t xml:space="preserve"> </w:t>
            </w:r>
            <w:r w:rsidRPr="00AD12E1">
              <w:rPr>
                <w:rFonts w:ascii="Times New Roman" w:hAnsi="Times New Roman" w:cs="Times New Roman"/>
              </w:rPr>
              <w:t>Look</w:t>
            </w:r>
            <w:r w:rsidRPr="00AD12E1">
              <w:rPr>
                <w:rFonts w:ascii="Times New Roman" w:hAnsi="Times New Roman" w:cs="Times New Roman"/>
                <w:spacing w:val="-1"/>
              </w:rPr>
              <w:t xml:space="preserve"> </w:t>
            </w:r>
            <w:r w:rsidRPr="00AD12E1">
              <w:rPr>
                <w:rFonts w:ascii="Times New Roman" w:hAnsi="Times New Roman" w:cs="Times New Roman"/>
              </w:rPr>
              <w:t>at</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492FE3" w:rsidRPr="00AD12E1" w:rsidRDefault="00492FE3" w:rsidP="00FA0113">
            <w:pPr>
              <w:pStyle w:val="ListParagraph"/>
              <w:numPr>
                <w:ilvl w:val="0"/>
                <w:numId w:val="909"/>
              </w:numPr>
              <w:ind w:left="436"/>
              <w:rPr>
                <w:rFonts w:ascii="Times New Roman" w:hAnsi="Times New Roman" w:cs="Times New Roman"/>
              </w:rPr>
            </w:pPr>
            <w:r w:rsidRPr="00AD12E1">
              <w:rPr>
                <w:rFonts w:ascii="Times New Roman" w:hAnsi="Times New Roman" w:cs="Times New Roman"/>
              </w:rPr>
              <w:t>Vis</w:t>
            </w:r>
            <w:r w:rsidRPr="00AD12E1">
              <w:rPr>
                <w:rFonts w:ascii="Times New Roman" w:hAnsi="Times New Roman" w:cs="Times New Roman"/>
                <w:spacing w:val="1"/>
              </w:rPr>
              <w:t>ua</w:t>
            </w:r>
            <w:r w:rsidRPr="00AD12E1">
              <w:rPr>
                <w:rFonts w:ascii="Times New Roman" w:hAnsi="Times New Roman" w:cs="Times New Roman"/>
              </w:rPr>
              <w:t>l Liter</w:t>
            </w:r>
            <w:r w:rsidRPr="00AD12E1">
              <w:rPr>
                <w:rFonts w:ascii="Times New Roman" w:hAnsi="Times New Roman" w:cs="Times New Roman"/>
                <w:spacing w:val="1"/>
              </w:rPr>
              <w:t>a</w:t>
            </w:r>
            <w:r w:rsidRPr="00AD12E1">
              <w:rPr>
                <w:rFonts w:ascii="Times New Roman" w:hAnsi="Times New Roman" w:cs="Times New Roman"/>
              </w:rPr>
              <w:t>cy</w:t>
            </w:r>
          </w:p>
          <w:p w:rsidR="00492FE3" w:rsidRPr="00AD12E1" w:rsidRDefault="00492FE3" w:rsidP="00FA0113">
            <w:pPr>
              <w:pStyle w:val="ListParagraph"/>
              <w:numPr>
                <w:ilvl w:val="0"/>
                <w:numId w:val="909"/>
              </w:numPr>
              <w:ind w:left="436"/>
              <w:rPr>
                <w:rFonts w:ascii="Times New Roman" w:hAnsi="Times New Roman" w:cs="Times New Roman"/>
              </w:rPr>
            </w:pPr>
            <w:r w:rsidRPr="00AD12E1">
              <w:rPr>
                <w:rFonts w:ascii="Times New Roman" w:hAnsi="Times New Roman" w:cs="Times New Roman"/>
                <w:spacing w:val="-1"/>
              </w:rPr>
              <w:t>Fil</w:t>
            </w:r>
            <w:r w:rsidRPr="00AD12E1">
              <w:rPr>
                <w:rFonts w:ascii="Times New Roman" w:hAnsi="Times New Roman" w:cs="Times New Roman"/>
              </w:rPr>
              <w:t>m</w:t>
            </w:r>
            <w:r w:rsidRPr="00AD12E1">
              <w:rPr>
                <w:rFonts w:ascii="Times New Roman" w:hAnsi="Times New Roman" w:cs="Times New Roman"/>
                <w:spacing w:val="1"/>
              </w:rPr>
              <w:t xml:space="preserve"> </w:t>
            </w:r>
            <w:r w:rsidRPr="00AD12E1">
              <w:rPr>
                <w:rFonts w:ascii="Times New Roman" w:hAnsi="Times New Roman" w:cs="Times New Roman"/>
                <w:spacing w:val="-1"/>
              </w:rPr>
              <w:t>L</w:t>
            </w:r>
            <w:r w:rsidRPr="00AD12E1">
              <w:rPr>
                <w:rFonts w:ascii="Times New Roman" w:hAnsi="Times New Roman" w:cs="Times New Roman"/>
                <w:spacing w:val="1"/>
              </w:rPr>
              <w:t>a</w:t>
            </w:r>
            <w:r w:rsidRPr="00AD12E1">
              <w:rPr>
                <w:rFonts w:ascii="Times New Roman" w:hAnsi="Times New Roman" w:cs="Times New Roman"/>
                <w:spacing w:val="-1"/>
              </w:rPr>
              <w:t>ng</w:t>
            </w:r>
            <w:r w:rsidRPr="00AD12E1">
              <w:rPr>
                <w:rFonts w:ascii="Times New Roman" w:hAnsi="Times New Roman" w:cs="Times New Roman"/>
                <w:spacing w:val="1"/>
              </w:rPr>
              <w:t>u</w:t>
            </w:r>
            <w:r w:rsidRPr="00AD12E1">
              <w:rPr>
                <w:rFonts w:ascii="Times New Roman" w:hAnsi="Times New Roman" w:cs="Times New Roman"/>
                <w:spacing w:val="-1"/>
              </w:rPr>
              <w:t>a</w:t>
            </w:r>
            <w:r w:rsidRPr="00AD12E1">
              <w:rPr>
                <w:rFonts w:ascii="Times New Roman" w:hAnsi="Times New Roman" w:cs="Times New Roman"/>
                <w:spacing w:val="1"/>
              </w:rPr>
              <w:t>g</w:t>
            </w:r>
            <w:r w:rsidRPr="00AD12E1">
              <w:rPr>
                <w:rFonts w:ascii="Times New Roman" w:hAnsi="Times New Roman" w:cs="Times New Roman"/>
              </w:rPr>
              <w:t>e</w:t>
            </w:r>
          </w:p>
        </w:tc>
      </w:tr>
      <w:tr w:rsidR="00492FE3" w:rsidRPr="00FC1249" w:rsidTr="00B538D8">
        <w:trPr>
          <w:trHeight w:val="1145"/>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Representation in Media and Information</w:t>
            </w:r>
          </w:p>
          <w:p w:rsidR="00492FE3" w:rsidRPr="00AD12E1" w:rsidRDefault="00492FE3" w:rsidP="00B538D8">
            <w:pPr>
              <w:pStyle w:val="ListParagraph"/>
              <w:spacing w:line="227" w:lineRule="exact"/>
              <w:ind w:right="-20"/>
              <w:rPr>
                <w:rFonts w:ascii="Times New Roman" w:hAnsi="Times New Roman" w:cs="Times New Roman"/>
              </w:rPr>
            </w:pPr>
          </w:p>
        </w:tc>
        <w:tc>
          <w:tcPr>
            <w:tcW w:w="1532" w:type="pct"/>
            <w:vMerge/>
          </w:tcPr>
          <w:p w:rsidR="00492FE3" w:rsidRPr="00AD12E1" w:rsidRDefault="00492FE3" w:rsidP="00B538D8">
            <w:pPr>
              <w:rPr>
                <w:rFonts w:ascii="Times New Roman" w:hAnsi="Times New Roman" w:cs="Times New Roman"/>
              </w:rPr>
            </w:pPr>
          </w:p>
        </w:tc>
        <w:tc>
          <w:tcPr>
            <w:tcW w:w="1896" w:type="pct"/>
          </w:tcPr>
          <w:p w:rsidR="00492FE3" w:rsidRPr="00AD12E1" w:rsidRDefault="00492FE3" w:rsidP="00FA0113">
            <w:pPr>
              <w:pStyle w:val="ListParagraph"/>
              <w:numPr>
                <w:ilvl w:val="0"/>
                <w:numId w:val="910"/>
              </w:numPr>
              <w:spacing w:line="227" w:lineRule="exact"/>
              <w:ind w:left="436" w:right="-20"/>
              <w:rPr>
                <w:rFonts w:ascii="Times New Roman" w:hAnsi="Times New Roman" w:cs="Times New Roman"/>
              </w:rPr>
            </w:pPr>
            <w:r w:rsidRPr="00AD12E1">
              <w:rPr>
                <w:rFonts w:ascii="Times New Roman" w:hAnsi="Times New Roman" w:cs="Times New Roman"/>
              </w:rPr>
              <w:t>W</w:t>
            </w:r>
            <w:r w:rsidRPr="00AD12E1">
              <w:rPr>
                <w:rFonts w:ascii="Times New Roman" w:hAnsi="Times New Roman" w:cs="Times New Roman"/>
                <w:spacing w:val="-1"/>
              </w:rPr>
              <w:t>h</w:t>
            </w:r>
            <w:r w:rsidRPr="00AD12E1">
              <w:rPr>
                <w:rFonts w:ascii="Times New Roman" w:hAnsi="Times New Roman" w:cs="Times New Roman"/>
              </w:rPr>
              <w:t>o</w:t>
            </w:r>
            <w:r w:rsidRPr="00AD12E1">
              <w:rPr>
                <w:rFonts w:ascii="Times New Roman" w:hAnsi="Times New Roman" w:cs="Times New Roman"/>
                <w:spacing w:val="1"/>
              </w:rPr>
              <w:t xml:space="preserve"> Sh</w:t>
            </w:r>
            <w:r w:rsidRPr="00AD12E1">
              <w:rPr>
                <w:rFonts w:ascii="Times New Roman" w:hAnsi="Times New Roman" w:cs="Times New Roman"/>
                <w:spacing w:val="-1"/>
              </w:rPr>
              <w:t>o</w:t>
            </w:r>
            <w:r w:rsidRPr="00AD12E1">
              <w:rPr>
                <w:rFonts w:ascii="Times New Roman" w:hAnsi="Times New Roman" w:cs="Times New Roman"/>
                <w:spacing w:val="1"/>
              </w:rPr>
              <w:t>u</w:t>
            </w:r>
            <w:r w:rsidRPr="00AD12E1">
              <w:rPr>
                <w:rFonts w:ascii="Times New Roman" w:hAnsi="Times New Roman" w:cs="Times New Roman"/>
              </w:rPr>
              <w:t xml:space="preserve">ld </w:t>
            </w:r>
            <w:r w:rsidRPr="00AD12E1">
              <w:rPr>
                <w:rFonts w:ascii="Times New Roman" w:hAnsi="Times New Roman" w:cs="Times New Roman"/>
                <w:spacing w:val="-1"/>
              </w:rPr>
              <w:t>Me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Repr</w:t>
            </w:r>
            <w:r w:rsidRPr="00AD12E1">
              <w:rPr>
                <w:rFonts w:ascii="Times New Roman" w:hAnsi="Times New Roman" w:cs="Times New Roman"/>
                <w:spacing w:val="-1"/>
              </w:rPr>
              <w:t>e</w:t>
            </w:r>
            <w:r w:rsidRPr="00AD12E1">
              <w:rPr>
                <w:rFonts w:ascii="Times New Roman" w:hAnsi="Times New Roman" w:cs="Times New Roman"/>
              </w:rPr>
              <w:t>sen</w:t>
            </w:r>
            <w:r w:rsidRPr="00AD12E1">
              <w:rPr>
                <w:rFonts w:ascii="Times New Roman" w:hAnsi="Times New Roman" w:cs="Times New Roman"/>
                <w:spacing w:val="-2"/>
              </w:rPr>
              <w:t>t</w:t>
            </w:r>
            <w:r w:rsidRPr="00AD12E1">
              <w:rPr>
                <w:rFonts w:ascii="Times New Roman" w:hAnsi="Times New Roman" w:cs="Times New Roman"/>
              </w:rPr>
              <w:t>?</w:t>
            </w:r>
          </w:p>
          <w:p w:rsidR="00492FE3" w:rsidRPr="00AD12E1" w:rsidRDefault="00492FE3" w:rsidP="00FA0113">
            <w:pPr>
              <w:pStyle w:val="ListParagraph"/>
              <w:numPr>
                <w:ilvl w:val="0"/>
                <w:numId w:val="910"/>
              </w:numPr>
              <w:ind w:left="436"/>
              <w:rPr>
                <w:rFonts w:ascii="Times New Roman" w:hAnsi="Times New Roman" w:cs="Times New Roman"/>
              </w:rPr>
            </w:pPr>
            <w:r w:rsidRPr="00AD12E1">
              <w:rPr>
                <w:rFonts w:ascii="Times New Roman" w:hAnsi="Times New Roman" w:cs="Times New Roman"/>
              </w:rPr>
              <w:t>Determ</w:t>
            </w:r>
            <w:r w:rsidRPr="00AD12E1">
              <w:rPr>
                <w:rFonts w:ascii="Times New Roman" w:hAnsi="Times New Roman" w:cs="Times New Roman"/>
                <w:spacing w:val="-2"/>
              </w:rPr>
              <w:t>i</w:t>
            </w:r>
            <w:r w:rsidRPr="00AD12E1">
              <w:rPr>
                <w:rFonts w:ascii="Times New Roman" w:hAnsi="Times New Roman" w:cs="Times New Roman"/>
                <w:spacing w:val="1"/>
              </w:rPr>
              <w:t>n</w:t>
            </w:r>
            <w:r w:rsidRPr="00AD12E1">
              <w:rPr>
                <w:rFonts w:ascii="Times New Roman" w:hAnsi="Times New Roman" w:cs="Times New Roman"/>
              </w:rPr>
              <w:t>ing News Val</w:t>
            </w:r>
            <w:r w:rsidRPr="00AD12E1">
              <w:rPr>
                <w:rFonts w:ascii="Times New Roman" w:hAnsi="Times New Roman" w:cs="Times New Roman"/>
                <w:spacing w:val="1"/>
              </w:rPr>
              <w:t>u</w:t>
            </w:r>
            <w:r w:rsidRPr="00AD12E1">
              <w:rPr>
                <w:rFonts w:ascii="Times New Roman" w:hAnsi="Times New Roman" w:cs="Times New Roman"/>
              </w:rPr>
              <w:t>es</w:t>
            </w:r>
          </w:p>
          <w:p w:rsidR="00492FE3" w:rsidRPr="00AD12E1" w:rsidRDefault="00492FE3" w:rsidP="00FA0113">
            <w:pPr>
              <w:pStyle w:val="ListParagraph"/>
              <w:numPr>
                <w:ilvl w:val="0"/>
                <w:numId w:val="910"/>
              </w:numPr>
              <w:spacing w:line="227" w:lineRule="exact"/>
              <w:ind w:left="436" w:right="-20"/>
              <w:rPr>
                <w:rFonts w:ascii="Times New Roman" w:hAnsi="Times New Roman" w:cs="Times New Roman"/>
              </w:rPr>
            </w:pPr>
            <w:r w:rsidRPr="00AD12E1">
              <w:rPr>
                <w:rFonts w:ascii="Times New Roman" w:hAnsi="Times New Roman" w:cs="Times New Roman"/>
              </w:rPr>
              <w:t>Analyzing Rep</w:t>
            </w:r>
            <w:r w:rsidRPr="00AD12E1">
              <w:rPr>
                <w:rFonts w:ascii="Times New Roman" w:hAnsi="Times New Roman" w:cs="Times New Roman"/>
                <w:spacing w:val="-1"/>
              </w:rPr>
              <w:t>r</w:t>
            </w:r>
            <w:r w:rsidRPr="00AD12E1">
              <w:rPr>
                <w:rFonts w:ascii="Times New Roman" w:hAnsi="Times New Roman" w:cs="Times New Roman"/>
              </w:rPr>
              <w:t>esentation</w:t>
            </w:r>
          </w:p>
          <w:p w:rsidR="00492FE3" w:rsidRPr="00AD12E1" w:rsidRDefault="00492FE3" w:rsidP="00FA0113">
            <w:pPr>
              <w:pStyle w:val="ListParagraph"/>
              <w:numPr>
                <w:ilvl w:val="0"/>
                <w:numId w:val="910"/>
              </w:numPr>
              <w:spacing w:line="227" w:lineRule="exact"/>
              <w:ind w:left="436" w:right="-20"/>
              <w:rPr>
                <w:rFonts w:ascii="Times New Roman" w:hAnsi="Times New Roman" w:cs="Times New Roman"/>
              </w:rPr>
            </w:pPr>
            <w:r w:rsidRPr="00AD12E1">
              <w:rPr>
                <w:rFonts w:ascii="Times New Roman" w:hAnsi="Times New Roman" w:cs="Times New Roman"/>
              </w:rPr>
              <w:t>Meth</w:t>
            </w:r>
            <w:r w:rsidRPr="00AD12E1">
              <w:rPr>
                <w:rFonts w:ascii="Times New Roman" w:hAnsi="Times New Roman" w:cs="Times New Roman"/>
                <w:spacing w:val="-1"/>
              </w:rPr>
              <w:t>o</w:t>
            </w:r>
            <w:r w:rsidRPr="00AD12E1">
              <w:rPr>
                <w:rFonts w:ascii="Times New Roman" w:hAnsi="Times New Roman" w:cs="Times New Roman"/>
              </w:rPr>
              <w:t xml:space="preserve">ds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 Tech</w:t>
            </w:r>
            <w:r w:rsidRPr="00AD12E1">
              <w:rPr>
                <w:rFonts w:ascii="Times New Roman" w:hAnsi="Times New Roman" w:cs="Times New Roman"/>
                <w:spacing w:val="-1"/>
              </w:rPr>
              <w:t>n</w:t>
            </w:r>
            <w:r w:rsidRPr="00AD12E1">
              <w:rPr>
                <w:rFonts w:ascii="Times New Roman" w:hAnsi="Times New Roman" w:cs="Times New Roman"/>
                <w:spacing w:val="1"/>
              </w:rPr>
              <w:t>o</w:t>
            </w:r>
            <w:r w:rsidRPr="00AD12E1">
              <w:rPr>
                <w:rFonts w:ascii="Times New Roman" w:hAnsi="Times New Roman" w:cs="Times New Roman"/>
              </w:rPr>
              <w:t>l</w:t>
            </w:r>
            <w:r w:rsidRPr="00AD12E1">
              <w:rPr>
                <w:rFonts w:ascii="Times New Roman" w:hAnsi="Times New Roman" w:cs="Times New Roman"/>
                <w:spacing w:val="-1"/>
              </w:rPr>
              <w:t>o</w:t>
            </w:r>
            <w:r w:rsidRPr="00AD12E1">
              <w:rPr>
                <w:rFonts w:ascii="Times New Roman" w:hAnsi="Times New Roman" w:cs="Times New Roman"/>
              </w:rPr>
              <w:t>gy 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w:t>
            </w:r>
            <w:r w:rsidRPr="00AD12E1">
              <w:rPr>
                <w:rFonts w:ascii="Times New Roman" w:hAnsi="Times New Roman" w:cs="Times New Roman"/>
                <w:spacing w:val="-1"/>
              </w:rPr>
              <w:t>Ad</w:t>
            </w:r>
            <w:r w:rsidRPr="00AD12E1">
              <w:rPr>
                <w:rFonts w:ascii="Times New Roman" w:hAnsi="Times New Roman" w:cs="Times New Roman"/>
              </w:rPr>
              <w:t>opt</w:t>
            </w:r>
          </w:p>
        </w:tc>
      </w:tr>
      <w:tr w:rsidR="00492FE3" w:rsidRPr="00FC1249" w:rsidTr="00B538D8">
        <w:trPr>
          <w:trHeight w:val="1865"/>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Traditional Media and New Media</w:t>
            </w:r>
          </w:p>
          <w:p w:rsidR="00492FE3" w:rsidRPr="00AD12E1" w:rsidRDefault="00492FE3" w:rsidP="00B538D8">
            <w:pPr>
              <w:pStyle w:val="ListParagraph"/>
              <w:spacing w:line="227" w:lineRule="exact"/>
              <w:ind w:left="751" w:right="-20"/>
              <w:rPr>
                <w:rFonts w:ascii="Times New Roman" w:hAnsi="Times New Roman" w:cs="Times New Roman"/>
                <w:b/>
                <w:iCs/>
              </w:rPr>
            </w:pPr>
          </w:p>
        </w:tc>
        <w:tc>
          <w:tcPr>
            <w:tcW w:w="1532" w:type="pct"/>
            <w:vMerge/>
          </w:tcPr>
          <w:p w:rsidR="00492FE3" w:rsidRPr="00AD12E1" w:rsidRDefault="00492FE3" w:rsidP="00B538D8">
            <w:pPr>
              <w:jc w:val="both"/>
              <w:rPr>
                <w:rFonts w:ascii="Times New Roman" w:hAnsi="Times New Roman" w:cs="Times New Roman"/>
              </w:rPr>
            </w:pPr>
          </w:p>
        </w:tc>
        <w:tc>
          <w:tcPr>
            <w:tcW w:w="1896" w:type="pct"/>
          </w:tcPr>
          <w:p w:rsidR="00492FE3" w:rsidRPr="00AD12E1" w:rsidRDefault="00492FE3" w:rsidP="00FA0113">
            <w:pPr>
              <w:pStyle w:val="ListParagraph"/>
              <w:numPr>
                <w:ilvl w:val="0"/>
                <w:numId w:val="911"/>
              </w:numPr>
              <w:ind w:left="436"/>
              <w:rPr>
                <w:rFonts w:ascii="Times New Roman" w:hAnsi="Times New Roman" w:cs="Times New Roman"/>
              </w:rPr>
            </w:pPr>
            <w:r w:rsidRPr="00AD12E1">
              <w:rPr>
                <w:rFonts w:ascii="Times New Roman" w:hAnsi="Times New Roman" w:cs="Times New Roman"/>
              </w:rPr>
              <w:t>TM and NM</w:t>
            </w:r>
            <w:r w:rsidRPr="00AD12E1">
              <w:rPr>
                <w:rFonts w:ascii="Times New Roman" w:hAnsi="Times New Roman" w:cs="Times New Roman"/>
                <w:spacing w:val="48"/>
              </w:rPr>
              <w:t xml:space="preserve"> </w:t>
            </w:r>
            <w:r w:rsidRPr="00AD12E1">
              <w:rPr>
                <w:rFonts w:ascii="Times New Roman" w:hAnsi="Times New Roman" w:cs="Times New Roman"/>
              </w:rPr>
              <w:t>–</w:t>
            </w:r>
            <w:r w:rsidRPr="00AD12E1">
              <w:rPr>
                <w:rFonts w:ascii="Times New Roman" w:hAnsi="Times New Roman" w:cs="Times New Roman"/>
                <w:spacing w:val="-1"/>
              </w:rPr>
              <w:t xml:space="preserve"> </w:t>
            </w:r>
            <w:r w:rsidRPr="00AD12E1">
              <w:rPr>
                <w:rFonts w:ascii="Times New Roman" w:hAnsi="Times New Roman" w:cs="Times New Roman"/>
              </w:rPr>
              <w:t>Collabo</w:t>
            </w:r>
            <w:r w:rsidRPr="00AD12E1">
              <w:rPr>
                <w:rFonts w:ascii="Times New Roman" w:hAnsi="Times New Roman" w:cs="Times New Roman"/>
                <w:spacing w:val="-1"/>
              </w:rPr>
              <w:t>r</w:t>
            </w:r>
            <w:r w:rsidRPr="00AD12E1">
              <w:rPr>
                <w:rFonts w:ascii="Times New Roman" w:hAnsi="Times New Roman" w:cs="Times New Roman"/>
                <w:spacing w:val="1"/>
              </w:rPr>
              <w:t>a</w:t>
            </w:r>
            <w:r w:rsidRPr="00AD12E1">
              <w:rPr>
                <w:rFonts w:ascii="Times New Roman" w:hAnsi="Times New Roman" w:cs="Times New Roman"/>
              </w:rPr>
              <w:t xml:space="preserve">tion </w:t>
            </w:r>
            <w:r w:rsidRPr="00AD12E1">
              <w:rPr>
                <w:rFonts w:ascii="Times New Roman" w:hAnsi="Times New Roman" w:cs="Times New Roman"/>
                <w:spacing w:val="-2"/>
              </w:rPr>
              <w:t>f</w:t>
            </w:r>
            <w:r w:rsidRPr="00AD12E1">
              <w:rPr>
                <w:rFonts w:ascii="Times New Roman" w:hAnsi="Times New Roman" w:cs="Times New Roman"/>
                <w:spacing w:val="1"/>
              </w:rPr>
              <w:t>o</w:t>
            </w:r>
            <w:r w:rsidRPr="00AD12E1">
              <w:rPr>
                <w:rFonts w:ascii="Times New Roman" w:hAnsi="Times New Roman" w:cs="Times New Roman"/>
              </w:rPr>
              <w:t>r S</w:t>
            </w:r>
            <w:r w:rsidRPr="00AD12E1">
              <w:rPr>
                <w:rFonts w:ascii="Times New Roman" w:hAnsi="Times New Roman" w:cs="Times New Roman"/>
                <w:spacing w:val="1"/>
              </w:rPr>
              <w:t>u</w:t>
            </w:r>
            <w:r w:rsidRPr="00AD12E1">
              <w:rPr>
                <w:rFonts w:ascii="Times New Roman" w:hAnsi="Times New Roman" w:cs="Times New Roman"/>
              </w:rPr>
              <w:t>ccess</w:t>
            </w:r>
          </w:p>
          <w:p w:rsidR="00492FE3" w:rsidRPr="00AD12E1" w:rsidRDefault="00492FE3" w:rsidP="00FA0113">
            <w:pPr>
              <w:pStyle w:val="ListParagraph"/>
              <w:numPr>
                <w:ilvl w:val="0"/>
                <w:numId w:val="911"/>
              </w:numPr>
              <w:ind w:left="436"/>
              <w:rPr>
                <w:rFonts w:ascii="Times New Roman" w:hAnsi="Times New Roman" w:cs="Times New Roman"/>
              </w:rPr>
            </w:pPr>
            <w:r w:rsidRPr="00AD12E1">
              <w:rPr>
                <w:rFonts w:ascii="Times New Roman" w:hAnsi="Times New Roman" w:cs="Times New Roman"/>
              </w:rPr>
              <w:t>Digit</w:t>
            </w:r>
            <w:r w:rsidRPr="00AD12E1">
              <w:rPr>
                <w:rFonts w:ascii="Times New Roman" w:hAnsi="Times New Roman" w:cs="Times New Roman"/>
                <w:spacing w:val="1"/>
              </w:rPr>
              <w:t>a</w:t>
            </w:r>
            <w:r w:rsidRPr="00AD12E1">
              <w:rPr>
                <w:rFonts w:ascii="Times New Roman" w:hAnsi="Times New Roman" w:cs="Times New Roman"/>
              </w:rPr>
              <w:t>l</w:t>
            </w:r>
            <w:r w:rsidRPr="00AD12E1">
              <w:rPr>
                <w:rFonts w:ascii="Times New Roman" w:hAnsi="Times New Roman" w:cs="Times New Roman"/>
                <w:spacing w:val="-1"/>
              </w:rPr>
              <w:t xml:space="preserve"> </w:t>
            </w:r>
            <w:r w:rsidRPr="00AD12E1">
              <w:rPr>
                <w:rFonts w:ascii="Times New Roman" w:hAnsi="Times New Roman" w:cs="Times New Roman"/>
              </w:rPr>
              <w:t>as New</w:t>
            </w:r>
            <w:r w:rsidRPr="00AD12E1">
              <w:rPr>
                <w:rFonts w:ascii="Times New Roman" w:hAnsi="Times New Roman" w:cs="Times New Roman"/>
                <w:spacing w:val="-1"/>
              </w:rPr>
              <w:t xml:space="preserve"> </w:t>
            </w:r>
            <w:r w:rsidRPr="00AD12E1">
              <w:rPr>
                <w:rFonts w:ascii="Times New Roman" w:hAnsi="Times New Roman" w:cs="Times New Roman"/>
              </w:rPr>
              <w:t>Med</w:t>
            </w:r>
            <w:r w:rsidRPr="00AD12E1">
              <w:rPr>
                <w:rFonts w:ascii="Times New Roman" w:hAnsi="Times New Roman" w:cs="Times New Roman"/>
                <w:spacing w:val="-2"/>
              </w:rPr>
              <w:t>i</w:t>
            </w:r>
            <w:r w:rsidRPr="00AD12E1">
              <w:rPr>
                <w:rFonts w:ascii="Times New Roman" w:hAnsi="Times New Roman" w:cs="Times New Roman"/>
              </w:rPr>
              <w:t>a</w:t>
            </w:r>
          </w:p>
          <w:p w:rsidR="00492FE3" w:rsidRPr="00AD12E1" w:rsidRDefault="00492FE3" w:rsidP="00FA0113">
            <w:pPr>
              <w:pStyle w:val="ListParagraph"/>
              <w:numPr>
                <w:ilvl w:val="0"/>
                <w:numId w:val="911"/>
              </w:numPr>
              <w:spacing w:line="226" w:lineRule="exact"/>
              <w:ind w:left="436" w:right="-20"/>
              <w:rPr>
                <w:rFonts w:ascii="Times New Roman" w:hAnsi="Times New Roman" w:cs="Times New Roman"/>
              </w:rPr>
            </w:pPr>
            <w:r w:rsidRPr="00AD12E1">
              <w:rPr>
                <w:rFonts w:ascii="Times New Roman" w:hAnsi="Times New Roman" w:cs="Times New Roman"/>
              </w:rPr>
              <w:t>Use</w:t>
            </w:r>
            <w:r w:rsidRPr="00AD12E1">
              <w:rPr>
                <w:rFonts w:ascii="Times New Roman" w:hAnsi="Times New Roman" w:cs="Times New Roman"/>
                <w:spacing w:val="-1"/>
              </w:rPr>
              <w:t xml:space="preserve"> </w:t>
            </w:r>
            <w:r w:rsidRPr="00AD12E1">
              <w:rPr>
                <w:rFonts w:ascii="Times New Roman" w:hAnsi="Times New Roman" w:cs="Times New Roman"/>
              </w:rPr>
              <w:t>of NM Te</w:t>
            </w:r>
            <w:r w:rsidRPr="00AD12E1">
              <w:rPr>
                <w:rFonts w:ascii="Times New Roman" w:hAnsi="Times New Roman" w:cs="Times New Roman"/>
                <w:spacing w:val="-1"/>
              </w:rPr>
              <w:t>c</w:t>
            </w:r>
            <w:r w:rsidRPr="00AD12E1">
              <w:rPr>
                <w:rFonts w:ascii="Times New Roman" w:hAnsi="Times New Roman" w:cs="Times New Roman"/>
                <w:spacing w:val="1"/>
              </w:rPr>
              <w:t>h</w:t>
            </w:r>
            <w:r w:rsidRPr="00AD12E1">
              <w:rPr>
                <w:rFonts w:ascii="Times New Roman" w:hAnsi="Times New Roman" w:cs="Times New Roman"/>
              </w:rPr>
              <w:t xml:space="preserve">nologies </w:t>
            </w:r>
            <w:r w:rsidRPr="00AD12E1">
              <w:rPr>
                <w:rFonts w:ascii="Times New Roman" w:hAnsi="Times New Roman" w:cs="Times New Roman"/>
                <w:spacing w:val="-2"/>
              </w:rPr>
              <w:t>i</w:t>
            </w:r>
            <w:r w:rsidRPr="00AD12E1">
              <w:rPr>
                <w:rFonts w:ascii="Times New Roman" w:hAnsi="Times New Roman" w:cs="Times New Roman"/>
              </w:rPr>
              <w:t>n</w:t>
            </w:r>
            <w:r w:rsidRPr="00AD12E1">
              <w:rPr>
                <w:rFonts w:ascii="Times New Roman" w:hAnsi="Times New Roman" w:cs="Times New Roman"/>
                <w:spacing w:val="1"/>
              </w:rPr>
              <w:t xml:space="preserve"> S</w:t>
            </w:r>
            <w:r w:rsidRPr="00AD12E1">
              <w:rPr>
                <w:rFonts w:ascii="Times New Roman" w:hAnsi="Times New Roman" w:cs="Times New Roman"/>
                <w:spacing w:val="-1"/>
              </w:rPr>
              <w:t>o</w:t>
            </w:r>
            <w:r w:rsidRPr="00AD12E1">
              <w:rPr>
                <w:rFonts w:ascii="Times New Roman" w:hAnsi="Times New Roman" w:cs="Times New Roman"/>
              </w:rPr>
              <w:t>ciety</w:t>
            </w:r>
          </w:p>
          <w:p w:rsidR="00492FE3" w:rsidRPr="00AD12E1" w:rsidRDefault="00492FE3" w:rsidP="00FA0113">
            <w:pPr>
              <w:pStyle w:val="ListParagraph"/>
              <w:numPr>
                <w:ilvl w:val="0"/>
                <w:numId w:val="911"/>
              </w:numPr>
              <w:spacing w:line="226" w:lineRule="exact"/>
              <w:ind w:left="436" w:right="-20"/>
              <w:rPr>
                <w:rFonts w:ascii="Times New Roman" w:hAnsi="Times New Roman" w:cs="Times New Roman"/>
              </w:rPr>
            </w:pPr>
            <w:r w:rsidRPr="00AD12E1">
              <w:rPr>
                <w:rFonts w:ascii="Times New Roman" w:hAnsi="Times New Roman" w:cs="Times New Roman"/>
              </w:rPr>
              <w:t>New Me</w:t>
            </w:r>
            <w:r w:rsidRPr="00AD12E1">
              <w:rPr>
                <w:rFonts w:ascii="Times New Roman" w:hAnsi="Times New Roman" w:cs="Times New Roman"/>
                <w:spacing w:val="1"/>
              </w:rPr>
              <w:t>d</w:t>
            </w:r>
            <w:r w:rsidRPr="00AD12E1">
              <w:rPr>
                <w:rFonts w:ascii="Times New Roman" w:hAnsi="Times New Roman" w:cs="Times New Roman"/>
              </w:rPr>
              <w:t xml:space="preserve">ia World </w:t>
            </w:r>
            <w:r w:rsidRPr="00AD12E1">
              <w:rPr>
                <w:rFonts w:ascii="Times New Roman" w:hAnsi="Times New Roman" w:cs="Times New Roman"/>
                <w:spacing w:val="1"/>
              </w:rPr>
              <w:t>a</w:t>
            </w:r>
            <w:r w:rsidRPr="00AD12E1">
              <w:rPr>
                <w:rFonts w:ascii="Times New Roman" w:hAnsi="Times New Roman" w:cs="Times New Roman"/>
                <w:spacing w:val="-1"/>
              </w:rPr>
              <w:t>n</w:t>
            </w:r>
            <w:r w:rsidRPr="00AD12E1">
              <w:rPr>
                <w:rFonts w:ascii="Times New Roman" w:hAnsi="Times New Roman" w:cs="Times New Roman"/>
              </w:rPr>
              <w:t>d</w:t>
            </w:r>
            <w:r w:rsidRPr="00AD12E1">
              <w:rPr>
                <w:rFonts w:ascii="Times New Roman" w:hAnsi="Times New Roman" w:cs="Times New Roman"/>
                <w:spacing w:val="1"/>
              </w:rPr>
              <w:t xml:space="preserve"> C</w:t>
            </w:r>
            <w:r w:rsidRPr="00AD12E1">
              <w:rPr>
                <w:rFonts w:ascii="Times New Roman" w:hAnsi="Times New Roman" w:cs="Times New Roman"/>
              </w:rPr>
              <w:t>itizens</w:t>
            </w:r>
            <w:r w:rsidRPr="00AD12E1">
              <w:rPr>
                <w:rFonts w:ascii="Times New Roman" w:hAnsi="Times New Roman" w:cs="Times New Roman"/>
                <w:spacing w:val="1"/>
              </w:rPr>
              <w:t>h</w:t>
            </w:r>
            <w:r w:rsidRPr="00AD12E1">
              <w:rPr>
                <w:rFonts w:ascii="Times New Roman" w:hAnsi="Times New Roman" w:cs="Times New Roman"/>
              </w:rPr>
              <w:t>ip Orie</w:t>
            </w:r>
            <w:r w:rsidRPr="00AD12E1">
              <w:rPr>
                <w:rFonts w:ascii="Times New Roman" w:hAnsi="Times New Roman" w:cs="Times New Roman"/>
                <w:spacing w:val="1"/>
              </w:rPr>
              <w:t>n</w:t>
            </w:r>
            <w:r w:rsidRPr="00AD12E1">
              <w:rPr>
                <w:rFonts w:ascii="Times New Roman" w:hAnsi="Times New Roman" w:cs="Times New Roman"/>
              </w:rPr>
              <w:t>t</w:t>
            </w:r>
            <w:r w:rsidRPr="00AD12E1">
              <w:rPr>
                <w:rFonts w:ascii="Times New Roman" w:hAnsi="Times New Roman" w:cs="Times New Roman"/>
                <w:spacing w:val="1"/>
              </w:rPr>
              <w:t>a</w:t>
            </w:r>
            <w:r w:rsidRPr="00AD12E1">
              <w:rPr>
                <w:rFonts w:ascii="Times New Roman" w:hAnsi="Times New Roman" w:cs="Times New Roman"/>
              </w:rPr>
              <w:t>tion</w:t>
            </w:r>
          </w:p>
          <w:p w:rsidR="00492FE3" w:rsidRPr="00AD12E1" w:rsidRDefault="00492FE3" w:rsidP="00FA0113">
            <w:pPr>
              <w:pStyle w:val="ListParagraph"/>
              <w:numPr>
                <w:ilvl w:val="0"/>
                <w:numId w:val="911"/>
              </w:numPr>
              <w:spacing w:line="227" w:lineRule="exact"/>
              <w:ind w:left="436" w:right="-20"/>
              <w:rPr>
                <w:rFonts w:ascii="Times New Roman" w:hAnsi="Times New Roman" w:cs="Times New Roman"/>
              </w:rPr>
            </w:pPr>
            <w:r w:rsidRPr="00AD12E1">
              <w:rPr>
                <w:rFonts w:ascii="Times New Roman" w:hAnsi="Times New Roman" w:cs="Times New Roman"/>
              </w:rPr>
              <w:t>Uses</w:t>
            </w:r>
            <w:r w:rsidRPr="00AD12E1">
              <w:rPr>
                <w:rFonts w:ascii="Times New Roman" w:hAnsi="Times New Roman" w:cs="Times New Roman"/>
                <w:spacing w:val="-1"/>
              </w:rPr>
              <w:t xml:space="preserve"> </w:t>
            </w:r>
            <w:r w:rsidRPr="00AD12E1">
              <w:rPr>
                <w:rFonts w:ascii="Times New Roman" w:hAnsi="Times New Roman" w:cs="Times New Roman"/>
                <w:spacing w:val="1"/>
              </w:rPr>
              <w:t>o</w:t>
            </w:r>
            <w:r w:rsidRPr="00AD12E1">
              <w:rPr>
                <w:rFonts w:ascii="Times New Roman" w:hAnsi="Times New Roman" w:cs="Times New Roman"/>
              </w:rPr>
              <w:t>f M</w:t>
            </w:r>
            <w:r w:rsidRPr="00AD12E1">
              <w:rPr>
                <w:rFonts w:ascii="Times New Roman" w:hAnsi="Times New Roman" w:cs="Times New Roman"/>
                <w:spacing w:val="1"/>
              </w:rPr>
              <w:t>u</w:t>
            </w:r>
            <w:r w:rsidRPr="00AD12E1">
              <w:rPr>
                <w:rFonts w:ascii="Times New Roman" w:hAnsi="Times New Roman" w:cs="Times New Roman"/>
              </w:rPr>
              <w:t>ltime</w:t>
            </w:r>
            <w:r w:rsidRPr="00AD12E1">
              <w:rPr>
                <w:rFonts w:ascii="Times New Roman" w:hAnsi="Times New Roman" w:cs="Times New Roman"/>
                <w:spacing w:val="1"/>
              </w:rPr>
              <w:t>d</w:t>
            </w:r>
            <w:r w:rsidRPr="00AD12E1">
              <w:rPr>
                <w:rFonts w:ascii="Times New Roman" w:hAnsi="Times New Roman" w:cs="Times New Roman"/>
              </w:rPr>
              <w:t>ia</w:t>
            </w:r>
            <w:r w:rsidRPr="00AD12E1">
              <w:rPr>
                <w:rFonts w:ascii="Times New Roman" w:hAnsi="Times New Roman" w:cs="Times New Roman"/>
                <w:spacing w:val="1"/>
              </w:rPr>
              <w:t xml:space="preserve"> Too</w:t>
            </w:r>
            <w:r w:rsidRPr="00AD12E1">
              <w:rPr>
                <w:rFonts w:ascii="Times New Roman" w:hAnsi="Times New Roman" w:cs="Times New Roman"/>
              </w:rPr>
              <w:t>ls</w:t>
            </w:r>
          </w:p>
        </w:tc>
      </w:tr>
      <w:tr w:rsidR="00492FE3" w:rsidRPr="00FC1249" w:rsidTr="00B538D8">
        <w:trPr>
          <w:trHeight w:val="893"/>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Journalist Code of Ethics and Research Ethics</w:t>
            </w:r>
          </w:p>
          <w:p w:rsidR="00492FE3" w:rsidRPr="00AD12E1" w:rsidRDefault="00492FE3" w:rsidP="00B538D8">
            <w:pPr>
              <w:pStyle w:val="ListParagraph"/>
              <w:rPr>
                <w:rFonts w:ascii="Times New Roman" w:hAnsi="Times New Roman" w:cs="Times New Roman"/>
              </w:rPr>
            </w:pPr>
          </w:p>
        </w:tc>
        <w:tc>
          <w:tcPr>
            <w:tcW w:w="1532" w:type="pct"/>
            <w:vMerge/>
          </w:tcPr>
          <w:p w:rsidR="00492FE3" w:rsidRPr="00AD12E1" w:rsidRDefault="00492FE3" w:rsidP="00B538D8">
            <w:pPr>
              <w:jc w:val="both"/>
              <w:rPr>
                <w:rFonts w:ascii="Times New Roman" w:hAnsi="Times New Roman" w:cs="Times New Roman"/>
              </w:rPr>
            </w:pPr>
          </w:p>
        </w:tc>
        <w:tc>
          <w:tcPr>
            <w:tcW w:w="1896" w:type="pct"/>
          </w:tcPr>
          <w:p w:rsidR="00492FE3" w:rsidRPr="00AD12E1" w:rsidRDefault="00492FE3" w:rsidP="00FA0113">
            <w:pPr>
              <w:pStyle w:val="ListParagraph"/>
              <w:numPr>
                <w:ilvl w:val="0"/>
                <w:numId w:val="912"/>
              </w:numPr>
              <w:spacing w:line="227" w:lineRule="exact"/>
              <w:ind w:left="436" w:right="-20"/>
              <w:rPr>
                <w:rFonts w:ascii="Times New Roman" w:hAnsi="Times New Roman" w:cs="Times New Roman"/>
              </w:rPr>
            </w:pPr>
            <w:r w:rsidRPr="00AD12E1">
              <w:rPr>
                <w:rFonts w:ascii="Times New Roman" w:hAnsi="Times New Roman" w:cs="Times New Roman"/>
              </w:rPr>
              <w:t>Pri</w:t>
            </w:r>
            <w:r w:rsidRPr="00AD12E1">
              <w:rPr>
                <w:rFonts w:ascii="Times New Roman" w:hAnsi="Times New Roman" w:cs="Times New Roman"/>
                <w:spacing w:val="1"/>
              </w:rPr>
              <w:t>n</w:t>
            </w:r>
            <w:r w:rsidRPr="00AD12E1">
              <w:rPr>
                <w:rFonts w:ascii="Times New Roman" w:hAnsi="Times New Roman" w:cs="Times New Roman"/>
              </w:rPr>
              <w:t>ciples</w:t>
            </w:r>
            <w:r w:rsidRPr="00AD12E1">
              <w:rPr>
                <w:rFonts w:ascii="Times New Roman" w:hAnsi="Times New Roman" w:cs="Times New Roman"/>
                <w:spacing w:val="-1"/>
              </w:rPr>
              <w:t xml:space="preserve"> </w:t>
            </w:r>
            <w:r w:rsidRPr="00AD12E1">
              <w:rPr>
                <w:rFonts w:ascii="Times New Roman" w:hAnsi="Times New Roman" w:cs="Times New Roman"/>
              </w:rPr>
              <w:t xml:space="preserve">of </w:t>
            </w:r>
            <w:r w:rsidRPr="00AD12E1">
              <w:rPr>
                <w:rFonts w:ascii="Times New Roman" w:hAnsi="Times New Roman" w:cs="Times New Roman"/>
                <w:spacing w:val="-1"/>
              </w:rPr>
              <w:t>J</w:t>
            </w:r>
            <w:r w:rsidRPr="00AD12E1">
              <w:rPr>
                <w:rFonts w:ascii="Times New Roman" w:hAnsi="Times New Roman" w:cs="Times New Roman"/>
              </w:rPr>
              <w:t>ou</w:t>
            </w:r>
            <w:r w:rsidRPr="00AD12E1">
              <w:rPr>
                <w:rFonts w:ascii="Times New Roman" w:hAnsi="Times New Roman" w:cs="Times New Roman"/>
                <w:spacing w:val="-1"/>
              </w:rPr>
              <w:t>rn</w:t>
            </w:r>
            <w:r w:rsidRPr="00AD12E1">
              <w:rPr>
                <w:rFonts w:ascii="Times New Roman" w:hAnsi="Times New Roman" w:cs="Times New Roman"/>
                <w:spacing w:val="1"/>
              </w:rPr>
              <w:t>a</w:t>
            </w:r>
            <w:r w:rsidRPr="00AD12E1">
              <w:rPr>
                <w:rFonts w:ascii="Times New Roman" w:hAnsi="Times New Roman" w:cs="Times New Roman"/>
              </w:rPr>
              <w:t>lism</w:t>
            </w:r>
          </w:p>
          <w:p w:rsidR="00492FE3" w:rsidRPr="00AD12E1" w:rsidRDefault="00492FE3" w:rsidP="00FA0113">
            <w:pPr>
              <w:pStyle w:val="ListParagraph"/>
              <w:numPr>
                <w:ilvl w:val="0"/>
                <w:numId w:val="912"/>
              </w:numPr>
              <w:ind w:left="436"/>
              <w:rPr>
                <w:rFonts w:ascii="Times New Roman" w:hAnsi="Times New Roman" w:cs="Times New Roman"/>
              </w:rPr>
            </w:pPr>
            <w:r w:rsidRPr="00AD12E1">
              <w:rPr>
                <w:rFonts w:ascii="Times New Roman" w:hAnsi="Times New Roman" w:cs="Times New Roman"/>
              </w:rPr>
              <w:t>Resear</w:t>
            </w:r>
            <w:r w:rsidRPr="00AD12E1">
              <w:rPr>
                <w:rFonts w:ascii="Times New Roman" w:hAnsi="Times New Roman" w:cs="Times New Roman"/>
                <w:spacing w:val="-1"/>
              </w:rPr>
              <w:t>c</w:t>
            </w:r>
            <w:r w:rsidRPr="00AD12E1">
              <w:rPr>
                <w:rFonts w:ascii="Times New Roman" w:hAnsi="Times New Roman" w:cs="Times New Roman"/>
              </w:rPr>
              <w:t>h</w:t>
            </w:r>
            <w:r w:rsidRPr="00AD12E1">
              <w:rPr>
                <w:rFonts w:ascii="Times New Roman" w:hAnsi="Times New Roman" w:cs="Times New Roman"/>
                <w:spacing w:val="1"/>
              </w:rPr>
              <w:t xml:space="preserve"> E</w:t>
            </w:r>
            <w:r w:rsidRPr="00AD12E1">
              <w:rPr>
                <w:rFonts w:ascii="Times New Roman" w:hAnsi="Times New Roman" w:cs="Times New Roman"/>
                <w:spacing w:val="-2"/>
              </w:rPr>
              <w:t>t</w:t>
            </w:r>
            <w:r w:rsidRPr="00AD12E1">
              <w:rPr>
                <w:rFonts w:ascii="Times New Roman" w:hAnsi="Times New Roman" w:cs="Times New Roman"/>
              </w:rPr>
              <w:t>hics</w:t>
            </w:r>
            <w:r w:rsidRPr="00AD12E1">
              <w:rPr>
                <w:rFonts w:ascii="Times New Roman" w:hAnsi="Times New Roman" w:cs="Times New Roman"/>
                <w:spacing w:val="1"/>
              </w:rPr>
              <w:t xml:space="preserve"> </w:t>
            </w:r>
            <w:r w:rsidRPr="00AD12E1">
              <w:rPr>
                <w:rFonts w:ascii="Times New Roman" w:hAnsi="Times New Roman" w:cs="Times New Roman"/>
              </w:rPr>
              <w:t>verses</w:t>
            </w:r>
            <w:r w:rsidRPr="00AD12E1">
              <w:rPr>
                <w:rFonts w:ascii="Times New Roman" w:hAnsi="Times New Roman" w:cs="Times New Roman"/>
                <w:spacing w:val="-1"/>
              </w:rPr>
              <w:t xml:space="preserve"> </w:t>
            </w:r>
            <w:r w:rsidRPr="00AD12E1">
              <w:rPr>
                <w:rFonts w:ascii="Times New Roman" w:hAnsi="Times New Roman" w:cs="Times New Roman"/>
              </w:rPr>
              <w:t>M</w:t>
            </w:r>
            <w:r w:rsidRPr="00AD12E1">
              <w:rPr>
                <w:rFonts w:ascii="Times New Roman" w:hAnsi="Times New Roman" w:cs="Times New Roman"/>
                <w:spacing w:val="-1"/>
              </w:rPr>
              <w:t>e</w:t>
            </w:r>
            <w:r w:rsidRPr="00AD12E1">
              <w:rPr>
                <w:rFonts w:ascii="Times New Roman" w:hAnsi="Times New Roman" w:cs="Times New Roman"/>
              </w:rPr>
              <w:t>dia</w:t>
            </w:r>
            <w:r w:rsidRPr="00AD12E1">
              <w:rPr>
                <w:rFonts w:ascii="Times New Roman" w:hAnsi="Times New Roman" w:cs="Times New Roman"/>
                <w:spacing w:val="-1"/>
              </w:rPr>
              <w:t xml:space="preserve"> </w:t>
            </w:r>
            <w:r w:rsidRPr="00AD12E1">
              <w:rPr>
                <w:rFonts w:ascii="Times New Roman" w:hAnsi="Times New Roman" w:cs="Times New Roman"/>
              </w:rPr>
              <w:t>Owner</w:t>
            </w:r>
            <w:r w:rsidRPr="00AD12E1">
              <w:rPr>
                <w:rFonts w:ascii="Times New Roman" w:hAnsi="Times New Roman" w:cs="Times New Roman"/>
                <w:spacing w:val="-1"/>
              </w:rPr>
              <w:t>s</w:t>
            </w:r>
            <w:r w:rsidRPr="00AD12E1">
              <w:rPr>
                <w:rFonts w:ascii="Times New Roman" w:hAnsi="Times New Roman" w:cs="Times New Roman"/>
              </w:rPr>
              <w:t>h</w:t>
            </w:r>
            <w:r w:rsidRPr="00AD12E1">
              <w:rPr>
                <w:rFonts w:ascii="Times New Roman" w:hAnsi="Times New Roman" w:cs="Times New Roman"/>
                <w:spacing w:val="-2"/>
              </w:rPr>
              <w:t>i</w:t>
            </w:r>
            <w:r w:rsidRPr="00AD12E1">
              <w:rPr>
                <w:rFonts w:ascii="Times New Roman" w:hAnsi="Times New Roman" w:cs="Times New Roman"/>
              </w:rPr>
              <w:t>p</w:t>
            </w:r>
          </w:p>
          <w:p w:rsidR="00492FE3" w:rsidRPr="00AD12E1" w:rsidRDefault="00492FE3" w:rsidP="00FA0113">
            <w:pPr>
              <w:pStyle w:val="ListParagraph"/>
              <w:numPr>
                <w:ilvl w:val="0"/>
                <w:numId w:val="912"/>
              </w:numPr>
              <w:ind w:left="436"/>
              <w:rPr>
                <w:rFonts w:ascii="Times New Roman" w:hAnsi="Times New Roman" w:cs="Times New Roman"/>
              </w:rPr>
            </w:pPr>
            <w:r w:rsidRPr="00AD12E1">
              <w:rPr>
                <w:rFonts w:ascii="Times New Roman" w:hAnsi="Times New Roman" w:cs="Times New Roman"/>
              </w:rPr>
              <w:t>Process</w:t>
            </w:r>
            <w:r w:rsidRPr="00AD12E1">
              <w:rPr>
                <w:rFonts w:ascii="Times New Roman" w:hAnsi="Times New Roman" w:cs="Times New Roman"/>
                <w:spacing w:val="-1"/>
              </w:rPr>
              <w:t xml:space="preserve"> </w:t>
            </w:r>
            <w:r w:rsidRPr="00AD12E1">
              <w:rPr>
                <w:rFonts w:ascii="Times New Roman" w:hAnsi="Times New Roman" w:cs="Times New Roman"/>
              </w:rPr>
              <w:t>of</w:t>
            </w:r>
            <w:r w:rsidRPr="00AD12E1">
              <w:rPr>
                <w:rFonts w:ascii="Times New Roman" w:hAnsi="Times New Roman" w:cs="Times New Roman"/>
                <w:spacing w:val="-1"/>
              </w:rPr>
              <w:t xml:space="preserve"> </w:t>
            </w:r>
            <w:r w:rsidRPr="00AD12E1">
              <w:rPr>
                <w:rFonts w:ascii="Times New Roman" w:hAnsi="Times New Roman" w:cs="Times New Roman"/>
              </w:rPr>
              <w:t>New</w:t>
            </w:r>
            <w:r w:rsidRPr="00AD12E1">
              <w:rPr>
                <w:rFonts w:ascii="Times New Roman" w:hAnsi="Times New Roman" w:cs="Times New Roman"/>
                <w:spacing w:val="-1"/>
              </w:rPr>
              <w:t xml:space="preserve"> P</w:t>
            </w:r>
            <w:r w:rsidRPr="00AD12E1">
              <w:rPr>
                <w:rFonts w:ascii="Times New Roman" w:hAnsi="Times New Roman" w:cs="Times New Roman"/>
              </w:rPr>
              <w:t>ublicati</w:t>
            </w:r>
            <w:r w:rsidRPr="00AD12E1">
              <w:rPr>
                <w:rFonts w:ascii="Times New Roman" w:hAnsi="Times New Roman" w:cs="Times New Roman"/>
                <w:spacing w:val="-1"/>
              </w:rPr>
              <w:t>o</w:t>
            </w:r>
            <w:r w:rsidRPr="00AD12E1">
              <w:rPr>
                <w:rFonts w:ascii="Times New Roman" w:hAnsi="Times New Roman" w:cs="Times New Roman"/>
              </w:rPr>
              <w:t>n</w:t>
            </w:r>
          </w:p>
        </w:tc>
      </w:tr>
      <w:tr w:rsidR="00492FE3" w:rsidRPr="00FC1249" w:rsidTr="00B538D8">
        <w:trPr>
          <w:trHeight w:val="893"/>
        </w:trPr>
        <w:tc>
          <w:tcPr>
            <w:tcW w:w="388" w:type="pct"/>
            <w:vMerge/>
            <w:vAlign w:val="center"/>
          </w:tcPr>
          <w:p w:rsidR="00492FE3" w:rsidRPr="00AD12E1" w:rsidRDefault="00492FE3" w:rsidP="00B538D8">
            <w:pPr>
              <w:jc w:val="center"/>
              <w:rPr>
                <w:rFonts w:ascii="Times New Roman" w:hAnsi="Times New Roman" w:cs="Times New Roman"/>
              </w:rPr>
            </w:pPr>
          </w:p>
        </w:tc>
        <w:tc>
          <w:tcPr>
            <w:tcW w:w="1183" w:type="pct"/>
            <w:vAlign w:val="center"/>
          </w:tcPr>
          <w:p w:rsidR="00492FE3" w:rsidRPr="00AD12E1" w:rsidRDefault="00492FE3" w:rsidP="00B538D8">
            <w:pPr>
              <w:rPr>
                <w:rFonts w:ascii="Times New Roman" w:hAnsi="Times New Roman" w:cs="Times New Roman"/>
                <w:b/>
                <w:iCs/>
              </w:rPr>
            </w:pPr>
            <w:r w:rsidRPr="00AD12E1">
              <w:rPr>
                <w:rFonts w:ascii="Times New Roman" w:hAnsi="Times New Roman" w:cs="Times New Roman"/>
                <w:b/>
                <w:iCs/>
              </w:rPr>
              <w:t>Media and Global Village</w:t>
            </w:r>
          </w:p>
          <w:p w:rsidR="00492FE3" w:rsidRPr="00AD12E1" w:rsidRDefault="00492FE3" w:rsidP="00B538D8">
            <w:pPr>
              <w:rPr>
                <w:rFonts w:ascii="Times New Roman" w:hAnsi="Times New Roman" w:cs="Times New Roman"/>
                <w:b/>
                <w:iCs/>
              </w:rPr>
            </w:pPr>
          </w:p>
        </w:tc>
        <w:tc>
          <w:tcPr>
            <w:tcW w:w="1532" w:type="pct"/>
            <w:vMerge/>
          </w:tcPr>
          <w:p w:rsidR="00492FE3" w:rsidRPr="00AD12E1" w:rsidRDefault="00492FE3" w:rsidP="00B538D8">
            <w:pPr>
              <w:jc w:val="both"/>
              <w:rPr>
                <w:rFonts w:ascii="Times New Roman" w:hAnsi="Times New Roman" w:cs="Times New Roman"/>
              </w:rPr>
            </w:pPr>
          </w:p>
        </w:tc>
        <w:tc>
          <w:tcPr>
            <w:tcW w:w="1896" w:type="pct"/>
          </w:tcPr>
          <w:p w:rsidR="00492FE3" w:rsidRPr="00AD12E1" w:rsidRDefault="00492FE3" w:rsidP="00FA0113">
            <w:pPr>
              <w:pStyle w:val="ListParagraph"/>
              <w:numPr>
                <w:ilvl w:val="0"/>
                <w:numId w:val="913"/>
              </w:numPr>
              <w:ind w:left="436"/>
              <w:rPr>
                <w:rFonts w:ascii="Times New Roman" w:hAnsi="Times New Roman" w:cs="Times New Roman"/>
              </w:rPr>
            </w:pPr>
            <w:r w:rsidRPr="00AD12E1">
              <w:rPr>
                <w:rFonts w:ascii="Times New Roman" w:hAnsi="Times New Roman" w:cs="Times New Roman"/>
              </w:rPr>
              <w:t>Glo</w:t>
            </w:r>
            <w:r w:rsidRPr="00AD12E1">
              <w:rPr>
                <w:rFonts w:ascii="Times New Roman" w:hAnsi="Times New Roman" w:cs="Times New Roman"/>
                <w:spacing w:val="1"/>
              </w:rPr>
              <w:t>ba</w:t>
            </w:r>
            <w:r w:rsidRPr="00AD12E1">
              <w:rPr>
                <w:rFonts w:ascii="Times New Roman" w:hAnsi="Times New Roman" w:cs="Times New Roman"/>
              </w:rPr>
              <w:t>l Eco</w:t>
            </w:r>
            <w:r w:rsidRPr="00AD12E1">
              <w:rPr>
                <w:rFonts w:ascii="Times New Roman" w:hAnsi="Times New Roman" w:cs="Times New Roman"/>
                <w:spacing w:val="1"/>
              </w:rPr>
              <w:t>n</w:t>
            </w:r>
            <w:r w:rsidRPr="00AD12E1">
              <w:rPr>
                <w:rFonts w:ascii="Times New Roman" w:hAnsi="Times New Roman" w:cs="Times New Roman"/>
              </w:rPr>
              <w:t>omy a</w:t>
            </w:r>
            <w:r w:rsidRPr="00AD12E1">
              <w:rPr>
                <w:rFonts w:ascii="Times New Roman" w:hAnsi="Times New Roman" w:cs="Times New Roman"/>
                <w:spacing w:val="1"/>
              </w:rPr>
              <w:t>n</w:t>
            </w:r>
            <w:r w:rsidRPr="00AD12E1">
              <w:rPr>
                <w:rFonts w:ascii="Times New Roman" w:hAnsi="Times New Roman" w:cs="Times New Roman"/>
              </w:rPr>
              <w:t>d M</w:t>
            </w:r>
            <w:r w:rsidRPr="00AD12E1">
              <w:rPr>
                <w:rFonts w:ascii="Times New Roman" w:hAnsi="Times New Roman" w:cs="Times New Roman"/>
                <w:spacing w:val="-1"/>
              </w:rPr>
              <w:t>e</w:t>
            </w:r>
            <w:r w:rsidRPr="00AD12E1">
              <w:rPr>
                <w:rFonts w:ascii="Times New Roman" w:hAnsi="Times New Roman" w:cs="Times New Roman"/>
                <w:spacing w:val="1"/>
              </w:rPr>
              <w:t>d</w:t>
            </w:r>
            <w:r w:rsidRPr="00AD12E1">
              <w:rPr>
                <w:rFonts w:ascii="Times New Roman" w:hAnsi="Times New Roman" w:cs="Times New Roman"/>
              </w:rPr>
              <w:t>ia Ow</w:t>
            </w:r>
            <w:r w:rsidRPr="00AD12E1">
              <w:rPr>
                <w:rFonts w:ascii="Times New Roman" w:hAnsi="Times New Roman" w:cs="Times New Roman"/>
                <w:spacing w:val="1"/>
              </w:rPr>
              <w:t>n</w:t>
            </w:r>
            <w:r w:rsidRPr="00AD12E1">
              <w:rPr>
                <w:rFonts w:ascii="Times New Roman" w:hAnsi="Times New Roman" w:cs="Times New Roman"/>
              </w:rPr>
              <w:t>ers</w:t>
            </w:r>
            <w:r w:rsidRPr="00AD12E1">
              <w:rPr>
                <w:rFonts w:ascii="Times New Roman" w:hAnsi="Times New Roman" w:cs="Times New Roman"/>
                <w:spacing w:val="1"/>
              </w:rPr>
              <w:t>h</w:t>
            </w:r>
            <w:r w:rsidRPr="00AD12E1">
              <w:rPr>
                <w:rFonts w:ascii="Times New Roman" w:hAnsi="Times New Roman" w:cs="Times New Roman"/>
                <w:spacing w:val="-2"/>
              </w:rPr>
              <w:t>i</w:t>
            </w:r>
            <w:r w:rsidRPr="00AD12E1">
              <w:rPr>
                <w:rFonts w:ascii="Times New Roman" w:hAnsi="Times New Roman" w:cs="Times New Roman"/>
              </w:rPr>
              <w:t>p</w:t>
            </w:r>
          </w:p>
          <w:p w:rsidR="00492FE3" w:rsidRPr="00AD12E1" w:rsidRDefault="00492FE3" w:rsidP="00FA0113">
            <w:pPr>
              <w:pStyle w:val="ListParagraph"/>
              <w:numPr>
                <w:ilvl w:val="0"/>
                <w:numId w:val="913"/>
              </w:numPr>
              <w:ind w:left="436"/>
              <w:rPr>
                <w:rFonts w:ascii="Times New Roman" w:hAnsi="Times New Roman" w:cs="Times New Roman"/>
              </w:rPr>
            </w:pPr>
            <w:r w:rsidRPr="00AD12E1">
              <w:rPr>
                <w:rFonts w:ascii="Times New Roman" w:hAnsi="Times New Roman" w:cs="Times New Roman"/>
              </w:rPr>
              <w:t>Tec</w:t>
            </w:r>
            <w:r w:rsidRPr="00AD12E1">
              <w:rPr>
                <w:rFonts w:ascii="Times New Roman" w:hAnsi="Times New Roman" w:cs="Times New Roman"/>
                <w:spacing w:val="-1"/>
              </w:rPr>
              <w:t>h</w:t>
            </w:r>
            <w:r w:rsidRPr="00AD12E1">
              <w:rPr>
                <w:rFonts w:ascii="Times New Roman" w:hAnsi="Times New Roman" w:cs="Times New Roman"/>
              </w:rPr>
              <w:t>no</w:t>
            </w:r>
            <w:r w:rsidRPr="00AD12E1">
              <w:rPr>
                <w:rFonts w:ascii="Times New Roman" w:hAnsi="Times New Roman" w:cs="Times New Roman"/>
                <w:spacing w:val="-2"/>
              </w:rPr>
              <w:t>l</w:t>
            </w:r>
            <w:r w:rsidRPr="00AD12E1">
              <w:rPr>
                <w:rFonts w:ascii="Times New Roman" w:hAnsi="Times New Roman" w:cs="Times New Roman"/>
              </w:rPr>
              <w:t>ogy</w:t>
            </w:r>
            <w:r w:rsidRPr="00AD12E1">
              <w:rPr>
                <w:rFonts w:ascii="Times New Roman" w:hAnsi="Times New Roman" w:cs="Times New Roman"/>
                <w:spacing w:val="-1"/>
              </w:rPr>
              <w:t xml:space="preserve"> Co</w:t>
            </w:r>
            <w:r w:rsidRPr="00AD12E1">
              <w:rPr>
                <w:rFonts w:ascii="Times New Roman" w:hAnsi="Times New Roman" w:cs="Times New Roman"/>
              </w:rPr>
              <w:t>nve</w:t>
            </w:r>
            <w:r w:rsidRPr="00AD12E1">
              <w:rPr>
                <w:rFonts w:ascii="Times New Roman" w:hAnsi="Times New Roman" w:cs="Times New Roman"/>
                <w:spacing w:val="-1"/>
              </w:rPr>
              <w:t>r</w:t>
            </w:r>
            <w:r w:rsidRPr="00AD12E1">
              <w:rPr>
                <w:rFonts w:ascii="Times New Roman" w:hAnsi="Times New Roman" w:cs="Times New Roman"/>
              </w:rPr>
              <w:t>gence</w:t>
            </w:r>
            <w:r w:rsidRPr="00AD12E1">
              <w:rPr>
                <w:rFonts w:ascii="Times New Roman" w:hAnsi="Times New Roman" w:cs="Times New Roman"/>
                <w:spacing w:val="-1"/>
              </w:rPr>
              <w:t xml:space="preserve"> an</w:t>
            </w:r>
            <w:r w:rsidRPr="00AD12E1">
              <w:rPr>
                <w:rFonts w:ascii="Times New Roman" w:hAnsi="Times New Roman" w:cs="Times New Roman"/>
              </w:rPr>
              <w:t>d Med</w:t>
            </w:r>
            <w:r w:rsidRPr="00AD12E1">
              <w:rPr>
                <w:rFonts w:ascii="Times New Roman" w:hAnsi="Times New Roman" w:cs="Times New Roman"/>
                <w:spacing w:val="-2"/>
              </w:rPr>
              <w:t>i</w:t>
            </w:r>
            <w:r w:rsidRPr="00AD12E1">
              <w:rPr>
                <w:rFonts w:ascii="Times New Roman" w:hAnsi="Times New Roman" w:cs="Times New Roman"/>
              </w:rPr>
              <w:t>a</w:t>
            </w:r>
            <w:r w:rsidRPr="00AD12E1">
              <w:rPr>
                <w:rFonts w:ascii="Times New Roman" w:hAnsi="Times New Roman" w:cs="Times New Roman"/>
                <w:spacing w:val="1"/>
              </w:rPr>
              <w:t xml:space="preserve"> </w:t>
            </w:r>
            <w:r w:rsidRPr="00AD12E1">
              <w:rPr>
                <w:rFonts w:ascii="Times New Roman" w:hAnsi="Times New Roman" w:cs="Times New Roman"/>
                <w:spacing w:val="-1"/>
              </w:rPr>
              <w:t>C</w:t>
            </w:r>
            <w:r w:rsidRPr="00AD12E1">
              <w:rPr>
                <w:rFonts w:ascii="Times New Roman" w:hAnsi="Times New Roman" w:cs="Times New Roman"/>
                <w:spacing w:val="1"/>
              </w:rPr>
              <w:t>o</w:t>
            </w:r>
            <w:r w:rsidRPr="00AD12E1">
              <w:rPr>
                <w:rFonts w:ascii="Times New Roman" w:hAnsi="Times New Roman" w:cs="Times New Roman"/>
                <w:spacing w:val="-1"/>
              </w:rPr>
              <w:t>n</w:t>
            </w:r>
            <w:r w:rsidRPr="00AD12E1">
              <w:rPr>
                <w:rFonts w:ascii="Times New Roman" w:hAnsi="Times New Roman" w:cs="Times New Roman"/>
                <w:spacing w:val="1"/>
              </w:rPr>
              <w:t>g</w:t>
            </w:r>
            <w:r w:rsidRPr="00AD12E1">
              <w:rPr>
                <w:rFonts w:ascii="Times New Roman" w:hAnsi="Times New Roman" w:cs="Times New Roman"/>
              </w:rPr>
              <w:t>l</w:t>
            </w:r>
            <w:r w:rsidRPr="00AD12E1">
              <w:rPr>
                <w:rFonts w:ascii="Times New Roman" w:hAnsi="Times New Roman" w:cs="Times New Roman"/>
                <w:spacing w:val="-1"/>
              </w:rPr>
              <w:t>om</w:t>
            </w:r>
            <w:r w:rsidRPr="00AD12E1">
              <w:rPr>
                <w:rFonts w:ascii="Times New Roman" w:hAnsi="Times New Roman" w:cs="Times New Roman"/>
              </w:rPr>
              <w:t>erates</w:t>
            </w:r>
          </w:p>
        </w:tc>
      </w:tr>
    </w:tbl>
    <w:p w:rsidR="00492FE3" w:rsidRPr="002C6F78" w:rsidRDefault="00492FE3" w:rsidP="00492FE3">
      <w:pPr>
        <w:rPr>
          <w:rFonts w:ascii="Times New Roman" w:hAnsi="Times New Roman" w:cs="Times New Roman"/>
          <w:b/>
          <w:bCs/>
          <w:i/>
          <w:iCs/>
          <w:sz w:val="24"/>
          <w:szCs w:val="24"/>
        </w:rPr>
      </w:pPr>
      <w:r w:rsidRPr="002C6F78">
        <w:rPr>
          <w:rFonts w:ascii="Times New Roman" w:hAnsi="Times New Roman" w:cs="Times New Roman"/>
          <w:b/>
          <w:bCs/>
          <w:i/>
          <w:iCs/>
          <w:sz w:val="24"/>
          <w:szCs w:val="24"/>
        </w:rPr>
        <w:t>Note: All the lessons will be planned based on the curriculum framework.</w:t>
      </w:r>
    </w:p>
    <w:p w:rsidR="00492FE3" w:rsidRDefault="00492FE3" w:rsidP="00492FE3">
      <w:pPr>
        <w:rPr>
          <w:rFonts w:ascii="Times New Roman" w:hAnsi="Times New Roman"/>
          <w:b/>
          <w:bCs/>
          <w:sz w:val="24"/>
          <w:szCs w:val="24"/>
        </w:rPr>
      </w:pPr>
    </w:p>
    <w:p w:rsidR="00492FE3" w:rsidRPr="0087374E" w:rsidRDefault="00492FE3" w:rsidP="00CC6976">
      <w:pPr>
        <w:pStyle w:val="ListParagraph"/>
        <w:numPr>
          <w:ilvl w:val="0"/>
          <w:numId w:val="906"/>
        </w:numPr>
        <w:shd w:val="clear" w:color="auto" w:fill="C9C9C9" w:themeFill="accent3" w:themeFillTint="99"/>
        <w:spacing w:after="200" w:line="276" w:lineRule="auto"/>
        <w:jc w:val="center"/>
        <w:outlineLvl w:val="1"/>
        <w:rPr>
          <w:rFonts w:ascii="Times New Roman" w:hAnsi="Times New Roman" w:cs="Times New Roman"/>
          <w:sz w:val="28"/>
          <w:szCs w:val="28"/>
        </w:rPr>
      </w:pPr>
      <w:bookmarkStart w:id="53" w:name="_Toc41684391"/>
      <w:bookmarkStart w:id="54" w:name="_Toc41764868"/>
      <w:bookmarkStart w:id="55" w:name="_Toc42684906"/>
      <w:r w:rsidRPr="0087374E">
        <w:rPr>
          <w:rFonts w:ascii="Times New Roman" w:hAnsi="Times New Roman" w:cs="Times New Roman"/>
          <w:sz w:val="28"/>
          <w:szCs w:val="28"/>
        </w:rPr>
        <w:lastRenderedPageBreak/>
        <w:t>RIGZHUNG</w:t>
      </w:r>
      <w:bookmarkEnd w:id="53"/>
      <w:bookmarkEnd w:id="54"/>
      <w:bookmarkEnd w:id="55"/>
      <w:r w:rsidRPr="0087374E">
        <w:rPr>
          <w:rFonts w:ascii="Times New Roman" w:hAnsi="Times New Roman" w:cs="Times New Roman"/>
          <w:sz w:val="28"/>
          <w:szCs w:val="28"/>
        </w:rPr>
        <w:t xml:space="preserve"> </w:t>
      </w:r>
    </w:p>
    <w:tbl>
      <w:tblPr>
        <w:tblStyle w:val="TableGrid"/>
        <w:tblW w:w="5000" w:type="pct"/>
        <w:tblLook w:val="04A0" w:firstRow="1" w:lastRow="0" w:firstColumn="1" w:lastColumn="0" w:noHBand="0" w:noVBand="1"/>
      </w:tblPr>
      <w:tblGrid>
        <w:gridCol w:w="2106"/>
        <w:gridCol w:w="6319"/>
        <w:gridCol w:w="5505"/>
      </w:tblGrid>
      <w:tr w:rsidR="00492FE3" w:rsidTr="00B538D8">
        <w:tc>
          <w:tcPr>
            <w:tcW w:w="756" w:type="pct"/>
            <w:shd w:val="clear" w:color="auto" w:fill="D9D9D9" w:themeFill="background1" w:themeFillShade="D9"/>
          </w:tcPr>
          <w:p w:rsidR="00492FE3" w:rsidRPr="00121818" w:rsidRDefault="00492FE3" w:rsidP="00B538D8">
            <w:pPr>
              <w:rPr>
                <w:rFonts w:ascii="DDC Uchen" w:hAnsi="DDC Uchen" w:cs="DDC Uchen"/>
                <w:b/>
                <w:bCs/>
                <w:sz w:val="24"/>
                <w:szCs w:val="24"/>
                <w:rtl/>
                <w:cs/>
              </w:rPr>
            </w:pPr>
            <w:r>
              <w:rPr>
                <w:rFonts w:ascii="DDC Uchen" w:hAnsi="DDC Uchen" w:cs="DDC Uchen" w:hint="cs"/>
                <w:b/>
                <w:bCs/>
                <w:sz w:val="24"/>
                <w:szCs w:val="24"/>
                <w:cs/>
                <w:lang w:bidi="bo-CN"/>
              </w:rPr>
              <w:t>གནས་རིམ།</w:t>
            </w:r>
          </w:p>
        </w:tc>
        <w:tc>
          <w:tcPr>
            <w:tcW w:w="2268" w:type="pct"/>
            <w:shd w:val="clear" w:color="auto" w:fill="D9D9D9" w:themeFill="background1" w:themeFillShade="D9"/>
          </w:tcPr>
          <w:p w:rsidR="00492FE3" w:rsidRPr="00121818" w:rsidRDefault="00492FE3" w:rsidP="00B538D8">
            <w:pPr>
              <w:rPr>
                <w:rFonts w:ascii="Times New Roman" w:hAnsi="Times New Roman" w:cs="Microsoft Himalaya"/>
                <w:b/>
                <w:bCs/>
                <w:sz w:val="28"/>
                <w:szCs w:val="40"/>
                <w:rtl/>
                <w:cs/>
              </w:rPr>
            </w:pPr>
            <w:r>
              <w:rPr>
                <w:rFonts w:ascii="DDC Uchen" w:hAnsi="DDC Uchen" w:cs="DDC Uchen" w:hint="cs"/>
                <w:b/>
                <w:bCs/>
                <w:sz w:val="24"/>
                <w:szCs w:val="24"/>
                <w:cs/>
                <w:lang w:bidi="bo-CN"/>
              </w:rPr>
              <w:t>ལྷབ་སྟོན་འབད་དགོ་པའི་དོན་ཚན་གཙོ་ཅན།</w:t>
            </w:r>
          </w:p>
        </w:tc>
        <w:tc>
          <w:tcPr>
            <w:tcW w:w="1975" w:type="pct"/>
            <w:shd w:val="clear" w:color="auto" w:fill="D9D9D9" w:themeFill="background1" w:themeFillShade="D9"/>
          </w:tcPr>
          <w:p w:rsidR="00492FE3" w:rsidRPr="00121818"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སློབ་སྟོན་</w:t>
            </w:r>
            <w:r w:rsidRPr="00121818">
              <w:rPr>
                <w:rFonts w:ascii="DDC Uchen" w:hAnsi="DDC Uchen" w:cs="DDC Uchen"/>
                <w:b/>
                <w:bCs/>
                <w:sz w:val="24"/>
                <w:szCs w:val="24"/>
                <w:cs/>
                <w:lang w:bidi="bo-CN"/>
              </w:rPr>
              <w:t>ཐབས་ལམ།</w:t>
            </w:r>
          </w:p>
        </w:tc>
      </w:tr>
      <w:tr w:rsidR="00492FE3" w:rsidTr="0074594C">
        <w:trPr>
          <w:trHeight w:val="2299"/>
        </w:trPr>
        <w:tc>
          <w:tcPr>
            <w:tcW w:w="756" w:type="pct"/>
            <w:vMerge w:val="restart"/>
          </w:tcPr>
          <w:p w:rsidR="00492FE3" w:rsidRDefault="00492FE3" w:rsidP="00B538D8">
            <w:pPr>
              <w:jc w:val="center"/>
              <w:rPr>
                <w:rFonts w:ascii="DDC Uchen" w:hAnsi="DDC Uchen" w:cs="DDC Uchen"/>
                <w:b/>
                <w:bCs/>
                <w:sz w:val="24"/>
                <w:szCs w:val="24"/>
              </w:rPr>
            </w:pPr>
            <w:r>
              <w:rPr>
                <w:rFonts w:ascii="DDC Uchen" w:hAnsi="DDC Uchen" w:cs="DDC Uchen" w:hint="cs"/>
                <w:b/>
                <w:bCs/>
                <w:sz w:val="24"/>
                <w:szCs w:val="24"/>
                <w:cs/>
                <w:lang w:bidi="bo-CN"/>
              </w:rPr>
              <w:t>སློབ་རིམ་</w:t>
            </w:r>
            <w:r w:rsidRPr="00121818">
              <w:rPr>
                <w:rFonts w:ascii="DDC Uchen" w:hAnsi="DDC Uchen" w:cs="DDC Uchen" w:hint="cs"/>
                <w:b/>
                <w:bCs/>
                <w:sz w:val="24"/>
                <w:szCs w:val="24"/>
                <w:cs/>
                <w:lang w:bidi="bo-CN"/>
              </w:rPr>
              <w:t>༡</w:t>
            </w:r>
            <w:r w:rsidRPr="00121818">
              <w:rPr>
                <w:rFonts w:ascii="DDC Uchen" w:hAnsi="DDC Uchen" w:cs="DDC Uchen"/>
                <w:b/>
                <w:bCs/>
                <w:sz w:val="24"/>
                <w:szCs w:val="24"/>
                <w:cs/>
                <w:lang w:bidi="bo-CN"/>
              </w:rPr>
              <w:t>༡</w:t>
            </w:r>
            <w:r>
              <w:rPr>
                <w:rFonts w:ascii="DDC Uchen" w:hAnsi="DDC Uchen" w:cs="DDC Uchen" w:hint="cs"/>
                <w:b/>
                <w:bCs/>
                <w:sz w:val="24"/>
                <w:szCs w:val="24"/>
                <w:rtl/>
                <w:cs/>
              </w:rPr>
              <w:t xml:space="preserve"> </w:t>
            </w:r>
            <w:r w:rsidRPr="00121818">
              <w:rPr>
                <w:rFonts w:ascii="DDC Uchen" w:hAnsi="DDC Uchen" w:cs="DDC Uchen"/>
                <w:b/>
                <w:bCs/>
                <w:sz w:val="24"/>
                <w:szCs w:val="24"/>
                <w:cs/>
                <w:lang w:bidi="bo-CN"/>
              </w:rPr>
              <w:t>པ</w:t>
            </w:r>
            <w:r>
              <w:rPr>
                <w:rFonts w:ascii="DDC Uchen" w:hAnsi="DDC Uchen" w:cs="DDC Uchen" w:hint="cs"/>
                <w:b/>
                <w:bCs/>
                <w:sz w:val="24"/>
                <w:szCs w:val="24"/>
                <w:cs/>
                <w:lang w:bidi="bo-CN"/>
              </w:rPr>
              <w:t>་དང་།</w:t>
            </w:r>
          </w:p>
          <w:p w:rsidR="00492FE3" w:rsidRDefault="00492FE3" w:rsidP="00B538D8">
            <w:pPr>
              <w:jc w:val="center"/>
              <w:rPr>
                <w:rFonts w:ascii="DDC Uchen" w:hAnsi="DDC Uchen" w:cs="DDC Uchen"/>
                <w:sz w:val="24"/>
                <w:szCs w:val="24"/>
              </w:rPr>
            </w:pPr>
            <w:r>
              <w:rPr>
                <w:rFonts w:ascii="DDC Uchen" w:hAnsi="DDC Uchen" w:cs="DDC Uchen" w:hint="cs"/>
                <w:b/>
                <w:bCs/>
                <w:sz w:val="24"/>
                <w:szCs w:val="24"/>
                <w:cs/>
                <w:lang w:bidi="bo-CN"/>
              </w:rPr>
              <w:t>སློབ་རིམ་༡༢པ།</w:t>
            </w:r>
          </w:p>
          <w:p w:rsidR="00492FE3" w:rsidRPr="002514DD" w:rsidRDefault="00492FE3" w:rsidP="00B538D8">
            <w:pPr>
              <w:rPr>
                <w:rFonts w:ascii="DDC Uchen" w:hAnsi="DDC Uchen" w:cs="DDC Uchen"/>
                <w:sz w:val="24"/>
                <w:szCs w:val="24"/>
                <w:rtl/>
                <w:cs/>
              </w:rPr>
            </w:pPr>
          </w:p>
        </w:tc>
        <w:tc>
          <w:tcPr>
            <w:tcW w:w="2268" w:type="pct"/>
          </w:tcPr>
          <w:p w:rsidR="00492FE3" w:rsidRDefault="00492FE3" w:rsidP="00B538D8">
            <w:pPr>
              <w:jc w:val="both"/>
              <w:rPr>
                <w:rFonts w:ascii="DDC Uchen" w:hAnsi="DDC Uchen" w:cs="DDC Uchen"/>
                <w:b/>
                <w:bCs/>
                <w:sz w:val="24"/>
                <w:szCs w:val="24"/>
              </w:rPr>
            </w:pPr>
            <w:r>
              <w:rPr>
                <w:rFonts w:ascii="DDC Uchen" w:hAnsi="DDC Uchen" w:cs="DDC Uchen" w:hint="cs"/>
                <w:b/>
                <w:bCs/>
                <w:sz w:val="24"/>
                <w:szCs w:val="24"/>
                <w:cs/>
                <w:lang w:bidi="bo-CN"/>
              </w:rPr>
              <w:t xml:space="preserve">སྤྱོད་འཇུག། </w:t>
            </w:r>
          </w:p>
          <w:p w:rsidR="00492FE3" w:rsidRPr="00D53938" w:rsidRDefault="00492FE3" w:rsidP="00B538D8">
            <w:pPr>
              <w:jc w:val="both"/>
              <w:rPr>
                <w:rFonts w:ascii="DDC Uchen" w:hAnsi="DDC Uchen" w:cs="DDC Uchen"/>
                <w:sz w:val="24"/>
                <w:szCs w:val="24"/>
              </w:rPr>
            </w:pPr>
            <w:r w:rsidRPr="00D53938">
              <w:rPr>
                <w:rFonts w:ascii="DDC Uchen" w:hAnsi="DDC Uchen" w:cs="DDC Uchen"/>
                <w:sz w:val="24"/>
                <w:szCs w:val="24"/>
                <w:cs/>
                <w:lang w:bidi="bo-CN"/>
              </w:rPr>
              <w:t>སློབ་རིམ་༡༡</w:t>
            </w:r>
            <w:r>
              <w:rPr>
                <w:rFonts w:ascii="DDC Uchen" w:hAnsi="DDC Uchen" w:cs="DDC Uchen" w:hint="cs"/>
                <w:sz w:val="24"/>
                <w:szCs w:val="24"/>
                <w:rtl/>
                <w:cs/>
              </w:rPr>
              <w:t xml:space="preserve"> </w:t>
            </w:r>
            <w:r w:rsidRPr="00D53938">
              <w:rPr>
                <w:rFonts w:ascii="DDC Uchen" w:hAnsi="DDC Uchen" w:cs="DDC Uchen"/>
                <w:sz w:val="24"/>
                <w:szCs w:val="24"/>
                <w:cs/>
                <w:lang w:bidi="bo-CN"/>
              </w:rPr>
              <w:t xml:space="preserve">པའི་ནང་ལུ་ </w:t>
            </w:r>
            <w:r>
              <w:rPr>
                <w:rFonts w:ascii="DDC Uchen" w:hAnsi="DDC Uchen" w:cs="DDC Uchen"/>
                <w:sz w:val="24"/>
                <w:szCs w:val="24"/>
                <w:cs/>
                <w:lang w:bidi="bo-CN"/>
              </w:rPr>
              <w:t>ལེའུ་༡</w:t>
            </w:r>
            <w:r>
              <w:rPr>
                <w:rFonts w:ascii="DDC Uchen" w:hAnsi="DDC Uchen" w:cs="DDC Uchen" w:hint="cs"/>
                <w:sz w:val="24"/>
                <w:szCs w:val="24"/>
                <w:rtl/>
                <w:cs/>
              </w:rPr>
              <w:t xml:space="preserve"> </w:t>
            </w:r>
            <w:r w:rsidRPr="00D53938">
              <w:rPr>
                <w:rFonts w:ascii="DDC Uchen" w:hAnsi="DDC Uchen" w:cs="DDC Uchen"/>
                <w:sz w:val="24"/>
                <w:szCs w:val="24"/>
                <w:cs/>
                <w:lang w:bidi="bo-CN"/>
              </w:rPr>
              <w:t>པ་</w:t>
            </w:r>
            <w:r>
              <w:rPr>
                <w:rFonts w:ascii="DDC Uchen" w:hAnsi="DDC Uchen" w:cs="DDC Uchen" w:hint="cs"/>
                <w:sz w:val="24"/>
                <w:szCs w:val="24"/>
                <w:cs/>
                <w:lang w:bidi="bo-CN"/>
              </w:rPr>
              <w:t xml:space="preserve">ལས་ </w:t>
            </w:r>
            <w:r w:rsidRPr="00D53938">
              <w:rPr>
                <w:rFonts w:ascii="DDC Uchen" w:hAnsi="DDC Uchen" w:cs="DDC Uchen"/>
                <w:sz w:val="24"/>
                <w:szCs w:val="24"/>
                <w:cs/>
                <w:lang w:bidi="bo-CN"/>
              </w:rPr>
              <w:t>ལ</w:t>
            </w:r>
            <w:r>
              <w:rPr>
                <w:rFonts w:ascii="DDC Uchen" w:hAnsi="DDC Uchen" w:cs="DDC Uchen"/>
                <w:sz w:val="24"/>
                <w:szCs w:val="24"/>
                <w:cs/>
                <w:lang w:bidi="bo-CN"/>
              </w:rPr>
              <w:t>ེའུ་༤</w:t>
            </w:r>
            <w:r>
              <w:rPr>
                <w:rFonts w:ascii="DDC Uchen" w:hAnsi="DDC Uchen" w:cs="DDC Uchen" w:hint="cs"/>
                <w:sz w:val="24"/>
                <w:szCs w:val="24"/>
                <w:rtl/>
                <w:cs/>
              </w:rPr>
              <w:t xml:space="preserve"> </w:t>
            </w:r>
            <w:r w:rsidRPr="00D53938">
              <w:rPr>
                <w:rFonts w:ascii="DDC Uchen" w:hAnsi="DDC Uchen" w:cs="DDC Uchen"/>
                <w:sz w:val="24"/>
                <w:szCs w:val="24"/>
                <w:cs/>
                <w:lang w:bidi="bo-CN"/>
              </w:rPr>
              <w:t xml:space="preserve">པ་ཚུན། </w:t>
            </w:r>
          </w:p>
          <w:p w:rsidR="00492FE3" w:rsidRPr="00D53938" w:rsidRDefault="00492FE3" w:rsidP="00B538D8">
            <w:pPr>
              <w:jc w:val="both"/>
              <w:rPr>
                <w:rFonts w:ascii="DDC Uchen" w:eastAsia="Arial Unicode MS" w:hAnsi="DDC Uchen" w:cs="Arial Unicode MS"/>
                <w:sz w:val="24"/>
                <w:szCs w:val="24"/>
                <w:lang w:bidi="sa-IN"/>
              </w:rPr>
            </w:pPr>
            <w:r w:rsidRPr="00D53938">
              <w:rPr>
                <w:rFonts w:ascii="DDC Uchen" w:eastAsia="Arial Unicode MS" w:hAnsi="DDC Uchen" w:cs="DDC Uchen"/>
                <w:sz w:val="24"/>
                <w:szCs w:val="24"/>
                <w:cs/>
                <w:lang w:bidi="bo-CN"/>
              </w:rPr>
              <w:t>སློབ་རིམ་༡༢</w:t>
            </w:r>
            <w:r>
              <w:rPr>
                <w:rFonts w:ascii="DDC Uchen" w:eastAsia="Arial Unicode MS" w:hAnsi="DDC Uchen" w:cs="DDC Uchen" w:hint="cs"/>
                <w:sz w:val="24"/>
                <w:szCs w:val="24"/>
                <w:rtl/>
                <w:cs/>
              </w:rPr>
              <w:t xml:space="preserve"> </w:t>
            </w:r>
            <w:r w:rsidRPr="00D53938">
              <w:rPr>
                <w:rFonts w:ascii="DDC Uchen" w:eastAsia="Arial Unicode MS" w:hAnsi="DDC Uchen" w:cs="DDC Uchen"/>
                <w:sz w:val="24"/>
                <w:szCs w:val="24"/>
                <w:cs/>
                <w:lang w:bidi="bo-CN"/>
              </w:rPr>
              <w:t xml:space="preserve">པའི་ནང་ལུ་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bo-CN"/>
              </w:rPr>
              <w:t xml:space="preserve">༥ </w:t>
            </w:r>
            <w:r w:rsidRPr="00D53938">
              <w:rPr>
                <w:rFonts w:ascii="DDC Uchen" w:eastAsia="Arial Unicode MS" w:hAnsi="DDC Uchen" w:cs="DDC Uchen"/>
                <w:sz w:val="24"/>
                <w:szCs w:val="24"/>
                <w:cs/>
                <w:lang w:bidi="bo-CN"/>
              </w:rPr>
              <w:t>པ་ལས་</w:t>
            </w:r>
            <w:r w:rsidRPr="00D53938">
              <w:rPr>
                <w:rFonts w:ascii="DDC Uchen" w:eastAsia="Arial Unicode MS" w:hAnsi="DDC Uchen" w:cs="DDC Uchen"/>
                <w:sz w:val="24"/>
                <w:szCs w:val="24"/>
              </w:rPr>
              <w:t xml:space="preserve"> </w:t>
            </w:r>
            <w:r>
              <w:rPr>
                <w:rFonts w:ascii="DDC Uchen" w:eastAsia="Arial Unicode MS" w:hAnsi="DDC Uchen" w:cs="DDC Uchen"/>
                <w:sz w:val="24"/>
                <w:szCs w:val="24"/>
                <w:cs/>
                <w:lang w:bidi="bo-CN"/>
              </w:rPr>
              <w:t>ལེའུ་</w:t>
            </w:r>
            <w:r>
              <w:rPr>
                <w:rFonts w:ascii="DDC Uchen" w:eastAsia="Arial Unicode MS" w:hAnsi="DDC Uchen" w:cs="DDC Uchen" w:hint="cs"/>
                <w:sz w:val="24"/>
                <w:szCs w:val="24"/>
                <w:cs/>
                <w:lang w:bidi="bo-CN"/>
              </w:rPr>
              <w:t xml:space="preserve">༧ </w:t>
            </w:r>
            <w:r w:rsidRPr="00D53938">
              <w:rPr>
                <w:rFonts w:ascii="DDC Uchen" w:eastAsia="Arial Unicode MS" w:hAnsi="DDC Uchen" w:cs="DDC Uchen"/>
                <w:sz w:val="24"/>
                <w:szCs w:val="24"/>
                <w:cs/>
                <w:lang w:bidi="bo-CN"/>
              </w:rPr>
              <w:t>པ་ཚུན།</w:t>
            </w:r>
            <w:r>
              <w:rPr>
                <w:rFonts w:ascii="DDC Uchen" w:eastAsia="Arial Unicode MS" w:hAnsi="DDC Uchen" w:cs="DDC Uchen"/>
                <w:sz w:val="24"/>
                <w:szCs w:val="24"/>
                <w:lang w:val="is-IS"/>
              </w:rPr>
              <w:t xml:space="preserve"> ( </w:t>
            </w:r>
            <w:r w:rsidRPr="00134C03">
              <w:rPr>
                <w:rFonts w:ascii="DDC Uchen" w:eastAsia="Arial Unicode MS" w:hAnsi="DDC Uchen" w:cs="DDC Uchen" w:hint="cs"/>
                <w:sz w:val="20"/>
                <w:szCs w:val="20"/>
                <w:cs/>
                <w:lang w:val="is-IS" w:bidi="bo-CN"/>
              </w:rPr>
              <w:t>སློབ་ཕྲུག་གི་གནས་ཚད་དང་འཁྲིལ་ཏེ་ བརྗོད་དོན་གལ་ཅན་ཚུ་གདམ་འཐུ་འབད་དེ</w:t>
            </w:r>
            <w:r w:rsidRPr="00134C03">
              <w:rPr>
                <w:rFonts w:ascii="DDC Uchen" w:eastAsia="Arial Unicode MS" w:hAnsi="DDC Uchen" w:cs="DDC Uchen"/>
                <w:sz w:val="20"/>
                <w:szCs w:val="20"/>
                <w:cs/>
                <w:lang w:bidi="bo-CN"/>
              </w:rPr>
              <w:t>་</w:t>
            </w:r>
            <w:r>
              <w:rPr>
                <w:rFonts w:ascii="DDC Uchen" w:eastAsia="Arial Unicode MS" w:hAnsi="DDC Uchen" w:cs="DDC Uchen" w:hint="cs"/>
                <w:sz w:val="20"/>
                <w:szCs w:val="20"/>
                <w:rtl/>
                <w:cs/>
              </w:rPr>
              <w:t xml:space="preserve"> </w:t>
            </w:r>
            <w:r w:rsidRPr="00134C03">
              <w:rPr>
                <w:rFonts w:ascii="DDC Uchen" w:eastAsia="Arial Unicode MS" w:hAnsi="DDC Uchen" w:cs="DDC Uchen"/>
                <w:sz w:val="20"/>
                <w:szCs w:val="20"/>
                <w:cs/>
                <w:lang w:bidi="bo-CN"/>
              </w:rPr>
              <w:t>སློབ་དེབ་བཟོ་ཡོད་མི་ལས་སྟོན་ནི།</w:t>
            </w:r>
            <w:r>
              <w:rPr>
                <w:rFonts w:ascii="DDC Uchen" w:eastAsia="Arial Unicode MS" w:hAnsi="DDC Uchen" w:cs="Arial Unicode MS"/>
                <w:sz w:val="24"/>
                <w:szCs w:val="24"/>
                <w:lang w:bidi="sa-IN"/>
              </w:rPr>
              <w:t>)</w:t>
            </w:r>
          </w:p>
        </w:tc>
        <w:tc>
          <w:tcPr>
            <w:tcW w:w="1975" w:type="pct"/>
          </w:tcPr>
          <w:p w:rsidR="00492FE3" w:rsidRPr="002514DD"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སྤྱོད་འཇུག་གི་སློབ་སྟོན་ སྒྲ་གཟུང་འབད་དེ་བཀྲམ་ནི། སྔོན་མ་ལས་ བླམ་སློབ་དཔོན་ཚུ་གིས་ ཆོས་བཤད་གནང་ཡོད་མི་ཚུ་ཡང་ བསྡུ་སྒྲིག་འབད་དེ་ བཀྲམ་ནི། </w:t>
            </w:r>
            <w:r w:rsidR="0074594C">
              <w:rPr>
                <w:rFonts w:ascii="DDC Uchen" w:hAnsi="DDC Uchen" w:cs="DDC Uchen"/>
                <w:sz w:val="24"/>
                <w:szCs w:val="24"/>
                <w:lang w:bidi="sa-IN"/>
              </w:rPr>
              <w:t>WeChat, Facebook</w:t>
            </w:r>
            <w:r>
              <w:rPr>
                <w:rFonts w:ascii="DDC Uchen" w:hAnsi="DDC Uchen" w:cs="DDC Uchen"/>
                <w:sz w:val="24"/>
                <w:szCs w:val="24"/>
                <w:lang w:bidi="sa-IN"/>
              </w:rPr>
              <w:t xml:space="preserve">, </w:t>
            </w:r>
            <w:r w:rsidR="0074594C">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Pr>
                <w:rFonts w:ascii="DDC Uchen" w:hAnsi="DDC Uchen" w:cs="DDC Uchen" w:hint="cs"/>
                <w:sz w:val="24"/>
                <w:szCs w:val="24"/>
                <w:cs/>
                <w:lang w:bidi="bo-CN"/>
              </w:rPr>
              <w:t>བཟོ་སྟེ་བཀྲམ་ཐོག་ལས་ ལྷབ་བཅུག་ནི།</w:t>
            </w:r>
          </w:p>
        </w:tc>
      </w:tr>
      <w:tr w:rsidR="00492FE3" w:rsidTr="00B538D8">
        <w:trPr>
          <w:trHeight w:val="947"/>
        </w:trPr>
        <w:tc>
          <w:tcPr>
            <w:tcW w:w="756" w:type="pct"/>
            <w:vMerge/>
          </w:tcPr>
          <w:p w:rsidR="00492FE3" w:rsidRPr="002514DD" w:rsidRDefault="00492FE3" w:rsidP="00B538D8">
            <w:pPr>
              <w:rPr>
                <w:rFonts w:ascii="DDC Uchen" w:hAnsi="DDC Uchen" w:cs="DDC Uchen"/>
                <w:sz w:val="24"/>
                <w:szCs w:val="24"/>
                <w:rtl/>
                <w:cs/>
              </w:rPr>
            </w:pPr>
          </w:p>
        </w:tc>
        <w:tc>
          <w:tcPr>
            <w:tcW w:w="2268" w:type="pct"/>
          </w:tcPr>
          <w:p w:rsidR="00492FE3" w:rsidRDefault="00492FE3" w:rsidP="00B538D8">
            <w:pPr>
              <w:jc w:val="both"/>
              <w:rPr>
                <w:rFonts w:ascii="DDC Uchen" w:hAnsi="DDC Uchen" w:cs="DDC Uchen"/>
                <w:b/>
                <w:bCs/>
                <w:sz w:val="24"/>
                <w:szCs w:val="24"/>
              </w:rPr>
            </w:pPr>
            <w:r w:rsidRPr="0082094B">
              <w:rPr>
                <w:rFonts w:ascii="DDC Uchen" w:hAnsi="DDC Uchen" w:cs="DDC Uchen"/>
                <w:b/>
                <w:bCs/>
                <w:sz w:val="24"/>
                <w:szCs w:val="24"/>
                <w:cs/>
                <w:lang w:bidi="bo-CN"/>
              </w:rPr>
              <w:t>སྙན་</w:t>
            </w:r>
            <w:r>
              <w:rPr>
                <w:rFonts w:ascii="DDC Uchen" w:hAnsi="DDC Uchen" w:cs="DDC Uchen"/>
                <w:b/>
                <w:bCs/>
                <w:sz w:val="24"/>
                <w:szCs w:val="24"/>
                <w:cs/>
                <w:lang w:bidi="bo-CN"/>
              </w:rPr>
              <w:t>ངག།</w:t>
            </w:r>
          </w:p>
          <w:p w:rsidR="00492FE3" w:rsidRPr="00D53938" w:rsidRDefault="00492FE3" w:rsidP="00B538D8">
            <w:pPr>
              <w:jc w:val="both"/>
              <w:rPr>
                <w:rFonts w:ascii="DDC Uchen" w:hAnsi="DDC Uchen" w:cs="DDC Uchen"/>
                <w:b/>
                <w:bCs/>
                <w:sz w:val="24"/>
                <w:szCs w:val="24"/>
              </w:rPr>
            </w:pPr>
            <w:r w:rsidRPr="00D53938">
              <w:rPr>
                <w:rFonts w:ascii="DDC Uchen" w:hAnsi="DDC Uchen" w:cs="DDC Uchen"/>
                <w:b/>
                <w:bCs/>
                <w:sz w:val="24"/>
                <w:szCs w:val="24"/>
                <w:cs/>
                <w:lang w:bidi="bo-CN"/>
              </w:rPr>
              <w:t>སློབ་རིམ་༡༡</w:t>
            </w:r>
            <w:r w:rsidRPr="00D53938">
              <w:rPr>
                <w:rFonts w:ascii="DDC Uchen" w:hAnsi="DDC Uchen" w:cs="DDC Uchen" w:hint="cs"/>
                <w:b/>
                <w:bCs/>
                <w:sz w:val="24"/>
                <w:szCs w:val="24"/>
                <w:rtl/>
                <w:cs/>
              </w:rPr>
              <w:t xml:space="preserve"> </w:t>
            </w:r>
            <w:r w:rsidRPr="00D53938">
              <w:rPr>
                <w:rFonts w:ascii="DDC Uchen" w:hAnsi="DDC Uchen" w:cs="DDC Uchen"/>
                <w:b/>
                <w:bCs/>
                <w:sz w:val="24"/>
                <w:szCs w:val="24"/>
                <w:cs/>
                <w:lang w:bidi="bo-CN"/>
              </w:rPr>
              <w:t>པའི་ནང་</w:t>
            </w:r>
            <w:r w:rsidRPr="00D53938">
              <w:rPr>
                <w:rFonts w:ascii="DDC Uchen" w:hAnsi="DDC Uchen" w:cs="DDC Uchen" w:hint="cs"/>
                <w:b/>
                <w:bCs/>
                <w:sz w:val="24"/>
                <w:szCs w:val="24"/>
                <w:cs/>
                <w:lang w:bidi="bo-CN"/>
              </w:rPr>
              <w:t>ལུ་སྟོན་དགོཔ།</w:t>
            </w:r>
            <w:r w:rsidRPr="00D53938">
              <w:rPr>
                <w:rFonts w:ascii="DDC Uchen" w:hAnsi="DDC Uchen" w:cs="DDC Uchen"/>
                <w:b/>
                <w:bCs/>
                <w:sz w:val="24"/>
                <w:szCs w:val="24"/>
                <w:rtl/>
                <w:cs/>
              </w:rPr>
              <w:t xml:space="preserve"> </w:t>
            </w:r>
          </w:p>
          <w:p w:rsidR="00492FE3" w:rsidRPr="00D53938" w:rsidRDefault="00492FE3" w:rsidP="00B538D8">
            <w:pPr>
              <w:jc w:val="both"/>
              <w:rPr>
                <w:rFonts w:ascii="DDC Uchen" w:hAnsi="DDC Uchen" w:cs="DDC Uchen"/>
                <w:sz w:val="24"/>
                <w:szCs w:val="24"/>
              </w:rPr>
            </w:pPr>
            <w:r w:rsidRPr="0082094B">
              <w:rPr>
                <w:rFonts w:ascii="DDC Uchen" w:eastAsia="Arial Unicode MS" w:hAnsi="DDC Uchen" w:cs="DDC Uchen"/>
                <w:sz w:val="24"/>
                <w:szCs w:val="24"/>
                <w:cs/>
                <w:lang w:bidi="bo-CN"/>
              </w:rPr>
              <w:t>རང་བཞིན་བརྗོད་པ་</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མཚུངས་གསལ་</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དཔེ་རྒྱན</w:t>
            </w:r>
            <w:r>
              <w:rPr>
                <w:rFonts w:ascii="DDC Uchen" w:eastAsia="Arial Unicode MS" w:hAnsi="DDC Uchen" w:cs="DDC Uchen" w:hint="cs"/>
                <w:sz w:val="24"/>
                <w:szCs w:val="24"/>
                <w:cs/>
                <w:lang w:val="is-IS" w:bidi="bo-CN"/>
              </w:rPr>
              <w:t>་གསུམ</w:t>
            </w:r>
            <w:r w:rsidRPr="00D53938">
              <w:rPr>
                <w:rFonts w:ascii="DDC Uchen" w:hAnsi="DDC Uchen" w:cs="DDC Uchen"/>
                <w:sz w:val="24"/>
                <w:szCs w:val="24"/>
                <w:cs/>
                <w:lang w:bidi="bo-CN"/>
              </w:rPr>
              <w:t xml:space="preserve">། </w:t>
            </w:r>
          </w:p>
          <w:p w:rsidR="00492FE3" w:rsidRPr="00D53938" w:rsidRDefault="00492FE3" w:rsidP="00B538D8">
            <w:pPr>
              <w:jc w:val="both"/>
              <w:rPr>
                <w:rFonts w:ascii="DDC Uchen" w:eastAsia="Arial Unicode MS" w:hAnsi="DDC Uchen" w:cs="DDC Uchen"/>
                <w:b/>
                <w:bCs/>
                <w:sz w:val="24"/>
                <w:szCs w:val="24"/>
              </w:rPr>
            </w:pPr>
            <w:r w:rsidRPr="00D53938">
              <w:rPr>
                <w:rFonts w:ascii="DDC Uchen" w:eastAsia="Arial Unicode MS" w:hAnsi="DDC Uchen" w:cs="DDC Uchen"/>
                <w:b/>
                <w:bCs/>
                <w:sz w:val="24"/>
                <w:szCs w:val="24"/>
                <w:cs/>
                <w:lang w:bidi="bo-CN"/>
              </w:rPr>
              <w:t>སློབ་རིམ་༡༢</w:t>
            </w:r>
            <w:r w:rsidRPr="00D53938">
              <w:rPr>
                <w:rFonts w:ascii="DDC Uchen" w:eastAsia="Arial Unicode MS" w:hAnsi="DDC Uchen" w:cs="DDC Uchen" w:hint="cs"/>
                <w:b/>
                <w:bCs/>
                <w:sz w:val="24"/>
                <w:szCs w:val="24"/>
                <w:rtl/>
                <w:cs/>
              </w:rPr>
              <w:t xml:space="preserve"> </w:t>
            </w:r>
            <w:r w:rsidRPr="00D53938">
              <w:rPr>
                <w:rFonts w:ascii="DDC Uchen" w:eastAsia="Arial Unicode MS" w:hAnsi="DDC Uchen" w:cs="DDC Uchen"/>
                <w:b/>
                <w:bCs/>
                <w:sz w:val="24"/>
                <w:szCs w:val="24"/>
                <w:cs/>
                <w:lang w:bidi="bo-CN"/>
              </w:rPr>
              <w:t>པའི་ནང་</w:t>
            </w:r>
            <w:r w:rsidRPr="00D53938">
              <w:rPr>
                <w:rFonts w:ascii="DDC Uchen" w:eastAsia="Arial Unicode MS" w:hAnsi="DDC Uchen" w:cs="DDC Uchen" w:hint="cs"/>
                <w:b/>
                <w:bCs/>
                <w:sz w:val="24"/>
                <w:szCs w:val="24"/>
                <w:cs/>
                <w:lang w:bidi="bo-CN"/>
              </w:rPr>
              <w:t>སྟོན་དགོཔ།</w:t>
            </w:r>
            <w:r w:rsidRPr="00D53938">
              <w:rPr>
                <w:rFonts w:ascii="DDC Uchen" w:eastAsia="Arial Unicode MS" w:hAnsi="DDC Uchen" w:cs="DDC Uchen"/>
                <w:b/>
                <w:bCs/>
                <w:sz w:val="24"/>
                <w:szCs w:val="24"/>
                <w:rtl/>
                <w:cs/>
              </w:rPr>
              <w:t xml:space="preserve"> </w:t>
            </w:r>
          </w:p>
          <w:p w:rsidR="00492FE3" w:rsidRDefault="00492FE3" w:rsidP="00B538D8">
            <w:pPr>
              <w:jc w:val="both"/>
              <w:rPr>
                <w:rFonts w:ascii="DDC Uchen" w:hAnsi="DDC Uchen" w:cs="DDC Uchen"/>
                <w:sz w:val="24"/>
                <w:szCs w:val="24"/>
              </w:rPr>
            </w:pPr>
            <w:r w:rsidRPr="00D53938">
              <w:rPr>
                <w:rFonts w:ascii="DDC Uchen" w:eastAsia="Arial Unicode MS" w:hAnsi="DDC Uchen" w:cs="DDC Uchen"/>
                <w:sz w:val="24"/>
                <w:szCs w:val="24"/>
                <w:cs/>
                <w:lang w:bidi="bo-CN"/>
              </w:rPr>
              <w:t>དཔེ་རྒྱན་བསྐྱར་ཞིབ་དང་</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གཟུགས་ཅན་གྱི་རྒྱན།</w:t>
            </w:r>
          </w:p>
          <w:p w:rsidR="00492FE3" w:rsidRPr="00134C03" w:rsidRDefault="00492FE3" w:rsidP="00B538D8">
            <w:pPr>
              <w:jc w:val="both"/>
              <w:rPr>
                <w:rFonts w:ascii="DDC Uchen" w:hAnsi="DDC Uchen" w:cs="Arial Unicode MS"/>
                <w:sz w:val="24"/>
                <w:szCs w:val="24"/>
                <w:lang w:bidi="sa-IN"/>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bidi="bo-CN"/>
              </w:rPr>
              <w:t xml:space="preserve">སློབ་ཕྲུག་གི་གནས་ཚད་དང་འཁྲིལ་ཏེ་ </w:t>
            </w:r>
            <w:r>
              <w:rPr>
                <w:rFonts w:ascii="DDC Uchen" w:eastAsia="Arial Unicode MS" w:hAnsi="DDC Uchen" w:cs="DDC Uchen" w:hint="cs"/>
                <w:sz w:val="20"/>
                <w:szCs w:val="20"/>
                <w:cs/>
                <w:lang w:val="is-IS" w:bidi="bo-CN"/>
              </w:rPr>
              <w:t>འབད་ཚུགས་པའི་ རྒྱན་ལེགས་ཤོམ</w:t>
            </w:r>
            <w:r w:rsidRPr="00134C03">
              <w:rPr>
                <w:rFonts w:ascii="DDC Uchen" w:eastAsia="Arial Unicode MS" w:hAnsi="DDC Uchen" w:cs="DDC Uchen" w:hint="cs"/>
                <w:sz w:val="20"/>
                <w:szCs w:val="20"/>
                <w:cs/>
                <w:lang w:val="is-IS" w:bidi="bo-CN"/>
              </w:rPr>
              <w:t>་ཚུ་གདམ་འཐུ་འབད་དེ</w:t>
            </w:r>
            <w:r w:rsidRPr="00134C03">
              <w:rPr>
                <w:rFonts w:ascii="DDC Uchen" w:eastAsia="Arial Unicode MS" w:hAnsi="DDC Uchen" w:cs="DDC Uchen"/>
                <w:sz w:val="20"/>
                <w:szCs w:val="20"/>
                <w:cs/>
                <w:lang w:bidi="bo-CN"/>
              </w:rPr>
              <w:t>་</w:t>
            </w:r>
            <w:r>
              <w:rPr>
                <w:rFonts w:ascii="DDC Uchen" w:eastAsia="Arial Unicode MS" w:hAnsi="DDC Uchen" w:cs="DDC Uchen" w:hint="cs"/>
                <w:sz w:val="20"/>
                <w:szCs w:val="20"/>
                <w:rtl/>
                <w:cs/>
              </w:rPr>
              <w:t xml:space="preserve"> </w:t>
            </w:r>
            <w:r w:rsidRPr="00134C03">
              <w:rPr>
                <w:rFonts w:ascii="DDC Uchen" w:eastAsia="Arial Unicode MS" w:hAnsi="DDC Uchen" w:cs="DDC Uchen"/>
                <w:sz w:val="20"/>
                <w:szCs w:val="20"/>
                <w:cs/>
                <w:lang w:bidi="bo-CN"/>
              </w:rPr>
              <w:t>སློབ་དེབ་བཟོ་ཡོད་མི་ལས་སྟོན་ནི།</w:t>
            </w:r>
            <w:r>
              <w:rPr>
                <w:rFonts w:ascii="DDC Uchen" w:eastAsia="Arial Unicode MS" w:hAnsi="DDC Uchen" w:cs="Arial Unicode MS"/>
                <w:sz w:val="24"/>
                <w:szCs w:val="24"/>
                <w:lang w:bidi="sa-IN"/>
              </w:rPr>
              <w:t>)</w:t>
            </w:r>
          </w:p>
        </w:tc>
        <w:tc>
          <w:tcPr>
            <w:tcW w:w="1975" w:type="pct"/>
          </w:tcPr>
          <w:p w:rsidR="00492FE3" w:rsidRPr="002514DD" w:rsidRDefault="00492FE3" w:rsidP="00B538D8">
            <w:pPr>
              <w:jc w:val="both"/>
              <w:rPr>
                <w:rFonts w:ascii="DDC Uchen" w:hAnsi="DDC Uchen" w:cs="DDC Uchen"/>
                <w:sz w:val="24"/>
                <w:szCs w:val="24"/>
                <w:rtl/>
                <w:cs/>
              </w:rPr>
            </w:pPr>
            <w:r>
              <w:rPr>
                <w:rFonts w:ascii="DDC Uchen" w:hAnsi="DDC Uchen" w:cs="DDC Uchen" w:hint="cs"/>
                <w:sz w:val="24"/>
                <w:szCs w:val="24"/>
                <w:cs/>
                <w:lang w:bidi="bo-CN"/>
              </w:rPr>
              <w:t xml:space="preserve">སྙན་ངག་གི་སློབ་སྟོན་ སྒྲ་གཟུང་འབད་དེ་བཀྲམ་ནི། </w:t>
            </w:r>
            <w:r w:rsidR="0074594C">
              <w:rPr>
                <w:rFonts w:ascii="DDC Uchen" w:hAnsi="DDC Uchen" w:cs="DDC Uchen"/>
                <w:sz w:val="24"/>
                <w:szCs w:val="24"/>
                <w:lang w:bidi="sa-IN"/>
              </w:rPr>
              <w:t>WeChat, Facebook</w:t>
            </w:r>
            <w:r>
              <w:rPr>
                <w:rFonts w:ascii="DDC Uchen" w:hAnsi="DDC Uchen" w:cs="DDC Uchen"/>
                <w:sz w:val="24"/>
                <w:szCs w:val="24"/>
                <w:lang w:bidi="sa-IN"/>
              </w:rPr>
              <w:t xml:space="preserve">, </w:t>
            </w:r>
            <w:r w:rsidR="0074594C">
              <w:rPr>
                <w:rFonts w:ascii="DDC Uchen" w:hAnsi="DDC Uchen" w:cs="DDC Uchen"/>
                <w:sz w:val="24"/>
                <w:szCs w:val="24"/>
                <w:lang w:bidi="sa-IN"/>
              </w:rPr>
              <w:t>YouTube,</w:t>
            </w:r>
            <w:r>
              <w:rPr>
                <w:rFonts w:ascii="DDC Uchen" w:hAnsi="DDC Uchen" w:cs="DDC Uchen"/>
                <w:sz w:val="24"/>
                <w:szCs w:val="24"/>
                <w:lang w:bidi="sa-IN"/>
              </w:rPr>
              <w:t xml:space="preserve"> </w:t>
            </w:r>
            <w:r>
              <w:rPr>
                <w:rFonts w:ascii="DDC Uchen" w:hAnsi="DDC Uchen" w:cs="Arial Unicode MS"/>
                <w:sz w:val="24"/>
                <w:szCs w:val="24"/>
                <w:lang w:bidi="sa-IN"/>
              </w:rPr>
              <w:t xml:space="preserve">Google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Pr>
                <w:rFonts w:ascii="DDC Uchen" w:hAnsi="DDC Uchen" w:cs="DDC Uchen" w:hint="cs"/>
                <w:sz w:val="24"/>
                <w:szCs w:val="24"/>
                <w:cs/>
                <w:lang w:bidi="bo-CN"/>
              </w:rPr>
              <w:t xml:space="preserve"> བཟོ་སྟེ་བཀྲམ་ཐོག་ལས་ ལྷབ་བཅུག་ནི། སྙན་ངག་དང་འབྲེལ་བའི་ རྒྱབ་རྟེན་ཚུ་ ཡོངས་འབྲེལ་ཐོག་ལས་ འཐོབ་ཚུགསཔ་དང་ ཡོངས་འབྲེལ་ཁ་བྱང་ཚུ་ སྟོན་བྱིན་ནི།</w:t>
            </w:r>
          </w:p>
        </w:tc>
      </w:tr>
      <w:tr w:rsidR="00492FE3" w:rsidTr="00B538D8">
        <w:tc>
          <w:tcPr>
            <w:tcW w:w="756" w:type="pct"/>
            <w:vMerge/>
          </w:tcPr>
          <w:p w:rsidR="00492FE3" w:rsidRPr="002514DD" w:rsidRDefault="00492FE3" w:rsidP="00B538D8">
            <w:pPr>
              <w:jc w:val="center"/>
              <w:rPr>
                <w:rFonts w:ascii="DDC Uchen" w:hAnsi="DDC Uchen" w:cs="DDC Uchen"/>
                <w:sz w:val="24"/>
                <w:szCs w:val="24"/>
                <w:rtl/>
                <w:cs/>
              </w:rPr>
            </w:pPr>
          </w:p>
        </w:tc>
        <w:tc>
          <w:tcPr>
            <w:tcW w:w="2268" w:type="pct"/>
          </w:tcPr>
          <w:p w:rsidR="00492FE3" w:rsidRDefault="00492FE3" w:rsidP="00B538D8">
            <w:pPr>
              <w:jc w:val="both"/>
              <w:rPr>
                <w:rFonts w:ascii="DDC Uchen" w:hAnsi="DDC Uchen" w:cs="DDC Uchen"/>
                <w:b/>
                <w:bCs/>
                <w:sz w:val="24"/>
                <w:szCs w:val="24"/>
              </w:rPr>
            </w:pPr>
            <w:r>
              <w:rPr>
                <w:rFonts w:ascii="DDC Uchen" w:hAnsi="DDC Uchen" w:cs="DDC Uchen" w:hint="cs"/>
                <w:b/>
                <w:bCs/>
                <w:sz w:val="24"/>
                <w:szCs w:val="24"/>
                <w:cs/>
                <w:lang w:bidi="bo-CN"/>
              </w:rPr>
              <w:t>མངོན་བརྗོད།</w:t>
            </w:r>
          </w:p>
          <w:p w:rsidR="00492FE3" w:rsidRPr="00D53938" w:rsidRDefault="00492FE3" w:rsidP="00B538D8">
            <w:pPr>
              <w:jc w:val="both"/>
              <w:rPr>
                <w:rFonts w:ascii="DDC Uchen" w:hAnsi="DDC Uchen" w:cs="DDC Uchen"/>
                <w:b/>
                <w:bCs/>
                <w:sz w:val="24"/>
                <w:szCs w:val="24"/>
              </w:rPr>
            </w:pPr>
            <w:r w:rsidRPr="00D53938">
              <w:rPr>
                <w:rFonts w:ascii="DDC Uchen" w:hAnsi="DDC Uchen" w:cs="DDC Uchen"/>
                <w:b/>
                <w:bCs/>
                <w:sz w:val="24"/>
                <w:szCs w:val="24"/>
                <w:cs/>
                <w:lang w:bidi="bo-CN"/>
              </w:rPr>
              <w:t>སློབ་རིམ་༡༡</w:t>
            </w:r>
            <w:r w:rsidRPr="00D53938">
              <w:rPr>
                <w:rFonts w:ascii="DDC Uchen" w:hAnsi="DDC Uchen" w:cs="DDC Uchen" w:hint="cs"/>
                <w:b/>
                <w:bCs/>
                <w:sz w:val="24"/>
                <w:szCs w:val="24"/>
                <w:rtl/>
                <w:cs/>
              </w:rPr>
              <w:t xml:space="preserve"> </w:t>
            </w:r>
            <w:r w:rsidRPr="00D53938">
              <w:rPr>
                <w:rFonts w:ascii="DDC Uchen" w:hAnsi="DDC Uchen" w:cs="DDC Uchen"/>
                <w:b/>
                <w:bCs/>
                <w:sz w:val="24"/>
                <w:szCs w:val="24"/>
                <w:cs/>
                <w:lang w:bidi="bo-CN"/>
              </w:rPr>
              <w:t>པའི་ནང་</w:t>
            </w:r>
            <w:r w:rsidRPr="00D53938">
              <w:rPr>
                <w:rFonts w:ascii="DDC Uchen" w:hAnsi="DDC Uchen" w:cs="DDC Uchen" w:hint="cs"/>
                <w:b/>
                <w:bCs/>
                <w:sz w:val="24"/>
                <w:szCs w:val="24"/>
                <w:cs/>
                <w:lang w:bidi="bo-CN"/>
              </w:rPr>
              <w:t>ལུ་སྟོན་དགོཔ།</w:t>
            </w:r>
            <w:r w:rsidRPr="00D53938">
              <w:rPr>
                <w:rFonts w:ascii="DDC Uchen" w:hAnsi="DDC Uchen" w:cs="DDC Uchen"/>
                <w:b/>
                <w:bCs/>
                <w:sz w:val="24"/>
                <w:szCs w:val="24"/>
                <w:rtl/>
                <w:cs/>
              </w:rPr>
              <w:t xml:space="preserve"> </w:t>
            </w:r>
          </w:p>
          <w:p w:rsidR="00492FE3" w:rsidRDefault="00492FE3" w:rsidP="00B538D8">
            <w:pPr>
              <w:jc w:val="both"/>
              <w:rPr>
                <w:rFonts w:ascii="DDC Uchen" w:eastAsia="Arial Unicode MS" w:hAnsi="DDC Uchen" w:cs="DDC Uchen"/>
                <w:sz w:val="24"/>
                <w:szCs w:val="24"/>
              </w:rPr>
            </w:pPr>
            <w:r w:rsidRPr="0082094B">
              <w:rPr>
                <w:rFonts w:ascii="DDC Uchen" w:eastAsia="Arial Unicode MS" w:hAnsi="DDC Uchen" w:cs="DDC Uchen"/>
                <w:sz w:val="24"/>
                <w:szCs w:val="24"/>
                <w:cs/>
                <w:lang w:bidi="bo-CN"/>
              </w:rPr>
              <w:t>མཐོ་རིས་སྡེ་ཚན་ལས་</w:t>
            </w:r>
            <w:r w:rsidRPr="0082094B">
              <w:rPr>
                <w:rFonts w:ascii="DDC Uchen" w:hAnsi="DDC Uchen" w:cs="DDC Uchen"/>
                <w:sz w:val="24"/>
                <w:szCs w:val="24"/>
              </w:rPr>
              <w:t xml:space="preserve"> </w:t>
            </w:r>
            <w:r w:rsidRPr="0082094B">
              <w:rPr>
                <w:rFonts w:ascii="DDC Uchen" w:eastAsia="Arial Unicode MS" w:hAnsi="DDC Uchen" w:cs="DDC Uchen"/>
                <w:sz w:val="24"/>
                <w:szCs w:val="24"/>
                <w:cs/>
                <w:lang w:bidi="bo-CN"/>
              </w:rPr>
              <w:t>ས་འོག་གི་སྡེ་ཚན་ཚུན།</w:t>
            </w:r>
          </w:p>
          <w:p w:rsidR="00492FE3" w:rsidRPr="00D53938" w:rsidRDefault="00492FE3" w:rsidP="00B538D8">
            <w:pPr>
              <w:jc w:val="both"/>
              <w:rPr>
                <w:rFonts w:ascii="DDC Uchen" w:eastAsia="Arial Unicode MS" w:hAnsi="DDC Uchen" w:cs="DDC Uchen"/>
                <w:b/>
                <w:bCs/>
                <w:sz w:val="24"/>
                <w:szCs w:val="24"/>
              </w:rPr>
            </w:pPr>
            <w:r w:rsidRPr="00D53938">
              <w:rPr>
                <w:rFonts w:ascii="DDC Uchen" w:eastAsia="Arial Unicode MS" w:hAnsi="DDC Uchen" w:cs="DDC Uchen"/>
                <w:b/>
                <w:bCs/>
                <w:sz w:val="24"/>
                <w:szCs w:val="24"/>
                <w:cs/>
                <w:lang w:bidi="bo-CN"/>
              </w:rPr>
              <w:t>སློབ་རིམ་༡༢</w:t>
            </w:r>
            <w:r w:rsidRPr="00D53938">
              <w:rPr>
                <w:rFonts w:ascii="DDC Uchen" w:eastAsia="Arial Unicode MS" w:hAnsi="DDC Uchen" w:cs="DDC Uchen" w:hint="cs"/>
                <w:b/>
                <w:bCs/>
                <w:sz w:val="24"/>
                <w:szCs w:val="24"/>
                <w:rtl/>
                <w:cs/>
              </w:rPr>
              <w:t xml:space="preserve"> </w:t>
            </w:r>
            <w:r w:rsidRPr="00D53938">
              <w:rPr>
                <w:rFonts w:ascii="DDC Uchen" w:eastAsia="Arial Unicode MS" w:hAnsi="DDC Uchen" w:cs="DDC Uchen"/>
                <w:b/>
                <w:bCs/>
                <w:sz w:val="24"/>
                <w:szCs w:val="24"/>
                <w:cs/>
                <w:lang w:bidi="bo-CN"/>
              </w:rPr>
              <w:t>པའི་ནང་</w:t>
            </w:r>
            <w:r w:rsidRPr="00D53938">
              <w:rPr>
                <w:rFonts w:ascii="DDC Uchen" w:eastAsia="Arial Unicode MS" w:hAnsi="DDC Uchen" w:cs="DDC Uchen" w:hint="cs"/>
                <w:b/>
                <w:bCs/>
                <w:sz w:val="24"/>
                <w:szCs w:val="24"/>
                <w:cs/>
                <w:lang w:bidi="bo-CN"/>
              </w:rPr>
              <w:t>སྟོན་དགོཔ།</w:t>
            </w:r>
            <w:r w:rsidRPr="00D53938">
              <w:rPr>
                <w:rFonts w:ascii="DDC Uchen" w:eastAsia="Arial Unicode MS" w:hAnsi="DDC Uchen" w:cs="DDC Uchen"/>
                <w:b/>
                <w:bCs/>
                <w:sz w:val="24"/>
                <w:szCs w:val="24"/>
                <w:rtl/>
                <w:cs/>
              </w:rPr>
              <w:t xml:space="preserve"> </w:t>
            </w:r>
          </w:p>
          <w:p w:rsidR="00492FE3" w:rsidRDefault="00492FE3" w:rsidP="00B538D8">
            <w:pPr>
              <w:jc w:val="both"/>
              <w:rPr>
                <w:rFonts w:ascii="DDC Uchen" w:eastAsia="Arial Unicode MS" w:hAnsi="DDC Uchen" w:cs="DDC Uchen"/>
                <w:sz w:val="24"/>
                <w:szCs w:val="24"/>
                <w:lang w:val="is-IS"/>
              </w:rPr>
            </w:pPr>
            <w:r w:rsidRPr="00D53938">
              <w:rPr>
                <w:rFonts w:ascii="DDC Uchen" w:eastAsia="Arial Unicode MS" w:hAnsi="DDC Uchen" w:cs="DDC Uchen"/>
                <w:sz w:val="24"/>
                <w:szCs w:val="24"/>
                <w:cs/>
                <w:lang w:bidi="bo-CN"/>
              </w:rPr>
              <w:t>ས་གཞིའི་སྡེ་ཚན་ལས་</w:t>
            </w:r>
            <w:r w:rsidRPr="00D53938">
              <w:rPr>
                <w:rFonts w:ascii="DDC Uchen" w:hAnsi="DDC Uchen" w:cs="DDC Uchen"/>
                <w:sz w:val="24"/>
                <w:szCs w:val="24"/>
              </w:rPr>
              <w:t xml:space="preserve"> </w:t>
            </w:r>
            <w:r w:rsidRPr="00D53938">
              <w:rPr>
                <w:rFonts w:ascii="DDC Uchen" w:eastAsia="Arial Unicode MS" w:hAnsi="DDC Uchen" w:cs="DDC Uchen"/>
                <w:sz w:val="24"/>
                <w:szCs w:val="24"/>
                <w:cs/>
                <w:lang w:bidi="bo-CN"/>
              </w:rPr>
              <w:t>མཇུག་བྱང་ཚུན།</w:t>
            </w:r>
            <w:r>
              <w:rPr>
                <w:rFonts w:ascii="DDC Uchen" w:eastAsia="Arial Unicode MS" w:hAnsi="DDC Uchen" w:cs="DDC Uchen"/>
                <w:sz w:val="24"/>
                <w:szCs w:val="24"/>
                <w:lang w:val="is-IS"/>
              </w:rPr>
              <w:t xml:space="preserve"> </w:t>
            </w:r>
          </w:p>
          <w:p w:rsidR="00492FE3" w:rsidRDefault="00492FE3" w:rsidP="00B538D8">
            <w:pPr>
              <w:jc w:val="both"/>
              <w:rPr>
                <w:rFonts w:ascii="DDC Uchen" w:hAnsi="DDC Uchen" w:cs="DDC Uchen"/>
                <w:sz w:val="24"/>
                <w:szCs w:val="24"/>
                <w:rtl/>
                <w:cs/>
              </w:rPr>
            </w:pPr>
            <w:r>
              <w:rPr>
                <w:rFonts w:ascii="DDC Uchen" w:eastAsia="Arial Unicode MS" w:hAnsi="DDC Uchen" w:cs="DDC Uchen"/>
                <w:sz w:val="24"/>
                <w:szCs w:val="24"/>
                <w:lang w:val="is-IS"/>
              </w:rPr>
              <w:t>(</w:t>
            </w:r>
            <w:r w:rsidRPr="00134C03">
              <w:rPr>
                <w:rFonts w:ascii="DDC Uchen" w:eastAsia="Arial Unicode MS" w:hAnsi="DDC Uchen" w:cs="DDC Uchen" w:hint="cs"/>
                <w:sz w:val="20"/>
                <w:szCs w:val="20"/>
                <w:cs/>
                <w:lang w:val="is-IS" w:bidi="bo-CN"/>
              </w:rPr>
              <w:t xml:space="preserve">སློབ་ཕྲུག་གི་གནས་ཚད་དང་འཁྲིལ་ཏེ་ </w:t>
            </w:r>
            <w:r>
              <w:rPr>
                <w:rFonts w:ascii="DDC Uchen" w:eastAsia="Arial Unicode MS" w:hAnsi="DDC Uchen" w:cs="DDC Uchen" w:hint="cs"/>
                <w:sz w:val="20"/>
                <w:szCs w:val="20"/>
                <w:cs/>
                <w:lang w:val="is-IS" w:bidi="bo-CN"/>
              </w:rPr>
              <w:t>དོན་ཚན</w:t>
            </w:r>
            <w:r w:rsidRPr="00134C03">
              <w:rPr>
                <w:rFonts w:ascii="DDC Uchen" w:eastAsia="Arial Unicode MS" w:hAnsi="DDC Uchen" w:cs="DDC Uchen" w:hint="cs"/>
                <w:sz w:val="20"/>
                <w:szCs w:val="20"/>
                <w:cs/>
                <w:lang w:val="is-IS" w:bidi="bo-CN"/>
              </w:rPr>
              <w:t>་གདམ་འཐུ་འབད་དེ</w:t>
            </w:r>
            <w:r w:rsidRPr="00134C03">
              <w:rPr>
                <w:rFonts w:ascii="DDC Uchen" w:eastAsia="Arial Unicode MS" w:hAnsi="DDC Uchen" w:cs="DDC Uchen"/>
                <w:sz w:val="20"/>
                <w:szCs w:val="20"/>
                <w:cs/>
                <w:lang w:bidi="bo-CN"/>
              </w:rPr>
              <w:t>་</w:t>
            </w:r>
            <w:r>
              <w:rPr>
                <w:rFonts w:ascii="DDC Uchen" w:eastAsia="Arial Unicode MS" w:hAnsi="DDC Uchen" w:cs="DDC Uchen" w:hint="cs"/>
                <w:sz w:val="20"/>
                <w:szCs w:val="20"/>
                <w:rtl/>
                <w:cs/>
              </w:rPr>
              <w:t xml:space="preserve"> </w:t>
            </w:r>
            <w:r w:rsidRPr="00134C03">
              <w:rPr>
                <w:rFonts w:ascii="DDC Uchen" w:eastAsia="Arial Unicode MS" w:hAnsi="DDC Uchen" w:cs="DDC Uchen"/>
                <w:sz w:val="20"/>
                <w:szCs w:val="20"/>
                <w:cs/>
                <w:lang w:bidi="bo-CN"/>
              </w:rPr>
              <w:t>སློབ་དེབ་བཟོ་ཡོད་མི་ལས་སྟོན་ནི།</w:t>
            </w:r>
            <w:r>
              <w:rPr>
                <w:rFonts w:ascii="DDC Uchen" w:eastAsia="Arial Unicode MS" w:hAnsi="DDC Uchen" w:cs="Arial Unicode MS"/>
                <w:sz w:val="24"/>
                <w:szCs w:val="24"/>
                <w:lang w:bidi="sa-IN"/>
              </w:rPr>
              <w:t>)</w:t>
            </w:r>
          </w:p>
        </w:tc>
        <w:tc>
          <w:tcPr>
            <w:tcW w:w="1975" w:type="pct"/>
          </w:tcPr>
          <w:p w:rsidR="00492FE3" w:rsidRPr="002514DD" w:rsidRDefault="00492FE3" w:rsidP="00B538D8">
            <w:pPr>
              <w:jc w:val="both"/>
              <w:rPr>
                <w:rFonts w:ascii="DDC Uchen" w:hAnsi="DDC Uchen" w:cs="DDC Uchen"/>
                <w:sz w:val="24"/>
                <w:szCs w:val="24"/>
              </w:rPr>
            </w:pPr>
            <w:r>
              <w:rPr>
                <w:rFonts w:ascii="DDC Uchen" w:hAnsi="DDC Uchen" w:cs="DDC Uchen" w:hint="cs"/>
                <w:sz w:val="24"/>
                <w:szCs w:val="24"/>
                <w:cs/>
                <w:lang w:bidi="bo-CN"/>
              </w:rPr>
              <w:t xml:space="preserve">མངོན་བརྗོད་ཀྱི་བཤད་པ་ སྒྲ་གཟུང་འབད་དེ་བཀྲམ་ནི། </w:t>
            </w:r>
            <w:r w:rsidR="0074594C">
              <w:rPr>
                <w:rFonts w:ascii="DDC Uchen" w:hAnsi="DDC Uchen" w:cs="DDC Uchen"/>
                <w:sz w:val="24"/>
                <w:szCs w:val="24"/>
                <w:lang w:bidi="sa-IN"/>
              </w:rPr>
              <w:t xml:space="preserve">WeChat, Facebook, YouTube, </w:t>
            </w:r>
            <w:r w:rsidR="0074594C">
              <w:rPr>
                <w:rFonts w:ascii="DDC Uchen" w:hAnsi="DDC Uchen" w:cs="Arial Unicode MS"/>
                <w:sz w:val="24"/>
                <w:szCs w:val="24"/>
                <w:lang w:bidi="sa-IN"/>
              </w:rPr>
              <w:t>Google</w:t>
            </w:r>
            <w:r w:rsidR="0074594C" w:rsidRPr="002514DD">
              <w:rPr>
                <w:rFonts w:ascii="DDC Uchen" w:hAnsi="DDC Uchen" w:cs="DDC Uchen"/>
                <w:sz w:val="24"/>
                <w:szCs w:val="24"/>
                <w:cs/>
                <w:lang w:bidi="bo-CN"/>
              </w:rPr>
              <w:t xml:space="preserve"> </w:t>
            </w:r>
            <w:r w:rsidRPr="002514DD">
              <w:rPr>
                <w:rFonts w:ascii="DDC Uchen" w:hAnsi="DDC Uchen" w:cs="DDC Uchen"/>
                <w:sz w:val="24"/>
                <w:szCs w:val="24"/>
                <w:cs/>
                <w:lang w:bidi="bo-CN"/>
              </w:rPr>
              <w:t>ཚུ་གི་ཐོ</w:t>
            </w:r>
            <w:r>
              <w:rPr>
                <w:rFonts w:ascii="DDC Uchen" w:hAnsi="DDC Uchen" w:cs="DDC Uchen"/>
                <w:sz w:val="24"/>
                <w:szCs w:val="24"/>
                <w:cs/>
                <w:lang w:bidi="bo-CN"/>
              </w:rPr>
              <w:t>ག་ལུ་ མཐོང་ཐོས་མཁོ་ཆས་ཚུ་</w:t>
            </w:r>
            <w:r>
              <w:rPr>
                <w:rFonts w:ascii="DDC Uchen" w:hAnsi="DDC Uchen" w:cs="DDC Uchen" w:hint="cs"/>
                <w:sz w:val="24"/>
                <w:szCs w:val="24"/>
                <w:cs/>
                <w:lang w:bidi="bo-CN"/>
              </w:rPr>
              <w:t xml:space="preserve"> བཟོ་སྟེ་བཀྲམ་ཐོག་ལས་ ལྷབ་བཅུག་ནི། རང་གིས་ལྷག་སྟེ་ ཧ་གོ་ཚུགས་པའི་ཆོས་ཚན་ཨིནམ་ལས་ དེ་སྦེ་ལྷབ་དགོ་པའི་ལམ་སྟོན་མཐོང་ཐོས་ཅིག་བཟོ་ནི།</w:t>
            </w:r>
          </w:p>
        </w:tc>
      </w:tr>
      <w:tr w:rsidR="00492FE3" w:rsidTr="00B538D8">
        <w:tc>
          <w:tcPr>
            <w:tcW w:w="756" w:type="pct"/>
          </w:tcPr>
          <w:p w:rsidR="00492FE3" w:rsidRPr="004700FA" w:rsidRDefault="00492FE3" w:rsidP="00B538D8">
            <w:pPr>
              <w:rPr>
                <w:rFonts w:ascii="DDC Uchen" w:hAnsi="DDC Uchen" w:cs="DDC Uchen"/>
                <w:b/>
                <w:bCs/>
                <w:sz w:val="24"/>
                <w:szCs w:val="24"/>
                <w:rtl/>
                <w:cs/>
              </w:rPr>
            </w:pPr>
            <w:r w:rsidRPr="004700FA">
              <w:rPr>
                <w:rFonts w:ascii="DDC Uchen" w:hAnsi="DDC Uchen" w:cs="DDC Uchen" w:hint="cs"/>
                <w:b/>
                <w:bCs/>
                <w:sz w:val="24"/>
                <w:szCs w:val="24"/>
                <w:cs/>
                <w:lang w:bidi="bo-CN"/>
              </w:rPr>
              <w:lastRenderedPageBreak/>
              <w:t>ལྷབ་སྦྱང་འབད་ཐ</w:t>
            </w:r>
            <w:r>
              <w:rPr>
                <w:rFonts w:ascii="DDC Uchen" w:hAnsi="DDC Uchen" w:cs="DDC Uchen" w:hint="cs"/>
                <w:b/>
                <w:bCs/>
                <w:sz w:val="24"/>
                <w:szCs w:val="24"/>
                <w:cs/>
                <w:lang w:bidi="bo-CN"/>
              </w:rPr>
              <w:t>ང</w:t>
            </w:r>
            <w:r w:rsidRPr="004700FA">
              <w:rPr>
                <w:rFonts w:ascii="DDC Uchen" w:hAnsi="DDC Uchen" w:cs="DDC Uchen" w:hint="cs"/>
                <w:b/>
                <w:bCs/>
                <w:sz w:val="24"/>
                <w:szCs w:val="24"/>
                <w:cs/>
                <w:lang w:bidi="bo-CN"/>
              </w:rPr>
              <w:t>ས་དང་ དབྱེ་ཞིབ་ཐབས་ལམ།</w:t>
            </w:r>
          </w:p>
        </w:tc>
        <w:tc>
          <w:tcPr>
            <w:tcW w:w="4244" w:type="pct"/>
            <w:gridSpan w:val="2"/>
          </w:tcPr>
          <w:p w:rsidR="00492FE3" w:rsidRDefault="00492FE3" w:rsidP="00B538D8">
            <w:pPr>
              <w:jc w:val="both"/>
              <w:rPr>
                <w:rFonts w:ascii="DDC Uchen" w:hAnsi="DDC Uchen" w:cs="DDC Uchen"/>
                <w:sz w:val="24"/>
                <w:szCs w:val="24"/>
              </w:rPr>
            </w:pPr>
            <w:r>
              <w:rPr>
                <w:rFonts w:ascii="DDC Uchen" w:hAnsi="DDC Uchen" w:cs="DDC Uchen" w:hint="cs"/>
                <w:sz w:val="24"/>
                <w:szCs w:val="24"/>
                <w:cs/>
                <w:lang w:bidi="bo-CN"/>
              </w:rPr>
              <w:t>སློབ་ཕྲུག་ཚུ་གིས་ རིག་གཞུང་གདམ་ཁའི་ཆོས་ཚན་འདི་ རང་གི་ཁྱིམ་ནང་ རྒྱང་མཐོང་དང་ ཡོངས་འབྲེལ་ འགྲུལ་འཕྲིན་ གློག་རིག་མཁོ་ཆས་ཚུ་གི་ཐོག་ལས་དང་ རང་གིས་འབད་ སྤྲོ་བ་བསྐྱེད་དེ་ལྷབ་དགོཔ་དང་། རང་གི་ཕམ་དང་སྤུན་ཆ་ ཤེས་མི་ཚུ་ལས་ རྒྱབ་སྐྱོར་ལེན་ཏེ་ ལྷབ་དགོཔ་ཨིན།</w:t>
            </w:r>
          </w:p>
          <w:p w:rsidR="00492FE3" w:rsidRPr="002514DD" w:rsidRDefault="00492FE3" w:rsidP="00B538D8">
            <w:pPr>
              <w:jc w:val="both"/>
              <w:rPr>
                <w:rFonts w:ascii="DDC Uchen" w:hAnsi="DDC Uchen" w:cs="DDC Uchen"/>
                <w:sz w:val="24"/>
                <w:szCs w:val="24"/>
              </w:rPr>
            </w:pPr>
            <w:r>
              <w:rPr>
                <w:rFonts w:ascii="DDC Uchen" w:hAnsi="DDC Uchen" w:cs="DDC Uchen" w:hint="cs"/>
                <w:sz w:val="24"/>
                <w:szCs w:val="24"/>
                <w:cs/>
                <w:lang w:bidi="bo-CN"/>
              </w:rPr>
              <w:t>དེ་སྦེ་ལྷབ་སྦྱང་འབད་ཚར་བའི་ཤུལ་ལུ་ དབྱེ་ཞིབ་འབད་ཐངས་དེ་ཡང་ རང་ཉིད་དབྱེ་ཞིབ་དང་། ནང་རྡོག་དབྱེ་ཞིབ་ཀྱི་ཐབས་ལམ་ཚུ་ སྟོན་ཏེ་ ཤེས་མ་ཤེས་དབྱེ་ཞིབ་འབད་ནིའི་ ཐབས་ཤེས་ཚུ་སྟོན་ནི་དང་། མཐའ་མཇུག་གི་ཆོས་རྒྱུགས་དེ་ཡང་ ལས་འགུལ་དང་ འདྲི་ལན་ ཡང་ན་ ཡོངས་འབྲེལ་</w:t>
            </w:r>
            <w:r>
              <w:rPr>
                <w:rFonts w:ascii="DDC Uchen" w:hAnsi="DDC Uchen" w:cs="Arial Unicode MS"/>
                <w:sz w:val="24"/>
                <w:szCs w:val="24"/>
                <w:lang w:bidi="sa-IN"/>
              </w:rPr>
              <w:t xml:space="preserve">google </w:t>
            </w:r>
            <w:r w:rsidRPr="004700FA">
              <w:rPr>
                <w:rFonts w:ascii="DDC Uchen" w:hAnsi="DDC Uchen" w:cs="DDC Uchen"/>
                <w:sz w:val="24"/>
                <w:szCs w:val="24"/>
                <w:cs/>
                <w:lang w:bidi="bo-CN"/>
              </w:rPr>
              <w:t>ཚུ་གི་ཐོག་ལས་ དུས་ཐོག་ལུ་ ཆོས་རྒྱུགས་ལེན་ནིའི་</w:t>
            </w:r>
            <w:r>
              <w:rPr>
                <w:rFonts w:ascii="DDC Uchen" w:hAnsi="DDC Uchen" w:cs="DDC Uchen" w:hint="cs"/>
                <w:sz w:val="24"/>
                <w:szCs w:val="24"/>
                <w:rtl/>
                <w:cs/>
              </w:rPr>
              <w:t xml:space="preserve"> </w:t>
            </w:r>
            <w:r w:rsidRPr="004700FA">
              <w:rPr>
                <w:rFonts w:ascii="DDC Uchen" w:hAnsi="DDC Uchen" w:cs="DDC Uchen"/>
                <w:sz w:val="24"/>
                <w:szCs w:val="24"/>
                <w:cs/>
                <w:lang w:bidi="bo-CN"/>
              </w:rPr>
              <w:t>ཐབས་ལམ་མ་འདྲཝ་ཚུ་གི་ཐོག་ལས་ དབྱེ་ཞིབ་འབད་ནི་ཨིན།</w:t>
            </w:r>
          </w:p>
        </w:tc>
      </w:tr>
    </w:tbl>
    <w:p w:rsidR="00D021C6" w:rsidRDefault="00D021C6" w:rsidP="00D021C6">
      <w:pPr>
        <w:jc w:val="center"/>
        <w:rPr>
          <w:rFonts w:ascii="DDC Uchen" w:hAnsi="DDC Uchen" w:cs="DDC Uchen"/>
          <w:b/>
          <w:bCs/>
          <w:color w:val="000000" w:themeColor="text1"/>
          <w:sz w:val="28"/>
          <w:szCs w:val="28"/>
          <w:lang w:bidi="bo-CN"/>
        </w:rPr>
      </w:pPr>
    </w:p>
    <w:p w:rsidR="00D021C6" w:rsidRDefault="00D021C6"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74594C" w:rsidRDefault="0074594C">
      <w:pPr>
        <w:rPr>
          <w:rFonts w:ascii="Times New Roman" w:hAnsi="Times New Roman" w:cs="Times New Roman"/>
          <w:bCs/>
          <w:sz w:val="48"/>
          <w:szCs w:val="48"/>
        </w:rPr>
      </w:pPr>
      <w:r>
        <w:rPr>
          <w:rFonts w:ascii="Times New Roman" w:hAnsi="Times New Roman" w:cs="Times New Roman"/>
          <w:bCs/>
          <w:sz w:val="48"/>
          <w:szCs w:val="48"/>
        </w:rPr>
        <w:br w:type="page"/>
      </w:r>
    </w:p>
    <w:p w:rsidR="0074594C" w:rsidRDefault="0074594C" w:rsidP="005E3789">
      <w:pPr>
        <w:jc w:val="center"/>
        <w:rPr>
          <w:rFonts w:ascii="Times New Roman" w:hAnsi="Times New Roman" w:cs="Times New Roman"/>
          <w:bCs/>
          <w:sz w:val="48"/>
          <w:szCs w:val="48"/>
        </w:rPr>
      </w:pPr>
    </w:p>
    <w:p w:rsidR="0074594C" w:rsidRDefault="0074594C" w:rsidP="005E3789">
      <w:pPr>
        <w:jc w:val="center"/>
        <w:rPr>
          <w:rFonts w:ascii="Times New Roman" w:hAnsi="Times New Roman" w:cs="Times New Roman"/>
          <w:bCs/>
          <w:sz w:val="48"/>
          <w:szCs w:val="48"/>
        </w:rPr>
      </w:pPr>
    </w:p>
    <w:p w:rsidR="0074594C" w:rsidRDefault="0074594C" w:rsidP="005E3789">
      <w:pPr>
        <w:jc w:val="center"/>
        <w:rPr>
          <w:rFonts w:ascii="Times New Roman" w:hAnsi="Times New Roman" w:cs="Times New Roman"/>
          <w:bCs/>
          <w:sz w:val="48"/>
          <w:szCs w:val="48"/>
        </w:rPr>
      </w:pPr>
    </w:p>
    <w:p w:rsidR="005E3789" w:rsidRDefault="005E3789" w:rsidP="005E3789">
      <w:pPr>
        <w:jc w:val="center"/>
        <w:rPr>
          <w:rFonts w:ascii="Times New Roman" w:hAnsi="Times New Roman" w:cs="Times New Roman"/>
          <w:bCs/>
          <w:sz w:val="48"/>
          <w:szCs w:val="48"/>
        </w:rPr>
      </w:pPr>
      <w:r w:rsidRPr="001E1ED4">
        <w:rPr>
          <w:rFonts w:ascii="Times New Roman" w:hAnsi="Times New Roman" w:cs="Times New Roman"/>
          <w:bCs/>
          <w:sz w:val="48"/>
          <w:szCs w:val="48"/>
        </w:rPr>
        <w:t>Education in Emergency</w:t>
      </w:r>
    </w:p>
    <w:p w:rsidR="005E3789" w:rsidRPr="001E1ED4" w:rsidRDefault="005E3789" w:rsidP="005E3789">
      <w:pPr>
        <w:jc w:val="center"/>
        <w:rPr>
          <w:rFonts w:ascii="Times New Roman" w:hAnsi="Times New Roman" w:cs="Times New Roman"/>
          <w:bCs/>
          <w:sz w:val="48"/>
          <w:szCs w:val="48"/>
        </w:rPr>
      </w:pPr>
    </w:p>
    <w:p w:rsidR="005E3789" w:rsidRDefault="005E3789" w:rsidP="005E3789">
      <w:pPr>
        <w:pStyle w:val="Heading1"/>
        <w:jc w:val="center"/>
        <w:rPr>
          <w:rFonts w:ascii="Times New Roman" w:eastAsiaTheme="minorHAnsi" w:hAnsi="Times New Roman" w:cs="Times New Roman"/>
          <w:bCs/>
          <w:color w:val="auto"/>
          <w:sz w:val="44"/>
          <w:szCs w:val="44"/>
          <w:lang w:val="en-US"/>
        </w:rPr>
      </w:pPr>
      <w:bookmarkStart w:id="56" w:name="_Toc41684392"/>
      <w:bookmarkStart w:id="57" w:name="_Toc41764869"/>
      <w:bookmarkStart w:id="58" w:name="_Toc42684907"/>
      <w:r w:rsidRPr="005E3789">
        <w:rPr>
          <w:rFonts w:ascii="Times New Roman" w:eastAsiaTheme="minorHAnsi" w:hAnsi="Times New Roman" w:cs="Times New Roman"/>
          <w:bCs/>
          <w:color w:val="auto"/>
          <w:sz w:val="44"/>
          <w:szCs w:val="44"/>
          <w:lang w:val="en-US"/>
        </w:rPr>
        <w:t>PRIORITIZED CURRICULUM</w:t>
      </w:r>
      <w:bookmarkEnd w:id="56"/>
      <w:bookmarkEnd w:id="57"/>
      <w:bookmarkEnd w:id="58"/>
    </w:p>
    <w:p w:rsidR="005E3789" w:rsidRPr="005E3789" w:rsidRDefault="005E3789" w:rsidP="005E3789"/>
    <w:p w:rsidR="005E3789" w:rsidRPr="005E3789" w:rsidRDefault="005E3789" w:rsidP="005E3789">
      <w:pPr>
        <w:jc w:val="center"/>
        <w:rPr>
          <w:rFonts w:ascii="Times New Roman" w:hAnsi="Times New Roman" w:cs="Times New Roman"/>
          <w:bCs/>
          <w:sz w:val="40"/>
          <w:szCs w:val="40"/>
        </w:rPr>
      </w:pPr>
      <w:r w:rsidRPr="005E3789">
        <w:rPr>
          <w:rFonts w:ascii="Times New Roman" w:hAnsi="Times New Roman" w:cs="Times New Roman"/>
          <w:bCs/>
          <w:sz w:val="40"/>
          <w:szCs w:val="40"/>
        </w:rPr>
        <w:t>KEY STAGE 2: Classes IV - VI</w:t>
      </w: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5E3789" w:rsidRDefault="005E3789" w:rsidP="00D021C6">
      <w:pPr>
        <w:jc w:val="center"/>
        <w:rPr>
          <w:rFonts w:ascii="DDC Uchen" w:hAnsi="DDC Uchen" w:cs="DDC Uchen"/>
          <w:b/>
          <w:bCs/>
          <w:color w:val="000000" w:themeColor="text1"/>
          <w:sz w:val="28"/>
          <w:szCs w:val="28"/>
          <w:lang w:bidi="bo-CN"/>
        </w:rPr>
      </w:pPr>
    </w:p>
    <w:p w:rsidR="008534D2" w:rsidRPr="005E3789" w:rsidRDefault="008534D2" w:rsidP="00FA0113">
      <w:pPr>
        <w:pStyle w:val="ListParagraph"/>
        <w:numPr>
          <w:ilvl w:val="0"/>
          <w:numId w:val="989"/>
        </w:numPr>
        <w:shd w:val="clear" w:color="auto" w:fill="C5E0B3" w:themeFill="accent6" w:themeFillTint="66"/>
        <w:ind w:left="360"/>
        <w:jc w:val="center"/>
        <w:outlineLvl w:val="1"/>
        <w:rPr>
          <w:rFonts w:ascii="DDC Uchen" w:hAnsi="DDC Uchen" w:cs="DDC Uchen"/>
          <w:b/>
          <w:bCs/>
          <w:color w:val="000000" w:themeColor="text1"/>
          <w:sz w:val="28"/>
          <w:szCs w:val="28"/>
          <w:lang w:bidi="bo-CN"/>
        </w:rPr>
      </w:pPr>
      <w:bookmarkStart w:id="59" w:name="_Toc42684908"/>
      <w:r w:rsidRPr="005E3789">
        <w:rPr>
          <w:rFonts w:ascii="DDC Uchen" w:hAnsi="DDC Uchen" w:cs="DDC Uchen"/>
          <w:b/>
          <w:bCs/>
          <w:color w:val="000000" w:themeColor="text1"/>
          <w:sz w:val="28"/>
          <w:szCs w:val="28"/>
          <w:lang w:bidi="bo-CN"/>
        </w:rPr>
        <w:lastRenderedPageBreak/>
        <w:t>DZONGKHA</w:t>
      </w:r>
      <w:bookmarkEnd w:id="59"/>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t>ཆོས་ཚན་་་་་་ལྷག༌རིག༌དང༌རྩོམ༌རིག།</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6522AE">
        <w:rPr>
          <w:rFonts w:ascii="DDC Uchen" w:hAnsi="DDC Uchen" w:cs="DDC Uchen"/>
          <w:b/>
          <w:bCs/>
          <w:color w:val="000000" w:themeColor="text1"/>
          <w:sz w:val="24"/>
          <w:szCs w:val="24"/>
          <w:rtl/>
          <w:cs/>
        </w:rPr>
        <w:tab/>
      </w:r>
      <w:r w:rsidR="00DF22BB">
        <w:rPr>
          <w:rFonts w:ascii="DDC Uchen" w:hAnsi="DDC Uchen" w:cs="DDC Uchen" w:hint="cs"/>
          <w:b/>
          <w:bCs/>
          <w:color w:val="000000" w:themeColor="text1"/>
          <w:sz w:val="24"/>
          <w:szCs w:val="24"/>
          <w:cs/>
        </w:rPr>
        <w:t xml:space="preserve">       </w:t>
      </w:r>
      <w:r w:rsidRPr="003122A6">
        <w:rPr>
          <w:rFonts w:ascii="DDC Uchen" w:hAnsi="DDC Uchen" w:cs="DDC Uchen"/>
          <w:b/>
          <w:bCs/>
          <w:color w:val="000000" w:themeColor="text1"/>
          <w:sz w:val="24"/>
          <w:szCs w:val="24"/>
          <w:cs/>
          <w:lang w:bidi="bo-CN"/>
        </w:rPr>
        <w:t>སློབ་རིམ་་་བཅུ་གཅིག༌པ།</w:t>
      </w:r>
    </w:p>
    <w:tbl>
      <w:tblPr>
        <w:tblStyle w:val="TableGrid"/>
        <w:tblW w:w="14400" w:type="dxa"/>
        <w:tblInd w:w="-5" w:type="dxa"/>
        <w:tblLayout w:type="fixed"/>
        <w:tblLook w:val="04A0" w:firstRow="1" w:lastRow="0" w:firstColumn="1" w:lastColumn="0" w:noHBand="0" w:noVBand="1"/>
      </w:tblPr>
      <w:tblGrid>
        <w:gridCol w:w="6210"/>
        <w:gridCol w:w="1327"/>
        <w:gridCol w:w="2520"/>
        <w:gridCol w:w="3443"/>
        <w:gridCol w:w="900"/>
      </w:tblGrid>
      <w:tr w:rsidR="008534D2" w:rsidRPr="003122A6" w:rsidTr="00203479">
        <w:tc>
          <w:tcPr>
            <w:tcW w:w="621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327"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52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3443"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90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203479">
        <w:tc>
          <w:tcPr>
            <w:tcW w:w="6210" w:type="dxa"/>
          </w:tcPr>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འབྲི་རྩོམ་གྱི་སྐབས་ ཞིབ་འཚོལ་འབད་ནི། འཆར་གཞི་བཟོ་ནི་ ཟིན་བྲིས་བཏབ་ནི་ བསྐྱར་ཞིབ་འབད་ནི་ དབྱེ་དཔྱད་འབད་ནི་ ཞུན་དག་རྐྱབ་ཐངས་ཀྱི་ འབྲི་རྩོམ་ལམ་ལུགས་ཚུ་ རང་སྟོབས་ཀྱིས་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val="is-IS" w:bidi="bo-CN"/>
              </w:rPr>
              <w:t>རྫོང་ཁའི་ནང་ཡོད་པའི་ དངོས་རྩོམ་དང་ འཆར་རྩོམ་གྱི་དཔེ་དེབ་ཚུ་ རང་སྟོབས་ཀྱིས་ལྷག་སྟེ་ གོ་བ་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 xml:space="preserve">ལེན་ཚུགས་དགོ།  </w:t>
            </w:r>
          </w:p>
        </w:tc>
        <w:tc>
          <w:tcPr>
            <w:tcW w:w="132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འབྲི་རྩོམ།</w:t>
            </w:r>
          </w:p>
        </w:tc>
        <w:tc>
          <w:tcPr>
            <w:tcW w:w="2520" w:type="dxa"/>
          </w:tcPr>
          <w:p w:rsidR="008534D2" w:rsidRPr="003122A6" w:rsidRDefault="008534D2" w:rsidP="008534D2">
            <w:pPr>
              <w:pStyle w:val="ListParagraph"/>
              <w:numPr>
                <w:ilvl w:val="0"/>
                <w:numId w:val="3"/>
              </w:numPr>
              <w:ind w:left="176" w:hanging="14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འཁྲུལ༌སྣང༌ཅན༌གྱི༌གློག༌བརྙན་།</w:t>
            </w:r>
          </w:p>
          <w:p w:rsidR="008534D2" w:rsidRPr="003122A6" w:rsidRDefault="008534D2" w:rsidP="008534D2">
            <w:pPr>
              <w:pStyle w:val="ListParagraph"/>
              <w:numPr>
                <w:ilvl w:val="0"/>
                <w:numId w:val="3"/>
              </w:numPr>
              <w:ind w:left="176" w:hanging="143"/>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རྒྱང༌མཐོང༌གི༌ཕན༌གནོད།</w:t>
            </w:r>
          </w:p>
          <w:p w:rsidR="008534D2" w:rsidRPr="003122A6" w:rsidRDefault="008534D2" w:rsidP="008534D2">
            <w:pPr>
              <w:pStyle w:val="ListParagraph"/>
              <w:ind w:left="176" w:hanging="313"/>
              <w:jc w:val="both"/>
              <w:rPr>
                <w:rFonts w:ascii="DDC Uchen" w:hAnsi="DDC Uchen" w:cs="DDC Uchen"/>
                <w:color w:val="000000" w:themeColor="text1"/>
                <w:sz w:val="20"/>
                <w:szCs w:val="20"/>
                <w:cs/>
                <w:lang w:bidi="bo-CN"/>
              </w:rPr>
            </w:pPr>
          </w:p>
        </w:tc>
        <w:tc>
          <w:tcPr>
            <w:tcW w:w="3443" w:type="dxa"/>
          </w:tcPr>
          <w:p w:rsidR="008534D2" w:rsidRPr="003122A6" w:rsidRDefault="008534D2" w:rsidP="008534D2">
            <w:pPr>
              <w:widowControl w:val="0"/>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དོན་ཚན་</w:t>
            </w:r>
            <w:r w:rsidRPr="003122A6">
              <w:rPr>
                <w:rFonts w:ascii="DDC Uchen" w:hAnsi="DDC Uchen" w:cs="DDC Uchen" w:hint="cs"/>
                <w:color w:val="000000" w:themeColor="text1"/>
                <w:sz w:val="20"/>
                <w:szCs w:val="20"/>
                <w:cs/>
                <w:lang w:bidi="bo-CN"/>
              </w:rPr>
              <w:t>འདི་ལྷབ་ཚརཝ་ད་ འོག་གི་གནད་དོན་ཚུ་གི་སྐོར་ ཧ་གོ་སྟེ་ འབྲི་སླབ་འབད་ཚུགས།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འབྲི༌རྩོམ༌གྱི༌ཁྱད་རྣམ་དང༌བསྟུན༌འབྲི་ཚུགས།</w:t>
            </w:r>
          </w:p>
          <w:p w:rsidR="008534D2" w:rsidRPr="003122A6"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སློབ༌དེབ༌ཀྱི༌འབྲི༌རྩོམ༌ལྷག༌བསྐྱར༌ཞིབ༌འབད༌ཚུགས།</w:t>
            </w:r>
          </w:p>
          <w:p w:rsidR="008534D2" w:rsidRPr="003122A6" w:rsidRDefault="008534D2" w:rsidP="008534D2">
            <w:pPr>
              <w:pStyle w:val="ListParagraph"/>
              <w:widowControl w:val="0"/>
              <w:autoSpaceDE w:val="0"/>
              <w:autoSpaceDN w:val="0"/>
              <w:adjustRightInd w:val="0"/>
              <w:ind w:left="317"/>
              <w:jc w:val="both"/>
              <w:rPr>
                <w:rFonts w:ascii="DDC Uchen" w:hAnsi="DDC Uchen" w:cs="DDC Uchen"/>
                <w:color w:val="000000" w:themeColor="text1"/>
                <w:sz w:val="20"/>
                <w:szCs w:val="20"/>
              </w:rPr>
            </w:pPr>
          </w:p>
          <w:p w:rsidR="008534D2" w:rsidRPr="003122A6" w:rsidRDefault="008534D2" w:rsidP="008534D2">
            <w:pPr>
              <w:pStyle w:val="ListParagraph"/>
              <w:widowControl w:val="0"/>
              <w:autoSpaceDE w:val="0"/>
              <w:autoSpaceDN w:val="0"/>
              <w:adjustRightInd w:val="0"/>
              <w:ind w:left="317"/>
              <w:jc w:val="both"/>
              <w:rPr>
                <w:rFonts w:ascii="DDC Uchen" w:hAnsi="DDC Uchen" w:cs="DDC Uchen"/>
                <w:color w:val="000000" w:themeColor="text1"/>
                <w:sz w:val="20"/>
                <w:szCs w:val="20"/>
              </w:rPr>
            </w:pP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༢༥</w:t>
            </w:r>
          </w:p>
        </w:tc>
      </w:tr>
      <w:tr w:rsidR="008534D2" w:rsidRPr="003122A6" w:rsidTr="00203479">
        <w:tc>
          <w:tcPr>
            <w:tcW w:w="6210" w:type="dxa"/>
          </w:tcPr>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ཕལ་རྩོམ་དང་ སྙན་རྩོམ་ བརྡ་དོན་ཡིག་འབྲེལ་ཚུ་ ཚིགས་བཅད་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ཚིག་ལྷུག་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སྤེལ་མ་གསུམ་གྱི་ཐོག་ལས་ འོས་འབབ་ལྡན་ཏོག་ཏོ་འབད་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བྲི་ཚུགས་དགོ།</w:t>
            </w:r>
            <w:r w:rsidRPr="003122A6">
              <w:rPr>
                <w:rFonts w:ascii="DDC Uchen" w:hAnsi="DDC Uchen" w:cs="DDC Uchen"/>
                <w:color w:val="000000" w:themeColor="text1"/>
                <w:sz w:val="20"/>
                <w:szCs w:val="20"/>
                <w:lang w:val="is-IS"/>
              </w:rPr>
              <w:t xml:space="preserve"> </w:t>
            </w:r>
          </w:p>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val="is-IS" w:bidi="bo-CN"/>
              </w:rPr>
              <w:t>རང་གི་དྲན་སྣང་དང་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མཐོང་སྣང་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ཐོས་སྣང་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མྱོང་ཚོར་གྱི་ཁྱད་རྣམ་དང་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གནད་དོན་ཚུ་</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ག་ཨིནམ་འབད་བཀོད་ནི་གི་དངོས་རྩོམ་དང་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ཡངན།</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སྒྲོ་བཏགས་ཀྱི་འཆར་རྩོམ་ཚུ་འབྲི་ཚུལ་</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ཉམས་འགྱུར་གྱི་</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འོས་འབབ་དང་ལྡན་པའི་ཚིག་གི་ཐོག་ལས་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ཡིག་ལམ་དུ་</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བཀོད་ཚུགས་དགོ།</w:t>
            </w:r>
            <w:r w:rsidRPr="003122A6">
              <w:rPr>
                <w:rFonts w:ascii="DDC Uchen" w:hAnsi="DDC Uchen" w:cs="DDC Uchen"/>
                <w:color w:val="000000" w:themeColor="text1"/>
                <w:sz w:val="20"/>
                <w:szCs w:val="20"/>
                <w:lang w:val="is-IS"/>
              </w:rPr>
              <w:t xml:space="preserve"> </w:t>
            </w:r>
          </w:p>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val="is-IS" w:bidi="bo-CN"/>
              </w:rPr>
              <w:t>གསལ་བཤད་དང་གསལ་ཞུ་ཚུ་འབདཝ་ད་ རྗོད་སྒྲ་དང་ ཚིག་གི་གཅད་མཚམས་ཚུ་ ཚུལ་མཐུན་འབད་ ལག་ལེན་འཐབ་སྟེ་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སླབ་ཚུགས་དགོ།</w:t>
            </w:r>
          </w:p>
        </w:tc>
        <w:tc>
          <w:tcPr>
            <w:tcW w:w="132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སྙན་རྩོམ།</w:t>
            </w:r>
          </w:p>
        </w:tc>
        <w:tc>
          <w:tcPr>
            <w:tcW w:w="252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སྤྱིར་གཏང་ངོ་སྤྲོད།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ཞབས༌བྲོ།</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བསླབ༌བྱ།</w:t>
            </w:r>
          </w:p>
          <w:p w:rsidR="008534D2" w:rsidRPr="003122A6" w:rsidRDefault="008534D2" w:rsidP="008534D2">
            <w:pPr>
              <w:pStyle w:val="ListParagraph"/>
              <w:ind w:left="176"/>
              <w:rPr>
                <w:rFonts w:ascii="DDC Uchen" w:hAnsi="DDC Uchen" w:cs="DDC Uchen"/>
                <w:color w:val="000000" w:themeColor="text1"/>
                <w:sz w:val="20"/>
                <w:szCs w:val="20"/>
                <w:rtl/>
                <w:cs/>
              </w:rPr>
            </w:pPr>
          </w:p>
        </w:tc>
        <w:tc>
          <w:tcPr>
            <w:tcW w:w="3443" w:type="dxa"/>
          </w:tcPr>
          <w:p w:rsidR="008534D2" w:rsidRPr="003122A6" w:rsidRDefault="008534D2" w:rsidP="008534D2">
            <w:pPr>
              <w:pStyle w:val="ListParagraph"/>
              <w:widowControl w:val="0"/>
              <w:numPr>
                <w:ilvl w:val="0"/>
                <w:numId w:val="6"/>
              </w:numPr>
              <w:autoSpaceDE w:val="0"/>
              <w:autoSpaceDN w:val="0"/>
              <w:adjustRightInd w:val="0"/>
              <w:ind w:left="221"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རྩོམ་རིག་གི་གོ་དོན་དང་རྩོམ་རིག་གི་དབྱེ་བ་ཕྱེ་ཚུགས་དགོ</w:t>
            </w:r>
          </w:p>
          <w:p w:rsidR="008534D2" w:rsidRPr="003122A6" w:rsidRDefault="008534D2" w:rsidP="008534D2">
            <w:pPr>
              <w:pStyle w:val="ListParagraph"/>
              <w:widowControl w:val="0"/>
              <w:numPr>
                <w:ilvl w:val="0"/>
                <w:numId w:val="6"/>
              </w:numPr>
              <w:autoSpaceDE w:val="0"/>
              <w:autoSpaceDN w:val="0"/>
              <w:adjustRightInd w:val="0"/>
              <w:ind w:left="221" w:hanging="284"/>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ཞབས༌བྲོའི༌ཚིག༌གཞི༌ཚུ༌དང༌བསྟུན༌གདངས༌དབྱངས༌འཐེན༌ཚུགས།</w:t>
            </w:r>
          </w:p>
          <w:p w:rsidR="008534D2" w:rsidRPr="003122A6" w:rsidRDefault="008534D2" w:rsidP="008534D2">
            <w:pPr>
              <w:pStyle w:val="ListParagraph"/>
              <w:widowControl w:val="0"/>
              <w:numPr>
                <w:ilvl w:val="0"/>
                <w:numId w:val="6"/>
              </w:numPr>
              <w:autoSpaceDE w:val="0"/>
              <w:autoSpaceDN w:val="0"/>
              <w:adjustRightInd w:val="0"/>
              <w:ind w:left="221" w:hanging="284"/>
              <w:jc w:val="both"/>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གནས༌སྟངས༌དང༌བསྟུན༌ལུང༌འདྲེན༌འབད༌ཚུགས།</w:t>
            </w:r>
          </w:p>
          <w:p w:rsidR="008534D2" w:rsidRPr="003122A6" w:rsidRDefault="008534D2" w:rsidP="008534D2">
            <w:pPr>
              <w:pStyle w:val="ListParagraph"/>
              <w:widowControl w:val="0"/>
              <w:numPr>
                <w:ilvl w:val="0"/>
                <w:numId w:val="6"/>
              </w:numPr>
              <w:autoSpaceDE w:val="0"/>
              <w:autoSpaceDN w:val="0"/>
              <w:adjustRightInd w:val="0"/>
              <w:ind w:left="221" w:hanging="284"/>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ཆོས༌སྐད༌ཚུ༌རྫོང༌ཁའི༌ཐོག༌འགྲེལ༌ཚུགས།</w:t>
            </w: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༢༥</w:t>
            </w:r>
          </w:p>
        </w:tc>
      </w:tr>
      <w:tr w:rsidR="008534D2" w:rsidRPr="003122A6" w:rsidTr="00203479">
        <w:tc>
          <w:tcPr>
            <w:tcW w:w="6210" w:type="dxa"/>
          </w:tcPr>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bidi="bo-CN"/>
              </w:rPr>
            </w:pPr>
            <w:r w:rsidRPr="003122A6">
              <w:rPr>
                <w:rFonts w:ascii="DDC Uchen" w:hAnsi="DDC Uchen" w:cs="DDC Uchen"/>
                <w:color w:val="000000" w:themeColor="text1"/>
                <w:sz w:val="20"/>
                <w:szCs w:val="20"/>
                <w:cs/>
                <w:lang w:val="is-IS" w:bidi="bo-CN"/>
              </w:rPr>
              <w:lastRenderedPageBreak/>
              <w:t>འབྲེལ་ཡོད་ གནད་དོན་ཚུ་གི་སྐོར་ལས་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མི་ཆེ་འབྲིང་ཆུང་གསུམ་དང་གཅིག་ཁར་ གནས་སྟངས་དང་བསྟུན་པའི་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ཞེ་ས་དང་ཕལ་ཚིག་ཚུ་འཐོབ་ལམ་དང་འཁྲིལ་ཏེ་ ཉན་སླབ་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འབད་ཚུགས་དགོ།</w:t>
            </w:r>
          </w:p>
        </w:tc>
        <w:tc>
          <w:tcPr>
            <w:tcW w:w="132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lastRenderedPageBreak/>
              <w:t>སྲུང་དང་གཏམ༌རྒྱུད།</w:t>
            </w:r>
          </w:p>
        </w:tc>
        <w:tc>
          <w:tcPr>
            <w:tcW w:w="252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སྲུང༌གི༌ངོ༌སྤྲོད༌ལས་སྲུང༌གི༌འབྲི༌ཤོག༌ཚུན།</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ཡ༌བླ༌མ།</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ཨ༌པའི༌ཁ༌ཆེམས།</w:t>
            </w:r>
          </w:p>
        </w:tc>
        <w:tc>
          <w:tcPr>
            <w:tcW w:w="3443" w:type="dxa"/>
          </w:tcPr>
          <w:p w:rsidR="008534D2" w:rsidRPr="003122A6" w:rsidRDefault="008534D2" w:rsidP="008534D2">
            <w:pPr>
              <w:pStyle w:val="ListParagraph"/>
              <w:widowControl w:val="0"/>
              <w:numPr>
                <w:ilvl w:val="0"/>
                <w:numId w:val="6"/>
              </w:numPr>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ཤེས༌ཚད༌དང༌བསྟུན༌པའི༌རྩོམ༌རིག༌སྲུང༌ཚུ༌ལྷག༌སྟེ༌འབྲི༌ཐངས༌ཀྱི༌རིག༌རྩལ༌དབྱེ༌དཔྱད༌འབད༌ཚུགས།</w:t>
            </w:r>
          </w:p>
          <w:p w:rsidR="008534D2" w:rsidRPr="003122A6" w:rsidRDefault="008534D2" w:rsidP="008534D2">
            <w:pPr>
              <w:pStyle w:val="ListParagraph"/>
              <w:widowControl w:val="0"/>
              <w:numPr>
                <w:ilvl w:val="0"/>
                <w:numId w:val="6"/>
              </w:numPr>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སྱུང༌གི༌ཁྱད༌རྣམ༌ཚུ༌འབྲི༌ཚུགས།</w:t>
            </w:r>
          </w:p>
          <w:p w:rsidR="008534D2" w:rsidRPr="003122A6" w:rsidRDefault="008534D2" w:rsidP="008534D2">
            <w:pPr>
              <w:pStyle w:val="ListParagraph"/>
              <w:widowControl w:val="0"/>
              <w:numPr>
                <w:ilvl w:val="0"/>
                <w:numId w:val="6"/>
              </w:numPr>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ཁྱད༌རྣམ༌ཚང༌བའི༌སྲུང༌གསར༌རྩོམ༌འབད༌</w:t>
            </w:r>
            <w:r w:rsidRPr="003122A6">
              <w:rPr>
                <w:rFonts w:ascii="DDC Uchen" w:hAnsi="DDC Uchen" w:cs="DDC Uchen"/>
                <w:color w:val="000000" w:themeColor="text1"/>
                <w:sz w:val="20"/>
                <w:szCs w:val="20"/>
                <w:cs/>
                <w:lang w:bidi="bo-CN"/>
              </w:rPr>
              <w:lastRenderedPageBreak/>
              <w:t>ཚུགས།</w:t>
            </w:r>
          </w:p>
          <w:p w:rsidR="008534D2" w:rsidRPr="003122A6" w:rsidRDefault="008534D2" w:rsidP="008534D2">
            <w:pPr>
              <w:pStyle w:val="ListParagraph"/>
              <w:widowControl w:val="0"/>
              <w:autoSpaceDE w:val="0"/>
              <w:autoSpaceDN w:val="0"/>
              <w:adjustRightInd w:val="0"/>
              <w:jc w:val="both"/>
              <w:rPr>
                <w:rFonts w:ascii="DDC Uchen" w:hAnsi="DDC Uchen" w:cs="DDC Uchen"/>
                <w:color w:val="000000" w:themeColor="text1"/>
                <w:sz w:val="20"/>
                <w:szCs w:val="20"/>
              </w:rPr>
            </w:pP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lastRenderedPageBreak/>
              <w:t>༢༥</w:t>
            </w:r>
          </w:p>
        </w:tc>
      </w:tr>
      <w:tr w:rsidR="008534D2" w:rsidRPr="003122A6" w:rsidTr="00203479">
        <w:tc>
          <w:tcPr>
            <w:tcW w:w="6210"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རིག༌ཚུ༌ལྷག༌སྟེ༌ཆོས༌དང༌ལམ༌སྲོལ༌ལུ༌བརྩི༌མཐོང༌གི༌བསམ༌སྤྱོད༌ཤེས༌ཡོན༌དང༌ཆོས༌སྲིད༌ཀྱི༌བྱ༌གཞག༌ཚུ༌ལུ༌རྣམ༌དཔྱོད༌ཀྱི༌ཤེས༌རབ༌ཐོབ༌ཚུགས༌དགོ</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ཆོས༌སྐད༌ནང༌ཡོད༌པའི༌ཡིག༌ཆ༌དང༌དཔེ༌ཆ༌ཚུ༌ལྷག༌ཚུགས༌དགོ</w:t>
            </w:r>
          </w:p>
        </w:tc>
        <w:tc>
          <w:tcPr>
            <w:tcW w:w="132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བཤེས༌སྤྲིངས།</w:t>
            </w:r>
          </w:p>
        </w:tc>
        <w:tc>
          <w:tcPr>
            <w:tcW w:w="252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རྣམ༌ཐར།</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མཚན༌དོན༌ལས༌དོན༌མེད༌ཀྱི༌</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གཉིད༌སྤང༌ཚུལ༌ཚུན།</w:t>
            </w:r>
          </w:p>
        </w:tc>
        <w:tc>
          <w:tcPr>
            <w:tcW w:w="3443" w:type="dxa"/>
          </w:tcPr>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ཆོས༌དང༌ལམ༌སྲོལ༌གྱི༌བསམ༌སྤྱོད༌ཤེས༌ཡོན༌ལུ༌བརྩི༌མཐོང༌བསྐྱེད༌ཚུགས།</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ཆོས༌སྐད༌ཀྱི༌མིང༌ཚིག༌ཚུ༌རྫོང༌ཁའི༌ནང༌འབྲི༌ཚུགས།</w:t>
            </w:r>
          </w:p>
          <w:p w:rsidR="008534D2" w:rsidRPr="003122A6" w:rsidRDefault="008534D2" w:rsidP="008534D2">
            <w:pPr>
              <w:pStyle w:val="ListParagraph"/>
              <w:numPr>
                <w:ilvl w:val="0"/>
                <w:numId w:val="5"/>
              </w:numPr>
              <w:ind w:left="270" w:hanging="270"/>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ལས༌རྒྱུ༌འབྲས༌ལུ༌ངོས༌ཤེས༌སྐྱེ༌ཚུགས།</w:t>
            </w:r>
          </w:p>
        </w:tc>
        <w:tc>
          <w:tcPr>
            <w:tcW w:w="90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༢༥</w:t>
            </w:r>
          </w:p>
        </w:tc>
      </w:tr>
    </w:tbl>
    <w:p w:rsidR="008534D2" w:rsidRPr="003122A6" w:rsidRDefault="008534D2" w:rsidP="008534D2">
      <w:pPr>
        <w:jc w:val="center"/>
        <w:rPr>
          <w:rFonts w:ascii="DDC Uchen" w:hAnsi="DDC Uchen" w:cs="DDC Uchen"/>
          <w:b/>
          <w:bCs/>
          <w:color w:val="000000" w:themeColor="text1"/>
          <w:sz w:val="24"/>
          <w:szCs w:val="24"/>
          <w:lang w:bidi="bo-CN"/>
        </w:rPr>
      </w:pPr>
    </w:p>
    <w:p w:rsidR="00203479" w:rsidRDefault="00203479">
      <w:pPr>
        <w:rPr>
          <w:rFonts w:ascii="DDC Uchen" w:hAnsi="DDC Uchen" w:cs="DDC Uchen"/>
          <w:b/>
          <w:bCs/>
          <w:color w:val="000000" w:themeColor="text1"/>
          <w:sz w:val="24"/>
          <w:szCs w:val="24"/>
          <w:cs/>
          <w:lang w:bidi="bo-CN"/>
        </w:rPr>
      </w:pPr>
      <w:r>
        <w:rPr>
          <w:rFonts w:ascii="DDC Uchen" w:hAnsi="DDC Uchen" w:cs="DDC Uchen"/>
          <w:b/>
          <w:bCs/>
          <w:color w:val="000000" w:themeColor="text1"/>
          <w:sz w:val="24"/>
          <w:szCs w:val="24"/>
          <w:cs/>
          <w:lang w:bidi="bo-CN"/>
        </w:rPr>
        <w:br w:type="page"/>
      </w: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ཆོས་ཚན་་་་་་སྐད༌ཡིག༌དང༌ཡི༌གུའི༌སྦྱོར༌བ།</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cs/>
          <w:lang w:bidi="bo-CN"/>
        </w:rPr>
        <w:t>སློབ་རིམ་་་བཅུ་གཅིག༌པ།</w:t>
      </w:r>
    </w:p>
    <w:tbl>
      <w:tblPr>
        <w:tblStyle w:val="TableGrid"/>
        <w:tblW w:w="14220" w:type="dxa"/>
        <w:tblInd w:w="-5" w:type="dxa"/>
        <w:tblLayout w:type="fixed"/>
        <w:tblLook w:val="04A0" w:firstRow="1" w:lastRow="0" w:firstColumn="1" w:lastColumn="0" w:noHBand="0" w:noVBand="1"/>
      </w:tblPr>
      <w:tblGrid>
        <w:gridCol w:w="6210"/>
        <w:gridCol w:w="1260"/>
        <w:gridCol w:w="2520"/>
        <w:gridCol w:w="3420"/>
        <w:gridCol w:w="810"/>
      </w:tblGrid>
      <w:tr w:rsidR="008534D2" w:rsidRPr="006267E2" w:rsidTr="00203479">
        <w:trPr>
          <w:trHeight w:val="145"/>
        </w:trPr>
        <w:tc>
          <w:tcPr>
            <w:tcW w:w="6210" w:type="dxa"/>
            <w:tcBorders>
              <w:bottom w:val="single" w:sz="4" w:space="0" w:color="auto"/>
            </w:tcBorders>
            <w:shd w:val="clear" w:color="auto" w:fill="D9D9D9" w:themeFill="background1" w:themeFillShade="D9"/>
          </w:tcPr>
          <w:p w:rsidR="008534D2" w:rsidRPr="006267E2" w:rsidRDefault="008534D2" w:rsidP="008534D2">
            <w:pPr>
              <w:rPr>
                <w:rFonts w:ascii="DDC Uchen" w:hAnsi="DDC Uchen" w:cs="DDC Uchen"/>
                <w:b/>
                <w:color w:val="000000" w:themeColor="text1"/>
                <w:sz w:val="24"/>
                <w:szCs w:val="24"/>
              </w:rPr>
            </w:pPr>
            <w:r w:rsidRPr="006267E2">
              <w:rPr>
                <w:rFonts w:ascii="DDC Uchen" w:hAnsi="DDC Uchen" w:cs="DDC Uchen"/>
                <w:b/>
                <w:color w:val="000000" w:themeColor="text1"/>
                <w:sz w:val="24"/>
                <w:szCs w:val="24"/>
                <w:cs/>
                <w:lang w:bidi="bo-CN"/>
              </w:rPr>
              <w:t>གནས་ཚད།</w:t>
            </w:r>
          </w:p>
        </w:tc>
        <w:tc>
          <w:tcPr>
            <w:tcW w:w="1260" w:type="dxa"/>
            <w:tcBorders>
              <w:bottom w:val="single" w:sz="4" w:space="0" w:color="auto"/>
            </w:tcBorders>
            <w:shd w:val="clear" w:color="auto" w:fill="D9D9D9" w:themeFill="background1" w:themeFillShade="D9"/>
          </w:tcPr>
          <w:p w:rsidR="008534D2" w:rsidRPr="006267E2" w:rsidRDefault="008534D2" w:rsidP="008534D2">
            <w:pPr>
              <w:rPr>
                <w:rFonts w:ascii="DDC Uchen" w:hAnsi="DDC Uchen" w:cs="DDC Uchen"/>
                <w:b/>
                <w:color w:val="000000" w:themeColor="text1"/>
                <w:sz w:val="24"/>
                <w:szCs w:val="24"/>
              </w:rPr>
            </w:pPr>
            <w:r w:rsidRPr="006267E2">
              <w:rPr>
                <w:rFonts w:ascii="DDC Uchen" w:hAnsi="DDC Uchen" w:cs="DDC Uchen"/>
                <w:b/>
                <w:color w:val="000000" w:themeColor="text1"/>
                <w:sz w:val="24"/>
                <w:szCs w:val="24"/>
                <w:cs/>
                <w:lang w:bidi="bo-CN"/>
              </w:rPr>
              <w:t>སློབ་ཚན།</w:t>
            </w:r>
          </w:p>
        </w:tc>
        <w:tc>
          <w:tcPr>
            <w:tcW w:w="2520" w:type="dxa"/>
            <w:tcBorders>
              <w:bottom w:val="single" w:sz="4" w:space="0" w:color="auto"/>
            </w:tcBorders>
            <w:shd w:val="clear" w:color="auto" w:fill="D9D9D9" w:themeFill="background1" w:themeFillShade="D9"/>
          </w:tcPr>
          <w:p w:rsidR="008534D2" w:rsidRPr="006267E2" w:rsidRDefault="008534D2" w:rsidP="008534D2">
            <w:pPr>
              <w:rPr>
                <w:rFonts w:ascii="DDC Uchen" w:hAnsi="DDC Uchen" w:cs="DDC Uchen"/>
                <w:b/>
                <w:color w:val="000000" w:themeColor="text1"/>
                <w:sz w:val="24"/>
                <w:szCs w:val="24"/>
              </w:rPr>
            </w:pPr>
            <w:r w:rsidRPr="006267E2">
              <w:rPr>
                <w:rFonts w:ascii="DDC Uchen" w:hAnsi="DDC Uchen" w:cs="DDC Uchen"/>
                <w:b/>
                <w:color w:val="000000" w:themeColor="text1"/>
                <w:sz w:val="24"/>
                <w:szCs w:val="24"/>
                <w:cs/>
                <w:lang w:bidi="bo-CN"/>
              </w:rPr>
              <w:t>དོན་ཚན།</w:t>
            </w:r>
          </w:p>
        </w:tc>
        <w:tc>
          <w:tcPr>
            <w:tcW w:w="3420" w:type="dxa"/>
            <w:tcBorders>
              <w:bottom w:val="single" w:sz="4" w:space="0" w:color="auto"/>
            </w:tcBorders>
            <w:shd w:val="clear" w:color="auto" w:fill="D9D9D9" w:themeFill="background1" w:themeFillShade="D9"/>
          </w:tcPr>
          <w:p w:rsidR="008534D2" w:rsidRPr="006267E2" w:rsidRDefault="008534D2" w:rsidP="008534D2">
            <w:pPr>
              <w:rPr>
                <w:rFonts w:ascii="DDC Uchen" w:hAnsi="DDC Uchen" w:cs="DDC Uchen"/>
                <w:b/>
                <w:color w:val="000000" w:themeColor="text1"/>
                <w:sz w:val="24"/>
                <w:szCs w:val="24"/>
              </w:rPr>
            </w:pPr>
            <w:r w:rsidRPr="006267E2">
              <w:rPr>
                <w:rFonts w:ascii="DDC Uchen" w:hAnsi="DDC Uchen" w:cs="DDC Uchen"/>
                <w:b/>
                <w:color w:val="000000" w:themeColor="text1"/>
                <w:sz w:val="24"/>
                <w:szCs w:val="24"/>
                <w:cs/>
                <w:lang w:bidi="bo-CN"/>
              </w:rPr>
              <w:t>ལས་དོན།</w:t>
            </w:r>
          </w:p>
        </w:tc>
        <w:tc>
          <w:tcPr>
            <w:tcW w:w="810" w:type="dxa"/>
            <w:tcBorders>
              <w:bottom w:val="single" w:sz="4" w:space="0" w:color="auto"/>
            </w:tcBorders>
            <w:shd w:val="clear" w:color="auto" w:fill="D9D9D9" w:themeFill="background1" w:themeFillShade="D9"/>
          </w:tcPr>
          <w:p w:rsidR="008534D2" w:rsidRPr="006267E2" w:rsidRDefault="008534D2" w:rsidP="008534D2">
            <w:pPr>
              <w:rPr>
                <w:rFonts w:ascii="DDC Uchen" w:hAnsi="DDC Uchen" w:cs="DDC Uchen"/>
                <w:b/>
                <w:color w:val="000000" w:themeColor="text1"/>
                <w:sz w:val="24"/>
                <w:szCs w:val="24"/>
              </w:rPr>
            </w:pPr>
            <w:r w:rsidRPr="006267E2">
              <w:rPr>
                <w:rFonts w:ascii="DDC Uchen" w:hAnsi="DDC Uchen" w:cs="DDC Uchen"/>
                <w:b/>
                <w:color w:val="000000" w:themeColor="text1"/>
                <w:sz w:val="24"/>
                <w:szCs w:val="24"/>
                <w:cs/>
                <w:lang w:bidi="bo-CN"/>
              </w:rPr>
              <w:t>ལྗིད་ཚད</w:t>
            </w:r>
          </w:p>
        </w:tc>
      </w:tr>
      <w:tr w:rsidR="008534D2" w:rsidRPr="003122A6" w:rsidTr="00203479">
        <w:trPr>
          <w:trHeight w:val="145"/>
        </w:trPr>
        <w:tc>
          <w:tcPr>
            <w:tcW w:w="6210" w:type="dxa"/>
            <w:shd w:val="clear" w:color="auto" w:fill="auto"/>
          </w:tcPr>
          <w:p w:rsidR="008534D2" w:rsidRPr="003122A6" w:rsidRDefault="008534D2" w:rsidP="008534D2">
            <w:pPr>
              <w:pStyle w:val="ListParagraph"/>
              <w:numPr>
                <w:ilvl w:val="0"/>
                <w:numId w:val="4"/>
              </w:numPr>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 xml:space="preserve">ཡིག་བཟོ་ཚུ་ སྙོམས་འགྲིགས་ཀྱི་ཐོག་ལས་ བཀལ་ཐངས་དང་ མགོ་རྒྱན་མ་འདྲཝ་ཚུ་ ཚུལ་མཐུན་འབད་ ལག་ལེན་འཐབ་སྟེ་ བྲི་ཚུགས་དགོ།  </w:t>
            </w:r>
          </w:p>
          <w:p w:rsidR="008534D2" w:rsidRPr="003122A6" w:rsidRDefault="008534D2" w:rsidP="008534D2">
            <w:pPr>
              <w:pStyle w:val="ListParagraph"/>
              <w:numPr>
                <w:ilvl w:val="0"/>
                <w:numId w:val="4"/>
              </w:numPr>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4"/>
              </w:numPr>
              <w:jc w:val="both"/>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4"/>
              </w:numPr>
              <w:jc w:val="both"/>
              <w:rPr>
                <w:rFonts w:ascii="DDC Uchen" w:eastAsia="Times New Roman" w:hAnsi="DDC Uchen" w:cs="DDC Uchen"/>
                <w:color w:val="000000" w:themeColor="text1"/>
                <w:sz w:val="20"/>
                <w:szCs w:val="20"/>
                <w:cs/>
                <w:lang w:val="is-IS" w:eastAsia="en-GB" w:bidi="bo-CN"/>
              </w:rPr>
            </w:pPr>
            <w:r w:rsidRPr="003122A6">
              <w:rPr>
                <w:rFonts w:ascii="DDC Uchen" w:eastAsia="Times New Roman" w:hAnsi="DDC Uchen" w:cs="DDC Uchen"/>
                <w:color w:val="000000" w:themeColor="text1"/>
                <w:sz w:val="20"/>
                <w:szCs w:val="20"/>
                <w:cs/>
                <w:lang w:val="is-IS" w:eastAsia="en-GB" w:bidi="bo-CN"/>
              </w:rPr>
              <w:t>འབྲི་རྩོམ་གྱི་སྐབས་ ཞིབ་འཚོལ་འབད་ནི། འཆར་གཞི་བཟོ་ནི་ ཟིན་བྲིས་བཏབ་ནི་ བསྐྱར་ཞིབ་འབད་ནི་ དབྱེ་དཔྱད་འབད་ནི་ ཞུན་དག་རྐྱབ་ཐངས་ཀྱི་ འབྲི་རྩོམ་ལམ་ལུགས་ཚུ་ རང་སྟོབས་ཀྱིས་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tc>
        <w:tc>
          <w:tcPr>
            <w:tcW w:w="1260"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བྲི་ནིའི་རིག་རྩལ།</w:t>
            </w:r>
          </w:p>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འབྲི་རྩོམ།</w:t>
            </w:r>
          </w:p>
        </w:tc>
        <w:tc>
          <w:tcPr>
            <w:tcW w:w="2520"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རྩོད་གླེང་འབྲི་རྩོམ།</w:t>
            </w:r>
          </w:p>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རྒྱུད་སྐུལ་</w:t>
            </w:r>
          </w:p>
        </w:tc>
        <w:tc>
          <w:tcPr>
            <w:tcW w:w="3420" w:type="dxa"/>
            <w:shd w:val="clear" w:color="auto" w:fill="auto"/>
          </w:tcPr>
          <w:p w:rsidR="008534D2" w:rsidRPr="003122A6" w:rsidRDefault="008534D2" w:rsidP="008534D2">
            <w:pPr>
              <w:jc w:val="both"/>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སྤྱིར་བཏང་འབྲི་རྩོམ་གྱི་དབྱེ་བ་དང་ངོ་སྤྲོད་འབྲི་ཐངས་ཚུ་དང་ དེའི་ནང་གསེས་ རྩོད་གླེང་འབྲི་རྩོམ་དང་ རྒྱས་བཤད་འབྲི་རྩོམ་གཉིས་ཀྱི་ཁྱད་རྣམ་དང་འབྲི་ཐངས་ཚུ་ཧ་གོ་སྟེ་ རང་སྟོབས་ཀྱིས་ བྲི་ཚུགས་དགོ།</w:t>
            </w:r>
          </w:p>
        </w:tc>
        <w:tc>
          <w:tcPr>
            <w:tcW w:w="810"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༢༠</w:t>
            </w:r>
          </w:p>
        </w:tc>
      </w:tr>
      <w:tr w:rsidR="008534D2" w:rsidRPr="003122A6" w:rsidTr="00203479">
        <w:trPr>
          <w:trHeight w:val="145"/>
        </w:trPr>
        <w:tc>
          <w:tcPr>
            <w:tcW w:w="6210" w:type="dxa"/>
            <w:shd w:val="clear" w:color="auto" w:fill="auto"/>
          </w:tcPr>
          <w:p w:rsidR="008534D2" w:rsidRPr="003122A6" w:rsidRDefault="008534D2" w:rsidP="008534D2">
            <w:pPr>
              <w:pStyle w:val="ListParagraph"/>
              <w:numPr>
                <w:ilvl w:val="0"/>
                <w:numId w:val="7"/>
              </w:numPr>
              <w:ind w:left="426" w:hanging="426"/>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གཞུང་འབྲེལ་དང་ བརྡ་འབྲེལ་ ཁྲིམས་འབྲེལ་གྱི་</w:t>
            </w:r>
            <w:r w:rsidRPr="003122A6">
              <w:rPr>
                <w:rFonts w:ascii="DDC Uchen" w:hAnsi="DDC Uchen" w:cs="DDC Uchen"/>
                <w:color w:val="000000" w:themeColor="text1"/>
                <w:sz w:val="20"/>
                <w:szCs w:val="20"/>
                <w:cs/>
                <w:lang w:bidi="bo-CN"/>
              </w:rPr>
              <w:t>ཡིག་</w:t>
            </w:r>
            <w:r w:rsidRPr="003122A6">
              <w:rPr>
                <w:rFonts w:ascii="DDC Uchen" w:hAnsi="DDC Uchen" w:cs="DDC Uchen" w:hint="cs"/>
                <w:color w:val="000000" w:themeColor="text1"/>
                <w:sz w:val="20"/>
                <w:szCs w:val="20"/>
                <w:cs/>
                <w:lang w:bidi="bo-CN"/>
              </w:rPr>
              <w:t xml:space="preserve">རིགས་ཚུ་གི་དབྱེ་བ་དང་ </w:t>
            </w:r>
            <w:r w:rsidRPr="003122A6">
              <w:rPr>
                <w:rFonts w:ascii="DDC Uchen" w:hAnsi="DDC Uchen" w:cs="DDC Uchen"/>
                <w:color w:val="000000" w:themeColor="text1"/>
                <w:sz w:val="20"/>
                <w:szCs w:val="20"/>
                <w:cs/>
                <w:lang w:bidi="bo-CN"/>
              </w:rPr>
              <w:t>འབྲི༌ཐངས༌ཚུ༌</w:t>
            </w:r>
            <w:r w:rsidRPr="003122A6">
              <w:rPr>
                <w:rFonts w:ascii="DDC Uchen" w:hAnsi="DDC Uchen" w:cs="DDC Uchen" w:hint="cs"/>
                <w:color w:val="000000" w:themeColor="text1"/>
                <w:sz w:val="20"/>
                <w:szCs w:val="20"/>
                <w:cs/>
                <w:lang w:bidi="bo-CN"/>
              </w:rPr>
              <w:t xml:space="preserve"> ཧ་གོ་སྟེ་ </w:t>
            </w:r>
            <w:r w:rsidRPr="003122A6">
              <w:rPr>
                <w:rFonts w:ascii="DDC Uchen" w:hAnsi="DDC Uchen" w:cs="DDC Uchen"/>
                <w:color w:val="000000" w:themeColor="text1"/>
                <w:sz w:val="20"/>
                <w:szCs w:val="20"/>
                <w:cs/>
                <w:lang w:bidi="bo-CN"/>
              </w:rPr>
              <w:t>ལག༌ལེན༌འཐབ༌ཚུགས༌དགོ</w:t>
            </w:r>
            <w:r w:rsidRPr="003122A6">
              <w:rPr>
                <w:rFonts w:ascii="DDC Uchen" w:hAnsi="DDC Uchen" w:cs="DDC Uchen" w:hint="cs"/>
                <w:color w:val="000000" w:themeColor="text1"/>
                <w:sz w:val="20"/>
                <w:szCs w:val="20"/>
                <w:cs/>
                <w:lang w:bidi="bo-CN"/>
              </w:rPr>
              <w:t>།</w:t>
            </w:r>
          </w:p>
          <w:p w:rsidR="008534D2" w:rsidRPr="003122A6" w:rsidRDefault="008534D2" w:rsidP="008534D2">
            <w:pPr>
              <w:rPr>
                <w:rFonts w:ascii="DDC Uchen" w:hAnsi="DDC Uchen" w:cs="DDC Uchen"/>
                <w:color w:val="000000" w:themeColor="text1"/>
                <w:sz w:val="24"/>
                <w:szCs w:val="24"/>
                <w:cs/>
                <w:lang w:bidi="bo-CN"/>
              </w:rPr>
            </w:pPr>
          </w:p>
        </w:tc>
        <w:tc>
          <w:tcPr>
            <w:tcW w:w="1260" w:type="dxa"/>
            <w:shd w:val="clear" w:color="auto" w:fill="auto"/>
          </w:tcPr>
          <w:p w:rsidR="008534D2" w:rsidRPr="003122A6" w:rsidRDefault="008534D2" w:rsidP="008534D2">
            <w:pPr>
              <w:pStyle w:val="ListParagraph"/>
              <w:ind w:left="175" w:hanging="175"/>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 xml:space="preserve">བྲི་ནིའི་རིག་རྩལ། </w:t>
            </w:r>
          </w:p>
          <w:p w:rsidR="008534D2" w:rsidRPr="003122A6" w:rsidRDefault="008534D2" w:rsidP="008534D2">
            <w:pPr>
              <w:pStyle w:val="ListParagraph"/>
              <w:ind w:left="175" w:hanging="175"/>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ཡིག་འགྲུལ།</w:t>
            </w:r>
            <w:r w:rsidRPr="003122A6">
              <w:rPr>
                <w:rFonts w:ascii="DDC Uchen" w:hAnsi="DDC Uchen" w:cs="DDC Uchen"/>
                <w:color w:val="000000" w:themeColor="text1"/>
                <w:sz w:val="20"/>
                <w:szCs w:val="20"/>
                <w:cs/>
                <w:lang w:bidi="bo-CN"/>
              </w:rPr>
              <w:t xml:space="preserve"> </w:t>
            </w:r>
          </w:p>
          <w:p w:rsidR="008534D2" w:rsidRPr="003122A6" w:rsidRDefault="008534D2" w:rsidP="008534D2">
            <w:pPr>
              <w:rPr>
                <w:rFonts w:ascii="DDC Uchen" w:hAnsi="DDC Uchen" w:cs="DDC Uchen"/>
                <w:color w:val="000000" w:themeColor="text1"/>
                <w:sz w:val="24"/>
                <w:szCs w:val="24"/>
                <w:rtl/>
                <w:cs/>
              </w:rPr>
            </w:pPr>
          </w:p>
        </w:tc>
        <w:tc>
          <w:tcPr>
            <w:tcW w:w="2520" w:type="dxa"/>
            <w:shd w:val="clear" w:color="auto" w:fill="auto"/>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སྤྱིར་གྱི་ངོ་སྤྲོད།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སྒེར་དོན་ཡིག་འགྲུལ།</w:t>
            </w:r>
          </w:p>
          <w:p w:rsidR="008534D2" w:rsidRPr="003122A6" w:rsidRDefault="008534D2" w:rsidP="008534D2">
            <w:pPr>
              <w:pStyle w:val="ListParagraph"/>
              <w:numPr>
                <w:ilvl w:val="0"/>
                <w:numId w:val="4"/>
              </w:numPr>
              <w:ind w:left="175" w:hanging="175"/>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གན༌རྒྱ།</w:t>
            </w:r>
          </w:p>
        </w:tc>
        <w:tc>
          <w:tcPr>
            <w:tcW w:w="3420" w:type="dxa"/>
            <w:shd w:val="clear" w:color="auto" w:fill="auto"/>
          </w:tcPr>
          <w:p w:rsidR="008534D2" w:rsidRPr="003122A6" w:rsidRDefault="008534D2" w:rsidP="008534D2">
            <w:pPr>
              <w:pStyle w:val="ListParagraph"/>
              <w:widowControl w:val="0"/>
              <w:numPr>
                <w:ilvl w:val="0"/>
                <w:numId w:val="4"/>
              </w:numPr>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ཞུ༌ཡིག༌གི༌འབྲི༌བཀོད༌ལྟར༌བྲི༌ཚུགས།</w:t>
            </w:r>
          </w:p>
          <w:p w:rsidR="008534D2" w:rsidRPr="003122A6" w:rsidRDefault="008534D2" w:rsidP="008534D2">
            <w:pPr>
              <w:pStyle w:val="ListParagraph"/>
              <w:widowControl w:val="0"/>
              <w:numPr>
                <w:ilvl w:val="0"/>
                <w:numId w:val="4"/>
              </w:numPr>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ཁྱད༌ཚད༌ལྡན༌པའི༌གན༌ཡིག༌བྲི༌ཚུགས</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widowControl w:val="0"/>
              <w:numPr>
                <w:ilvl w:val="0"/>
                <w:numId w:val="4"/>
              </w:numPr>
              <w:autoSpaceDE w:val="0"/>
              <w:autoSpaceDN w:val="0"/>
              <w:adjustRightInd w:val="0"/>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ལམ༌ལུགས༌གཉིས༌ཀྱི༌ཐོག༌ཞུ༌ཡིག༌བྲི༌ཚུགས།</w:t>
            </w:r>
          </w:p>
        </w:tc>
        <w:tc>
          <w:tcPr>
            <w:tcW w:w="810"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༡༠</w:t>
            </w:r>
          </w:p>
        </w:tc>
      </w:tr>
      <w:tr w:rsidR="008534D2" w:rsidRPr="003122A6" w:rsidTr="00203479">
        <w:trPr>
          <w:trHeight w:val="350"/>
        </w:trPr>
        <w:tc>
          <w:tcPr>
            <w:tcW w:w="6210" w:type="dxa"/>
          </w:tcPr>
          <w:p w:rsidR="008534D2" w:rsidRPr="003122A6" w:rsidRDefault="008534D2" w:rsidP="008534D2">
            <w:pPr>
              <w:pStyle w:val="ListParagraph"/>
              <w:numPr>
                <w:ilvl w:val="0"/>
                <w:numId w:val="11"/>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རྣམ་དབྱེ་བརྒྱད་དང་ ལྷག་བཅས་ རྒྱན་སྡུད་ མིང་མཐའ་ཚུ་གི་ དོན་གྱི་འཇུག་ཚུལ་ 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 xml:space="preserve">འཐབ་ཚུགས། </w:t>
            </w:r>
          </w:p>
          <w:p w:rsidR="008534D2" w:rsidRPr="003122A6" w:rsidRDefault="008534D2" w:rsidP="008534D2">
            <w:pPr>
              <w:pStyle w:val="ListParagraph"/>
              <w:numPr>
                <w:ilvl w:val="0"/>
                <w:numId w:val="11"/>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ནི་སྒྲ་ ན་སྒྲ་ དང་སྒྲ་ ད་སྒྲ་ དེ་སྒྲ་ སྤྱི་སྒྲ་ བདག་སྒྲ་ དགག་སྒྲ་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ཅི་དང་ཡི་གི་ འཇུག་ཚུལ་</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ཤེས་ཚུགས།</w:t>
            </w:r>
          </w:p>
          <w:p w:rsidR="008534D2" w:rsidRPr="003122A6" w:rsidRDefault="008534D2" w:rsidP="008534D2">
            <w:pPr>
              <w:pStyle w:val="ListParagraph"/>
              <w:numPr>
                <w:ilvl w:val="0"/>
                <w:numId w:val="11"/>
              </w:numPr>
              <w:ind w:left="284" w:hanging="284"/>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ཚིགས་བཅད་ཀྱི་ བརྗོད་པ་ཚུ་དང་ རྩོམ་གྱི་རིགས་ཚུ་ བྲིཝ་ད་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ཡིག་སྡེབ་ཚངམ་འབད་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འཐབ་ཚུགས།</w:t>
            </w:r>
          </w:p>
          <w:p w:rsidR="008534D2" w:rsidRPr="003122A6" w:rsidRDefault="008534D2" w:rsidP="008534D2">
            <w:pPr>
              <w:pStyle w:val="ListParagraph"/>
              <w:numPr>
                <w:ilvl w:val="0"/>
                <w:numId w:val="11"/>
              </w:numPr>
              <w:ind w:left="284" w:hanging="284"/>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མིང་དང་བྱ་ཚིག་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ཞེ་སའི་སྦྱོར་ཚུལ་དང་</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གདམ་ང་ཅན་གྱི་མིང་ཚིག་ཚུ་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འཐབ་ཚུགས།</w:t>
            </w:r>
          </w:p>
        </w:tc>
        <w:tc>
          <w:tcPr>
            <w:tcW w:w="1260"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སྐད༌ཡིག༌དང༌ཡིག༌སྦྱོར།</w:t>
            </w:r>
          </w:p>
        </w:tc>
        <w:tc>
          <w:tcPr>
            <w:tcW w:w="2520" w:type="dxa"/>
          </w:tcPr>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སྐད༌ཡིག༌གི༌འབྱུང་ཁུངས་ལས་རྫོང་ཁའི་མིང་ཚིག་ཚུན།</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རྣམ༌དབྱེ༌བརྒྱད།</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ཡི་གུ་ཕོ་མའི་དབྱེ་བཤད།</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ཆོས་སྐད་དང་རྫོང་ཁའི་རྗོད་སྒྲའི་ཁྱད་པར་ལས་བདག་སྒྲ་ཚུན།</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ཚིག་གྲོགས་ཤིག་ཞིག་ཅིག་གི་ཐོབ་ཐངས།</w:t>
            </w:r>
          </w:p>
        </w:tc>
        <w:tc>
          <w:tcPr>
            <w:tcW w:w="3420" w:type="dxa"/>
          </w:tcPr>
          <w:p w:rsidR="008534D2" w:rsidRPr="003122A6" w:rsidRDefault="008534D2" w:rsidP="008534D2">
            <w:pPr>
              <w:widowControl w:val="0"/>
              <w:autoSpaceDE w:val="0"/>
              <w:autoSpaceDN w:val="0"/>
              <w:adjustRightInd w:val="0"/>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དོན་ཚན་</w:t>
            </w:r>
            <w:r w:rsidRPr="003122A6">
              <w:rPr>
                <w:rFonts w:ascii="DDC Uchen" w:hAnsi="DDC Uchen" w:cs="DDC Uchen" w:hint="cs"/>
                <w:color w:val="000000" w:themeColor="text1"/>
                <w:sz w:val="20"/>
                <w:szCs w:val="20"/>
                <w:cs/>
                <w:lang w:bidi="bo-CN"/>
              </w:rPr>
              <w:t>འདི་ལྷབ་ཚརཝ་ད་ འོག་གི་གནད་དོན་ཚུ་གི་སྐོར་ ཧ་གོ་སྟེ་ འབྲི་སླབ་འབད་ཚུགས།</w:t>
            </w:r>
          </w:p>
          <w:p w:rsidR="008534D2" w:rsidRPr="003122A6" w:rsidRDefault="008534D2" w:rsidP="008534D2">
            <w:pPr>
              <w:pStyle w:val="ListParagraph"/>
              <w:numPr>
                <w:ilvl w:val="0"/>
                <w:numId w:val="7"/>
              </w:numPr>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སྐད༌ཡིག༌གི༌ཁྱད༌རྣམ༌སྒྲུབ༌ཚུལ༌ཚུ༌ཤེས༌ཚུགས།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རྒྱལ༌ཡོངས༌སྐད༌ཡིག༌གི༌ཁྱད༌རྣམ༌དང་འབྱུང་ཁུངས་ཚུ༌ཤེས༌ཚུགས།</w:t>
            </w:r>
          </w:p>
          <w:p w:rsidR="008534D2" w:rsidRPr="003122A6" w:rsidRDefault="008534D2" w:rsidP="008534D2">
            <w:pPr>
              <w:pStyle w:val="ListParagraph"/>
              <w:widowControl w:val="0"/>
              <w:numPr>
                <w:ilvl w:val="0"/>
                <w:numId w:val="7"/>
              </w:numPr>
              <w:autoSpaceDE w:val="0"/>
              <w:autoSpaceDN w:val="0"/>
              <w:adjustRightInd w:val="0"/>
              <w:ind w:left="317" w:hanging="317"/>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ཚིགས་གྲོགས་ཅིག་ཞིག་ཤིག་གི་འཇུག་ཐངས་ཚུ་ལག་ལེན་ཐབས་ཚུགས།</w:t>
            </w:r>
          </w:p>
        </w:tc>
        <w:tc>
          <w:tcPr>
            <w:tcW w:w="810"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༧༠</w:t>
            </w:r>
          </w:p>
        </w:tc>
      </w:tr>
    </w:tbl>
    <w:p w:rsidR="00203479" w:rsidRDefault="00203479" w:rsidP="008534D2">
      <w:pPr>
        <w:rPr>
          <w:rFonts w:ascii="DDC Uchen" w:hAnsi="DDC Uchen" w:cs="DDC Uchen"/>
          <w:b/>
          <w:bCs/>
          <w:color w:val="000000" w:themeColor="text1"/>
          <w:sz w:val="24"/>
          <w:szCs w:val="24"/>
          <w:cs/>
          <w:lang w:bidi="bo-CN"/>
        </w:rPr>
      </w:pP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ཆོས་ཚན་་་་་་ལྷག༌རིག༌དང༌རྩོམ༌རིག</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cs/>
          <w:lang w:bidi="bo-CN"/>
        </w:rPr>
        <w:t>སློབ་རིམ་་་བཅུ་གཉིས་པ།</w:t>
      </w:r>
    </w:p>
    <w:tbl>
      <w:tblPr>
        <w:tblStyle w:val="TableGrid"/>
        <w:tblW w:w="14400" w:type="dxa"/>
        <w:tblInd w:w="-185" w:type="dxa"/>
        <w:tblLayout w:type="fixed"/>
        <w:tblLook w:val="04A0" w:firstRow="1" w:lastRow="0" w:firstColumn="1" w:lastColumn="0" w:noHBand="0" w:noVBand="1"/>
      </w:tblPr>
      <w:tblGrid>
        <w:gridCol w:w="5760"/>
        <w:gridCol w:w="967"/>
        <w:gridCol w:w="1710"/>
        <w:gridCol w:w="4950"/>
        <w:gridCol w:w="1013"/>
      </w:tblGrid>
      <w:tr w:rsidR="008534D2" w:rsidRPr="003122A6" w:rsidTr="00203479">
        <w:tc>
          <w:tcPr>
            <w:tcW w:w="576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967"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171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4950"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1013" w:type="dxa"/>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203479">
        <w:tc>
          <w:tcPr>
            <w:tcW w:w="5760" w:type="dxa"/>
          </w:tcPr>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འབྲི་རྩོམ་གྱི་སྐབས་ ཞིབ་འཚོལ་འབད་ནི། འཆར་གཞི་བཟོ་ནི་ ཟིན་བྲིས་བཏབ་ནི་ བསྐྱར་ཞིབ་འབད་ནི་ དབྱེ་དཔྱད་འབད་ནི་ ཞུན་དག་རྐྱབ་ཐངས་ཀྱི་ འབྲི་རྩོམ་ལམ་ལུགས་ཚུ་ རང་སྟོབས་ཀྱིས་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རྫོང་ཁའི་ནང་ཡོད་པའི་ དངོས་རྩོམ་དང་ འཆར་རྩོམ་གྱི་དཔེ་དེབ་ཚུ་ རང་སྟོབས་ཀྱིས་ལྷག་སྟེ་ གོ་བ་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 xml:space="preserve">ལེན་ཚུགས་དགོ།  </w:t>
            </w:r>
          </w:p>
          <w:p w:rsidR="008534D2" w:rsidRPr="003122A6" w:rsidRDefault="008534D2" w:rsidP="008534D2">
            <w:pPr>
              <w:pStyle w:val="ListParagraph"/>
              <w:widowControl w:val="0"/>
              <w:numPr>
                <w:ilvl w:val="0"/>
                <w:numId w:val="9"/>
              </w:numPr>
              <w:autoSpaceDE w:val="0"/>
              <w:autoSpaceDN w:val="0"/>
              <w:adjustRightInd w:val="0"/>
              <w:ind w:left="284"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val="is-IS" w:bidi="bo-CN"/>
              </w:rPr>
              <w:t>རྫོང་ཁའི་ དཔེ་དེབ་དང་ཡིག་རིགས་ ག་ཅི་ར་ཨིན་རུང་ རྗོད་སྒྲ་ གཅད་མཚམས་ ཚིག་མཚམས་ཚུ་ ཚུལ་དང་མཐུན་ཏོག་ཏོ་འབད་</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ལྷག་ཚུགས་དགོ།</w:t>
            </w:r>
          </w:p>
        </w:tc>
        <w:tc>
          <w:tcPr>
            <w:tcW w:w="96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འབྲི་རྩོམ།</w:t>
            </w:r>
          </w:p>
        </w:tc>
        <w:tc>
          <w:tcPr>
            <w:tcW w:w="1710" w:type="dxa"/>
          </w:tcPr>
          <w:p w:rsidR="008534D2" w:rsidRPr="003122A6" w:rsidRDefault="008534D2" w:rsidP="008534D2">
            <w:pPr>
              <w:pStyle w:val="ListParagraph"/>
              <w:numPr>
                <w:ilvl w:val="0"/>
                <w:numId w:val="3"/>
              </w:numPr>
              <w:ind w:left="317" w:hanging="317"/>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འབྲི་རྩོམ་</w:t>
            </w:r>
            <w:r w:rsidRPr="003122A6">
              <w:rPr>
                <w:rFonts w:ascii="DDC Uchen" w:hAnsi="DDC Uchen" w:cs="DDC Uchen"/>
                <w:color w:val="000000" w:themeColor="text1"/>
                <w:sz w:val="20"/>
                <w:szCs w:val="20"/>
                <w:cs/>
                <w:lang w:bidi="bo-CN"/>
              </w:rPr>
              <w:t>སྤྱིར་གཏང་ངོ་སྤྲོད</w:t>
            </w:r>
            <w:r w:rsidRPr="003122A6">
              <w:rPr>
                <w:rFonts w:ascii="DDC Uchen" w:hAnsi="DDC Uchen" w:cs="DDC Uchen" w:hint="cs"/>
                <w:color w:val="000000" w:themeColor="text1"/>
                <w:sz w:val="20"/>
                <w:szCs w:val="20"/>
                <w:cs/>
                <w:lang w:bidi="bo-CN"/>
              </w:rPr>
              <w:t>་དང་དབྱེ་བ་འབྲི་བཀོད</w:t>
            </w:r>
            <w:r w:rsidRPr="003122A6">
              <w:rPr>
                <w:rFonts w:ascii="DDC Uchen" w:hAnsi="DDC Uchen" w:cs="DDC Uchen"/>
                <w:color w:val="000000" w:themeColor="text1"/>
                <w:sz w:val="20"/>
                <w:szCs w:val="20"/>
                <w:cs/>
                <w:lang w:bidi="bo-CN"/>
              </w:rPr>
              <w:t>།</w:t>
            </w:r>
          </w:p>
          <w:p w:rsidR="008534D2" w:rsidRPr="003122A6" w:rsidRDefault="008534D2" w:rsidP="008534D2">
            <w:pPr>
              <w:pStyle w:val="ListParagraph"/>
              <w:numPr>
                <w:ilvl w:val="0"/>
                <w:numId w:val="3"/>
              </w:numPr>
              <w:ind w:left="317" w:hanging="317"/>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 xml:space="preserve">ཚེ་སྲོག་གི་དགྲ། </w:t>
            </w:r>
            <w:r w:rsidRPr="003122A6">
              <w:rPr>
                <w:rFonts w:ascii="DDC Uchen" w:hAnsi="DDC Uchen" w:cs="DDC Uchen"/>
                <w:color w:val="000000" w:themeColor="text1"/>
                <w:sz w:val="20"/>
                <w:szCs w:val="20"/>
                <w:cs/>
                <w:lang w:bidi="bo-CN"/>
              </w:rPr>
              <w:t>རྩོད་གླེང</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numPr>
                <w:ilvl w:val="0"/>
                <w:numId w:val="3"/>
              </w:numPr>
              <w:ind w:left="317" w:hanging="317"/>
              <w:jc w:val="both"/>
              <w:rPr>
                <w:rFonts w:ascii="DDC Uchen" w:hAnsi="DDC Uchen" w:cs="DDC Uchen"/>
                <w:color w:val="000000" w:themeColor="text1"/>
                <w:sz w:val="20"/>
                <w:szCs w:val="20"/>
                <w:lang w:bidi="bo-CN"/>
              </w:rPr>
            </w:pPr>
            <w:r w:rsidRPr="003122A6">
              <w:rPr>
                <w:rFonts w:ascii="DDC Uchen" w:hAnsi="DDC Uchen" w:cs="DDC Uchen"/>
                <w:color w:val="000000" w:themeColor="text1"/>
                <w:sz w:val="20"/>
                <w:szCs w:val="20"/>
                <w:cs/>
                <w:lang w:bidi="bo-CN"/>
              </w:rPr>
              <w:t>རྒྱས་བཤད།</w:t>
            </w:r>
          </w:p>
          <w:p w:rsidR="008534D2" w:rsidRPr="003122A6" w:rsidRDefault="008534D2" w:rsidP="008534D2">
            <w:pPr>
              <w:pStyle w:val="ListParagraph"/>
              <w:ind w:left="176"/>
              <w:jc w:val="both"/>
              <w:rPr>
                <w:rFonts w:ascii="DDC Uchen" w:hAnsi="DDC Uchen" w:cs="DDC Uchen"/>
                <w:color w:val="000000" w:themeColor="text1"/>
                <w:sz w:val="20"/>
                <w:szCs w:val="20"/>
                <w:cs/>
                <w:lang w:bidi="bo-CN"/>
              </w:rPr>
            </w:pPr>
          </w:p>
        </w:tc>
        <w:tc>
          <w:tcPr>
            <w:tcW w:w="4950" w:type="dxa"/>
          </w:tcPr>
          <w:p w:rsidR="008534D2" w:rsidRPr="003122A6" w:rsidRDefault="008534D2" w:rsidP="008534D2">
            <w:pPr>
              <w:widowControl w:val="0"/>
              <w:autoSpaceDE w:val="0"/>
              <w:autoSpaceDN w:val="0"/>
              <w:adjustRightInd w:val="0"/>
              <w:jc w:val="both"/>
              <w:rPr>
                <w:rFonts w:ascii="DDC Uchen" w:hAnsi="DDC Uchen" w:cs="DDC Uchen"/>
                <w:b/>
                <w:bCs/>
                <w:color w:val="000000" w:themeColor="text1"/>
                <w:sz w:val="20"/>
                <w:szCs w:val="20"/>
                <w:lang w:bidi="bo-CN"/>
              </w:rPr>
            </w:pPr>
            <w:r w:rsidRPr="003122A6">
              <w:rPr>
                <w:rFonts w:ascii="DDC Uchen" w:hAnsi="DDC Uchen" w:cs="DDC Uchen"/>
                <w:b/>
                <w:bCs/>
                <w:color w:val="000000" w:themeColor="text1"/>
                <w:sz w:val="20"/>
                <w:szCs w:val="20"/>
                <w:cs/>
                <w:lang w:bidi="bo-CN"/>
              </w:rPr>
              <w:t>དོན་ཚན་</w:t>
            </w:r>
            <w:r w:rsidRPr="003122A6">
              <w:rPr>
                <w:rFonts w:ascii="DDC Uchen" w:hAnsi="DDC Uchen" w:cs="DDC Uchen" w:hint="cs"/>
                <w:b/>
                <w:bCs/>
                <w:color w:val="000000" w:themeColor="text1"/>
                <w:sz w:val="20"/>
                <w:szCs w:val="20"/>
                <w:cs/>
                <w:lang w:bidi="bo-CN"/>
              </w:rPr>
              <w:t>འདི་ལྷབ་ཚརཝ་ད་ འོག་གི་གནད་དོན་ཚུ་གི་སྐོར་ ཧ་གོ་སྟེ་ འབྲི་སླབ་འབད་ཚུགས།</w:t>
            </w:r>
          </w:p>
          <w:p w:rsidR="008534D2" w:rsidRPr="003122A6" w:rsidRDefault="008534D2" w:rsidP="008534D2">
            <w:pPr>
              <w:pStyle w:val="ListParagraph"/>
              <w:widowControl w:val="0"/>
              <w:numPr>
                <w:ilvl w:val="0"/>
                <w:numId w:val="1"/>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འབྲི་རྩོམ་གྱི་ ངོ་སྤྲོད་དང་དབྱེ་བ་ འབྲི་ཐངས་ཚུ་ ཧ་གོ་སྟེ་འབྲི་སླབ་འབད་ཚུགས།</w:t>
            </w:r>
          </w:p>
          <w:p w:rsidR="008534D2" w:rsidRPr="003122A6" w:rsidRDefault="008534D2" w:rsidP="008534D2">
            <w:pPr>
              <w:pStyle w:val="ListParagraph"/>
              <w:widowControl w:val="0"/>
              <w:numPr>
                <w:ilvl w:val="0"/>
                <w:numId w:val="1"/>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རྩོད་གླེང་གི་ཁྱད་རྣམ</w:t>
            </w:r>
            <w:r w:rsidRPr="003122A6">
              <w:rPr>
                <w:rFonts w:ascii="DDC Uchen" w:hAnsi="DDC Uchen" w:cs="DDC Uchen" w:hint="cs"/>
                <w:color w:val="000000" w:themeColor="text1"/>
                <w:sz w:val="20"/>
                <w:szCs w:val="20"/>
                <w:cs/>
                <w:lang w:bidi="bo-CN"/>
              </w:rPr>
              <w:t>་དང་འབྲི་ཐངས་ ཧ་གོ་སྟེ་ རྩོད་གླེང་འབྲི་རྩོམ་</w:t>
            </w:r>
            <w:r w:rsidRPr="003122A6">
              <w:rPr>
                <w:rFonts w:ascii="DDC Uchen" w:hAnsi="DDC Uchen" w:cs="DDC Uchen"/>
                <w:color w:val="000000" w:themeColor="text1"/>
                <w:sz w:val="20"/>
                <w:szCs w:val="20"/>
                <w:cs/>
                <w:lang w:bidi="bo-CN"/>
              </w:rPr>
              <w:t>བྲི་ཚུགས།</w:t>
            </w:r>
          </w:p>
          <w:p w:rsidR="008534D2" w:rsidRPr="003122A6" w:rsidRDefault="008534D2" w:rsidP="008534D2">
            <w:pPr>
              <w:pStyle w:val="ListParagraph"/>
              <w:widowControl w:val="0"/>
              <w:numPr>
                <w:ilvl w:val="0"/>
                <w:numId w:val="1"/>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w:t>
            </w:r>
            <w:r w:rsidRPr="003122A6">
              <w:rPr>
                <w:rFonts w:ascii="DDC Uchen" w:hAnsi="DDC Uchen" w:cs="DDC Uchen" w:hint="cs"/>
                <w:color w:val="000000" w:themeColor="text1"/>
                <w:sz w:val="20"/>
                <w:szCs w:val="20"/>
                <w:cs/>
                <w:lang w:bidi="bo-CN"/>
              </w:rPr>
              <w:t>ྒྱས་བཤད་འབྲི་རྩོམ་གྱི</w:t>
            </w:r>
            <w:r w:rsidRPr="003122A6">
              <w:rPr>
                <w:rFonts w:ascii="DDC Uchen" w:hAnsi="DDC Uchen" w:cs="DDC Uchen"/>
                <w:color w:val="000000" w:themeColor="text1"/>
                <w:sz w:val="20"/>
                <w:szCs w:val="20"/>
                <w:cs/>
                <w:lang w:bidi="bo-CN"/>
              </w:rPr>
              <w:t>་ཁྱད་རྣམ</w:t>
            </w:r>
            <w:r w:rsidRPr="003122A6">
              <w:rPr>
                <w:rFonts w:ascii="DDC Uchen" w:hAnsi="DDC Uchen" w:cs="DDC Uchen" w:hint="cs"/>
                <w:color w:val="000000" w:themeColor="text1"/>
                <w:sz w:val="20"/>
                <w:szCs w:val="20"/>
                <w:cs/>
                <w:lang w:bidi="bo-CN"/>
              </w:rPr>
              <w:t>་དང་འབྲི་ཐངས་ ཧ་གོ་སྟེ་ རྒྱས་བཤད་འབྲི་རྩོམ་</w:t>
            </w:r>
            <w:r w:rsidRPr="003122A6">
              <w:rPr>
                <w:rFonts w:ascii="DDC Uchen" w:hAnsi="DDC Uchen" w:cs="DDC Uchen"/>
                <w:color w:val="000000" w:themeColor="text1"/>
                <w:sz w:val="20"/>
                <w:szCs w:val="20"/>
                <w:cs/>
                <w:lang w:bidi="bo-CN"/>
              </w:rPr>
              <w:t>བྲི་ཚུགས།</w:t>
            </w:r>
          </w:p>
        </w:tc>
        <w:tc>
          <w:tcPr>
            <w:tcW w:w="1013" w:type="dxa"/>
          </w:tcPr>
          <w:p w:rsidR="008534D2" w:rsidRPr="003122A6" w:rsidRDefault="008534D2" w:rsidP="008534D2">
            <w:pPr>
              <w:rPr>
                <w:rFonts w:ascii="DDC Uchen" w:hAnsi="DDC Uchen" w:cs="Arial Unicode MS"/>
                <w:color w:val="000000" w:themeColor="text1"/>
                <w:sz w:val="20"/>
                <w:szCs w:val="20"/>
                <w:lang w:bidi="sa-IN"/>
              </w:rPr>
            </w:pPr>
            <w:r w:rsidRPr="003122A6">
              <w:rPr>
                <w:rFonts w:ascii="DDC Uchen" w:hAnsi="DDC Uchen" w:cs="DDC Uchen" w:hint="cs"/>
                <w:color w:val="000000" w:themeColor="text1"/>
                <w:sz w:val="20"/>
                <w:szCs w:val="20"/>
                <w:cs/>
                <w:lang w:bidi="bo-CN"/>
              </w:rPr>
              <w:t>༢༥</w:t>
            </w:r>
            <w:r w:rsidRPr="003122A6">
              <w:rPr>
                <w:rFonts w:ascii="DDC Uchen" w:hAnsi="DDC Uchen" w:cs="Arial Unicode MS"/>
                <w:color w:val="000000" w:themeColor="text1"/>
                <w:sz w:val="20"/>
                <w:szCs w:val="20"/>
                <w:lang w:bidi="sa-IN"/>
              </w:rPr>
              <w:t>%</w:t>
            </w:r>
          </w:p>
        </w:tc>
      </w:tr>
      <w:tr w:rsidR="008534D2" w:rsidRPr="003122A6" w:rsidTr="00203479">
        <w:tc>
          <w:tcPr>
            <w:tcW w:w="5760" w:type="dxa"/>
          </w:tcPr>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ཕལ་རྩོམ་དང་ སྙན་རྩོམ་ བརྡ་དོན་ཡིག་འབྲེལ་ཚུ་ ཚིགས་བཅད་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ཚིག་ལྷུག་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སྤེལ་མ་གསུམ་གྱི་ཐོག་ལས་ འོས་འབབ་ལྡན་ཏོག་ཏོ་འབད་</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བྲི་ཚུགས་དགོ།</w:t>
            </w:r>
            <w:r w:rsidRPr="003122A6">
              <w:rPr>
                <w:rFonts w:ascii="DDC Uchen" w:hAnsi="DDC Uchen" w:cs="DDC Uchen"/>
                <w:color w:val="000000" w:themeColor="text1"/>
                <w:sz w:val="20"/>
                <w:szCs w:val="20"/>
                <w:lang w:val="is-IS"/>
              </w:rPr>
              <w:t xml:space="preserve"> </w:t>
            </w:r>
          </w:p>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lang w:val="is-IS"/>
              </w:rPr>
            </w:pPr>
            <w:r w:rsidRPr="003122A6">
              <w:rPr>
                <w:rFonts w:ascii="DDC Uchen" w:hAnsi="DDC Uchen" w:cs="DDC Uchen"/>
                <w:color w:val="000000" w:themeColor="text1"/>
                <w:sz w:val="20"/>
                <w:szCs w:val="20"/>
                <w:cs/>
                <w:lang w:val="is-IS" w:bidi="bo-CN"/>
              </w:rPr>
              <w:t>རང་གི་དྲན་སྣང་དང་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མཐོང་སྣང་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ཐོས་སྣང་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མྱོང་ཚོར་གྱི་ཁྱད་རྣམ་དང་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གནད་དོན་ཚུ་</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ག་ཨིནམ་འབད་བཀོད་ནི་གི་དངོས་རྩོམ་དང་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ཡངན།</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སྒྲོ་བཏགས་ཀྱི་འཆར་རྩོམ་ཚུ་འབྲི་ཚུལ་</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ཉམས་འགྱུར་གྱི་</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འོས་འབབ་དང་ལྡན་པའི་ཚིག་གི་ཐོག་ལས་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ཡིག་ལམ་དུ་</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བཀོད་ཚུགས་དགོ།</w:t>
            </w:r>
            <w:r w:rsidRPr="003122A6">
              <w:rPr>
                <w:rFonts w:ascii="DDC Uchen" w:hAnsi="DDC Uchen" w:cs="DDC Uchen"/>
                <w:color w:val="000000" w:themeColor="text1"/>
                <w:sz w:val="20"/>
                <w:szCs w:val="20"/>
                <w:lang w:val="is-IS"/>
              </w:rPr>
              <w:t xml:space="preserve"> </w:t>
            </w:r>
          </w:p>
          <w:p w:rsidR="008534D2" w:rsidRPr="003122A6" w:rsidRDefault="008534D2" w:rsidP="008534D2">
            <w:pPr>
              <w:pStyle w:val="ListParagraph"/>
              <w:numPr>
                <w:ilvl w:val="0"/>
                <w:numId w:val="1"/>
              </w:numPr>
              <w:ind w:left="284" w:hanging="284"/>
              <w:rPr>
                <w:rFonts w:ascii="DDC Uchen" w:eastAsia="Times New Roman" w:hAnsi="DDC Uchen" w:cs="DDC Uchen"/>
                <w:color w:val="000000" w:themeColor="text1"/>
                <w:sz w:val="20"/>
                <w:szCs w:val="20"/>
                <w:lang w:val="is-IS" w:eastAsia="en-GB" w:bidi="bo-CN"/>
              </w:rPr>
            </w:pPr>
            <w:r w:rsidRPr="003122A6">
              <w:rPr>
                <w:rFonts w:ascii="DDC Uchen" w:hAnsi="DDC Uchen" w:cs="DDC Uchen"/>
                <w:color w:val="000000" w:themeColor="text1"/>
                <w:sz w:val="20"/>
                <w:szCs w:val="20"/>
                <w:cs/>
                <w:lang w:val="is-IS" w:bidi="bo-CN"/>
              </w:rPr>
              <w:t>གསལ་བཤད་དང་གསལ་ཞུ་ཚུ་འབདཝ་ད་ རྗོད་སྒྲ་དང་ ཚིག་གི་གཅད་མཚམས་ཚུ་ ཚུལ་མཐུན་འབད་ ལག་ལེན་འཐབ་སྟེ་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སླབ་ཚུགས་དགོ།</w:t>
            </w:r>
          </w:p>
          <w:p w:rsidR="008534D2" w:rsidRPr="003122A6" w:rsidRDefault="008534D2" w:rsidP="008534D2">
            <w:pPr>
              <w:pStyle w:val="ListParagraph"/>
              <w:numPr>
                <w:ilvl w:val="0"/>
                <w:numId w:val="1"/>
              </w:numPr>
              <w:ind w:left="284"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val="is-IS" w:bidi="bo-CN"/>
              </w:rPr>
              <w:t>འབྲེལ་ཡོད་གནད་དོན་ཚུ་ནང་ ལུང་འདྲེན་དང་ དཔྱེ་གཏམ་ སྒྲ་གཏམ་བཙུགས་ཏེ་ སླབ་མི་ཚུ་ ཉན་ཏེ་</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ཧ་གོ་ཚུགས་དགོ་པའི་ཁར་ དེ་དང་བསྟུན་པའི་ལན་ཚུ་ འོས་འབབ་དང་བསྟུན་ཏེ་ རྒྱས་བཤད་དང་ བཅུད་བསྡུས་གང་འོས་ཀྱི་ཐོག་ལས་ སླབ་ཚུགས་དགོ།</w:t>
            </w:r>
            <w:r w:rsidRPr="003122A6">
              <w:rPr>
                <w:rFonts w:ascii="DDC Uchen" w:hAnsi="DDC Uchen" w:cs="DDC Uchen"/>
                <w:color w:val="000000" w:themeColor="text1"/>
                <w:sz w:val="20"/>
                <w:szCs w:val="20"/>
                <w:lang w:val="is-IS"/>
              </w:rPr>
              <w:t xml:space="preserve"> </w:t>
            </w:r>
          </w:p>
        </w:tc>
        <w:tc>
          <w:tcPr>
            <w:tcW w:w="96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སྙན་རྩོམ།</w:t>
            </w:r>
          </w:p>
        </w:tc>
        <w:tc>
          <w:tcPr>
            <w:tcW w:w="171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སྤྱིར་གཏང་ངོ་སྤྲོད།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རྩོམ་གྱི་ངོ་སྤྲོད།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དཔྱེ་གཏམ།</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བློ་ཟེའི་ངོ་སྤྲོད།</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བློ་ཟེ་ཁྱད་བརྗེ་ནི།</w:t>
            </w:r>
          </w:p>
        </w:tc>
        <w:tc>
          <w:tcPr>
            <w:tcW w:w="4950" w:type="dxa"/>
          </w:tcPr>
          <w:p w:rsidR="008534D2" w:rsidRPr="003122A6" w:rsidRDefault="008534D2" w:rsidP="008534D2">
            <w:pPr>
              <w:pStyle w:val="ListParagraph"/>
              <w:widowControl w:val="0"/>
              <w:numPr>
                <w:ilvl w:val="0"/>
                <w:numId w:val="6"/>
              </w:numPr>
              <w:tabs>
                <w:tab w:val="left" w:pos="174"/>
              </w:tabs>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སྤྱིར་བཏང་རྩོམ་གྱི་ངོ་སྤྲོད་དང་ དབྱེ་བ་ རྩོམ་རྐྱབ་ཐངས་ཚུ་ ཧ་གོ་སྟེ་ ལག་ལེན་འཐབ་ཚུགས།</w:t>
            </w:r>
          </w:p>
          <w:p w:rsidR="008534D2" w:rsidRPr="003122A6" w:rsidRDefault="008534D2" w:rsidP="008534D2">
            <w:pPr>
              <w:pStyle w:val="ListParagraph"/>
              <w:widowControl w:val="0"/>
              <w:numPr>
                <w:ilvl w:val="0"/>
                <w:numId w:val="6"/>
              </w:numPr>
              <w:tabs>
                <w:tab w:val="left" w:pos="174"/>
              </w:tabs>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རྩོམ་རིག་གི་གོ་དོན་དང་རྩོམ་རིག་གི་དབྱེ་བ་ཕྱེ་ཚུགས་དགོ</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widowControl w:val="0"/>
              <w:numPr>
                <w:ilvl w:val="0"/>
                <w:numId w:val="6"/>
              </w:numPr>
              <w:tabs>
                <w:tab w:val="left" w:pos="357"/>
              </w:tabs>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སྒྲ་གཏམ་དང་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སྐོར་གཏམ་</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དཔྱེ་གཏམ་དང་ལུང་འདྲེན་ཚུ་</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དབྱེ་བ་ཕྱེ</w:t>
            </w:r>
            <w:r w:rsidRPr="003122A6">
              <w:rPr>
                <w:rFonts w:ascii="DDC Uchen" w:hAnsi="DDC Uchen" w:cs="DDC Uchen" w:hint="cs"/>
                <w:color w:val="000000" w:themeColor="text1"/>
                <w:sz w:val="20"/>
                <w:szCs w:val="20"/>
                <w:cs/>
                <w:lang w:bidi="bo-CN"/>
              </w:rPr>
              <w:t>ས་ཏེ</w:t>
            </w:r>
            <w:r w:rsidRPr="003122A6">
              <w:rPr>
                <w:rFonts w:ascii="DDC Uchen" w:hAnsi="DDC Uchen" w:cs="DDC Uchen"/>
                <w:color w:val="000000" w:themeColor="text1"/>
                <w:sz w:val="20"/>
                <w:szCs w:val="20"/>
                <w:cs/>
                <w:lang w:bidi="bo-CN"/>
              </w:rPr>
              <w:t>་</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ལག་ལེན་འཐབ་ཚུགས</w:t>
            </w:r>
            <w:r w:rsidRPr="003122A6">
              <w:rPr>
                <w:rFonts w:ascii="DDC Uchen" w:hAnsi="DDC Uchen" w:cs="DDC Uchen" w:hint="cs"/>
                <w:color w:val="000000" w:themeColor="text1"/>
                <w:sz w:val="20"/>
                <w:szCs w:val="20"/>
                <w:cs/>
                <w:lang w:bidi="bo-CN"/>
              </w:rPr>
              <w:t>།</w:t>
            </w:r>
          </w:p>
          <w:p w:rsidR="008534D2" w:rsidRPr="003122A6" w:rsidRDefault="008534D2" w:rsidP="008534D2">
            <w:pPr>
              <w:pStyle w:val="ListParagraph"/>
              <w:widowControl w:val="0"/>
              <w:numPr>
                <w:ilvl w:val="0"/>
                <w:numId w:val="6"/>
              </w:numPr>
              <w:tabs>
                <w:tab w:val="left" w:pos="357"/>
              </w:tabs>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ཡུལ་དུས་གནས་སྟངས་དང་འཁྲིལ་བའི་ རྩོམ་རྐྱབ་ཚུགས།</w:t>
            </w:r>
          </w:p>
        </w:tc>
        <w:tc>
          <w:tcPr>
            <w:tcW w:w="101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༢༥</w:t>
            </w:r>
            <w:r w:rsidRPr="003122A6">
              <w:rPr>
                <w:rFonts w:ascii="DDC Uchen" w:hAnsi="DDC Uchen" w:cs="DDC Uchen"/>
                <w:color w:val="000000" w:themeColor="text1"/>
                <w:sz w:val="20"/>
                <w:szCs w:val="20"/>
              </w:rPr>
              <w:t>%</w:t>
            </w:r>
          </w:p>
        </w:tc>
      </w:tr>
      <w:tr w:rsidR="008534D2" w:rsidRPr="003122A6" w:rsidTr="00203479">
        <w:tc>
          <w:tcPr>
            <w:tcW w:w="5760" w:type="dxa"/>
          </w:tcPr>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lastRenderedPageBreak/>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9"/>
              </w:numPr>
              <w:ind w:left="284" w:hanging="284"/>
              <w:jc w:val="both"/>
              <w:rPr>
                <w:rFonts w:ascii="DDC Uchen" w:eastAsia="Times New Roman" w:hAnsi="DDC Uchen" w:cs="DDC Uchen"/>
                <w:color w:val="000000" w:themeColor="text1"/>
                <w:sz w:val="20"/>
                <w:szCs w:val="20"/>
                <w:lang w:val="is-IS" w:eastAsia="en-GB" w:bidi="bo-CN"/>
              </w:rPr>
            </w:pPr>
            <w:r w:rsidRPr="003122A6">
              <w:rPr>
                <w:rFonts w:ascii="DDC Uchen" w:hAnsi="DDC Uchen" w:cs="DDC Uchen"/>
                <w:color w:val="000000" w:themeColor="text1"/>
                <w:sz w:val="20"/>
                <w:szCs w:val="20"/>
                <w:cs/>
                <w:lang w:val="is-IS" w:bidi="bo-CN"/>
              </w:rPr>
              <w:t>འབྲེལ་ཡོད་ གནད་དོན་ཚུ་གི་སྐོར་ལས་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མི་ཆེ་འབྲིང་ཆུང་གསུམ་དང་གཅིག་ཁར་ གནས་སྟངས་དང་བསྟུན་པའི་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ཞེ་ས་དང་ཕལ་ཚིག་ཚུ་འཐོབ་ལམ་དང་འཁྲིལ་ཏེ་ ཉན་སླབ་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འབད་ཚུགས་དགོ།</w:t>
            </w:r>
          </w:p>
          <w:p w:rsidR="008534D2" w:rsidRPr="003122A6" w:rsidRDefault="008534D2" w:rsidP="008534D2">
            <w:pPr>
              <w:pStyle w:val="ListParagraph"/>
              <w:numPr>
                <w:ilvl w:val="0"/>
                <w:numId w:val="9"/>
              </w:numPr>
              <w:ind w:left="284" w:hanging="284"/>
              <w:rPr>
                <w:rFonts w:ascii="DDC Uchen" w:eastAsia="Times New Roman" w:hAnsi="DDC Uchen" w:cs="DDC Uchen"/>
                <w:color w:val="000000" w:themeColor="text1"/>
                <w:sz w:val="20"/>
                <w:szCs w:val="20"/>
                <w:lang w:val="is-IS" w:eastAsia="en-GB" w:bidi="bo-CN"/>
              </w:rPr>
            </w:pPr>
            <w:r w:rsidRPr="003122A6">
              <w:rPr>
                <w:rFonts w:ascii="DDC Uchen" w:hAnsi="DDC Uchen" w:cs="DDC Uchen"/>
                <w:color w:val="000000" w:themeColor="text1"/>
                <w:sz w:val="20"/>
                <w:szCs w:val="20"/>
                <w:cs/>
                <w:lang w:val="is-IS" w:bidi="bo-CN"/>
              </w:rPr>
              <w:t>བློ་སླབ་པའི་སྐབས་ལུ་ གནད་དོན་དང་འཁྲིལ་ཏེ་ སྐད་ཀྱི་སེང་ཕབ་དང་</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གཟུགས་ཀྱི་རྣམ་འགྱུར་</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སླབ་ཐངས་ཀྱི་ ཉམས་འགྱུར་ཚུ་གི་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ཁྱད་པར་དང་ལྡན་པའི་སྒོ་ལས་</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ཉན་སླབ་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འབད་ཚུགས་དགོ།</w:t>
            </w:r>
          </w:p>
        </w:tc>
        <w:tc>
          <w:tcPr>
            <w:tcW w:w="96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སྲུང་དང་གཏམ༌རྒྱུད།</w:t>
            </w:r>
          </w:p>
        </w:tc>
        <w:tc>
          <w:tcPr>
            <w:tcW w:w="171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ར༌གམ༌རིན༌པོ༌ཆེ།</w:t>
            </w:r>
          </w:p>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བཀྲིས༌དང༌དཔལ༌སྒྲོན།</w:t>
            </w:r>
          </w:p>
        </w:tc>
        <w:tc>
          <w:tcPr>
            <w:tcW w:w="4950" w:type="dxa"/>
          </w:tcPr>
          <w:p w:rsidR="008534D2" w:rsidRPr="003122A6" w:rsidRDefault="008534D2" w:rsidP="008534D2">
            <w:pPr>
              <w:pStyle w:val="ListParagraph"/>
              <w:widowControl w:val="0"/>
              <w:numPr>
                <w:ilvl w:val="0"/>
                <w:numId w:val="6"/>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སྲུང་གི་ངོ་སྤྲོད་དང་དབྱེ་བ་ སྲུང་འབྲི་ཐངས་ཚུ་ ཧ་གོ་སྟེ་ འབྲི་སླབ་འབད་ཚུགས།</w:t>
            </w:r>
          </w:p>
          <w:p w:rsidR="008534D2" w:rsidRPr="003122A6" w:rsidRDefault="008534D2" w:rsidP="008534D2">
            <w:pPr>
              <w:pStyle w:val="ListParagraph"/>
              <w:widowControl w:val="0"/>
              <w:numPr>
                <w:ilvl w:val="0"/>
                <w:numId w:val="6"/>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ཤེས༌ཚད༌དང༌བསྟུན༌པའི༌</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སྲུང༌ཚུ༌ལྷག༌སྟེ༌</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འབྲི༌ཐངས༌ཀྱི༌རིག༌རྩལ༌</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དབྱེ༌དཔྱད༌འབད༌ཚུགས།</w:t>
            </w:r>
          </w:p>
          <w:p w:rsidR="008534D2" w:rsidRPr="003122A6" w:rsidRDefault="008534D2" w:rsidP="008534D2">
            <w:pPr>
              <w:pStyle w:val="ListParagraph"/>
              <w:widowControl w:val="0"/>
              <w:numPr>
                <w:ilvl w:val="0"/>
                <w:numId w:val="6"/>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w:t>
            </w:r>
            <w:r w:rsidRPr="003122A6">
              <w:rPr>
                <w:rFonts w:ascii="DDC Uchen" w:hAnsi="DDC Uchen" w:cs="DDC Uchen" w:hint="cs"/>
                <w:color w:val="000000" w:themeColor="text1"/>
                <w:sz w:val="20"/>
                <w:szCs w:val="20"/>
                <w:cs/>
                <w:lang w:bidi="bo-CN"/>
              </w:rPr>
              <w:t>ྲུ</w:t>
            </w:r>
            <w:r w:rsidRPr="003122A6">
              <w:rPr>
                <w:rFonts w:ascii="DDC Uchen" w:hAnsi="DDC Uchen" w:cs="DDC Uchen"/>
                <w:color w:val="000000" w:themeColor="text1"/>
                <w:sz w:val="20"/>
                <w:szCs w:val="20"/>
                <w:cs/>
                <w:lang w:bidi="bo-CN"/>
              </w:rPr>
              <w:t>ང༌གི༌ཁྱད༌རྣམ༌ཚུ་ཧ་གོ་ས</w:t>
            </w:r>
            <w:r w:rsidRPr="003122A6">
              <w:rPr>
                <w:rFonts w:ascii="DDC Uchen" w:hAnsi="DDC Uchen" w:cs="DDC Uchen" w:hint="cs"/>
                <w:color w:val="000000" w:themeColor="text1"/>
                <w:sz w:val="20"/>
                <w:szCs w:val="20"/>
                <w:cs/>
                <w:lang w:bidi="bo-CN"/>
              </w:rPr>
              <w:t>ྟེ་ རང་གིས་ཡང་ ཁྱད༌རྣམ༌ཚང༌བའི༌</w:t>
            </w:r>
            <w:r w:rsidRPr="003122A6">
              <w:rPr>
                <w:rFonts w:ascii="DDC Uchen" w:hAnsi="DDC Uchen" w:cs="DDC Uchen" w:hint="cs"/>
                <w:color w:val="000000" w:themeColor="text1"/>
                <w:sz w:val="20"/>
                <w:szCs w:val="20"/>
                <w:rtl/>
                <w:cs/>
              </w:rPr>
              <w:t xml:space="preserve"> </w:t>
            </w:r>
            <w:r w:rsidRPr="003122A6">
              <w:rPr>
                <w:rFonts w:ascii="DDC Uchen" w:hAnsi="DDC Uchen" w:cs="DDC Uchen" w:hint="cs"/>
                <w:color w:val="000000" w:themeColor="text1"/>
                <w:sz w:val="20"/>
                <w:szCs w:val="20"/>
                <w:cs/>
                <w:lang w:bidi="bo-CN"/>
              </w:rPr>
              <w:t>སྲུང༌གསར༌རྩོམ༌</w:t>
            </w:r>
            <w:r w:rsidRPr="003122A6">
              <w:rPr>
                <w:rFonts w:ascii="DDC Uchen" w:hAnsi="DDC Uchen" w:cs="DDC Uchen" w:hint="cs"/>
                <w:color w:val="000000" w:themeColor="text1"/>
                <w:sz w:val="20"/>
                <w:szCs w:val="20"/>
                <w:rtl/>
                <w:cs/>
              </w:rPr>
              <w:t xml:space="preserve"> </w:t>
            </w:r>
            <w:r w:rsidRPr="003122A6">
              <w:rPr>
                <w:rFonts w:ascii="DDC Uchen" w:hAnsi="DDC Uchen" w:cs="DDC Uchen" w:hint="cs"/>
                <w:color w:val="000000" w:themeColor="text1"/>
                <w:sz w:val="20"/>
                <w:szCs w:val="20"/>
                <w:cs/>
                <w:lang w:bidi="bo-CN"/>
              </w:rPr>
              <w:t>འབད༌ཚུགས།</w:t>
            </w:r>
          </w:p>
          <w:p w:rsidR="008534D2" w:rsidRPr="003122A6" w:rsidRDefault="008534D2" w:rsidP="008534D2">
            <w:pPr>
              <w:pStyle w:val="ListParagraph"/>
              <w:widowControl w:val="0"/>
              <w:numPr>
                <w:ilvl w:val="0"/>
                <w:numId w:val="6"/>
              </w:numPr>
              <w:autoSpaceDE w:val="0"/>
              <w:autoSpaceDN w:val="0"/>
              <w:adjustRightInd w:val="0"/>
              <w:ind w:left="174" w:hanging="102"/>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སྲུང་བསྐྱར་ཞིབ་འབད་ཚུགས།</w:t>
            </w:r>
          </w:p>
        </w:tc>
        <w:tc>
          <w:tcPr>
            <w:tcW w:w="101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༢༥</w:t>
            </w:r>
            <w:r w:rsidRPr="003122A6">
              <w:rPr>
                <w:rFonts w:ascii="DDC Uchen" w:hAnsi="DDC Uchen" w:cs="DDC Uchen"/>
                <w:color w:val="000000" w:themeColor="text1"/>
                <w:sz w:val="20"/>
                <w:szCs w:val="20"/>
              </w:rPr>
              <w:t>%</w:t>
            </w:r>
          </w:p>
        </w:tc>
      </w:tr>
      <w:tr w:rsidR="008534D2" w:rsidRPr="003122A6" w:rsidTr="00203479">
        <w:tc>
          <w:tcPr>
            <w:tcW w:w="5760" w:type="dxa"/>
          </w:tcPr>
          <w:p w:rsidR="008534D2" w:rsidRPr="003122A6" w:rsidRDefault="008534D2" w:rsidP="008534D2">
            <w:pPr>
              <w:pStyle w:val="ListParagraph"/>
              <w:numPr>
                <w:ilvl w:val="0"/>
                <w:numId w:val="10"/>
              </w:numPr>
              <w:ind w:left="284" w:hanging="284"/>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རྩོམ་རིག་ཚུ་ལྷག་སྟེ་</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ཆོས་དང་ལམ་སྲོལ་ལུ་</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རྩིས་མཐོང་གི་</w:t>
            </w:r>
            <w:r w:rsidRPr="003122A6">
              <w:rPr>
                <w:rFonts w:ascii="DDC Uchen" w:hAnsi="DDC Uchen" w:cs="DDC Uchen" w:hint="cs"/>
                <w:color w:val="000000" w:themeColor="text1"/>
                <w:sz w:val="20"/>
                <w:szCs w:val="20"/>
                <w:rtl/>
                <w:cs/>
                <w:lang w:val="is-IS"/>
              </w:rPr>
              <w:t xml:space="preserve"> </w:t>
            </w:r>
            <w:r w:rsidRPr="003122A6">
              <w:rPr>
                <w:rFonts w:ascii="DDC Uchen" w:hAnsi="DDC Uchen" w:cs="DDC Uchen"/>
                <w:color w:val="000000" w:themeColor="text1"/>
                <w:sz w:val="20"/>
                <w:szCs w:val="20"/>
                <w:cs/>
                <w:lang w:val="is-IS" w:bidi="bo-CN"/>
              </w:rPr>
              <w:t>བསམ་སྤྱོད་ཤེས་ཡོན་དང་ ཆོས་སྲིད་ཀྱི་བྱ་གཞག་ཚུ་ལུ་</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རྣམ་དཔྱོད་ཀྱི་ཤེས་རབ་</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འཐོབ་ཚུགས་དགོ།</w:t>
            </w:r>
          </w:p>
          <w:p w:rsidR="008534D2" w:rsidRPr="003122A6" w:rsidRDefault="008534D2" w:rsidP="008534D2">
            <w:pPr>
              <w:pStyle w:val="ListParagraph"/>
              <w:numPr>
                <w:ilvl w:val="0"/>
                <w:numId w:val="10"/>
              </w:numPr>
              <w:ind w:left="284"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val="is-IS" w:bidi="bo-CN"/>
              </w:rPr>
              <w:t>ཆོས་སྐད་ནང་ཡོད་པའི་ ཡིག་ཆ་དང་ དཔེ་ཆ་ཚུ་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ལྷག་ཚུགས་དགོ།</w:t>
            </w:r>
          </w:p>
        </w:tc>
        <w:tc>
          <w:tcPr>
            <w:tcW w:w="967"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བཤེས༌སྤྲིངས།</w:t>
            </w:r>
          </w:p>
        </w:tc>
        <w:tc>
          <w:tcPr>
            <w:tcW w:w="1710" w:type="dxa"/>
          </w:tcPr>
          <w:p w:rsidR="008534D2" w:rsidRPr="003122A6" w:rsidRDefault="008534D2" w:rsidP="008534D2">
            <w:pPr>
              <w:pStyle w:val="ListParagraph"/>
              <w:numPr>
                <w:ilvl w:val="0"/>
                <w:numId w:val="4"/>
              </w:numPr>
              <w:ind w:left="176" w:hanging="176"/>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མི༌ཁོམས༌པའི༌</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གནས༌བརྒྱད༌ལས༌</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ལྷ༌མིན༌གྱི༌</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སྡུག༌བསྔལ༌ཚུན།</w:t>
            </w:r>
          </w:p>
        </w:tc>
        <w:tc>
          <w:tcPr>
            <w:tcW w:w="4950" w:type="dxa"/>
          </w:tcPr>
          <w:p w:rsidR="008534D2" w:rsidRPr="003122A6" w:rsidRDefault="008534D2" w:rsidP="008534D2">
            <w:pPr>
              <w:pStyle w:val="ListParagraph"/>
              <w:numPr>
                <w:ilvl w:val="0"/>
                <w:numId w:val="5"/>
              </w:numPr>
              <w:ind w:left="174" w:hanging="174"/>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ཆོས༌དང༌ལམ༌སྲོལ༌གྱི༌བསམ༌སྤྱོད༌ཤེས༌ཡོན༌ལུ༌བརྩི༌མཐོང༌བསྐྱེད༌ཚུགས།</w:t>
            </w:r>
          </w:p>
          <w:p w:rsidR="008534D2" w:rsidRPr="003122A6" w:rsidRDefault="008534D2" w:rsidP="008534D2">
            <w:pPr>
              <w:pStyle w:val="ListParagraph"/>
              <w:widowControl w:val="0"/>
              <w:numPr>
                <w:ilvl w:val="0"/>
                <w:numId w:val="6"/>
              </w:numPr>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ཆོས༌སྐད༌ཀྱི༌</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མིང༌ཚིག༌ཚུ༌</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རྫོང༌ཁའི༌ནང༌</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བྲི༌ཚུགས།</w:t>
            </w:r>
          </w:p>
          <w:p w:rsidR="008534D2" w:rsidRPr="003122A6" w:rsidRDefault="008534D2" w:rsidP="008534D2">
            <w:pPr>
              <w:pStyle w:val="ListParagraph"/>
              <w:widowControl w:val="0"/>
              <w:numPr>
                <w:ilvl w:val="0"/>
                <w:numId w:val="6"/>
              </w:numPr>
              <w:autoSpaceDE w:val="0"/>
              <w:autoSpaceDN w:val="0"/>
              <w:adjustRightInd w:val="0"/>
              <w:ind w:left="174" w:hanging="17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ལས༌རྒྱུ༌འབྲས༌ལུ༌</w:t>
            </w:r>
            <w:r w:rsidRPr="003122A6">
              <w:rPr>
                <w:rFonts w:ascii="DDC Uchen" w:hAnsi="DDC Uchen" w:cs="DDC Uchen" w:hint="cs"/>
                <w:color w:val="000000" w:themeColor="text1"/>
                <w:sz w:val="20"/>
                <w:szCs w:val="20"/>
                <w:rtl/>
                <w:cs/>
              </w:rPr>
              <w:t xml:space="preserve"> </w:t>
            </w:r>
            <w:r w:rsidRPr="003122A6">
              <w:rPr>
                <w:rFonts w:ascii="DDC Uchen" w:hAnsi="DDC Uchen" w:cs="DDC Uchen"/>
                <w:color w:val="000000" w:themeColor="text1"/>
                <w:sz w:val="20"/>
                <w:szCs w:val="20"/>
                <w:cs/>
                <w:lang w:bidi="bo-CN"/>
              </w:rPr>
              <w:t>ངེས༌ཤེས༌སྐྱེ༌ཚུགས།</w:t>
            </w:r>
          </w:p>
        </w:tc>
        <w:tc>
          <w:tcPr>
            <w:tcW w:w="1013" w:type="dxa"/>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༢༥</w:t>
            </w:r>
            <w:r w:rsidRPr="003122A6">
              <w:rPr>
                <w:rFonts w:ascii="DDC Uchen" w:hAnsi="DDC Uchen" w:cs="DDC Uchen"/>
                <w:color w:val="000000" w:themeColor="text1"/>
                <w:sz w:val="20"/>
                <w:szCs w:val="20"/>
              </w:rPr>
              <w:t>%</w:t>
            </w:r>
          </w:p>
        </w:tc>
      </w:tr>
    </w:tbl>
    <w:p w:rsidR="008534D2" w:rsidRPr="003122A6" w:rsidRDefault="008534D2" w:rsidP="008534D2">
      <w:pPr>
        <w:jc w:val="center"/>
        <w:rPr>
          <w:rFonts w:ascii="DDC Uchen" w:hAnsi="DDC Uchen" w:cs="DDC Uchen"/>
          <w:color w:val="000000" w:themeColor="text1"/>
          <w:sz w:val="24"/>
          <w:szCs w:val="24"/>
          <w:lang w:bidi="bo-CN"/>
        </w:rPr>
      </w:pPr>
    </w:p>
    <w:p w:rsidR="00203479" w:rsidRDefault="00203479">
      <w:pPr>
        <w:rPr>
          <w:rFonts w:ascii="DDC Uchen" w:hAnsi="DDC Uchen" w:cs="DDC Uchen"/>
          <w:b/>
          <w:bCs/>
          <w:color w:val="000000" w:themeColor="text1"/>
          <w:sz w:val="24"/>
          <w:szCs w:val="24"/>
          <w:cs/>
          <w:lang w:bidi="bo-CN"/>
        </w:rPr>
      </w:pPr>
      <w:r>
        <w:rPr>
          <w:rFonts w:ascii="DDC Uchen" w:hAnsi="DDC Uchen" w:cs="DDC Uchen"/>
          <w:b/>
          <w:bCs/>
          <w:color w:val="000000" w:themeColor="text1"/>
          <w:sz w:val="24"/>
          <w:szCs w:val="24"/>
          <w:cs/>
          <w:lang w:bidi="bo-CN"/>
        </w:rPr>
        <w:br w:type="page"/>
      </w:r>
    </w:p>
    <w:p w:rsidR="008534D2" w:rsidRPr="003122A6" w:rsidRDefault="008534D2" w:rsidP="008534D2">
      <w:pPr>
        <w:rPr>
          <w:rFonts w:ascii="DDC Uchen" w:hAnsi="DDC Uchen" w:cs="DDC Uchen"/>
          <w:b/>
          <w:bCs/>
          <w:color w:val="000000" w:themeColor="text1"/>
          <w:sz w:val="24"/>
          <w:szCs w:val="24"/>
        </w:rPr>
      </w:pPr>
      <w:r w:rsidRPr="003122A6">
        <w:rPr>
          <w:rFonts w:ascii="DDC Uchen" w:hAnsi="DDC Uchen" w:cs="DDC Uchen"/>
          <w:b/>
          <w:bCs/>
          <w:color w:val="000000" w:themeColor="text1"/>
          <w:sz w:val="24"/>
          <w:szCs w:val="24"/>
          <w:cs/>
          <w:lang w:bidi="bo-CN"/>
        </w:rPr>
        <w:lastRenderedPageBreak/>
        <w:t>ཆོས་ཚན་་་་་་སྐད༌ཡིག༌དང༌ཡི༌གུའི༌སྦྱོར༌བ།</w:t>
      </w:r>
      <w:r w:rsidRPr="003122A6">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Pr>
          <w:rFonts w:ascii="DDC Uchen" w:hAnsi="DDC Uchen" w:cs="DDC Uchen"/>
          <w:b/>
          <w:bCs/>
          <w:color w:val="000000" w:themeColor="text1"/>
          <w:sz w:val="24"/>
          <w:szCs w:val="24"/>
          <w:rtl/>
          <w:cs/>
        </w:rPr>
        <w:tab/>
      </w:r>
      <w:r w:rsidRPr="003122A6">
        <w:rPr>
          <w:rFonts w:ascii="DDC Uchen" w:hAnsi="DDC Uchen" w:cs="DDC Uchen"/>
          <w:b/>
          <w:bCs/>
          <w:color w:val="000000" w:themeColor="text1"/>
          <w:sz w:val="24"/>
          <w:szCs w:val="24"/>
          <w:cs/>
          <w:lang w:bidi="bo-CN"/>
        </w:rPr>
        <w:t>སློབ་རིམ་་་བཅུ་གཉིས༌པ།</w:t>
      </w:r>
    </w:p>
    <w:tbl>
      <w:tblPr>
        <w:tblStyle w:val="TableGrid"/>
        <w:tblW w:w="13950" w:type="dxa"/>
        <w:tblInd w:w="175" w:type="dxa"/>
        <w:tblLayout w:type="fixed"/>
        <w:tblLook w:val="04A0" w:firstRow="1" w:lastRow="0" w:firstColumn="1" w:lastColumn="0" w:noHBand="0" w:noVBand="1"/>
      </w:tblPr>
      <w:tblGrid>
        <w:gridCol w:w="6030"/>
        <w:gridCol w:w="1170"/>
        <w:gridCol w:w="2520"/>
        <w:gridCol w:w="2903"/>
        <w:gridCol w:w="1327"/>
      </w:tblGrid>
      <w:tr w:rsidR="008534D2" w:rsidRPr="003122A6" w:rsidTr="00E847F9">
        <w:tc>
          <w:tcPr>
            <w:tcW w:w="603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གནས་ཚད།</w:t>
            </w:r>
          </w:p>
        </w:tc>
        <w:tc>
          <w:tcPr>
            <w:tcW w:w="117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སློབ་ཚན།</w:t>
            </w:r>
          </w:p>
        </w:tc>
        <w:tc>
          <w:tcPr>
            <w:tcW w:w="2520"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དོན་ཚན།</w:t>
            </w:r>
          </w:p>
        </w:tc>
        <w:tc>
          <w:tcPr>
            <w:tcW w:w="2903"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ལས་དོན།</w:t>
            </w:r>
          </w:p>
        </w:tc>
        <w:tc>
          <w:tcPr>
            <w:tcW w:w="1327" w:type="dxa"/>
            <w:tcBorders>
              <w:bottom w:val="single" w:sz="4" w:space="0" w:color="auto"/>
            </w:tcBorders>
            <w:shd w:val="clear" w:color="auto" w:fill="D9D9D9" w:themeFill="background1" w:themeFillShade="D9"/>
          </w:tcPr>
          <w:p w:rsidR="008534D2" w:rsidRPr="003122A6" w:rsidRDefault="008534D2" w:rsidP="008534D2">
            <w:pPr>
              <w:rPr>
                <w:rFonts w:ascii="DDC Uchen" w:hAnsi="DDC Uchen" w:cs="DDC Uchen"/>
                <w:color w:val="000000" w:themeColor="text1"/>
                <w:sz w:val="24"/>
                <w:szCs w:val="24"/>
              </w:rPr>
            </w:pPr>
            <w:r w:rsidRPr="003122A6">
              <w:rPr>
                <w:rFonts w:ascii="DDC Uchen" w:hAnsi="DDC Uchen" w:cs="DDC Uchen"/>
                <w:color w:val="000000" w:themeColor="text1"/>
                <w:sz w:val="24"/>
                <w:szCs w:val="24"/>
                <w:cs/>
                <w:lang w:bidi="bo-CN"/>
              </w:rPr>
              <w:t>ལྗིད་ཚད</w:t>
            </w:r>
          </w:p>
        </w:tc>
      </w:tr>
      <w:tr w:rsidR="008534D2" w:rsidRPr="003122A6" w:rsidTr="00E847F9">
        <w:tc>
          <w:tcPr>
            <w:tcW w:w="6030" w:type="dxa"/>
            <w:shd w:val="clear" w:color="auto" w:fill="auto"/>
          </w:tcPr>
          <w:p w:rsidR="008534D2" w:rsidRPr="003122A6" w:rsidRDefault="008534D2" w:rsidP="008534D2">
            <w:pPr>
              <w:pStyle w:val="ListParagraph"/>
              <w:numPr>
                <w:ilvl w:val="0"/>
                <w:numId w:val="4"/>
              </w:numPr>
              <w:ind w:left="284" w:hanging="194"/>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རྩོམ་རིགས་ འབྲི་བཀོད་ཀྱི་ལམ་ལུགས་དང་ འབྲི་ཚུལ་མ་འདྲ་བའི་འབྲི་ཐངས་ཚུ་དང་འཁྲིལ་ཏེ་</w:t>
            </w:r>
            <w:r w:rsidRPr="003122A6">
              <w:rPr>
                <w:rFonts w:ascii="DDC Uchen" w:eastAsia="Times New Roman" w:hAnsi="DDC Uchen" w:cs="DDC Uchen"/>
                <w:color w:val="000000" w:themeColor="text1"/>
                <w:sz w:val="20"/>
                <w:szCs w:val="20"/>
                <w:lang w:val="is-IS" w:eastAsia="en-GB"/>
              </w:rPr>
              <w:t xml:space="preserve"> </w:t>
            </w:r>
            <w:r w:rsidRPr="003122A6">
              <w:rPr>
                <w:rFonts w:ascii="DDC Uchen" w:eastAsia="Times New Roman" w:hAnsi="DDC Uchen" w:cs="DDC Uchen"/>
                <w:color w:val="000000" w:themeColor="text1"/>
                <w:sz w:val="20"/>
                <w:szCs w:val="20"/>
                <w:cs/>
                <w:lang w:val="is-IS" w:eastAsia="en-GB" w:bidi="bo-CN"/>
              </w:rPr>
              <w:t xml:space="preserve">བྲི་ཚུགས་དགོ། </w:t>
            </w:r>
          </w:p>
          <w:p w:rsidR="008534D2" w:rsidRPr="003122A6" w:rsidRDefault="008534D2" w:rsidP="008534D2">
            <w:pPr>
              <w:pStyle w:val="ListParagraph"/>
              <w:numPr>
                <w:ilvl w:val="0"/>
                <w:numId w:val="4"/>
              </w:numPr>
              <w:ind w:left="284" w:hanging="194"/>
              <w:jc w:val="both"/>
              <w:rPr>
                <w:rFonts w:ascii="DDC Uchen" w:eastAsia="Times New Roman" w:hAnsi="DDC Uchen" w:cs="DDC Uchen"/>
                <w:color w:val="000000" w:themeColor="text1"/>
                <w:sz w:val="20"/>
                <w:szCs w:val="20"/>
                <w:lang w:val="is-IS" w:eastAsia="en-GB" w:bidi="bo-CN"/>
              </w:rPr>
            </w:pPr>
            <w:r w:rsidRPr="003122A6">
              <w:rPr>
                <w:rFonts w:ascii="DDC Uchen" w:eastAsia="Times New Roman" w:hAnsi="DDC Uchen" w:cs="DDC Uchen"/>
                <w:color w:val="000000" w:themeColor="text1"/>
                <w:sz w:val="20"/>
                <w:szCs w:val="20"/>
                <w:cs/>
                <w:lang w:val="is-IS" w:eastAsia="en-GB" w:bidi="bo-CN"/>
              </w:rPr>
              <w:t>གཞན་གྱིས་</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རྩོམ་སྒྲིག་འབད་ཡོད་པའི་ རྩོམ་རིག་ཁུངས་ལྡན་ཚུ་གི་ཁྱད་ཆོས་ཚུ་</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ཁོང་རའི་རྩོམ་འབྲི་ནང་ལུ་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p w:rsidR="008534D2" w:rsidRPr="003122A6" w:rsidRDefault="008534D2" w:rsidP="008534D2">
            <w:pPr>
              <w:pStyle w:val="ListParagraph"/>
              <w:numPr>
                <w:ilvl w:val="0"/>
                <w:numId w:val="4"/>
              </w:numPr>
              <w:ind w:left="284" w:hanging="194"/>
              <w:jc w:val="both"/>
              <w:rPr>
                <w:rFonts w:ascii="DDC Uchen" w:eastAsia="Times New Roman" w:hAnsi="DDC Uchen" w:cs="DDC Uchen"/>
                <w:color w:val="000000" w:themeColor="text1"/>
                <w:sz w:val="20"/>
                <w:szCs w:val="20"/>
                <w:cs/>
                <w:lang w:val="is-IS" w:eastAsia="en-GB" w:bidi="bo-CN"/>
              </w:rPr>
            </w:pPr>
            <w:r w:rsidRPr="003122A6">
              <w:rPr>
                <w:rFonts w:ascii="DDC Uchen" w:eastAsia="Times New Roman" w:hAnsi="DDC Uchen" w:cs="DDC Uchen"/>
                <w:color w:val="000000" w:themeColor="text1"/>
                <w:sz w:val="20"/>
                <w:szCs w:val="20"/>
                <w:cs/>
                <w:lang w:val="is-IS" w:eastAsia="en-GB" w:bidi="bo-CN"/>
              </w:rPr>
              <w:t>འབྲི་རྩོམ་གྱི་སྐབས་ ཞིབ་འཚོལ་འབད་ནི། འཆར་གཞི་བཟོ་ནི་ ཟིན་བྲིས་བཏབ་ནི་ བསྐྱར་ཞིབ་འབད་ནི་ དབྱེ་དཔྱད་འབད་ནི་ ཞུན་དག་རྐྱབ་ཐངས་ཀྱི་ འབྲི་རྩོམ་ལམ་ལུགས་ཚུ་ རང་སྟོབས་ཀྱིས་ ལག་ལེན་</w:t>
            </w:r>
            <w:r w:rsidRPr="003122A6">
              <w:rPr>
                <w:rFonts w:ascii="DDC Uchen" w:eastAsia="Times New Roman" w:hAnsi="DDC Uchen" w:cs="DDC Uchen"/>
                <w:color w:val="000000" w:themeColor="text1"/>
                <w:sz w:val="20"/>
                <w:szCs w:val="20"/>
                <w:lang w:val="is-IS" w:eastAsia="en-GB" w:bidi="bo-CN"/>
              </w:rPr>
              <w:t xml:space="preserve"> </w:t>
            </w:r>
            <w:r w:rsidRPr="003122A6">
              <w:rPr>
                <w:rFonts w:ascii="DDC Uchen" w:eastAsia="Times New Roman" w:hAnsi="DDC Uchen" w:cs="DDC Uchen"/>
                <w:color w:val="000000" w:themeColor="text1"/>
                <w:sz w:val="20"/>
                <w:szCs w:val="20"/>
                <w:cs/>
                <w:lang w:val="is-IS" w:eastAsia="en-GB" w:bidi="bo-CN"/>
              </w:rPr>
              <w:t>འཐབ་ཚུགས་དགོ།</w:t>
            </w:r>
          </w:p>
        </w:tc>
        <w:tc>
          <w:tcPr>
            <w:tcW w:w="1170"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བྲི་ནིའི་རིག་རྩལ།</w:t>
            </w:r>
          </w:p>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འབྲི་རྩོམ།</w:t>
            </w:r>
          </w:p>
        </w:tc>
        <w:tc>
          <w:tcPr>
            <w:tcW w:w="2520" w:type="dxa"/>
            <w:shd w:val="clear" w:color="auto" w:fill="auto"/>
          </w:tcPr>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རྩོད་གླེང་འབྲི་རྩོམ།</w:t>
            </w:r>
          </w:p>
          <w:p w:rsidR="008534D2" w:rsidRPr="003122A6" w:rsidRDefault="008534D2" w:rsidP="008534D2">
            <w:pPr>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རྒྱས་བཤད་འབྲི་རྩོམ</w:t>
            </w:r>
          </w:p>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རྒྱུད་སྐུལ་</w:t>
            </w:r>
          </w:p>
        </w:tc>
        <w:tc>
          <w:tcPr>
            <w:tcW w:w="2903" w:type="dxa"/>
            <w:shd w:val="clear" w:color="auto" w:fill="auto"/>
          </w:tcPr>
          <w:p w:rsidR="008534D2" w:rsidRPr="003122A6" w:rsidRDefault="008534D2" w:rsidP="008534D2">
            <w:pPr>
              <w:jc w:val="both"/>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སྤྱིར་བཏང་འབྲི་རྩོམ་གྱི་དབྱེ་བ་དང་ངོ་སྤྲོད་འབྲི་ཐངས་ཚུ་དང་ དེའི་ནང་གསེས་ རྩོད་གླེང་འབྲི་རྩོམ་དང་ རྒྱས་བཤད་འབྲི་རྩོམ་གཉིས་ཀྱི་ཁྱད་རྣམ་དང་འབྲི་ཐངས་ཚུ་ཧ་གོ་སྟེ་ རང་སྟོབས་ཀྱིས་ བྲི་ཚུགས་དགོ།</w:t>
            </w:r>
          </w:p>
        </w:tc>
        <w:tc>
          <w:tcPr>
            <w:tcW w:w="1327"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༢༠</w:t>
            </w:r>
          </w:p>
        </w:tc>
      </w:tr>
      <w:tr w:rsidR="008534D2" w:rsidRPr="003122A6" w:rsidTr="00E847F9">
        <w:tc>
          <w:tcPr>
            <w:tcW w:w="6030" w:type="dxa"/>
            <w:shd w:val="clear" w:color="auto" w:fill="auto"/>
          </w:tcPr>
          <w:p w:rsidR="008534D2" w:rsidRPr="003122A6" w:rsidRDefault="008534D2" w:rsidP="008534D2">
            <w:pPr>
              <w:pStyle w:val="ListParagraph"/>
              <w:numPr>
                <w:ilvl w:val="0"/>
                <w:numId w:val="7"/>
              </w:numPr>
              <w:ind w:left="284" w:hanging="284"/>
              <w:jc w:val="both"/>
              <w:rPr>
                <w:rFonts w:ascii="DDC Uchen" w:eastAsia="Times New Roman" w:hAnsi="DDC Uchen" w:cs="DDC Uchen"/>
                <w:color w:val="000000" w:themeColor="text1"/>
                <w:sz w:val="20"/>
                <w:szCs w:val="20"/>
                <w:lang w:val="is-IS" w:eastAsia="en-GB"/>
              </w:rPr>
            </w:pPr>
            <w:r w:rsidRPr="003122A6">
              <w:rPr>
                <w:rFonts w:ascii="DDC Uchen" w:eastAsia="Times New Roman" w:hAnsi="DDC Uchen" w:cs="DDC Uchen"/>
                <w:color w:val="000000" w:themeColor="text1"/>
                <w:sz w:val="20"/>
                <w:szCs w:val="20"/>
                <w:cs/>
                <w:lang w:val="is-IS" w:eastAsia="en-GB" w:bidi="bo-CN"/>
              </w:rPr>
              <w:t xml:space="preserve">ཡིག་བཟོ་ཚུ་ སྙོམས་འགྲིགས་ཀྱི་ཐོག་ལས་ བཀལ་ཐངས་དང་ མགོ་རྒྱན་མ་འདྲཝ་ཚུ་ ཚུལ་མཐུན་འབད་ ལག་ལེན་འཐབ་སྟེ་ བྲི་ཚུགས་དགོ།  </w:t>
            </w:r>
          </w:p>
          <w:p w:rsidR="008534D2" w:rsidRPr="003122A6" w:rsidRDefault="008534D2" w:rsidP="008534D2">
            <w:pPr>
              <w:pStyle w:val="ListParagraph"/>
              <w:numPr>
                <w:ilvl w:val="0"/>
                <w:numId w:val="7"/>
              </w:numPr>
              <w:ind w:left="284" w:hanging="284"/>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གཞུང་འབྲེལ་དང་ བརྡ་འབྲེལ་ ཁྲིམས་འབྲེལ་གྱི་</w:t>
            </w:r>
            <w:r w:rsidRPr="003122A6">
              <w:rPr>
                <w:rFonts w:ascii="DDC Uchen" w:hAnsi="DDC Uchen" w:cs="DDC Uchen"/>
                <w:color w:val="000000" w:themeColor="text1"/>
                <w:sz w:val="20"/>
                <w:szCs w:val="20"/>
                <w:cs/>
                <w:lang w:bidi="bo-CN"/>
              </w:rPr>
              <w:t>ཡིག་</w:t>
            </w:r>
            <w:r w:rsidRPr="003122A6">
              <w:rPr>
                <w:rFonts w:ascii="DDC Uchen" w:hAnsi="DDC Uchen" w:cs="DDC Uchen" w:hint="cs"/>
                <w:color w:val="000000" w:themeColor="text1"/>
                <w:sz w:val="20"/>
                <w:szCs w:val="20"/>
                <w:cs/>
                <w:lang w:bidi="bo-CN"/>
              </w:rPr>
              <w:t xml:space="preserve">རིགས་ཚུ་གི་དབྱེ་བ་དང་ </w:t>
            </w:r>
            <w:r w:rsidRPr="003122A6">
              <w:rPr>
                <w:rFonts w:ascii="DDC Uchen" w:hAnsi="DDC Uchen" w:cs="DDC Uchen"/>
                <w:color w:val="000000" w:themeColor="text1"/>
                <w:sz w:val="20"/>
                <w:szCs w:val="20"/>
                <w:cs/>
                <w:lang w:bidi="bo-CN"/>
              </w:rPr>
              <w:t>འབྲི༌ཐངས༌ཚུ༌</w:t>
            </w:r>
            <w:r w:rsidRPr="003122A6">
              <w:rPr>
                <w:rFonts w:ascii="DDC Uchen" w:hAnsi="DDC Uchen" w:cs="DDC Uchen" w:hint="cs"/>
                <w:color w:val="000000" w:themeColor="text1"/>
                <w:sz w:val="20"/>
                <w:szCs w:val="20"/>
                <w:cs/>
                <w:lang w:bidi="bo-CN"/>
              </w:rPr>
              <w:t xml:space="preserve"> ཧ་གོ་སྟེ་ </w:t>
            </w:r>
            <w:r w:rsidRPr="003122A6">
              <w:rPr>
                <w:rFonts w:ascii="DDC Uchen" w:hAnsi="DDC Uchen" w:cs="DDC Uchen"/>
                <w:color w:val="000000" w:themeColor="text1"/>
                <w:sz w:val="20"/>
                <w:szCs w:val="20"/>
                <w:cs/>
                <w:lang w:bidi="bo-CN"/>
              </w:rPr>
              <w:t>ལག༌ལེན༌འཐབ༌ཚུགས༌དགོ</w:t>
            </w:r>
            <w:r w:rsidRPr="003122A6">
              <w:rPr>
                <w:rFonts w:ascii="DDC Uchen" w:hAnsi="DDC Uchen" w:cs="DDC Uchen" w:hint="cs"/>
                <w:color w:val="000000" w:themeColor="text1"/>
                <w:sz w:val="20"/>
                <w:szCs w:val="20"/>
                <w:cs/>
                <w:lang w:bidi="bo-CN"/>
              </w:rPr>
              <w:t>།</w:t>
            </w:r>
          </w:p>
        </w:tc>
        <w:tc>
          <w:tcPr>
            <w:tcW w:w="1170" w:type="dxa"/>
            <w:shd w:val="clear" w:color="auto" w:fill="auto"/>
          </w:tcPr>
          <w:p w:rsidR="008534D2" w:rsidRPr="003122A6" w:rsidRDefault="008534D2" w:rsidP="008534D2">
            <w:pPr>
              <w:pStyle w:val="ListParagraph"/>
              <w:ind w:left="175" w:hanging="175"/>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 xml:space="preserve">བྲི་ནིའི་རིག་རྩལ། </w:t>
            </w:r>
          </w:p>
          <w:p w:rsidR="008534D2" w:rsidRPr="003122A6" w:rsidRDefault="008534D2" w:rsidP="008534D2">
            <w:pPr>
              <w:pStyle w:val="ListParagraph"/>
              <w:ind w:left="175" w:hanging="175"/>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ཡིག་འགྲུལ།</w:t>
            </w:r>
            <w:r w:rsidRPr="003122A6">
              <w:rPr>
                <w:rFonts w:ascii="DDC Uchen" w:hAnsi="DDC Uchen" w:cs="DDC Uchen"/>
                <w:color w:val="000000" w:themeColor="text1"/>
                <w:sz w:val="20"/>
                <w:szCs w:val="20"/>
                <w:cs/>
                <w:lang w:bidi="bo-CN"/>
              </w:rPr>
              <w:t xml:space="preserve"> </w:t>
            </w:r>
          </w:p>
          <w:p w:rsidR="008534D2" w:rsidRPr="003122A6" w:rsidRDefault="008534D2" w:rsidP="008534D2">
            <w:pPr>
              <w:rPr>
                <w:rFonts w:ascii="DDC Uchen" w:hAnsi="DDC Uchen" w:cs="DDC Uchen"/>
                <w:color w:val="000000" w:themeColor="text1"/>
                <w:sz w:val="24"/>
                <w:szCs w:val="24"/>
                <w:rtl/>
                <w:cs/>
              </w:rPr>
            </w:pPr>
          </w:p>
        </w:tc>
        <w:tc>
          <w:tcPr>
            <w:tcW w:w="2520" w:type="dxa"/>
            <w:shd w:val="clear" w:color="auto" w:fill="auto"/>
          </w:tcPr>
          <w:p w:rsidR="008534D2" w:rsidRPr="003122A6" w:rsidRDefault="008534D2" w:rsidP="008534D2">
            <w:pPr>
              <w:pStyle w:val="ListParagraph"/>
              <w:numPr>
                <w:ilvl w:val="0"/>
                <w:numId w:val="4"/>
              </w:numPr>
              <w:ind w:left="175" w:hanging="284"/>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ཞུ༌ཚིག</w:t>
            </w:r>
          </w:p>
          <w:p w:rsidR="008534D2" w:rsidRPr="003122A6" w:rsidRDefault="008534D2" w:rsidP="008534D2">
            <w:pPr>
              <w:pStyle w:val="ListParagraph"/>
              <w:numPr>
                <w:ilvl w:val="0"/>
                <w:numId w:val="4"/>
              </w:numPr>
              <w:ind w:left="175" w:hanging="284"/>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གན༌རྒྱ།</w:t>
            </w:r>
          </w:p>
          <w:p w:rsidR="008534D2" w:rsidRPr="003122A6" w:rsidRDefault="008534D2" w:rsidP="008534D2">
            <w:pPr>
              <w:pStyle w:val="ListParagraph"/>
              <w:numPr>
                <w:ilvl w:val="0"/>
                <w:numId w:val="4"/>
              </w:numPr>
              <w:ind w:left="175" w:hanging="284"/>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ཞུ༌ཡིག</w:t>
            </w:r>
          </w:p>
        </w:tc>
        <w:tc>
          <w:tcPr>
            <w:tcW w:w="2903" w:type="dxa"/>
            <w:shd w:val="clear" w:color="auto" w:fill="auto"/>
          </w:tcPr>
          <w:p w:rsidR="008534D2" w:rsidRPr="003122A6" w:rsidRDefault="008534D2" w:rsidP="008534D2">
            <w:pPr>
              <w:pStyle w:val="ListParagraph"/>
              <w:widowControl w:val="0"/>
              <w:numPr>
                <w:ilvl w:val="0"/>
                <w:numId w:val="8"/>
              </w:numPr>
              <w:autoSpaceDE w:val="0"/>
              <w:autoSpaceDN w:val="0"/>
              <w:adjustRightInd w:val="0"/>
              <w:ind w:left="175"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ཞུ༌ཚིག༌གི༌འབྲི༌བཀོད༌ལྟར༌འབྲི༌ཚུགས།</w:t>
            </w:r>
          </w:p>
          <w:p w:rsidR="008534D2" w:rsidRPr="003122A6" w:rsidRDefault="008534D2" w:rsidP="008534D2">
            <w:pPr>
              <w:pStyle w:val="ListParagraph"/>
              <w:widowControl w:val="0"/>
              <w:numPr>
                <w:ilvl w:val="0"/>
                <w:numId w:val="8"/>
              </w:numPr>
              <w:autoSpaceDE w:val="0"/>
              <w:autoSpaceDN w:val="0"/>
              <w:adjustRightInd w:val="0"/>
              <w:ind w:left="175"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ཁྱད༌ཚད༌ལྡན༌པའི༌གན༌ཡིག༌འབྲི༌ཚུགས</w:t>
            </w:r>
          </w:p>
          <w:p w:rsidR="008534D2" w:rsidRPr="003122A6" w:rsidRDefault="008534D2" w:rsidP="008534D2">
            <w:pPr>
              <w:rPr>
                <w:rFonts w:ascii="DDC Uchen" w:hAnsi="DDC Uchen" w:cs="DDC Uchen"/>
                <w:color w:val="000000" w:themeColor="text1"/>
                <w:sz w:val="24"/>
                <w:szCs w:val="24"/>
                <w:cs/>
                <w:lang w:bidi="bo-CN"/>
              </w:rPr>
            </w:pPr>
            <w:r w:rsidRPr="003122A6">
              <w:rPr>
                <w:rFonts w:ascii="DDC Uchen" w:hAnsi="DDC Uchen" w:cs="DDC Uchen"/>
                <w:color w:val="000000" w:themeColor="text1"/>
                <w:sz w:val="20"/>
                <w:szCs w:val="20"/>
                <w:cs/>
                <w:lang w:bidi="bo-CN"/>
              </w:rPr>
              <w:t>ལམ༌ལུགས༌གཉིས༌ཀྱི༌ཐོག༌ཞུ༌ཡིག༌འབྲི༌ཚུགས།</w:t>
            </w:r>
          </w:p>
        </w:tc>
        <w:tc>
          <w:tcPr>
            <w:tcW w:w="1327" w:type="dxa"/>
            <w:shd w:val="clear" w:color="auto" w:fill="auto"/>
          </w:tcPr>
          <w:p w:rsidR="008534D2" w:rsidRPr="003122A6" w:rsidRDefault="008534D2" w:rsidP="008534D2">
            <w:pPr>
              <w:rPr>
                <w:rFonts w:ascii="DDC Uchen" w:hAnsi="DDC Uchen" w:cs="DDC Uchen"/>
                <w:color w:val="000000" w:themeColor="text1"/>
                <w:sz w:val="24"/>
                <w:szCs w:val="24"/>
                <w:rtl/>
                <w:cs/>
              </w:rPr>
            </w:pPr>
            <w:r w:rsidRPr="003122A6">
              <w:rPr>
                <w:rFonts w:ascii="DDC Uchen" w:hAnsi="DDC Uchen" w:cs="DDC Uchen" w:hint="cs"/>
                <w:color w:val="000000" w:themeColor="text1"/>
                <w:sz w:val="24"/>
                <w:szCs w:val="24"/>
                <w:cs/>
                <w:lang w:bidi="bo-CN"/>
              </w:rPr>
              <w:t>༡༠</w:t>
            </w:r>
          </w:p>
        </w:tc>
      </w:tr>
      <w:tr w:rsidR="008534D2" w:rsidRPr="003122A6" w:rsidTr="00E847F9">
        <w:tc>
          <w:tcPr>
            <w:tcW w:w="6030" w:type="dxa"/>
          </w:tcPr>
          <w:p w:rsidR="008534D2" w:rsidRPr="003122A6" w:rsidRDefault="008534D2" w:rsidP="008534D2">
            <w:pPr>
              <w:pStyle w:val="ListParagraph"/>
              <w:numPr>
                <w:ilvl w:val="0"/>
                <w:numId w:val="4"/>
              </w:numPr>
              <w:ind w:left="426" w:hanging="450"/>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རྫོང་ཁའི་སྐད་ཡིག་གི་</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དགོས་པ་དང་ཕན་ཐོགས་ ཁྱད་རྣམ་དང་སྒྲུབ་ཚུལ་ཚུ་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ཤེས་ཚུགས་དགོ།</w:t>
            </w:r>
          </w:p>
          <w:p w:rsidR="008534D2" w:rsidRPr="003122A6" w:rsidRDefault="008534D2" w:rsidP="008534D2">
            <w:pPr>
              <w:pStyle w:val="ListParagraph"/>
              <w:numPr>
                <w:ilvl w:val="0"/>
                <w:numId w:val="4"/>
              </w:numPr>
              <w:ind w:left="426" w:hanging="450"/>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རྫོང་ཁའི་</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མིང་ཚིག་བརྗོད་པའི་རྣམ་གཞག་ 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འཐབ་ཚུགས་དགོ།</w:t>
            </w:r>
          </w:p>
          <w:p w:rsidR="008534D2" w:rsidRPr="003122A6" w:rsidRDefault="008534D2" w:rsidP="008534D2">
            <w:pPr>
              <w:pStyle w:val="ListParagraph"/>
              <w:numPr>
                <w:ilvl w:val="0"/>
                <w:numId w:val="4"/>
              </w:numPr>
              <w:ind w:left="426" w:hanging="450"/>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སྦྱར་བྱ་ཡི་གེའི་ རྣམ་གཞག་དང་ ཕྲད་རྣམ་དབྱེ་ཚུ་ 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 xml:space="preserve">འཐབ་ཚུགས་དགོ།  </w:t>
            </w:r>
          </w:p>
          <w:p w:rsidR="008534D2" w:rsidRPr="003122A6" w:rsidRDefault="008534D2" w:rsidP="008534D2">
            <w:pPr>
              <w:pStyle w:val="ListParagraph"/>
              <w:numPr>
                <w:ilvl w:val="0"/>
                <w:numId w:val="4"/>
              </w:numPr>
              <w:ind w:left="426" w:hanging="450"/>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val="is-IS" w:bidi="bo-CN"/>
              </w:rPr>
              <w:t>བདག་གཞན་དུས་གསུམ་དང་ བྱ་བྱེད་ལས་གསུམ་དབྱེ་བ་ཕྱེས་ཏེ་ ལག་ལེན་</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འཐབ་ཚུགས་དགོ།</w:t>
            </w:r>
          </w:p>
          <w:p w:rsidR="008534D2" w:rsidRPr="003122A6" w:rsidRDefault="008534D2" w:rsidP="008534D2">
            <w:pPr>
              <w:pStyle w:val="ListParagraph"/>
              <w:numPr>
                <w:ilvl w:val="0"/>
                <w:numId w:val="4"/>
              </w:numPr>
              <w:ind w:left="426" w:hanging="450"/>
              <w:jc w:val="both"/>
              <w:rPr>
                <w:rFonts w:ascii="DDC Uchen" w:hAnsi="DDC Uchen" w:cs="DDC Uchen"/>
                <w:color w:val="000000" w:themeColor="text1"/>
                <w:sz w:val="20"/>
                <w:szCs w:val="20"/>
                <w:lang w:val="is-IS" w:bidi="bo-CN"/>
              </w:rPr>
            </w:pPr>
            <w:r w:rsidRPr="003122A6">
              <w:rPr>
                <w:rFonts w:ascii="DDC Uchen" w:hAnsi="DDC Uchen" w:cs="DDC Uchen"/>
                <w:color w:val="000000" w:themeColor="text1"/>
                <w:sz w:val="20"/>
                <w:szCs w:val="20"/>
                <w:cs/>
                <w:lang w:bidi="bo-CN"/>
              </w:rPr>
              <w:t>ཆོས་སྐད་དང་</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bidi="bo-CN"/>
              </w:rPr>
              <w:t>རྫོང་ཁའི་</w:t>
            </w:r>
            <w:r w:rsidRPr="003122A6">
              <w:rPr>
                <w:rFonts w:ascii="DDC Uchen" w:hAnsi="DDC Uchen" w:cs="DDC Uchen"/>
                <w:color w:val="000000" w:themeColor="text1"/>
                <w:sz w:val="20"/>
                <w:szCs w:val="20"/>
                <w:cs/>
                <w:lang w:val="is-IS" w:bidi="bo-CN"/>
              </w:rPr>
              <w:t>རྗོད་སྒྲ་དང་</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ཡིག་སྡེབ་</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ཕྲད་དང་རྣམ་དབྱེའི་</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bidi="bo-CN"/>
              </w:rPr>
              <w:t>ཁྱད་པར་</w:t>
            </w:r>
            <w:r w:rsidRPr="003122A6">
              <w:rPr>
                <w:rFonts w:ascii="DDC Uchen" w:hAnsi="DDC Uchen" w:cs="DDC Uchen"/>
                <w:color w:val="000000" w:themeColor="text1"/>
                <w:sz w:val="20"/>
                <w:szCs w:val="20"/>
                <w:cs/>
                <w:lang w:val="is-IS" w:bidi="bo-CN"/>
              </w:rPr>
              <w:t>ཚུ་</w:t>
            </w:r>
            <w:r w:rsidRPr="003122A6">
              <w:rPr>
                <w:rFonts w:ascii="DDC Uchen" w:hAnsi="DDC Uchen" w:cs="DDC Uchen"/>
                <w:color w:val="000000" w:themeColor="text1"/>
                <w:sz w:val="20"/>
                <w:szCs w:val="20"/>
                <w:lang w:val="is-IS" w:bidi="bo-CN"/>
              </w:rPr>
              <w:t xml:space="preserve"> </w:t>
            </w:r>
            <w:r w:rsidRPr="003122A6">
              <w:rPr>
                <w:rFonts w:ascii="DDC Uchen" w:hAnsi="DDC Uchen" w:cs="DDC Uchen"/>
                <w:color w:val="000000" w:themeColor="text1"/>
                <w:sz w:val="20"/>
                <w:szCs w:val="20"/>
                <w:cs/>
                <w:lang w:val="is-IS" w:bidi="bo-CN"/>
              </w:rPr>
              <w:t>ཕྱེ་ཚུགས་དགོ།</w:t>
            </w:r>
          </w:p>
          <w:p w:rsidR="008534D2" w:rsidRPr="003122A6" w:rsidRDefault="008534D2" w:rsidP="008534D2">
            <w:pPr>
              <w:pStyle w:val="ListParagraph"/>
              <w:numPr>
                <w:ilvl w:val="0"/>
                <w:numId w:val="4"/>
              </w:numPr>
              <w:ind w:left="426" w:hanging="450"/>
              <w:jc w:val="both"/>
              <w:rPr>
                <w:rFonts w:ascii="DDC Uchen" w:hAnsi="DDC Uchen" w:cs="DDC Uchen"/>
                <w:color w:val="000000" w:themeColor="text1"/>
                <w:lang w:val="is-IS"/>
              </w:rPr>
            </w:pPr>
            <w:r w:rsidRPr="003122A6">
              <w:rPr>
                <w:rFonts w:ascii="DDC Uchen" w:hAnsi="DDC Uchen" w:cs="DDC Uchen"/>
                <w:color w:val="000000" w:themeColor="text1"/>
                <w:sz w:val="20"/>
                <w:szCs w:val="20"/>
                <w:cs/>
                <w:lang w:val="is-IS" w:bidi="bo-CN"/>
              </w:rPr>
              <w:t>གདམ་ང་ཅན་དང་</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རྗོད་སྒྲ་ཕྱོགས་མཚུངས་ཀྱི་</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ཡིག་སྡེབ་འཁྲུལ་སྤོང་ཚུ་</w:t>
            </w:r>
            <w:r w:rsidRPr="003122A6">
              <w:rPr>
                <w:rFonts w:ascii="DDC Uchen" w:hAnsi="DDC Uchen" w:cs="DDC Uchen"/>
                <w:color w:val="000000" w:themeColor="text1"/>
                <w:sz w:val="20"/>
                <w:szCs w:val="20"/>
                <w:lang w:val="is-IS"/>
              </w:rPr>
              <w:t xml:space="preserve"> </w:t>
            </w:r>
            <w:r w:rsidRPr="003122A6">
              <w:rPr>
                <w:rFonts w:ascii="DDC Uchen" w:hAnsi="DDC Uchen" w:cs="DDC Uchen"/>
                <w:color w:val="000000" w:themeColor="text1"/>
                <w:sz w:val="20"/>
                <w:szCs w:val="20"/>
                <w:cs/>
                <w:lang w:val="is-IS" w:bidi="bo-CN"/>
              </w:rPr>
              <w:t>ཤེས་ཚུགས་དགོ།</w:t>
            </w:r>
          </w:p>
        </w:tc>
        <w:tc>
          <w:tcPr>
            <w:tcW w:w="1170"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སྐད༌ཡིག༌དང༌ཡིག༌སྦྱོར།</w:t>
            </w:r>
          </w:p>
        </w:tc>
        <w:tc>
          <w:tcPr>
            <w:tcW w:w="2520" w:type="dxa"/>
          </w:tcPr>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སྐད༌ཡིག༌གི༌ཁྱད༌རྣམ༌སྒྲུབ༌ཚུལ།</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འབྲུག༌གི༌རྒྱལ༌ཡོངས༌སྐད༌ཡིག༌གི༌ཁྱད༌རྣམ།</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ཡི༌གུ</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སྒྲ༌གདངས༌</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རྗོད༌སྒྲ།</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སྐད༌ཡིག༌སྒྲུབ༌ཚུལ།</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མཚུངས༌གསལ༌གྱི༌སྒྲ།</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ཐེ༌ཚོམ༌གྱི༌སྒྲ།</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དུས༌གསུམ༌སྐོར།</w:t>
            </w:r>
          </w:p>
          <w:p w:rsidR="008534D2" w:rsidRPr="003122A6" w:rsidRDefault="008534D2" w:rsidP="008534D2">
            <w:pPr>
              <w:pStyle w:val="ListParagraph"/>
              <w:numPr>
                <w:ilvl w:val="0"/>
                <w:numId w:val="7"/>
              </w:numPr>
              <w:ind w:left="176" w:hanging="284"/>
              <w:jc w:val="both"/>
              <w:rPr>
                <w:rFonts w:ascii="DDC Uchen" w:hAnsi="DDC Uchen" w:cs="DDC Uchen"/>
                <w:color w:val="000000" w:themeColor="text1"/>
                <w:sz w:val="20"/>
                <w:szCs w:val="20"/>
                <w:rtl/>
                <w:cs/>
              </w:rPr>
            </w:pPr>
            <w:r w:rsidRPr="003122A6">
              <w:rPr>
                <w:rFonts w:ascii="DDC Uchen" w:hAnsi="DDC Uchen" w:cs="DDC Uchen"/>
                <w:color w:val="000000" w:themeColor="text1"/>
                <w:sz w:val="20"/>
                <w:szCs w:val="20"/>
                <w:cs/>
                <w:lang w:bidi="bo-CN"/>
              </w:rPr>
              <w:t>རྣམ༌དབྱེ༌བརྒྱད༌བསྐྱར༌ཞིབ</w:t>
            </w:r>
            <w:r w:rsidRPr="003122A6">
              <w:rPr>
                <w:rFonts w:ascii="DDC Uchen" w:hAnsi="DDC Uchen" w:cs="DDC Uchen" w:hint="cs"/>
                <w:color w:val="000000" w:themeColor="text1"/>
                <w:sz w:val="20"/>
                <w:szCs w:val="20"/>
                <w:cs/>
                <w:lang w:bidi="bo-CN"/>
              </w:rPr>
              <w:t>།</w:t>
            </w:r>
          </w:p>
        </w:tc>
        <w:tc>
          <w:tcPr>
            <w:tcW w:w="2903" w:type="dxa"/>
          </w:tcPr>
          <w:p w:rsidR="008534D2" w:rsidRPr="003122A6" w:rsidRDefault="008534D2" w:rsidP="008534D2">
            <w:pPr>
              <w:pStyle w:val="ListParagraph"/>
              <w:numPr>
                <w:ilvl w:val="0"/>
                <w:numId w:val="7"/>
              </w:numPr>
              <w:ind w:left="175"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སྐད༌ཡིག༌གི༌ཁྱད༌རྣམ༌སྒྲུབ༌ཚུལ༌ཚུ༌ཤེས༌ཚུགས།</w:t>
            </w:r>
          </w:p>
          <w:p w:rsidR="008534D2" w:rsidRPr="003122A6" w:rsidRDefault="008534D2" w:rsidP="008534D2">
            <w:pPr>
              <w:pStyle w:val="ListParagraph"/>
              <w:widowControl w:val="0"/>
              <w:numPr>
                <w:ilvl w:val="0"/>
                <w:numId w:val="7"/>
              </w:numPr>
              <w:autoSpaceDE w:val="0"/>
              <w:autoSpaceDN w:val="0"/>
              <w:adjustRightInd w:val="0"/>
              <w:ind w:left="175"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རྒྱལ༌ཡོངས༌སྐད༌ཡིག༌གི༌ཁྱད༌རྣམ༌ཚུ༌ཤེས༌ཚུགས།</w:t>
            </w:r>
          </w:p>
          <w:p w:rsidR="008534D2" w:rsidRPr="003122A6" w:rsidRDefault="008534D2" w:rsidP="008534D2">
            <w:pPr>
              <w:pStyle w:val="ListParagraph"/>
              <w:widowControl w:val="0"/>
              <w:numPr>
                <w:ilvl w:val="0"/>
                <w:numId w:val="7"/>
              </w:numPr>
              <w:autoSpaceDE w:val="0"/>
              <w:autoSpaceDN w:val="0"/>
              <w:adjustRightInd w:val="0"/>
              <w:ind w:left="175" w:hanging="283"/>
              <w:jc w:val="both"/>
              <w:rPr>
                <w:rFonts w:ascii="DDC Uchen" w:hAnsi="DDC Uchen" w:cs="DDC Uchen"/>
                <w:color w:val="000000" w:themeColor="text1"/>
                <w:sz w:val="20"/>
                <w:szCs w:val="20"/>
              </w:rPr>
            </w:pPr>
            <w:r w:rsidRPr="003122A6">
              <w:rPr>
                <w:rFonts w:ascii="DDC Uchen" w:hAnsi="DDC Uchen" w:cs="DDC Uchen"/>
                <w:color w:val="000000" w:themeColor="text1"/>
                <w:sz w:val="20"/>
                <w:szCs w:val="20"/>
                <w:cs/>
                <w:lang w:bidi="bo-CN"/>
              </w:rPr>
              <w:t>མཚུངས༌གསལ༌དང༌ཐེ༌ཚོམ༌གྱི༌དཔེ༌བཀོད༌ཚུག༌ས།</w:t>
            </w:r>
          </w:p>
          <w:p w:rsidR="008534D2" w:rsidRPr="003122A6" w:rsidRDefault="008534D2" w:rsidP="008534D2">
            <w:pPr>
              <w:pStyle w:val="ListParagraph"/>
              <w:widowControl w:val="0"/>
              <w:numPr>
                <w:ilvl w:val="0"/>
                <w:numId w:val="7"/>
              </w:numPr>
              <w:autoSpaceDE w:val="0"/>
              <w:autoSpaceDN w:val="0"/>
              <w:adjustRightInd w:val="0"/>
              <w:ind w:left="175" w:hanging="283"/>
              <w:jc w:val="both"/>
              <w:rPr>
                <w:rFonts w:ascii="DDC Uchen" w:hAnsi="DDC Uchen" w:cs="DDC Uchen"/>
                <w:color w:val="000000" w:themeColor="text1"/>
                <w:sz w:val="20"/>
                <w:szCs w:val="20"/>
              </w:rPr>
            </w:pPr>
            <w:r w:rsidRPr="003122A6">
              <w:rPr>
                <w:rFonts w:ascii="DDC Uchen" w:hAnsi="DDC Uchen" w:cs="DDC Uchen" w:hint="cs"/>
                <w:color w:val="000000" w:themeColor="text1"/>
                <w:sz w:val="20"/>
                <w:szCs w:val="20"/>
                <w:cs/>
                <w:lang w:bidi="bo-CN"/>
              </w:rPr>
              <w:t>ཡི་གུ་བྲིཝ་ད་ ཕྲད་རྣམ་དབྱེ་ཚུ་ འཛོལ་བ་མེད་པར་བྲི་ཚུགས།</w:t>
            </w:r>
          </w:p>
        </w:tc>
        <w:tc>
          <w:tcPr>
            <w:tcW w:w="1327" w:type="dxa"/>
          </w:tcPr>
          <w:p w:rsidR="008534D2" w:rsidRPr="003122A6" w:rsidRDefault="008534D2" w:rsidP="008534D2">
            <w:pPr>
              <w:rPr>
                <w:rFonts w:ascii="DDC Uchen" w:hAnsi="DDC Uchen" w:cs="DDC Uchen"/>
                <w:color w:val="000000" w:themeColor="text1"/>
                <w:sz w:val="20"/>
                <w:szCs w:val="20"/>
                <w:rtl/>
                <w:cs/>
              </w:rPr>
            </w:pPr>
            <w:r w:rsidRPr="003122A6">
              <w:rPr>
                <w:rFonts w:ascii="DDC Uchen" w:hAnsi="DDC Uchen" w:cs="DDC Uchen" w:hint="cs"/>
                <w:color w:val="000000" w:themeColor="text1"/>
                <w:sz w:val="20"/>
                <w:szCs w:val="20"/>
                <w:cs/>
                <w:lang w:bidi="bo-CN"/>
              </w:rPr>
              <w:t>༧༠</w:t>
            </w:r>
          </w:p>
        </w:tc>
      </w:tr>
    </w:tbl>
    <w:p w:rsidR="00E847F9" w:rsidRDefault="00E847F9" w:rsidP="00E847F9">
      <w:pPr>
        <w:jc w:val="center"/>
        <w:rPr>
          <w:rFonts w:ascii="DDC Uchen" w:hAnsi="DDC Uchen" w:cs="DDC Uchen"/>
          <w:b/>
          <w:bCs/>
          <w:color w:val="000000" w:themeColor="text1"/>
          <w:sz w:val="28"/>
          <w:szCs w:val="28"/>
          <w:lang w:bidi="bo-CN"/>
        </w:rPr>
      </w:pPr>
    </w:p>
    <w:p w:rsidR="009E6AA0" w:rsidRPr="00E847F9" w:rsidRDefault="009E6AA0" w:rsidP="00FA0113">
      <w:pPr>
        <w:pStyle w:val="ListParagraph"/>
        <w:numPr>
          <w:ilvl w:val="0"/>
          <w:numId w:val="989"/>
        </w:numPr>
        <w:shd w:val="clear" w:color="auto" w:fill="C5E0B3" w:themeFill="accent6" w:themeFillTint="66"/>
        <w:ind w:left="360"/>
        <w:jc w:val="center"/>
        <w:outlineLvl w:val="1"/>
        <w:rPr>
          <w:rFonts w:ascii="Times New Roman" w:hAnsi="Times New Roman" w:cs="Times New Roman"/>
          <w:b/>
          <w:bCs/>
          <w:color w:val="000000" w:themeColor="text1"/>
          <w:sz w:val="28"/>
          <w:szCs w:val="28"/>
          <w:lang w:bidi="bo-CN"/>
        </w:rPr>
      </w:pPr>
      <w:bookmarkStart w:id="60" w:name="_Toc42684909"/>
      <w:r w:rsidRPr="00E847F9">
        <w:rPr>
          <w:rFonts w:ascii="Times New Roman" w:hAnsi="Times New Roman" w:cs="Times New Roman"/>
          <w:b/>
          <w:bCs/>
          <w:color w:val="000000" w:themeColor="text1"/>
          <w:sz w:val="28"/>
          <w:szCs w:val="28"/>
          <w:lang w:bidi="bo-CN"/>
        </w:rPr>
        <w:t>RIGZHUNG</w:t>
      </w:r>
      <w:bookmarkEnd w:id="60"/>
    </w:p>
    <w:p w:rsidR="008534D2" w:rsidRPr="00F403FF" w:rsidRDefault="008534D2" w:rsidP="00E847F9">
      <w:pPr>
        <w:ind w:left="180"/>
        <w:rPr>
          <w:rFonts w:ascii="DDC Uchen" w:hAnsi="DDC Uchen" w:cs="DDC Uchen"/>
          <w:b/>
          <w:bCs/>
          <w:sz w:val="20"/>
          <w:szCs w:val="20"/>
        </w:rPr>
      </w:pPr>
      <w:r w:rsidRPr="00F403FF">
        <w:rPr>
          <w:rFonts w:ascii="DDC Uchen" w:hAnsi="DDC Uchen" w:cs="DDC Uchen"/>
          <w:b/>
          <w:bCs/>
          <w:sz w:val="20"/>
          <w:szCs w:val="20"/>
          <w:cs/>
          <w:lang w:bidi="bo-CN"/>
        </w:rPr>
        <w:t>ཆོས་ཚན་་་་་་རིག་གཞུང་གདམ་ཁའི་ཆོས་ཚན།</w:t>
      </w:r>
      <w:r w:rsidRPr="00F403FF">
        <w:rPr>
          <w:rFonts w:ascii="DDC Uchen" w:hAnsi="DDC Uchen" w:cs="DDC Uchen"/>
          <w:b/>
          <w:bCs/>
          <w:sz w:val="20"/>
          <w:szCs w:val="20"/>
          <w:rtl/>
          <w:cs/>
        </w:rPr>
        <w:tab/>
      </w:r>
      <w:r w:rsidRPr="00F403FF">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sidRPr="00F403FF">
        <w:rPr>
          <w:rFonts w:ascii="DDC Uchen" w:hAnsi="DDC Uchen" w:cs="DDC Uchen"/>
          <w:b/>
          <w:bCs/>
          <w:sz w:val="20"/>
          <w:szCs w:val="20"/>
          <w:cs/>
          <w:lang w:bidi="bo-CN"/>
        </w:rPr>
        <w:t>སློབ་རིམ་་་བཅུ་གཅིག་པ།</w:t>
      </w:r>
    </w:p>
    <w:tbl>
      <w:tblPr>
        <w:tblStyle w:val="TableGrid"/>
        <w:tblW w:w="14040" w:type="dxa"/>
        <w:tblInd w:w="175" w:type="dxa"/>
        <w:tblLook w:val="04A0" w:firstRow="1" w:lastRow="0" w:firstColumn="1" w:lastColumn="0" w:noHBand="0" w:noVBand="1"/>
      </w:tblPr>
      <w:tblGrid>
        <w:gridCol w:w="4140"/>
        <w:gridCol w:w="1980"/>
        <w:gridCol w:w="3420"/>
        <w:gridCol w:w="3240"/>
        <w:gridCol w:w="1260"/>
      </w:tblGrid>
      <w:tr w:rsidR="008534D2" w:rsidRPr="00F403FF" w:rsidTr="00E847F9">
        <w:tc>
          <w:tcPr>
            <w:tcW w:w="414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གནས་ཚད།</w:t>
            </w:r>
          </w:p>
        </w:tc>
        <w:tc>
          <w:tcPr>
            <w:tcW w:w="198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སློབ་ཚན།</w:t>
            </w:r>
          </w:p>
        </w:tc>
        <w:tc>
          <w:tcPr>
            <w:tcW w:w="342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དོན་ཚན།</w:t>
            </w:r>
          </w:p>
        </w:tc>
        <w:tc>
          <w:tcPr>
            <w:tcW w:w="324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ལས་དོན།</w:t>
            </w:r>
          </w:p>
        </w:tc>
        <w:tc>
          <w:tcPr>
            <w:tcW w:w="1260" w:type="dxa"/>
            <w:shd w:val="clear" w:color="auto" w:fill="D9D9D9" w:themeFill="background1" w:themeFillShade="D9"/>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ལྗིད་ཚད</w:t>
            </w:r>
          </w:p>
        </w:tc>
      </w:tr>
      <w:tr w:rsidR="008534D2" w:rsidRPr="00F403FF" w:rsidTr="00E847F9">
        <w:tc>
          <w:tcPr>
            <w:tcW w:w="4140" w:type="dxa"/>
          </w:tcPr>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ནང་པའི་རིག་གཞུང་གི་ ཡོན་ཏན་གྱི་གཞི་འགྱམ་ཚུད་ཚུགས་ནི།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ཆོས་སྐད་ནང་ཡོད་པའི་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རྩོམ་རིག་ཚུ་གི་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གོ་དོན་རྟོགས་ཚུགས་དགོ།</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ནང་པའི་ཆོས་ཀྱི་བརྩི་མཐོང་དང་ སྤང་བླང་གི་གནས་ཚུ་ ཧ་གོ་སྟེ་འབྲི་སླབ་འབད་ཚུགས་ནི།</w:t>
            </w:r>
          </w:p>
          <w:p w:rsidR="008534D2" w:rsidRPr="008534D2" w:rsidRDefault="008534D2" w:rsidP="008534D2">
            <w:pPr>
              <w:rPr>
                <w:rFonts w:ascii="DDC Uchen" w:hAnsi="DDC Uchen" w:cs="DDC Uchen"/>
                <w:color w:val="000000" w:themeColor="text1"/>
                <w:sz w:val="20"/>
                <w:szCs w:val="20"/>
              </w:rPr>
            </w:pPr>
          </w:p>
        </w:tc>
        <w:tc>
          <w:tcPr>
            <w:tcW w:w="198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ལེའུ་དང་པ། སྤྲོ་བ་བསྐྱེད་པ་ཕན་ཡོད་གྱི་ལེའུ།</w:t>
            </w:r>
          </w:p>
        </w:tc>
        <w:tc>
          <w:tcPr>
            <w:tcW w:w="3420" w:type="dxa"/>
          </w:tcPr>
          <w:p w:rsidR="008534D2" w:rsidRPr="008534D2" w:rsidRDefault="008534D2" w:rsidP="00FA0113">
            <w:pPr>
              <w:pStyle w:val="ListParagraph"/>
              <w:numPr>
                <w:ilvl w:val="0"/>
                <w:numId w:val="14"/>
              </w:numPr>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མཚན་དོན།</w:t>
            </w:r>
          </w:p>
          <w:p w:rsidR="008534D2" w:rsidRPr="008534D2" w:rsidRDefault="008534D2" w:rsidP="00FA0113">
            <w:pPr>
              <w:pStyle w:val="ListParagraph"/>
              <w:numPr>
                <w:ilvl w:val="0"/>
                <w:numId w:val="14"/>
              </w:numPr>
              <w:ind w:left="176" w:hanging="284"/>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 xml:space="preserve">འགྱུར་ཕྱག། </w:t>
            </w:r>
          </w:p>
          <w:p w:rsidR="008534D2" w:rsidRPr="008534D2" w:rsidRDefault="008534D2" w:rsidP="00FA0113">
            <w:pPr>
              <w:pStyle w:val="ListParagraph"/>
              <w:numPr>
                <w:ilvl w:val="0"/>
                <w:numId w:val="14"/>
              </w:numPr>
              <w:ind w:left="176" w:hanging="284"/>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 xml:space="preserve">རྣམ་ཐར། </w:t>
            </w:r>
          </w:p>
          <w:p w:rsidR="008534D2" w:rsidRPr="008534D2" w:rsidRDefault="008534D2" w:rsidP="00FA0113">
            <w:pPr>
              <w:pStyle w:val="ListParagraph"/>
              <w:numPr>
                <w:ilvl w:val="0"/>
                <w:numId w:val="14"/>
              </w:numPr>
              <w:ind w:left="176" w:hanging="284"/>
              <w:jc w:val="both"/>
              <w:rPr>
                <w:rFonts w:ascii="DDC Uchen" w:hAnsi="DDC Uchen" w:cs="DDC Uchen"/>
                <w:color w:val="000000" w:themeColor="text1"/>
                <w:sz w:val="20"/>
                <w:szCs w:val="20"/>
                <w:lang w:val="is-IS"/>
              </w:rPr>
            </w:pPr>
            <w:r w:rsidRPr="008534D2">
              <w:rPr>
                <w:rFonts w:ascii="DDC Uchen" w:hAnsi="DDC Uchen" w:cs="DDC Uchen"/>
                <w:color w:val="000000" w:themeColor="text1"/>
                <w:sz w:val="20"/>
                <w:szCs w:val="20"/>
                <w:cs/>
                <w:lang w:bidi="bo-CN"/>
              </w:rPr>
              <w:t>ལུས་སེམས་ཀྱི་རྟེན་</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རྙེད་པར་དཀའ་ཚུལ།</w:t>
            </w:r>
            <w:r w:rsidRPr="008534D2">
              <w:rPr>
                <w:rFonts w:ascii="DDC Uchen" w:hAnsi="DDC Uchen" w:cs="DDC Uchen"/>
                <w:color w:val="000000" w:themeColor="text1"/>
                <w:sz w:val="20"/>
                <w:szCs w:val="20"/>
                <w:lang w:val="is-IS"/>
              </w:rPr>
              <w:t xml:space="preserve"> </w:t>
            </w:r>
          </w:p>
          <w:p w:rsidR="008534D2" w:rsidRPr="008534D2" w:rsidRDefault="008534D2" w:rsidP="00FA0113">
            <w:pPr>
              <w:pStyle w:val="ListParagraph"/>
              <w:numPr>
                <w:ilvl w:val="0"/>
                <w:numId w:val="14"/>
              </w:numPr>
              <w:ind w:left="176" w:hanging="284"/>
              <w:jc w:val="both"/>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བརྟེན་པ་བྱང་ཆུབ་སེམས་ཀྱི་ཕན་ཡོན་ རྒྱས་པར་བརྗོད་པ།</w:t>
            </w:r>
            <w:r w:rsidRPr="008534D2">
              <w:rPr>
                <w:rFonts w:ascii="DDC Uchen" w:hAnsi="DDC Uchen" w:cs="DDC Uchen"/>
                <w:color w:val="000000" w:themeColor="text1"/>
                <w:sz w:val="20"/>
                <w:szCs w:val="20"/>
                <w:lang w:val="is-IS"/>
              </w:rPr>
              <w:t xml:space="preserve"> </w:t>
            </w:r>
            <w:r w:rsidRPr="008534D2">
              <w:rPr>
                <w:rFonts w:ascii="DDC Uchen" w:hAnsi="DDC Uchen" w:cs="DDC Uchen"/>
                <w:color w:val="000000" w:themeColor="text1"/>
                <w:sz w:val="20"/>
                <w:szCs w:val="20"/>
                <w:cs/>
                <w:lang w:bidi="bo-CN"/>
              </w:rPr>
              <w:t>སེམས་བསྐྱེད་རྒྱུད་ལྡན་གྱི་</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བཤེས་གཉེན་ལ་བསྔགས་པ།</w:t>
            </w:r>
          </w:p>
        </w:tc>
        <w:tc>
          <w:tcPr>
            <w:tcW w:w="3240" w:type="dxa"/>
          </w:tcPr>
          <w:p w:rsidR="008534D2" w:rsidRPr="008534D2" w:rsidRDefault="008534D2" w:rsidP="008534D2">
            <w:pPr>
              <w:widowControl w:val="0"/>
              <w:autoSpaceDE w:val="0"/>
              <w:autoSpaceDN w:val="0"/>
              <w:adjustRightInd w:val="0"/>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widowControl w:val="0"/>
              <w:numPr>
                <w:ilvl w:val="0"/>
                <w:numId w:val="13"/>
              </w:numPr>
              <w:tabs>
                <w:tab w:val="left" w:pos="1148"/>
              </w:tabs>
              <w:autoSpaceDE w:val="0"/>
              <w:autoSpaceDN w:val="0"/>
              <w:adjustRightInd w:val="0"/>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བསྟན་བཅོས་རྩོམ་པ་པོའི་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ངོ་མཚར་བའི་རྣམ་ཐར་བདུན་དང་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ཀུན་སློང་ཀུན་སྤྱོད་</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དགོས་སོགས་ཆོས་བཞི་ཚུ་གི་སྐོར་ འབྲི་སླབ་འབད་ཚུགས་དགོ།</w:t>
            </w:r>
          </w:p>
          <w:p w:rsidR="008534D2" w:rsidRPr="008534D2" w:rsidRDefault="008534D2" w:rsidP="00FA0113">
            <w:pPr>
              <w:pStyle w:val="ListParagraph"/>
              <w:widowControl w:val="0"/>
              <w:numPr>
                <w:ilvl w:val="0"/>
                <w:numId w:val="13"/>
              </w:numPr>
              <w:autoSpaceDE w:val="0"/>
              <w:autoSpaceDN w:val="0"/>
              <w:adjustRightInd w:val="0"/>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མཚན་དོན་དང་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མཆོད་བརྗོད་</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དམ་བཅའ་ཚུ་གི་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ཁུངས་དང་དགོས་པ་ཚུ་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བཤད་ཚུགས་དགོ།</w:t>
            </w:r>
          </w:p>
          <w:p w:rsidR="008534D2" w:rsidRPr="008534D2" w:rsidRDefault="008534D2" w:rsidP="00FA0113">
            <w:pPr>
              <w:pStyle w:val="ListParagraph"/>
              <w:widowControl w:val="0"/>
              <w:numPr>
                <w:ilvl w:val="0"/>
                <w:numId w:val="13"/>
              </w:numPr>
              <w:autoSpaceDE w:val="0"/>
              <w:autoSpaceDN w:val="0"/>
              <w:adjustRightInd w:val="0"/>
              <w:ind w:left="176" w:hanging="284"/>
              <w:jc w:val="both"/>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དལ་འབྱོར་རྙེད་པར་དཀའ་ཚུལ་དང་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སྨོན་འཇུག་བྱང་ཆུབ་སེམས་ཀྱི་ཕན་ཡོན་ཚུ་ བཤད་པ་རྐྱབ་ཚུགས་དགོ།</w:t>
            </w:r>
          </w:p>
        </w:tc>
        <w:tc>
          <w:tcPr>
            <w:tcW w:w="1260" w:type="dxa"/>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༡༥</w:t>
            </w:r>
          </w:p>
        </w:tc>
      </w:tr>
      <w:tr w:rsidR="008534D2" w:rsidRPr="00F403FF" w:rsidTr="00E847F9">
        <w:tc>
          <w:tcPr>
            <w:tcW w:w="4140" w:type="dxa"/>
          </w:tcPr>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ནང་པའི་རིག་གཞུང་གི་ ཡོན་ཏན་གྱི་གཞི་འགྱམ་ཚུད་ཚུགས་ནི།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ཆོས་སྐད་ནང་ཡོད་པའི་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རྩོམ་རིག་ཚུ་གི་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གོ་དོན་རྟོགས་ཚུགས་དགོ།</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ནང་པའི་ཆོས་ཀྱི་བརྩི་མཐོང་དང་ སྤང་བླང་གི་གནས་ཚུ་ ཧ་གོ་སྟེ་འབྲི་སླབ་འབད་ཚུགས་ནི།</w:t>
            </w:r>
          </w:p>
        </w:tc>
        <w:tc>
          <w:tcPr>
            <w:tcW w:w="1980" w:type="dxa"/>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མི་མཐུན་ཕྱོགས་སྡིག་པ་བཤགས་པའི་ལེའུ།</w:t>
            </w:r>
          </w:p>
        </w:tc>
        <w:tc>
          <w:tcPr>
            <w:tcW w:w="3420" w:type="dxa"/>
          </w:tcPr>
          <w:p w:rsidR="008534D2" w:rsidRPr="008534D2" w:rsidRDefault="008534D2" w:rsidP="008534D2">
            <w:pPr>
              <w:pStyle w:val="ListParagraph"/>
              <w:ind w:left="176"/>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སྟོབས་བཞི།</w:t>
            </w:r>
          </w:p>
          <w:p w:rsidR="008534D2" w:rsidRPr="008534D2" w:rsidRDefault="008534D2" w:rsidP="008534D2">
            <w:pPr>
              <w:pStyle w:val="ListParagraph"/>
              <w:ind w:left="176"/>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ཡན་ལག་གསུམ།</w:t>
            </w:r>
          </w:p>
          <w:p w:rsidR="008534D2" w:rsidRPr="008534D2" w:rsidRDefault="008534D2" w:rsidP="008534D2">
            <w:pPr>
              <w:pStyle w:val="ListParagraph"/>
              <w:ind w:left="176"/>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མཆོད་པའི་དབྱེ་བ་ལྔ་།</w:t>
            </w:r>
          </w:p>
        </w:tc>
        <w:tc>
          <w:tcPr>
            <w:tcW w:w="3240" w:type="dxa"/>
          </w:tcPr>
          <w:p w:rsidR="008534D2" w:rsidRPr="008534D2" w:rsidRDefault="008534D2" w:rsidP="008534D2">
            <w:pPr>
              <w:widowControl w:val="0"/>
              <w:autoSpaceDE w:val="0"/>
              <w:autoSpaceDN w:val="0"/>
              <w:adjustRightInd w:val="0"/>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widowControl w:val="0"/>
              <w:numPr>
                <w:ilvl w:val="0"/>
                <w:numId w:val="15"/>
              </w:numPr>
              <w:autoSpaceDE w:val="0"/>
              <w:autoSpaceDN w:val="0"/>
              <w:adjustRightInd w:val="0"/>
              <w:ind w:left="176" w:hanging="284"/>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 xml:space="preserve">ཡན་ལག་བདུན་ལས་ ཕྱག་འཚལ་བ་དང་ </w:t>
            </w:r>
          </w:p>
          <w:p w:rsidR="008534D2" w:rsidRPr="008534D2" w:rsidRDefault="008534D2" w:rsidP="00FA0113">
            <w:pPr>
              <w:pStyle w:val="ListParagraph"/>
              <w:widowControl w:val="0"/>
              <w:numPr>
                <w:ilvl w:val="0"/>
                <w:numId w:val="15"/>
              </w:numPr>
              <w:autoSpaceDE w:val="0"/>
              <w:autoSpaceDN w:val="0"/>
              <w:adjustRightInd w:val="0"/>
              <w:ind w:left="176" w:hanging="284"/>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མཆོད་པའི་དབྱེ་བ།</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ཕན་ཡོན་</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སྡིག་པ་བཤགས་ཐངས་ཚུ་གི་སྐོར་ལས་</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འབྲི་སླབ་འབད་ཚུགས་དགོ།</w:t>
            </w:r>
          </w:p>
          <w:p w:rsidR="008534D2" w:rsidRPr="008534D2" w:rsidRDefault="008534D2" w:rsidP="008534D2">
            <w:pPr>
              <w:widowControl w:val="0"/>
              <w:autoSpaceDE w:val="0"/>
              <w:autoSpaceDN w:val="0"/>
              <w:adjustRightInd w:val="0"/>
              <w:jc w:val="both"/>
              <w:rPr>
                <w:rFonts w:ascii="DDC Uchen" w:hAnsi="DDC Uchen" w:cs="DDC Uchen"/>
                <w:color w:val="000000" w:themeColor="text1"/>
                <w:sz w:val="20"/>
                <w:szCs w:val="20"/>
                <w:rtl/>
                <w:cs/>
              </w:rPr>
            </w:pPr>
          </w:p>
        </w:tc>
        <w:tc>
          <w:tcPr>
            <w:tcW w:w="1260" w:type="dxa"/>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༡༥</w:t>
            </w:r>
          </w:p>
        </w:tc>
      </w:tr>
      <w:tr w:rsidR="008534D2" w:rsidRPr="00F403FF" w:rsidTr="00E847F9">
        <w:tc>
          <w:tcPr>
            <w:tcW w:w="4140" w:type="dxa"/>
          </w:tcPr>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lastRenderedPageBreak/>
              <w:t>ནང་པའི་རིག་གཞུང་གི་ ཡོན་ཏན་གྱི་གཞི་འགྱམ་ཚུད་ཚུགས་ནི།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ཆོས་སྐད་ནང་ཡོད་པའི་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རྩོམ་རིག་ཚུ་གི་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གོ་དོན་རྟོགས་ཚུགས་དགོ།</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གོ་དོན་ལེན་ཚུགས་ནི།</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ནང་པའི་ཆོས་ཀྱི་བརྩི་མཐོང་དང་ སྤང་བླང་གི་གནས་ཚུ་ ཧ་གོ་སྟེ་འབྲི་སླབ་འབད་ཚུགས་ནི།</w:t>
            </w:r>
          </w:p>
        </w:tc>
        <w:tc>
          <w:tcPr>
            <w:tcW w:w="198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མཐུན་ཕྱོགས་བྱང་སེམས་ཡོངས་གཟུང་གི་ལེའུ།</w:t>
            </w:r>
          </w:p>
        </w:tc>
        <w:tc>
          <w:tcPr>
            <w:tcW w:w="3420" w:type="dxa"/>
          </w:tcPr>
          <w:p w:rsidR="008534D2" w:rsidRPr="008534D2" w:rsidRDefault="008534D2" w:rsidP="00FA0113">
            <w:pPr>
              <w:pStyle w:val="ListParagraph"/>
              <w:numPr>
                <w:ilvl w:val="0"/>
                <w:numId w:val="16"/>
              </w:numPr>
              <w:ind w:left="34" w:hanging="142"/>
              <w:rPr>
                <w:rFonts w:ascii="DDC Uchen" w:hAnsi="DDC Uchen" w:cs="DDC Uchen"/>
                <w:color w:val="000000" w:themeColor="text1"/>
                <w:sz w:val="20"/>
                <w:szCs w:val="20"/>
                <w:lang w:val="is-IS"/>
              </w:rPr>
            </w:pPr>
            <w:r w:rsidRPr="008534D2">
              <w:rPr>
                <w:rFonts w:ascii="DDC Uchen" w:hAnsi="DDC Uchen" w:cs="DDC Uchen"/>
                <w:color w:val="000000" w:themeColor="text1"/>
                <w:sz w:val="20"/>
                <w:szCs w:val="20"/>
                <w:cs/>
                <w:lang w:bidi="bo-CN"/>
              </w:rPr>
              <w:t>ཡན་ལག་ལྷག་མ་བཞི་ སྔོན་དུ་འགྲོ་བ།</w:t>
            </w:r>
            <w:r w:rsidRPr="008534D2">
              <w:rPr>
                <w:rFonts w:ascii="DDC Uchen" w:hAnsi="DDC Uchen" w:cs="DDC Uchen"/>
                <w:color w:val="000000" w:themeColor="text1"/>
                <w:sz w:val="20"/>
                <w:szCs w:val="20"/>
                <w:lang w:val="is-IS"/>
              </w:rPr>
              <w:t xml:space="preserve"> </w:t>
            </w:r>
          </w:p>
          <w:p w:rsidR="008534D2" w:rsidRPr="008534D2" w:rsidRDefault="008534D2" w:rsidP="00FA0113">
            <w:pPr>
              <w:pStyle w:val="ListParagraph"/>
              <w:numPr>
                <w:ilvl w:val="0"/>
                <w:numId w:val="16"/>
              </w:numPr>
              <w:ind w:left="34" w:hanging="142"/>
              <w:rPr>
                <w:rFonts w:ascii="DDC Uchen" w:hAnsi="DDC Uchen" w:cs="DDC Uchen"/>
                <w:color w:val="000000" w:themeColor="text1"/>
                <w:sz w:val="20"/>
                <w:szCs w:val="20"/>
                <w:lang w:val="is-IS"/>
              </w:rPr>
            </w:pPr>
            <w:r w:rsidRPr="008534D2">
              <w:rPr>
                <w:rFonts w:ascii="DDC Uchen" w:hAnsi="DDC Uchen" w:cs="DDC Uchen"/>
                <w:color w:val="000000" w:themeColor="text1"/>
                <w:sz w:val="20"/>
                <w:szCs w:val="20"/>
                <w:cs/>
                <w:lang w:bidi="bo-CN"/>
              </w:rPr>
              <w:t>ཉེར་ལེན་གྱི་སྔོན་འགྲོས་ བློ་སྦྱངས་པ།</w:t>
            </w:r>
            <w:r w:rsidRPr="008534D2">
              <w:rPr>
                <w:rFonts w:ascii="DDC Uchen" w:hAnsi="DDC Uchen" w:cs="DDC Uchen"/>
                <w:color w:val="000000" w:themeColor="text1"/>
                <w:sz w:val="20"/>
                <w:szCs w:val="20"/>
                <w:lang w:val="is-IS"/>
              </w:rPr>
              <w:t xml:space="preserve"> </w:t>
            </w:r>
          </w:p>
          <w:p w:rsidR="008534D2" w:rsidRPr="008534D2" w:rsidRDefault="008534D2" w:rsidP="00FA0113">
            <w:pPr>
              <w:pStyle w:val="ListParagraph"/>
              <w:numPr>
                <w:ilvl w:val="0"/>
                <w:numId w:val="16"/>
              </w:numPr>
              <w:ind w:left="34" w:hanging="142"/>
              <w:rPr>
                <w:rFonts w:ascii="DDC Uchen" w:hAnsi="DDC Uchen" w:cs="DDC Uchen"/>
                <w:color w:val="000000" w:themeColor="text1"/>
                <w:sz w:val="20"/>
                <w:szCs w:val="20"/>
                <w:lang w:val="is-IS"/>
              </w:rPr>
            </w:pPr>
            <w:r w:rsidRPr="008534D2">
              <w:rPr>
                <w:rFonts w:ascii="DDC Uchen" w:hAnsi="DDC Uchen" w:cs="DDC Uchen"/>
                <w:color w:val="000000" w:themeColor="text1"/>
                <w:sz w:val="20"/>
                <w:szCs w:val="20"/>
                <w:cs/>
                <w:lang w:bidi="bo-CN"/>
              </w:rPr>
              <w:t>དངོས་གཞི་བྱང་སེམས་ ཡོངས་སུ་བཟུང་བ།</w:t>
            </w:r>
            <w:r w:rsidRPr="008534D2">
              <w:rPr>
                <w:rFonts w:ascii="DDC Uchen" w:hAnsi="DDC Uchen" w:cs="DDC Uchen"/>
                <w:color w:val="000000" w:themeColor="text1"/>
                <w:sz w:val="20"/>
                <w:szCs w:val="20"/>
                <w:lang w:val="is-IS"/>
              </w:rPr>
              <w:t xml:space="preserve"> </w:t>
            </w:r>
          </w:p>
          <w:p w:rsidR="008534D2" w:rsidRPr="008534D2" w:rsidRDefault="008534D2" w:rsidP="00FA0113">
            <w:pPr>
              <w:pStyle w:val="ListParagraph"/>
              <w:numPr>
                <w:ilvl w:val="0"/>
                <w:numId w:val="16"/>
              </w:numPr>
              <w:ind w:left="34" w:hanging="142"/>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མཇུག་རང་གཞན་ དགའ་བ་སྒོམ་པ།</w:t>
            </w:r>
          </w:p>
        </w:tc>
        <w:tc>
          <w:tcPr>
            <w:tcW w:w="3240" w:type="dxa"/>
          </w:tcPr>
          <w:p w:rsidR="008534D2" w:rsidRPr="008534D2" w:rsidRDefault="008534D2" w:rsidP="008534D2">
            <w:pPr>
              <w:widowControl w:val="0"/>
              <w:autoSpaceDE w:val="0"/>
              <w:autoSpaceDN w:val="0"/>
              <w:adjustRightInd w:val="0"/>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widowControl w:val="0"/>
              <w:numPr>
                <w:ilvl w:val="0"/>
                <w:numId w:val="17"/>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ཡན་ལག་ལྷག་མ་བཞི་སྔོན་དུ་འགྲོ་བ།</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7"/>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ཉེར་ལེན་གྱི་སྔོན་འགྲོས་</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བློ་སྦྱངས་པ།</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7"/>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དངོས་གཞི་བྱང་སེམས་ཡོངས་སུ་བཟུང་བ།</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7"/>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མཇུག་རང་གཞན་དགའ་བ་སྒོམ་ཚུལ།</w:t>
            </w:r>
          </w:p>
        </w:tc>
        <w:tc>
          <w:tcPr>
            <w:tcW w:w="1260" w:type="dxa"/>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༡༥</w:t>
            </w:r>
          </w:p>
        </w:tc>
      </w:tr>
      <w:tr w:rsidR="008534D2" w:rsidRPr="00F403FF" w:rsidTr="00E847F9">
        <w:tc>
          <w:tcPr>
            <w:tcW w:w="4140" w:type="dxa"/>
          </w:tcPr>
          <w:p w:rsidR="008534D2" w:rsidRPr="008534D2" w:rsidRDefault="008534D2" w:rsidP="00FA0113">
            <w:pPr>
              <w:pStyle w:val="ListParagraph"/>
              <w:widowControl w:val="0"/>
              <w:numPr>
                <w:ilvl w:val="0"/>
                <w:numId w:val="17"/>
              </w:numPr>
              <w:autoSpaceDE w:val="0"/>
              <w:autoSpaceDN w:val="0"/>
              <w:adjustRightInd w:val="0"/>
              <w:ind w:left="171" w:hanging="284"/>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ནང་པའི་རིག་གཞུང་གི་ ཡོན་ཏན་གྱི་གཞི་འགྱམ་ཚུད་ཚུགས་ནི།</w:t>
            </w:r>
          </w:p>
          <w:p w:rsidR="008534D2" w:rsidRPr="008534D2" w:rsidRDefault="008534D2" w:rsidP="00FA0113">
            <w:pPr>
              <w:pStyle w:val="ListParagraph"/>
              <w:widowControl w:val="0"/>
              <w:numPr>
                <w:ilvl w:val="0"/>
                <w:numId w:val="17"/>
              </w:numPr>
              <w:autoSpaceDE w:val="0"/>
              <w:autoSpaceDN w:val="0"/>
              <w:adjustRightInd w:val="0"/>
              <w:ind w:left="171"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གོ་དོན་ལེན་ཚུགས་ནི།</w:t>
            </w:r>
          </w:p>
          <w:p w:rsidR="008534D2" w:rsidRPr="008534D2" w:rsidRDefault="008534D2" w:rsidP="00FA0113">
            <w:pPr>
              <w:pStyle w:val="ListParagraph"/>
              <w:numPr>
                <w:ilvl w:val="0"/>
                <w:numId w:val="17"/>
              </w:numPr>
              <w:autoSpaceDE w:val="0"/>
              <w:autoSpaceDN w:val="0"/>
              <w:adjustRightInd w:val="0"/>
              <w:ind w:left="171" w:hanging="284"/>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སྙན་ཚིག་དང་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རྒྱན་ཚིག་ཚུ་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འཁྲབ་སྲུང་དང་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སྲུང་ ངག་རྩོམ་ཚུ་ནང་</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ལག་ལེན་འཐབ་ཚུགས་ནི།</w:t>
            </w:r>
          </w:p>
          <w:p w:rsidR="008534D2" w:rsidRPr="008534D2" w:rsidRDefault="008534D2" w:rsidP="00FA0113">
            <w:pPr>
              <w:pStyle w:val="ListParagraph"/>
              <w:numPr>
                <w:ilvl w:val="0"/>
                <w:numId w:val="17"/>
              </w:numPr>
              <w:autoSpaceDE w:val="0"/>
              <w:autoSpaceDN w:val="0"/>
              <w:adjustRightInd w:val="0"/>
              <w:ind w:left="171" w:hanging="284"/>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ཞབས་ཁྲ་དང་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བློ་ཟེ་</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རྩང་མོ་ཚུ་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སྙན་ཚིག་བཙུགས་ཏེ་ རྩོམ་འབྲི་འབད་ཚུགས་ནི།</w:t>
            </w:r>
          </w:p>
          <w:p w:rsidR="008534D2" w:rsidRPr="008534D2" w:rsidRDefault="008534D2" w:rsidP="008534D2">
            <w:pPr>
              <w:pStyle w:val="ListParagraph"/>
              <w:widowControl w:val="0"/>
              <w:autoSpaceDE w:val="0"/>
              <w:autoSpaceDN w:val="0"/>
              <w:adjustRightInd w:val="0"/>
              <w:ind w:left="171"/>
              <w:rPr>
                <w:rFonts w:ascii="DDC Uchen" w:hAnsi="DDC Uchen" w:cs="DDC Uchen"/>
                <w:color w:val="000000" w:themeColor="text1"/>
                <w:sz w:val="20"/>
                <w:szCs w:val="20"/>
                <w:cs/>
                <w:lang w:bidi="bo-CN"/>
              </w:rPr>
            </w:pPr>
          </w:p>
        </w:tc>
        <w:tc>
          <w:tcPr>
            <w:tcW w:w="198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སྙན་ངག་ལེའུ་བར་པ།</w:t>
            </w:r>
          </w:p>
        </w:tc>
        <w:tc>
          <w:tcPr>
            <w:tcW w:w="3420" w:type="dxa"/>
            <w:tcBorders>
              <w:bottom w:val="single" w:sz="4" w:space="0" w:color="auto"/>
            </w:tcBorders>
          </w:tcPr>
          <w:p w:rsidR="008534D2" w:rsidRPr="008534D2" w:rsidRDefault="008534D2" w:rsidP="008534D2">
            <w:pPr>
              <w:pStyle w:val="ListParagraph"/>
              <w:ind w:left="34"/>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དོན་རྒྱན་སོ་ལྔའི་ངོ་སྤྲོད་ལས་ དཔེ་རྒྱན་བཅུ་པ་ རྨད་བྱུང་གི་དཔེ་ཚུན།</w:t>
            </w:r>
          </w:p>
        </w:tc>
        <w:tc>
          <w:tcPr>
            <w:tcW w:w="3240" w:type="dxa"/>
          </w:tcPr>
          <w:p w:rsidR="008534D2" w:rsidRPr="008534D2" w:rsidRDefault="008534D2" w:rsidP="008534D2">
            <w:pPr>
              <w:widowControl w:val="0"/>
              <w:autoSpaceDE w:val="0"/>
              <w:autoSpaceDN w:val="0"/>
              <w:adjustRightInd w:val="0"/>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སྤྱིར་བཏང་སྙན་ངག་གི་ལོ་རྒྱུས་དང་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རྩོམ་པ་པོའི་མཚན་</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རྩོམ་ཚུལ་གྱི་སྐོར།</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མིང་བཏགས་ཚུལ་དང་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མཆོད་བརྗོད་</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དགོས་སོགས་ཆོས་བཞི།</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སྙན་ངག་</w:t>
            </w:r>
            <w:r w:rsidRPr="008534D2">
              <w:rPr>
                <w:rFonts w:ascii="DDC Uchen" w:hAnsi="DDC Uchen" w:cs="DDC Uchen" w:hint="cs"/>
                <w:color w:val="000000" w:themeColor="text1"/>
                <w:sz w:val="20"/>
                <w:szCs w:val="20"/>
                <w:cs/>
                <w:lang w:bidi="bo-CN"/>
              </w:rPr>
              <w:t>གི་</w:t>
            </w:r>
            <w:r w:rsidRPr="008534D2">
              <w:rPr>
                <w:rFonts w:ascii="DDC Uchen" w:hAnsi="DDC Uchen" w:cs="DDC Uchen"/>
                <w:color w:val="000000" w:themeColor="text1"/>
                <w:sz w:val="20"/>
                <w:szCs w:val="20"/>
                <w:cs/>
                <w:lang w:bidi="bo-CN"/>
              </w:rPr>
              <w:t>ལུས་ བཅད་</w:t>
            </w:r>
            <w:r w:rsidRPr="008534D2">
              <w:rPr>
                <w:rFonts w:ascii="DDC Uchen" w:hAnsi="DDC Uchen" w:cs="DDC Uchen" w:hint="cs"/>
                <w:color w:val="000000" w:themeColor="text1"/>
                <w:sz w:val="20"/>
                <w:szCs w:val="20"/>
                <w:rtl/>
                <w:cs/>
              </w:rPr>
              <w:t xml:space="preserve"> </w:t>
            </w:r>
            <w:r w:rsidRPr="008534D2">
              <w:rPr>
                <w:rFonts w:ascii="DDC Uchen" w:hAnsi="DDC Uchen" w:cs="DDC Uchen"/>
                <w:color w:val="000000" w:themeColor="text1"/>
                <w:sz w:val="20"/>
                <w:szCs w:val="20"/>
                <w:cs/>
                <w:lang w:bidi="bo-CN"/>
              </w:rPr>
              <w:t>ལྷུག་སྤེལ་མ།</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སྙན་ངག་སྤྱིར་བཏང་གི་རྒྱན་ཚུ་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ངོས་འཛིན་འབད་ཚུགས་དགོ།</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སྙན་ངག་གི་སྐྱོན་སེལ་རྣམ་གཞག།</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རང་བཞིན་བརྗོད་པའི་རྒྱན་གྱི་དཔེར་བརྗོད།</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རང་བཞིན་བརྗོད་པའི་རྒྱན་དང་ དཔེ་རྒྱན་༡༠པ་ཚུན་གྱི་མཚན་ཉིད་</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ཧ་གོ་ཐོག་ལས་ དཔེར་བརྗོད་ཀྱི་དབྱེ་བ་ཚུ་</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ངོས་འཛིན་འབད་ནི།</w:t>
            </w:r>
          </w:p>
          <w:p w:rsidR="008534D2" w:rsidRPr="008534D2" w:rsidRDefault="008534D2" w:rsidP="00FA0113">
            <w:pPr>
              <w:pStyle w:val="ListParagraph"/>
              <w:numPr>
                <w:ilvl w:val="0"/>
                <w:numId w:val="18"/>
              </w:numPr>
              <w:autoSpaceDE w:val="0"/>
              <w:autoSpaceDN w:val="0"/>
              <w:adjustRightInd w:val="0"/>
              <w:ind w:left="317" w:hanging="425"/>
              <w:jc w:val="both"/>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དཔེ་དང་དཔེ་ཅན་ཚུ་ ཁ་གསལ་འབད་ དབྱེ་བ་ཕྱེ་ཚུགས་དགོ།</w:t>
            </w:r>
          </w:p>
        </w:tc>
        <w:tc>
          <w:tcPr>
            <w:tcW w:w="1260" w:type="dxa"/>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༣༥</w:t>
            </w:r>
          </w:p>
        </w:tc>
      </w:tr>
      <w:tr w:rsidR="008534D2" w:rsidRPr="00F403FF" w:rsidTr="00E847F9">
        <w:tc>
          <w:tcPr>
            <w:tcW w:w="4140" w:type="dxa"/>
          </w:tcPr>
          <w:p w:rsidR="008534D2" w:rsidRPr="008534D2" w:rsidRDefault="008534D2" w:rsidP="00FA0113">
            <w:pPr>
              <w:pStyle w:val="ListParagraph"/>
              <w:numPr>
                <w:ilvl w:val="0"/>
                <w:numId w:val="23"/>
              </w:numPr>
              <w:autoSpaceDE w:val="0"/>
              <w:autoSpaceDN w:val="0"/>
              <w:adjustRightInd w:val="0"/>
              <w:ind w:left="313" w:hanging="313"/>
              <w:jc w:val="both"/>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lastRenderedPageBreak/>
              <w:t>གདམ་འཐུ་འབད་ཡོད་པའི་ དོན་ཚན་ཚུ་གི་ཐོག་ལུ་ མིང་གི་རྣམ་གྲངས་ གསུམ་ལས་མ་ཉུངམ་རེ་ ངེས་ཚིག་བཅས་ འབྲི་སླབ་འབད་ཚུགས་དགོ།</w:t>
            </w:r>
          </w:p>
          <w:p w:rsidR="008534D2" w:rsidRPr="008534D2" w:rsidRDefault="008534D2" w:rsidP="00FA0113">
            <w:pPr>
              <w:pStyle w:val="ListParagraph"/>
              <w:numPr>
                <w:ilvl w:val="0"/>
                <w:numId w:val="23"/>
              </w:numPr>
              <w:autoSpaceDE w:val="0"/>
              <w:autoSpaceDN w:val="0"/>
              <w:adjustRightInd w:val="0"/>
              <w:ind w:left="313" w:hanging="31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སྙན་རྩོམ་ནང་ལུ་ མངོན་བརྗོད་ཚུ་ལག་ལེན་འཐབ་སྟེ་ འབྲི་སླབ་འབད་ཚུགས་དགོ།</w:t>
            </w:r>
          </w:p>
          <w:p w:rsidR="008534D2" w:rsidRPr="008534D2" w:rsidRDefault="008534D2" w:rsidP="00FA0113">
            <w:pPr>
              <w:pStyle w:val="ListParagraph"/>
              <w:widowControl w:val="0"/>
              <w:numPr>
                <w:ilvl w:val="0"/>
                <w:numId w:val="23"/>
              </w:numPr>
              <w:autoSpaceDE w:val="0"/>
              <w:autoSpaceDN w:val="0"/>
              <w:adjustRightInd w:val="0"/>
              <w:ind w:left="313" w:hanging="313"/>
              <w:jc w:val="both"/>
              <w:rPr>
                <w:rFonts w:ascii="DDC Uchen" w:hAnsi="DDC Uchen" w:cs="DDC Uchen"/>
                <w:color w:val="000000" w:themeColor="text1"/>
                <w:sz w:val="20"/>
                <w:szCs w:val="20"/>
              </w:rPr>
            </w:pPr>
            <w:r w:rsidRPr="008534D2">
              <w:rPr>
                <w:rFonts w:ascii="DDC Uchen" w:eastAsia="Arial Unicode MS" w:hAnsi="DDC Uchen" w:cs="DDC Uchen"/>
                <w:color w:val="000000" w:themeColor="text1"/>
                <w:sz w:val="20"/>
                <w:szCs w:val="20"/>
                <w:cs/>
                <w:lang w:bidi="bo-CN"/>
              </w:rPr>
              <w:t>མིང་ཚུ་གི་</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རྒྱབ་ཁུངས་དང་</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སྲུང་ཚུ་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འབྲི་སླབ་འབད་</w:t>
            </w:r>
            <w:r w:rsidRPr="008534D2">
              <w:rPr>
                <w:rFonts w:ascii="DDC Uchen" w:eastAsia="Arial Unicode MS" w:hAnsi="DDC Uchen" w:cs="DDC Uchen"/>
                <w:color w:val="000000" w:themeColor="text1"/>
                <w:sz w:val="20"/>
                <w:szCs w:val="20"/>
                <w:cs/>
                <w:lang w:bidi="bo-CN"/>
              </w:rPr>
              <w:t>ཚུགས་དགོ།</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numPr>
                <w:ilvl w:val="0"/>
                <w:numId w:val="23"/>
              </w:numPr>
              <w:ind w:left="313" w:hanging="31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སྙན་རྩོམ་རྐྱབ་པའི་སྐབས་ལུ་</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མིང་གི་རྣམ་གྲངས་ཚུ་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འོས་འབབ་ལྡན་ཏོག་ཏོ་འབད་</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བྲི་ཚུགས་དགོ།</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numPr>
                <w:ilvl w:val="0"/>
                <w:numId w:val="23"/>
              </w:numPr>
              <w:autoSpaceDE w:val="0"/>
              <w:autoSpaceDN w:val="0"/>
              <w:adjustRightInd w:val="0"/>
              <w:ind w:left="313" w:hanging="31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མངོན་བརྗོད་སློབ་སྦྱོང་དང་འབྲེལ་ཏེ་ ཆོས་སྐད་དང་རྫོང་ཁའི་ མིང་གི་ཐ་སྙད་མ་འདྲཝ་ཚུ་གི་ ཡོན་ཏན་གྱི་གཞི་འགྱམ་འཐོབ་ཚུགས་དགོ།</w:t>
            </w:r>
          </w:p>
        </w:tc>
        <w:tc>
          <w:tcPr>
            <w:tcW w:w="198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མངོན་བརྗོད།</w:t>
            </w:r>
          </w:p>
        </w:tc>
        <w:tc>
          <w:tcPr>
            <w:tcW w:w="3420" w:type="dxa"/>
            <w:shd w:val="clear" w:color="auto" w:fill="FFFFFF" w:themeFill="background1"/>
          </w:tcPr>
          <w:p w:rsidR="008534D2" w:rsidRPr="008534D2" w:rsidRDefault="008534D2" w:rsidP="00FA0113">
            <w:pPr>
              <w:pStyle w:val="ListParagraph"/>
              <w:widowControl w:val="0"/>
              <w:numPr>
                <w:ilvl w:val="0"/>
                <w:numId w:val="17"/>
              </w:numPr>
              <w:autoSpaceDE w:val="0"/>
              <w:autoSpaceDN w:val="0"/>
              <w:adjustRightInd w:val="0"/>
              <w:ind w:left="176" w:hanging="284"/>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t xml:space="preserve">རྒྱལ་བ་དང་བྱང་ཆུབ་སེམས་དཔའི་མཚན། </w:t>
            </w:r>
            <w:r w:rsidRPr="008534D2">
              <w:rPr>
                <w:rFonts w:ascii="DDC Uchen" w:eastAsia="Arial Unicode MS" w:hAnsi="DDC Uchen" w:cs="DDC Uchen"/>
                <w:color w:val="000000" w:themeColor="text1"/>
                <w:sz w:val="20"/>
                <w:szCs w:val="20"/>
                <w:cs/>
                <w:lang w:bidi="bo-CN"/>
              </w:rPr>
              <w:tab/>
            </w:r>
          </w:p>
          <w:p w:rsidR="008534D2" w:rsidRPr="008534D2" w:rsidRDefault="008534D2" w:rsidP="00FA0113">
            <w:pPr>
              <w:pStyle w:val="ListParagraph"/>
              <w:widowControl w:val="0"/>
              <w:numPr>
                <w:ilvl w:val="0"/>
                <w:numId w:val="17"/>
              </w:numPr>
              <w:autoSpaceDE w:val="0"/>
              <w:autoSpaceDN w:val="0"/>
              <w:adjustRightInd w:val="0"/>
              <w:ind w:left="176" w:hanging="284"/>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t>ལྷ་གནས་དང་ལྷའི་མིང་། ནམ་མཁའ་དང་གཟའ་སྐར་ལ་སོགས་པའི་མིང་།</w:t>
            </w:r>
          </w:p>
          <w:p w:rsidR="008534D2" w:rsidRPr="008534D2" w:rsidRDefault="008534D2" w:rsidP="008534D2">
            <w:pPr>
              <w:pStyle w:val="ListParagraph"/>
              <w:ind w:left="34"/>
              <w:rPr>
                <w:rFonts w:ascii="DDC Uchen" w:hAnsi="DDC Uchen" w:cs="DDC Uchen"/>
                <w:color w:val="000000" w:themeColor="text1"/>
                <w:sz w:val="20"/>
                <w:szCs w:val="20"/>
                <w:rtl/>
                <w:cs/>
              </w:rPr>
            </w:pPr>
          </w:p>
        </w:tc>
        <w:tc>
          <w:tcPr>
            <w:tcW w:w="3240" w:type="dxa"/>
          </w:tcPr>
          <w:p w:rsidR="008534D2" w:rsidRPr="008534D2" w:rsidRDefault="008534D2" w:rsidP="00FA0113">
            <w:pPr>
              <w:pStyle w:val="ListParagraph"/>
              <w:numPr>
                <w:ilvl w:val="0"/>
                <w:numId w:val="17"/>
              </w:numPr>
              <w:autoSpaceDE w:val="0"/>
              <w:autoSpaceDN w:val="0"/>
              <w:adjustRightInd w:val="0"/>
              <w:ind w:left="317" w:hanging="425"/>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མིང་གི་རྣམ་གྲངས་ ༣ལས་མ་ཉུངམ་རེ་འབྲི་སླབ་འབད་ཚུགས་དགོ།</w:t>
            </w:r>
          </w:p>
          <w:p w:rsidR="008534D2" w:rsidRPr="008534D2" w:rsidRDefault="008534D2" w:rsidP="00FA0113">
            <w:pPr>
              <w:pStyle w:val="ListParagraph"/>
              <w:numPr>
                <w:ilvl w:val="0"/>
                <w:numId w:val="17"/>
              </w:numPr>
              <w:autoSpaceDE w:val="0"/>
              <w:autoSpaceDN w:val="0"/>
              <w:adjustRightInd w:val="0"/>
              <w:ind w:left="317" w:hanging="425"/>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མིང་གི་ངེས་ཚིག་</w:t>
            </w:r>
            <w:r w:rsidRPr="008534D2">
              <w:rPr>
                <w:rFonts w:ascii="DDC Uchen" w:hAnsi="DDC Uchen" w:cs="DDC Uchen"/>
                <w:color w:val="000000" w:themeColor="text1"/>
                <w:sz w:val="20"/>
                <w:szCs w:val="20"/>
                <w:cs/>
                <w:lang w:bidi="bo-CN"/>
              </w:rPr>
              <w:t xml:space="preserve">ཚུ་ </w:t>
            </w:r>
            <w:r w:rsidRPr="008534D2">
              <w:rPr>
                <w:rFonts w:ascii="DDC Uchen" w:eastAsia="Arial Unicode MS" w:hAnsi="DDC Uchen" w:cs="DDC Uchen"/>
                <w:color w:val="000000" w:themeColor="text1"/>
                <w:sz w:val="20"/>
                <w:szCs w:val="20"/>
                <w:cs/>
                <w:lang w:bidi="bo-CN"/>
              </w:rPr>
              <w:t>འབྲི་སླབ་འབད་ཚུགས་དགོ།</w:t>
            </w:r>
          </w:p>
          <w:p w:rsidR="008534D2" w:rsidRPr="008534D2" w:rsidRDefault="008534D2" w:rsidP="00FA0113">
            <w:pPr>
              <w:pStyle w:val="ListParagraph"/>
              <w:widowControl w:val="0"/>
              <w:numPr>
                <w:ilvl w:val="0"/>
                <w:numId w:val="17"/>
              </w:numPr>
              <w:autoSpaceDE w:val="0"/>
              <w:autoSpaceDN w:val="0"/>
              <w:adjustRightInd w:val="0"/>
              <w:ind w:left="317" w:hanging="425"/>
              <w:rPr>
                <w:rFonts w:ascii="DDC Uchen" w:hAnsi="DDC Uchen" w:cs="DDC Uchen"/>
                <w:color w:val="000000" w:themeColor="text1"/>
                <w:sz w:val="20"/>
                <w:szCs w:val="20"/>
              </w:rPr>
            </w:pPr>
            <w:r w:rsidRPr="008534D2">
              <w:rPr>
                <w:rFonts w:ascii="DDC Uchen" w:eastAsia="Arial Unicode MS" w:hAnsi="DDC Uchen" w:cs="DDC Uchen"/>
                <w:color w:val="000000" w:themeColor="text1"/>
                <w:sz w:val="20"/>
                <w:szCs w:val="20"/>
                <w:cs/>
                <w:lang w:bidi="bo-CN"/>
              </w:rPr>
              <w:t>མིང་བཏགས་དགོ་པའི་</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རྒྱུ་མཚན་དང་</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དགོས་པ་བཤད་ཚུགས་དགོ།</w:t>
            </w:r>
          </w:p>
          <w:p w:rsidR="008534D2" w:rsidRPr="008534D2" w:rsidRDefault="008534D2" w:rsidP="00FA0113">
            <w:pPr>
              <w:pStyle w:val="ListParagraph"/>
              <w:widowControl w:val="0"/>
              <w:numPr>
                <w:ilvl w:val="0"/>
                <w:numId w:val="17"/>
              </w:numPr>
              <w:autoSpaceDE w:val="0"/>
              <w:autoSpaceDN w:val="0"/>
              <w:adjustRightInd w:val="0"/>
              <w:ind w:left="317" w:hanging="425"/>
              <w:rPr>
                <w:rFonts w:ascii="DDC Uchen" w:hAnsi="DDC Uchen" w:cs="DDC Uchen"/>
                <w:color w:val="000000" w:themeColor="text1"/>
                <w:sz w:val="20"/>
                <w:szCs w:val="20"/>
              </w:rPr>
            </w:pPr>
            <w:r w:rsidRPr="008534D2">
              <w:rPr>
                <w:rFonts w:ascii="DDC Uchen" w:eastAsia="Arial Unicode MS" w:hAnsi="DDC Uchen" w:cs="DDC Uchen"/>
                <w:color w:val="000000" w:themeColor="text1"/>
                <w:sz w:val="20"/>
                <w:szCs w:val="20"/>
                <w:cs/>
                <w:lang w:bidi="bo-CN"/>
              </w:rPr>
              <w:t>མིང་ཚུ་གི་</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རྒྱབ་ཁུངས་དང་</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སྲུང་ཚུ་</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བཤད་ཚུགས་དགོ།</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7"/>
              </w:numPr>
              <w:autoSpaceDE w:val="0"/>
              <w:autoSpaceDN w:val="0"/>
              <w:adjustRightInd w:val="0"/>
              <w:ind w:left="317" w:hanging="425"/>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t>སྙན་རྩོམ་རྐྱབ་པའི་སྐབས་ལུ་</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མིང་གི་རྣམ་གྲངས་ཚུ་</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འོས་འབབ་ལྡན་ཏོག་ཏོ་འབད་</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འབྲི་ཚུགས་དགོ།</w:t>
            </w:r>
          </w:p>
        </w:tc>
        <w:tc>
          <w:tcPr>
            <w:tcW w:w="1260" w:type="dxa"/>
          </w:tcPr>
          <w:p w:rsidR="008534D2" w:rsidRPr="00F403FF" w:rsidRDefault="008534D2" w:rsidP="008534D2">
            <w:pPr>
              <w:rPr>
                <w:rFonts w:ascii="DDC Uchen" w:hAnsi="DDC Uchen" w:cs="DDC Uchen"/>
                <w:color w:val="00B050"/>
                <w:sz w:val="20"/>
                <w:szCs w:val="20"/>
                <w:rtl/>
                <w:cs/>
              </w:rPr>
            </w:pPr>
            <w:r w:rsidRPr="00F403FF">
              <w:rPr>
                <w:rFonts w:ascii="DDC Uchen" w:hAnsi="DDC Uchen" w:cs="DDC Uchen"/>
                <w:color w:val="00B050"/>
                <w:sz w:val="20"/>
                <w:szCs w:val="20"/>
                <w:cs/>
                <w:lang w:bidi="bo-CN"/>
              </w:rPr>
              <w:t>༢༠</w:t>
            </w:r>
          </w:p>
        </w:tc>
      </w:tr>
    </w:tbl>
    <w:p w:rsidR="008534D2" w:rsidRPr="00F403FF" w:rsidRDefault="008534D2" w:rsidP="008534D2">
      <w:pPr>
        <w:rPr>
          <w:rFonts w:ascii="DDC Uchen" w:hAnsi="DDC Uchen" w:cs="DDC Uchen"/>
          <w:color w:val="00B050"/>
          <w:sz w:val="20"/>
          <w:szCs w:val="20"/>
          <w:rtl/>
          <w:cs/>
        </w:rPr>
      </w:pPr>
    </w:p>
    <w:p w:rsidR="008534D2" w:rsidRDefault="008534D2" w:rsidP="008534D2">
      <w:pPr>
        <w:rPr>
          <w:rFonts w:ascii="DDC Uchen" w:hAnsi="DDC Uchen" w:cs="DDC Uchen"/>
          <w:b/>
          <w:bCs/>
          <w:sz w:val="20"/>
          <w:szCs w:val="20"/>
          <w:rtl/>
          <w:cs/>
        </w:rPr>
      </w:pPr>
      <w:r>
        <w:rPr>
          <w:rFonts w:ascii="DDC Uchen" w:hAnsi="DDC Uchen" w:cs="DDC Uchen"/>
          <w:b/>
          <w:bCs/>
          <w:sz w:val="20"/>
          <w:szCs w:val="20"/>
        </w:rPr>
        <w:br w:type="page"/>
      </w:r>
    </w:p>
    <w:p w:rsidR="008534D2" w:rsidRPr="00F403FF" w:rsidRDefault="008534D2" w:rsidP="008534D2">
      <w:pPr>
        <w:rPr>
          <w:rFonts w:ascii="DDC Uchen" w:hAnsi="DDC Uchen" w:cs="DDC Uchen"/>
          <w:sz w:val="20"/>
          <w:szCs w:val="20"/>
        </w:rPr>
      </w:pPr>
      <w:r w:rsidRPr="00F403FF">
        <w:rPr>
          <w:rFonts w:ascii="DDC Uchen" w:hAnsi="DDC Uchen" w:cs="DDC Uchen"/>
          <w:b/>
          <w:bCs/>
          <w:sz w:val="20"/>
          <w:szCs w:val="20"/>
          <w:cs/>
          <w:lang w:bidi="bo-CN"/>
        </w:rPr>
        <w:lastRenderedPageBreak/>
        <w:t>ཆོས་ཚན་་་་་་རིག་གཞུང་གདམ་ཁའི་ཆོས་ཚན།</w:t>
      </w:r>
      <w:r w:rsidRPr="00F403FF">
        <w:rPr>
          <w:rFonts w:ascii="DDC Uchen" w:hAnsi="DDC Uchen" w:cs="DDC Uchen"/>
          <w:b/>
          <w:bCs/>
          <w:sz w:val="20"/>
          <w:szCs w:val="20"/>
          <w:rtl/>
          <w:cs/>
        </w:rPr>
        <w:tab/>
      </w:r>
      <w:r w:rsidRPr="00F403FF">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Pr>
          <w:rFonts w:ascii="DDC Uchen" w:hAnsi="DDC Uchen" w:cs="DDC Uchen"/>
          <w:b/>
          <w:bCs/>
          <w:sz w:val="20"/>
          <w:szCs w:val="20"/>
          <w:cs/>
        </w:rPr>
        <w:tab/>
      </w:r>
      <w:r>
        <w:rPr>
          <w:rFonts w:ascii="DDC Uchen" w:hAnsi="DDC Uchen" w:cs="DDC Uchen"/>
          <w:b/>
          <w:bCs/>
          <w:sz w:val="20"/>
          <w:szCs w:val="20"/>
          <w:rtl/>
          <w:cs/>
        </w:rPr>
        <w:tab/>
      </w:r>
      <w:r w:rsidRPr="00F403FF">
        <w:rPr>
          <w:rFonts w:ascii="DDC Uchen" w:hAnsi="DDC Uchen" w:cs="DDC Uchen"/>
          <w:b/>
          <w:bCs/>
          <w:sz w:val="20"/>
          <w:szCs w:val="20"/>
          <w:cs/>
          <w:lang w:bidi="bo-CN"/>
        </w:rPr>
        <w:t>སློབ་རིམ་</w:t>
      </w:r>
      <w:r w:rsidRPr="00F403FF">
        <w:rPr>
          <w:rFonts w:ascii="DDC Uchen" w:hAnsi="DDC Uchen" w:cs="DDC Uchen"/>
          <w:b/>
          <w:bCs/>
          <w:sz w:val="20"/>
          <w:szCs w:val="20"/>
          <w:rtl/>
          <w:cs/>
        </w:rPr>
        <w:t xml:space="preserve"> </w:t>
      </w:r>
      <w:r w:rsidRPr="00F403FF">
        <w:rPr>
          <w:rFonts w:ascii="DDC Uchen" w:hAnsi="DDC Uchen" w:cs="DDC Uchen"/>
          <w:b/>
          <w:bCs/>
          <w:sz w:val="20"/>
          <w:szCs w:val="20"/>
          <w:cs/>
          <w:lang w:bidi="bo-CN"/>
        </w:rPr>
        <w:t>བཅུ་གཉིས་པ།</w:t>
      </w:r>
    </w:p>
    <w:tbl>
      <w:tblPr>
        <w:tblStyle w:val="TableGrid"/>
        <w:tblW w:w="14130" w:type="dxa"/>
        <w:tblInd w:w="85" w:type="dxa"/>
        <w:tblLook w:val="04A0" w:firstRow="1" w:lastRow="0" w:firstColumn="1" w:lastColumn="0" w:noHBand="0" w:noVBand="1"/>
      </w:tblPr>
      <w:tblGrid>
        <w:gridCol w:w="4140"/>
        <w:gridCol w:w="1620"/>
        <w:gridCol w:w="3368"/>
        <w:gridCol w:w="3742"/>
        <w:gridCol w:w="1260"/>
      </w:tblGrid>
      <w:tr w:rsidR="008534D2" w:rsidRPr="00F403FF" w:rsidTr="00E847F9">
        <w:tc>
          <w:tcPr>
            <w:tcW w:w="414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གནས་ཚད།</w:t>
            </w:r>
          </w:p>
        </w:tc>
        <w:tc>
          <w:tcPr>
            <w:tcW w:w="1620"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སློབ་ཚན།</w:t>
            </w:r>
          </w:p>
        </w:tc>
        <w:tc>
          <w:tcPr>
            <w:tcW w:w="3368"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དོན་ཚན།</w:t>
            </w:r>
          </w:p>
        </w:tc>
        <w:tc>
          <w:tcPr>
            <w:tcW w:w="3742" w:type="dxa"/>
            <w:shd w:val="clear" w:color="auto" w:fill="D9D9D9" w:themeFill="background1" w:themeFillShade="D9"/>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ལས་དོན།</w:t>
            </w:r>
          </w:p>
        </w:tc>
        <w:tc>
          <w:tcPr>
            <w:tcW w:w="1260" w:type="dxa"/>
            <w:shd w:val="clear" w:color="auto" w:fill="D9D9D9" w:themeFill="background1" w:themeFillShade="D9"/>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t>ལྗིད་ཚད</w:t>
            </w:r>
          </w:p>
        </w:tc>
      </w:tr>
      <w:tr w:rsidR="008534D2" w:rsidRPr="00F403FF" w:rsidTr="00E847F9">
        <w:tc>
          <w:tcPr>
            <w:tcW w:w="4140" w:type="dxa"/>
          </w:tcPr>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ནང་པའི་རིག་གཞུང་གི་ ཡོན་ཏན་གྱི་གཞི་འགྱམ་ཚུད་ཚུགས།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ཆོས་སྐད་ནང་ཡོད་པའི་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རྩོམ་རིག་ཚུ་གི་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ནང་པའི་ཆོས་ཀྱི་བརྩི་མཐོང་དང་ སྤང་བླང་གི་གནས་ཚུ་ ཧ་གོ་སྟེ་འབྲི་སླབ་འབད་ཚུགས།</w:t>
            </w:r>
          </w:p>
          <w:p w:rsidR="008534D2" w:rsidRPr="008534D2" w:rsidRDefault="008534D2" w:rsidP="008534D2">
            <w:pPr>
              <w:rPr>
                <w:rFonts w:ascii="DDC Uchen" w:hAnsi="DDC Uchen" w:cs="DDC Uchen"/>
                <w:color w:val="000000" w:themeColor="text1"/>
                <w:sz w:val="20"/>
                <w:szCs w:val="20"/>
              </w:rPr>
            </w:pPr>
          </w:p>
        </w:tc>
        <w:tc>
          <w:tcPr>
            <w:tcW w:w="1620" w:type="dxa"/>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 xml:space="preserve">ལེའུ་ལྔ་པ། </w:t>
            </w:r>
          </w:p>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ལུས་སེམས་ལ་ཡང་ཡང་བརྟག་པ་ཤེས་བཞིན་གྱི་ལེའུ།</w:t>
            </w:r>
          </w:p>
        </w:tc>
        <w:tc>
          <w:tcPr>
            <w:tcW w:w="3368" w:type="dxa"/>
          </w:tcPr>
          <w:p w:rsidR="008534D2" w:rsidRPr="008534D2"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ཤེས་བཞིན་གྱི་རྒྱུ་མཚན་མདོར་བསྟན་པ།</w:t>
            </w:r>
            <w:r w:rsidRPr="008534D2">
              <w:rPr>
                <w:rFonts w:ascii="DDC Uchen" w:hAnsi="DDC Uchen" w:cs="DDC Uchen"/>
                <w:color w:val="000000" w:themeColor="text1"/>
                <w:sz w:val="20"/>
                <w:szCs w:val="20"/>
              </w:rPr>
              <w:t xml:space="preserve"> </w:t>
            </w:r>
          </w:p>
          <w:p w:rsidR="008534D2" w:rsidRPr="008534D2"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བསྲུང་གཞི་ལེགས་ཉེས་སེམས་སུ་བསྡུ་ཚུལ།</w:t>
            </w:r>
            <w:r w:rsidRPr="008534D2">
              <w:rPr>
                <w:rFonts w:ascii="DDC Uchen" w:hAnsi="DDC Uchen" w:cs="DDC Uchen"/>
                <w:color w:val="000000" w:themeColor="text1"/>
                <w:sz w:val="20"/>
                <w:szCs w:val="20"/>
              </w:rPr>
              <w:t xml:space="preserve"> </w:t>
            </w:r>
          </w:p>
          <w:p w:rsidR="008534D2" w:rsidRPr="008534D2" w:rsidRDefault="008534D2" w:rsidP="008534D2">
            <w:pPr>
              <w:pStyle w:val="ListParagraph"/>
              <w:numPr>
                <w:ilvl w:val="0"/>
                <w:numId w:val="3"/>
              </w:numPr>
              <w:ind w:left="176" w:hanging="176"/>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སྲུང་བྱེད་དྲན་ཤེས་</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རྒྱུད་ལ་བསྟེན་ཚུལ།</w:t>
            </w:r>
            <w:r w:rsidRPr="008534D2">
              <w:rPr>
                <w:rFonts w:ascii="DDC Uchen" w:hAnsi="DDC Uchen" w:cs="DDC Uchen"/>
                <w:color w:val="000000" w:themeColor="text1"/>
                <w:sz w:val="20"/>
                <w:szCs w:val="20"/>
              </w:rPr>
              <w:t xml:space="preserve"> </w:t>
            </w:r>
          </w:p>
          <w:p w:rsidR="008534D2" w:rsidRPr="008534D2" w:rsidRDefault="008534D2" w:rsidP="008534D2">
            <w:pPr>
              <w:pStyle w:val="ListParagraph"/>
              <w:numPr>
                <w:ilvl w:val="0"/>
                <w:numId w:val="3"/>
              </w:numPr>
              <w:ind w:left="176" w:hanging="176"/>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བསྲུང་བྱ་ལྷག་པའི་ཚུལ་ཁྲིམས་སྲུང་ཚུལ།</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ཤེས་བཞིན་ངོ་བོས་མཇུག་བསྡུ་བ།</w:t>
            </w:r>
          </w:p>
        </w:tc>
        <w:tc>
          <w:tcPr>
            <w:tcW w:w="3742" w:type="dxa"/>
          </w:tcPr>
          <w:p w:rsidR="008534D2" w:rsidRPr="008534D2" w:rsidRDefault="008534D2" w:rsidP="008534D2">
            <w:pPr>
              <w:widowControl w:val="0"/>
              <w:autoSpaceDE w:val="0"/>
              <w:autoSpaceDN w:val="0"/>
              <w:adjustRightInd w:val="0"/>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དྲན་ཤེས་ཀྱི་གོ་དོན།</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དྲན་ཤེས་ཀྱི་དགོས་དོན།</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དྲན་ཤེས་བསྟེན་ཚུལ།</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ཚུལ་ཁྲིམས་ཀྱི་ངོ་བོ་དང་དབྱེ་བ།</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ལྷག་པའི་ཚུལ་ཁྲིམས་སྲུང་ཚུལ།</w:t>
            </w:r>
          </w:p>
          <w:p w:rsidR="008534D2" w:rsidRPr="008534D2" w:rsidRDefault="008534D2" w:rsidP="008534D2">
            <w:pPr>
              <w:pStyle w:val="ListParagraph"/>
              <w:widowControl w:val="0"/>
              <w:numPr>
                <w:ilvl w:val="0"/>
                <w:numId w:val="1"/>
              </w:numPr>
              <w:autoSpaceDE w:val="0"/>
              <w:autoSpaceDN w:val="0"/>
              <w:adjustRightInd w:val="0"/>
              <w:ind w:left="317" w:hanging="317"/>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ཤེས་བཞིན་གྱི་ངོ་བོ།</w:t>
            </w:r>
          </w:p>
        </w:tc>
        <w:tc>
          <w:tcPr>
            <w:tcW w:w="1260" w:type="dxa"/>
          </w:tcPr>
          <w:p w:rsidR="008534D2" w:rsidRPr="00F403FF" w:rsidRDefault="008534D2" w:rsidP="008534D2">
            <w:pPr>
              <w:rPr>
                <w:rFonts w:ascii="DDC Uchen" w:hAnsi="DDC Uchen" w:cs="DDC Uchen"/>
                <w:color w:val="0070C0"/>
                <w:sz w:val="20"/>
                <w:szCs w:val="20"/>
              </w:rPr>
            </w:pPr>
            <w:r w:rsidRPr="00F403FF">
              <w:rPr>
                <w:rFonts w:ascii="DDC Uchen" w:hAnsi="DDC Uchen" w:cs="DDC Uchen"/>
                <w:color w:val="0070C0"/>
                <w:sz w:val="20"/>
                <w:szCs w:val="20"/>
                <w:cs/>
                <w:lang w:bidi="bo-CN"/>
              </w:rPr>
              <w:t>༢༥</w:t>
            </w:r>
          </w:p>
        </w:tc>
      </w:tr>
      <w:tr w:rsidR="008534D2" w:rsidRPr="00F403FF" w:rsidTr="00E847F9">
        <w:tc>
          <w:tcPr>
            <w:tcW w:w="4140" w:type="dxa"/>
          </w:tcPr>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ནང་པའི་རིག་གཞུང་གི་ ཡོན་ཏན་གྱི་གཞི་འགྱམ་ཚུད་ཚུགས།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ཆོས་སྐད་ནང་ཡོད་པའི་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རྩོམ་རིག་ཚུ་གི་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ཆོས་དང་འཁྲིལ་བའི་ མིང་ཚིག་ཐ་སྙད་ཚུ་གི་ གོ་དོན་ལེན་ཚུགས།</w:t>
            </w:r>
          </w:p>
          <w:p w:rsidR="008534D2" w:rsidRPr="008534D2" w:rsidRDefault="008534D2" w:rsidP="008534D2">
            <w:pPr>
              <w:pStyle w:val="ListParagraph"/>
              <w:widowControl w:val="0"/>
              <w:numPr>
                <w:ilvl w:val="0"/>
                <w:numId w:val="2"/>
              </w:numPr>
              <w:autoSpaceDE w:val="0"/>
              <w:autoSpaceDN w:val="0"/>
              <w:adjustRightInd w:val="0"/>
              <w:ind w:left="171" w:hanging="171"/>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ནང་པའི་ཆོས་ཀྱི་བརྩི་མཐོང་དང་ སྤང་བླང་གི་གནས་ཚུ་ ཧ་གོ་སྟེ་འབྲི་སླབ་འབད་ཚུགས།</w:t>
            </w:r>
          </w:p>
        </w:tc>
        <w:tc>
          <w:tcPr>
            <w:tcW w:w="1620" w:type="dxa"/>
          </w:tcPr>
          <w:p w:rsidR="008534D2" w:rsidRPr="008534D2" w:rsidRDefault="008534D2" w:rsidP="008534D2">
            <w:pPr>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 xml:space="preserve">ལེའུ་དྲུག་པ། </w:t>
            </w:r>
          </w:p>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འགལ་རྐྱེན་གྱིས་མི་འཁྲུགས་པ་བཟོད་པའི་ལེའུ།</w:t>
            </w:r>
          </w:p>
        </w:tc>
        <w:tc>
          <w:tcPr>
            <w:tcW w:w="3368" w:type="dxa"/>
          </w:tcPr>
          <w:p w:rsidR="008534D2" w:rsidRPr="008534D2" w:rsidRDefault="008534D2" w:rsidP="008534D2">
            <w:pPr>
              <w:pStyle w:val="ListParagraph"/>
              <w:numPr>
                <w:ilvl w:val="0"/>
                <w:numId w:val="4"/>
              </w:numPr>
              <w:ind w:left="176" w:hanging="176"/>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 xml:space="preserve">སྤང་བྱ་ཁོང་ཁྲོ་སྤོང་ཚུལ། </w:t>
            </w:r>
          </w:p>
          <w:p w:rsidR="008534D2" w:rsidRPr="008534D2" w:rsidRDefault="008534D2" w:rsidP="008534D2">
            <w:pPr>
              <w:pStyle w:val="ListParagraph"/>
              <w:numPr>
                <w:ilvl w:val="0"/>
                <w:numId w:val="4"/>
              </w:numPr>
              <w:ind w:left="176" w:hanging="176"/>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གཉེན་པོ་བཟོད་པ་སྒོམ་ཚུལ།</w:t>
            </w:r>
          </w:p>
          <w:p w:rsidR="008534D2" w:rsidRPr="008534D2" w:rsidRDefault="008534D2" w:rsidP="008534D2">
            <w:pPr>
              <w:pStyle w:val="ListParagraph"/>
              <w:numPr>
                <w:ilvl w:val="0"/>
                <w:numId w:val="4"/>
              </w:numPr>
              <w:ind w:left="176" w:hanging="176"/>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བཟོད་ཡུལ་སེམས་ཅན་ལ་གུས་ཚུལ།</w:t>
            </w:r>
          </w:p>
        </w:tc>
        <w:tc>
          <w:tcPr>
            <w:tcW w:w="3742" w:type="dxa"/>
          </w:tcPr>
          <w:p w:rsidR="008534D2" w:rsidRPr="008534D2" w:rsidRDefault="008534D2" w:rsidP="008534D2">
            <w:pPr>
              <w:widowControl w:val="0"/>
              <w:autoSpaceDE w:val="0"/>
              <w:autoSpaceDN w:val="0"/>
              <w:adjustRightInd w:val="0"/>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widowControl w:val="0"/>
              <w:numPr>
                <w:ilvl w:val="0"/>
                <w:numId w:val="12"/>
              </w:numPr>
              <w:autoSpaceDE w:val="0"/>
              <w:autoSpaceDN w:val="0"/>
              <w:adjustRightInd w:val="0"/>
              <w:ind w:left="317" w:hanging="283"/>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ཁོང་ཁྲོ་སྤོངས་ཚུལ་དང་།</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2"/>
              </w:numPr>
              <w:autoSpaceDE w:val="0"/>
              <w:autoSpaceDN w:val="0"/>
              <w:adjustRightInd w:val="0"/>
              <w:ind w:left="317" w:hanging="283"/>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བཟོད་པ་སྒོམ་ཚུལ།</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2"/>
              </w:numPr>
              <w:autoSpaceDE w:val="0"/>
              <w:autoSpaceDN w:val="0"/>
              <w:adjustRightInd w:val="0"/>
              <w:ind w:left="317" w:hanging="283"/>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བཟོད་པའི་ངོ་བོ་དང་དབྱེ་བ།</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widowControl w:val="0"/>
              <w:numPr>
                <w:ilvl w:val="0"/>
                <w:numId w:val="12"/>
              </w:numPr>
              <w:autoSpaceDE w:val="0"/>
              <w:autoSpaceDN w:val="0"/>
              <w:adjustRightInd w:val="0"/>
              <w:ind w:left="317" w:hanging="283"/>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བཟོད་པའི་ཕན་ཡོན།</w:t>
            </w:r>
          </w:p>
        </w:tc>
        <w:tc>
          <w:tcPr>
            <w:tcW w:w="1260" w:type="dxa"/>
          </w:tcPr>
          <w:p w:rsidR="008534D2" w:rsidRPr="00F403FF" w:rsidRDefault="008534D2" w:rsidP="008534D2">
            <w:pPr>
              <w:rPr>
                <w:rFonts w:ascii="DDC Uchen" w:hAnsi="DDC Uchen" w:cs="DDC Uchen"/>
                <w:color w:val="0070C0"/>
                <w:sz w:val="20"/>
                <w:szCs w:val="20"/>
              </w:rPr>
            </w:pPr>
            <w:r w:rsidRPr="00F403FF">
              <w:rPr>
                <w:rFonts w:ascii="DDC Uchen" w:hAnsi="DDC Uchen" w:cs="DDC Uchen"/>
                <w:color w:val="0070C0"/>
                <w:sz w:val="20"/>
                <w:szCs w:val="20"/>
                <w:cs/>
                <w:lang w:bidi="bo-CN"/>
              </w:rPr>
              <w:t>༢༠</w:t>
            </w:r>
          </w:p>
        </w:tc>
      </w:tr>
      <w:tr w:rsidR="008534D2" w:rsidRPr="00F403FF" w:rsidTr="00E847F9">
        <w:tc>
          <w:tcPr>
            <w:tcW w:w="4140" w:type="dxa"/>
          </w:tcPr>
          <w:p w:rsidR="008534D2" w:rsidRPr="008534D2" w:rsidRDefault="008534D2" w:rsidP="00FA0113">
            <w:pPr>
              <w:pStyle w:val="ListParagraph"/>
              <w:widowControl w:val="0"/>
              <w:numPr>
                <w:ilvl w:val="0"/>
                <w:numId w:val="20"/>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རང་གི་བསམ་འཆར་ཚུ་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ཚིག་ བཅད་ལྷུག་སྤེལ་མའི་ཐོག་ལས་ ཚིག་རྒྱན་བཙུགས་ཏེ་ རྩོམ་འབྲི་འབད་ཚུགས།</w:t>
            </w:r>
          </w:p>
          <w:p w:rsidR="008534D2" w:rsidRPr="008534D2" w:rsidRDefault="008534D2" w:rsidP="00FA0113">
            <w:pPr>
              <w:pStyle w:val="ListParagraph"/>
              <w:widowControl w:val="0"/>
              <w:numPr>
                <w:ilvl w:val="0"/>
                <w:numId w:val="20"/>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མཁས་པ་གཞན་གྱི་ སྙན་རྩོམ་ཚུ་གི་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གོ་དོན་རྟོགས་ཚུགས།</w:t>
            </w:r>
            <w:r w:rsidRPr="008534D2">
              <w:rPr>
                <w:rFonts w:ascii="DDC Uchen" w:hAnsi="DDC Uchen" w:cs="DDC Uchen"/>
                <w:color w:val="000000" w:themeColor="text1"/>
                <w:sz w:val="20"/>
                <w:szCs w:val="20"/>
              </w:rPr>
              <w:tab/>
              <w:t xml:space="preserve"> </w:t>
            </w:r>
          </w:p>
          <w:p w:rsidR="008534D2" w:rsidRPr="008534D2" w:rsidRDefault="008534D2" w:rsidP="00FA0113">
            <w:pPr>
              <w:pStyle w:val="ListParagraph"/>
              <w:widowControl w:val="0"/>
              <w:numPr>
                <w:ilvl w:val="0"/>
                <w:numId w:val="20"/>
              </w:numPr>
              <w:autoSpaceDE w:val="0"/>
              <w:autoSpaceDN w:val="0"/>
              <w:adjustRightInd w:val="0"/>
              <w:ind w:left="171" w:hanging="171"/>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སྒོ་ལྔའི་དབང་ཤེས་ཀྱི་ཚོར་ཉམས་ཚུ་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སྙན་ཚིག་གི་ལམ་ལས་ བརྡ་སྤྲོད་འབད་ཚུགས།</w:t>
            </w:r>
          </w:p>
          <w:p w:rsidR="008534D2" w:rsidRPr="008534D2" w:rsidRDefault="008534D2" w:rsidP="00FA0113">
            <w:pPr>
              <w:pStyle w:val="ListParagraph"/>
              <w:numPr>
                <w:ilvl w:val="0"/>
                <w:numId w:val="20"/>
              </w:numPr>
              <w:autoSpaceDE w:val="0"/>
              <w:autoSpaceDN w:val="0"/>
              <w:adjustRightInd w:val="0"/>
              <w:ind w:left="171" w:hanging="171"/>
              <w:jc w:val="both"/>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སྙན་ཚིག་དང་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རྒྱན་ཚིག་ཚུ་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འཁྲབ་སྲུང་དང་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སྲུང་རྩོམ་ནང་ལག་ལེན་འཐབ་ཚུགས།</w:t>
            </w:r>
          </w:p>
        </w:tc>
        <w:tc>
          <w:tcPr>
            <w:tcW w:w="162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སྙན་ངག།</w:t>
            </w:r>
          </w:p>
        </w:tc>
        <w:tc>
          <w:tcPr>
            <w:tcW w:w="3368" w:type="dxa"/>
          </w:tcPr>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མཛེས་པའི་དཔེ་ལས་</w:t>
            </w:r>
            <w:r w:rsidRPr="008534D2">
              <w:rPr>
                <w:rFonts w:ascii="DDC Uchen" w:eastAsia="Arial Unicode MS"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རྒྱུའི་དཔེ་ཚུན།</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གཟུགས་ཅན་གྱི་ངོ་སྤྲོད།</w:t>
            </w:r>
          </w:p>
          <w:p w:rsidR="008534D2" w:rsidRPr="008534D2" w:rsidRDefault="008534D2" w:rsidP="00FA0113">
            <w:pPr>
              <w:pStyle w:val="ListParagraph"/>
              <w:numPr>
                <w:ilvl w:val="0"/>
                <w:numId w:val="21"/>
              </w:numPr>
              <w:ind w:left="176" w:hanging="284"/>
              <w:rPr>
                <w:rFonts w:ascii="DDC Uchen" w:hAnsi="DDC Uchen" w:cs="DDC Uchen"/>
                <w:color w:val="000000" w:themeColor="text1"/>
                <w:sz w:val="20"/>
                <w:szCs w:val="20"/>
              </w:rPr>
            </w:pPr>
            <w:r w:rsidRPr="008534D2">
              <w:rPr>
                <w:rFonts w:ascii="DDC Uchen" w:eastAsia="Arial Unicode MS" w:hAnsi="DDC Uchen" w:cs="DDC Uchen"/>
                <w:color w:val="000000" w:themeColor="text1"/>
                <w:sz w:val="20"/>
                <w:szCs w:val="20"/>
                <w:cs/>
                <w:lang w:bidi="bo-CN"/>
              </w:rPr>
              <w:t>བསྡུས་པའི་གཟུགས་ཅན་དང་མ་བསྡུས་པའི་གཟུགས་ཅན།</w:t>
            </w:r>
          </w:p>
          <w:p w:rsidR="008534D2" w:rsidRPr="008534D2" w:rsidRDefault="008534D2" w:rsidP="00FA0113">
            <w:pPr>
              <w:pStyle w:val="ListParagraph"/>
              <w:numPr>
                <w:ilvl w:val="0"/>
                <w:numId w:val="21"/>
              </w:numPr>
              <w:ind w:left="176" w:hanging="284"/>
              <w:rPr>
                <w:rFonts w:ascii="DDC Uchen" w:hAnsi="DDC Uchen" w:cs="DDC Uchen"/>
                <w:color w:val="000000" w:themeColor="text1"/>
                <w:sz w:val="20"/>
                <w:szCs w:val="20"/>
                <w:rtl/>
                <w:cs/>
              </w:rPr>
            </w:pPr>
            <w:r w:rsidRPr="008534D2">
              <w:rPr>
                <w:rFonts w:ascii="DDC Uchen" w:eastAsia="Arial Unicode MS" w:hAnsi="DDC Uchen" w:cs="DDC Uchen"/>
                <w:color w:val="000000" w:themeColor="text1"/>
                <w:sz w:val="20"/>
                <w:szCs w:val="20"/>
                <w:cs/>
                <w:lang w:bidi="bo-CN"/>
              </w:rPr>
              <w:t>ཟུང་ལྡན་རྒྱན་སྤྱིའི་ངོ་སྤྲོད།</w:t>
            </w:r>
          </w:p>
        </w:tc>
        <w:tc>
          <w:tcPr>
            <w:tcW w:w="3742" w:type="dxa"/>
          </w:tcPr>
          <w:p w:rsidR="008534D2" w:rsidRPr="008534D2" w:rsidRDefault="008534D2" w:rsidP="008534D2">
            <w:pPr>
              <w:widowControl w:val="0"/>
              <w:autoSpaceDE w:val="0"/>
              <w:autoSpaceDN w:val="0"/>
              <w:adjustRightInd w:val="0"/>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ལེའུ་འདི་ལྷབ་ཚརཝ་ད་ འོག་གི་གནད་དོན་ཚུ་གི་སྐོར་ ཧ་གོ་སྟེ་ འབྲི་སླབ་འབད་ཚུགས།</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སྙན་ངག་གི་རྒྱན་དང་</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མིང་གི་རྣམ་གྲངས་ཚུ་ལག་ལེན་འཐབ་སྟེ་</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རྩོམ་བྲི་ནི།</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ཡུལ་དུས་གནས་སྟངས་དང་བསྟུན་ཏེ་</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ཚིག་</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བཅད་ལྷུག་སྤེལ་མ་གང་རུང་གི་ཐོག་ལུ་ རྩོམ་རྐྱབ་ནི།</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rPr>
            </w:pPr>
            <w:r w:rsidRPr="008534D2">
              <w:rPr>
                <w:rFonts w:ascii="DDC Uchen" w:hAnsi="DDC Uchen" w:cs="DDC Uchen"/>
                <w:color w:val="000000" w:themeColor="text1"/>
                <w:sz w:val="20"/>
                <w:szCs w:val="20"/>
                <w:cs/>
                <w:lang w:bidi="bo-CN"/>
              </w:rPr>
              <w:t>གཞན་གྱིས་བྲིས་ཡོད་པའི་</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སྙན་རྩོམ་ཚུ་ལྷག་ཞིན་ན་</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དེ་ལུ་གཞི་བཞག་སྟེ་ རྩོམ་འབྲི་འབད་ནི།</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lastRenderedPageBreak/>
              <w:t>དཔེ་རྒྱན་དང་ གཟུགས་ཅན་ ཟུང་ལྡན་གྱི་རྒྱན་གདམ་འཐུ་འབད་ཡོད་མི་ཚུ་གི་ཐོག་ལུ་དཔེར་བརྗོད་རྐྱབ་ཚུགས།</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རྩ་བའི་ཚིག་རེ་རེ་བཞིན་གྱི་ གོ་དོན་ཚིག་འགྲེལ་རྐྱབ་ནི།</w:t>
            </w:r>
          </w:p>
          <w:p w:rsidR="008534D2" w:rsidRPr="008534D2" w:rsidRDefault="008534D2" w:rsidP="00FA0113">
            <w:pPr>
              <w:pStyle w:val="ListParagraph"/>
              <w:numPr>
                <w:ilvl w:val="0"/>
                <w:numId w:val="19"/>
              </w:numPr>
              <w:autoSpaceDE w:val="0"/>
              <w:autoSpaceDN w:val="0"/>
              <w:adjustRightInd w:val="0"/>
              <w:ind w:left="176" w:hanging="284"/>
              <w:jc w:val="both"/>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ཆོས་སྐད་དང་རྫོང་ཁའི་ མཚུངས་གསལ་གྱི་སྒྲ་ཚུ་ ལག་ལེན་འཐབ་ནི།</w:t>
            </w:r>
          </w:p>
        </w:tc>
        <w:tc>
          <w:tcPr>
            <w:tcW w:w="1260" w:type="dxa"/>
          </w:tcPr>
          <w:p w:rsidR="008534D2" w:rsidRPr="00F403FF" w:rsidRDefault="008534D2" w:rsidP="008534D2">
            <w:pPr>
              <w:rPr>
                <w:rFonts w:ascii="DDC Uchen" w:hAnsi="DDC Uchen" w:cs="DDC Uchen"/>
                <w:sz w:val="20"/>
                <w:szCs w:val="20"/>
              </w:rPr>
            </w:pPr>
            <w:r w:rsidRPr="00F403FF">
              <w:rPr>
                <w:rFonts w:ascii="DDC Uchen" w:hAnsi="DDC Uchen" w:cs="DDC Uchen"/>
                <w:sz w:val="20"/>
                <w:szCs w:val="20"/>
                <w:cs/>
                <w:lang w:bidi="bo-CN"/>
              </w:rPr>
              <w:lastRenderedPageBreak/>
              <w:t>༣༥</w:t>
            </w:r>
          </w:p>
        </w:tc>
      </w:tr>
      <w:tr w:rsidR="008534D2" w:rsidRPr="00F403FF" w:rsidTr="00E847F9">
        <w:tc>
          <w:tcPr>
            <w:tcW w:w="4140" w:type="dxa"/>
          </w:tcPr>
          <w:p w:rsidR="008534D2" w:rsidRPr="008534D2" w:rsidRDefault="008534D2" w:rsidP="00FA0113">
            <w:pPr>
              <w:pStyle w:val="ListParagraph"/>
              <w:numPr>
                <w:ilvl w:val="0"/>
                <w:numId w:val="22"/>
              </w:numPr>
              <w:autoSpaceDE w:val="0"/>
              <w:autoSpaceDN w:val="0"/>
              <w:adjustRightInd w:val="0"/>
              <w:ind w:left="313" w:hanging="313"/>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t>གདམ་འཐུ་འབད་ཡོད་པའི་ དོན་ཚན་ཚུ་གི་ཐོག་ལུ་ མིང་གི་རྣམ་གྲངས་ གསུམ་ལས་མ་ཉུངམ་རེ་ ངེས་ཚིག་བཅས་ འབྲི་སླབ་འབད་ཚུགས།</w:t>
            </w:r>
          </w:p>
          <w:p w:rsidR="008534D2" w:rsidRPr="008534D2" w:rsidRDefault="008534D2" w:rsidP="00FA0113">
            <w:pPr>
              <w:pStyle w:val="ListParagraph"/>
              <w:numPr>
                <w:ilvl w:val="0"/>
                <w:numId w:val="22"/>
              </w:numPr>
              <w:autoSpaceDE w:val="0"/>
              <w:autoSpaceDN w:val="0"/>
              <w:adjustRightInd w:val="0"/>
              <w:ind w:left="313" w:hanging="313"/>
              <w:rPr>
                <w:rFonts w:ascii="DDC Uchen" w:hAnsi="DDC Uchen" w:cs="DDC Uchen"/>
                <w:color w:val="000000" w:themeColor="text1"/>
                <w:sz w:val="20"/>
                <w:szCs w:val="20"/>
                <w:lang w:bidi="bo-CN"/>
              </w:rPr>
            </w:pPr>
            <w:r w:rsidRPr="008534D2">
              <w:rPr>
                <w:rFonts w:ascii="DDC Uchen" w:hAnsi="DDC Uchen" w:cs="DDC Uchen"/>
                <w:color w:val="000000" w:themeColor="text1"/>
                <w:sz w:val="20"/>
                <w:szCs w:val="20"/>
                <w:cs/>
                <w:lang w:bidi="bo-CN"/>
              </w:rPr>
              <w:t>སྙན་རྩོམ་ནང་ལུ་ མངོན་བརྗོད་ཚུ་ལག་ལེན་འཐབ་སྟེ་ འབྲི་སླབ་འབད་ཚུགས།</w:t>
            </w:r>
          </w:p>
          <w:p w:rsidR="008534D2" w:rsidRPr="008534D2" w:rsidRDefault="008534D2" w:rsidP="00FA0113">
            <w:pPr>
              <w:pStyle w:val="ListParagraph"/>
              <w:numPr>
                <w:ilvl w:val="0"/>
                <w:numId w:val="22"/>
              </w:numPr>
              <w:autoSpaceDE w:val="0"/>
              <w:autoSpaceDN w:val="0"/>
              <w:adjustRightInd w:val="0"/>
              <w:ind w:left="313" w:hanging="313"/>
              <w:rPr>
                <w:rFonts w:ascii="DDC Uchen"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མིང་ཚུ་གི་</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རྒྱབ་ཁུངས་དང་</w:t>
            </w:r>
            <w:r w:rsidRPr="008534D2">
              <w:rPr>
                <w:rFonts w:ascii="DDC Uchen" w:hAnsi="DDC Uchen" w:cs="DDC Uchen"/>
                <w:color w:val="000000" w:themeColor="text1"/>
                <w:sz w:val="20"/>
                <w:szCs w:val="20"/>
              </w:rPr>
              <w:t xml:space="preserve"> </w:t>
            </w:r>
            <w:r w:rsidRPr="008534D2">
              <w:rPr>
                <w:rFonts w:ascii="DDC Uchen" w:eastAsia="Arial Unicode MS" w:hAnsi="DDC Uchen" w:cs="DDC Uchen"/>
                <w:color w:val="000000" w:themeColor="text1"/>
                <w:sz w:val="20"/>
                <w:szCs w:val="20"/>
                <w:cs/>
                <w:lang w:bidi="bo-CN"/>
              </w:rPr>
              <w:t>སྲུང་ཚུ་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འབྲི་སླབ་འབད་</w:t>
            </w:r>
            <w:r w:rsidRPr="008534D2">
              <w:rPr>
                <w:rFonts w:ascii="DDC Uchen" w:eastAsia="Arial Unicode MS" w:hAnsi="DDC Uchen" w:cs="DDC Uchen"/>
                <w:color w:val="000000" w:themeColor="text1"/>
                <w:sz w:val="20"/>
                <w:szCs w:val="20"/>
                <w:cs/>
                <w:lang w:bidi="bo-CN"/>
              </w:rPr>
              <w:t>ཚུགས།</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numPr>
                <w:ilvl w:val="0"/>
                <w:numId w:val="22"/>
              </w:numPr>
              <w:ind w:left="313" w:hanging="313"/>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སྙན་རྩོམ་རྐྱབ་པའི་སྐབས་ལུ་</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མིང་གི་རྣམ་གྲངས་ཚུ་</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འོས་འབབ་ལྡན་ཏོག་ཏོ་འབད་</w:t>
            </w:r>
            <w:r w:rsidRPr="008534D2">
              <w:rPr>
                <w:rFonts w:ascii="DDC Uchen" w:hAnsi="DDC Uchen" w:cs="DDC Uchen"/>
                <w:color w:val="000000" w:themeColor="text1"/>
                <w:sz w:val="20"/>
                <w:szCs w:val="20"/>
              </w:rPr>
              <w:t xml:space="preserve"> </w:t>
            </w:r>
            <w:r w:rsidRPr="008534D2">
              <w:rPr>
                <w:rFonts w:ascii="DDC Uchen" w:hAnsi="DDC Uchen" w:cs="DDC Uchen"/>
                <w:color w:val="000000" w:themeColor="text1"/>
                <w:sz w:val="20"/>
                <w:szCs w:val="20"/>
                <w:cs/>
                <w:lang w:bidi="bo-CN"/>
              </w:rPr>
              <w:t>བྲི་ཚུགས།</w:t>
            </w:r>
            <w:r w:rsidRPr="008534D2">
              <w:rPr>
                <w:rFonts w:ascii="DDC Uchen" w:hAnsi="DDC Uchen" w:cs="DDC Uchen"/>
                <w:color w:val="000000" w:themeColor="text1"/>
                <w:sz w:val="20"/>
                <w:szCs w:val="20"/>
              </w:rPr>
              <w:t xml:space="preserve"> </w:t>
            </w:r>
          </w:p>
          <w:p w:rsidR="008534D2" w:rsidRPr="008534D2" w:rsidRDefault="008534D2" w:rsidP="00FA0113">
            <w:pPr>
              <w:pStyle w:val="ListParagraph"/>
              <w:numPr>
                <w:ilvl w:val="0"/>
                <w:numId w:val="22"/>
              </w:numPr>
              <w:autoSpaceDE w:val="0"/>
              <w:autoSpaceDN w:val="0"/>
              <w:adjustRightInd w:val="0"/>
              <w:ind w:left="313" w:hanging="313"/>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མངོན་བརྗོད་སློབ་སྦྱོང་དང་འབྲེལ་ཏེ་ ཆོས་སྐད་དང་རྫོང་ཁའི་ མིང་གི་ཐ་སྙད་མ་འདྲཝ་ཚུ་གི་ ཡོན་ཏན་གྱི་གཞི་འགྱམ་འཐོབ་ཚུགས།</w:t>
            </w:r>
          </w:p>
          <w:p w:rsidR="008534D2" w:rsidRPr="008534D2" w:rsidRDefault="008534D2" w:rsidP="008534D2">
            <w:pPr>
              <w:pStyle w:val="ListParagraph"/>
              <w:widowControl w:val="0"/>
              <w:autoSpaceDE w:val="0"/>
              <w:autoSpaceDN w:val="0"/>
              <w:adjustRightInd w:val="0"/>
              <w:ind w:left="171"/>
              <w:jc w:val="both"/>
              <w:rPr>
                <w:rFonts w:ascii="DDC Uchen" w:hAnsi="DDC Uchen" w:cs="DDC Uchen"/>
                <w:color w:val="000000" w:themeColor="text1"/>
                <w:sz w:val="20"/>
                <w:szCs w:val="20"/>
                <w:rtl/>
                <w:cs/>
              </w:rPr>
            </w:pPr>
          </w:p>
        </w:tc>
        <w:tc>
          <w:tcPr>
            <w:tcW w:w="1620" w:type="dxa"/>
          </w:tcPr>
          <w:p w:rsidR="008534D2" w:rsidRPr="008534D2" w:rsidRDefault="008534D2" w:rsidP="008534D2">
            <w:pPr>
              <w:rPr>
                <w:rFonts w:ascii="DDC Uchen" w:hAnsi="DDC Uchen" w:cs="DDC Uchen"/>
                <w:color w:val="000000" w:themeColor="text1"/>
                <w:sz w:val="20"/>
                <w:szCs w:val="20"/>
                <w:rtl/>
                <w:cs/>
              </w:rPr>
            </w:pPr>
            <w:r w:rsidRPr="008534D2">
              <w:rPr>
                <w:rFonts w:ascii="DDC Uchen" w:hAnsi="DDC Uchen" w:cs="DDC Uchen"/>
                <w:color w:val="000000" w:themeColor="text1"/>
                <w:sz w:val="20"/>
                <w:szCs w:val="20"/>
                <w:cs/>
                <w:lang w:bidi="bo-CN"/>
              </w:rPr>
              <w:t>མངོན་བརྗོད།</w:t>
            </w:r>
          </w:p>
        </w:tc>
        <w:tc>
          <w:tcPr>
            <w:tcW w:w="3368" w:type="dxa"/>
          </w:tcPr>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ས་གཞིའི་མིང་།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གངས་རིའི་མིང་།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ཕོ་བྲང་སྤྱིའི་མིང་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ཁང་པའི་མིང་།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ནགས་ཚལ་གྱི་མིང་།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སྐྱེད་ཚལ་གྱི་མིང་།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ཤིང་སྤྱིའི་མིང་།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མི་སྤྱིའི་མིང་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རྒྱལ་པོ་སྤྱིའི་མིང་།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བཙུན་མོ་སྤྱིའི་མིང་།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བློན་པོའི་མིང་།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བླ་དཔོན་སོགས་ཀྱི་མིང་།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ཕ་མའི་མིང་།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ལུས་ཀྱི་ཡན་ལགས་སོགས་ཀྱི་མིང་།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གསེར་དངུལ་སོགས་རིན་པོ་ཆེའི་མིང་།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lang w:bidi="bo-CN"/>
              </w:rPr>
            </w:pPr>
            <w:r w:rsidRPr="008534D2">
              <w:rPr>
                <w:rFonts w:ascii="DDC Uchen" w:eastAsia="Arial Unicode MS" w:hAnsi="DDC Uchen" w:cs="DDC Uchen"/>
                <w:color w:val="000000" w:themeColor="text1"/>
                <w:sz w:val="20"/>
                <w:szCs w:val="20"/>
                <w:cs/>
                <w:lang w:bidi="bo-CN"/>
              </w:rPr>
              <w:t>མདའ་གཞུའི་མིང་།</w:t>
            </w:r>
          </w:p>
          <w:p w:rsidR="008534D2" w:rsidRPr="008534D2" w:rsidRDefault="008534D2" w:rsidP="00FA0113">
            <w:pPr>
              <w:pStyle w:val="ListParagraph"/>
              <w:numPr>
                <w:ilvl w:val="0"/>
                <w:numId w:val="21"/>
              </w:numPr>
              <w:ind w:left="176" w:hanging="284"/>
              <w:rPr>
                <w:rFonts w:ascii="DDC Uchen" w:eastAsia="Arial Unicode MS" w:hAnsi="DDC Uchen" w:cs="DDC Uchen"/>
                <w:color w:val="000000" w:themeColor="text1"/>
                <w:sz w:val="20"/>
                <w:szCs w:val="20"/>
                <w:cs/>
                <w:lang w:bidi="bo-CN"/>
              </w:rPr>
            </w:pPr>
            <w:r w:rsidRPr="008534D2">
              <w:rPr>
                <w:rFonts w:ascii="DDC Uchen" w:eastAsia="Arial Unicode MS" w:hAnsi="DDC Uchen" w:cs="DDC Uchen"/>
                <w:color w:val="000000" w:themeColor="text1"/>
                <w:sz w:val="20"/>
                <w:szCs w:val="20"/>
                <w:cs/>
                <w:lang w:bidi="bo-CN"/>
              </w:rPr>
              <w:t>འབྲུག་རྒྱལ་ཁབ་ཀྱི་མིང་།</w:t>
            </w:r>
          </w:p>
        </w:tc>
        <w:tc>
          <w:tcPr>
            <w:tcW w:w="3742" w:type="dxa"/>
          </w:tcPr>
          <w:p w:rsidR="008534D2" w:rsidRPr="008534D2" w:rsidRDefault="008534D2" w:rsidP="00FA0113">
            <w:pPr>
              <w:pStyle w:val="ListParagraph"/>
              <w:numPr>
                <w:ilvl w:val="0"/>
                <w:numId w:val="21"/>
              </w:numPr>
              <w:autoSpaceDE w:val="0"/>
              <w:autoSpaceDN w:val="0"/>
              <w:adjustRightInd w:val="0"/>
              <w:ind w:left="317" w:hanging="28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ས་འོག། ས་སྟེང་། མི་དང་འབྲེལ་བའི་མིང་། རིན་པོ་ཆེའི་མིང་ཚུ་གི་སྐོར་ལས་ མིང་གི་རྣམ་གྲངས་</w:t>
            </w:r>
            <w:r w:rsidRPr="008534D2">
              <w:rPr>
                <w:rFonts w:ascii="DDC Uchen" w:hAnsi="DDC Uchen" w:cs="DDC Uchen"/>
                <w:color w:val="000000" w:themeColor="text1"/>
                <w:sz w:val="20"/>
                <w:szCs w:val="20"/>
                <w:rtl/>
                <w:cs/>
              </w:rPr>
              <w:t xml:space="preserve"> </w:t>
            </w:r>
            <w:r w:rsidRPr="008534D2">
              <w:rPr>
                <w:rFonts w:ascii="DDC Uchen" w:hAnsi="DDC Uchen" w:cs="DDC Uchen"/>
                <w:color w:val="000000" w:themeColor="text1"/>
                <w:sz w:val="20"/>
                <w:szCs w:val="20"/>
                <w:cs/>
                <w:lang w:bidi="bo-CN"/>
              </w:rPr>
              <w:t>གསུམ་ལས་མ་ཉུངམ་རེ་ བཤད་པ་དང་སྦྲགས་ འབྲི་སླབ་འབད་ཚུགས་དགོ།</w:t>
            </w:r>
          </w:p>
          <w:p w:rsidR="008534D2" w:rsidRPr="008534D2" w:rsidRDefault="008534D2" w:rsidP="00FA0113">
            <w:pPr>
              <w:pStyle w:val="ListParagraph"/>
              <w:numPr>
                <w:ilvl w:val="0"/>
                <w:numId w:val="21"/>
              </w:numPr>
              <w:autoSpaceDE w:val="0"/>
              <w:autoSpaceDN w:val="0"/>
              <w:adjustRightInd w:val="0"/>
              <w:ind w:left="317" w:hanging="28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སྙན་རྩོམ་ནང་ལུ་ མངོན་བརྗོད་ཚུ་ལག་ལེན་འཐབ་སྟེ་ འབྲི་སླབ་འབད་ཚུགས་དགོ།</w:t>
            </w:r>
          </w:p>
          <w:p w:rsidR="008534D2" w:rsidRPr="008534D2" w:rsidRDefault="008534D2" w:rsidP="00FA0113">
            <w:pPr>
              <w:pStyle w:val="ListParagraph"/>
              <w:numPr>
                <w:ilvl w:val="0"/>
                <w:numId w:val="21"/>
              </w:numPr>
              <w:autoSpaceDE w:val="0"/>
              <w:autoSpaceDN w:val="0"/>
              <w:adjustRightInd w:val="0"/>
              <w:ind w:left="317" w:hanging="28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མངོན་བརྗོད་ལག་ལེན་འཐབ་སྟེ་ཡོད་པའི་ རྩོམ་ཚུ་གི་ གོ་དོན་ལེན་ཚུགས་དགོ།</w:t>
            </w:r>
          </w:p>
          <w:p w:rsidR="008534D2" w:rsidRPr="008534D2" w:rsidRDefault="008534D2" w:rsidP="00FA0113">
            <w:pPr>
              <w:pStyle w:val="ListParagraph"/>
              <w:numPr>
                <w:ilvl w:val="0"/>
                <w:numId w:val="21"/>
              </w:numPr>
              <w:autoSpaceDE w:val="0"/>
              <w:autoSpaceDN w:val="0"/>
              <w:adjustRightInd w:val="0"/>
              <w:ind w:left="317" w:hanging="28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མིང་མ་འདྲཝ་ཚུ་ལུ་དཔྱད་དེ་ མིང་བཏགས་ཐངས་ཀྱི་ དབྱེ་བ་མ་འདྲཝ་ཚུ་ ཁྱད་པར་ཕྱེ་ཚུགས་དགོ།</w:t>
            </w:r>
          </w:p>
          <w:p w:rsidR="008534D2" w:rsidRPr="008534D2" w:rsidRDefault="008534D2" w:rsidP="00FA0113">
            <w:pPr>
              <w:pStyle w:val="ListParagraph"/>
              <w:numPr>
                <w:ilvl w:val="0"/>
                <w:numId w:val="21"/>
              </w:numPr>
              <w:autoSpaceDE w:val="0"/>
              <w:autoSpaceDN w:val="0"/>
              <w:adjustRightInd w:val="0"/>
              <w:ind w:left="317" w:hanging="283"/>
              <w:jc w:val="both"/>
              <w:rPr>
                <w:rFonts w:ascii="DDC Uchen" w:hAnsi="DDC Uchen" w:cs="DDC Uchen"/>
                <w:color w:val="000000" w:themeColor="text1"/>
                <w:sz w:val="20"/>
                <w:szCs w:val="20"/>
                <w:cs/>
                <w:lang w:bidi="bo-CN"/>
              </w:rPr>
            </w:pPr>
            <w:r w:rsidRPr="008534D2">
              <w:rPr>
                <w:rFonts w:ascii="DDC Uchen" w:hAnsi="DDC Uchen" w:cs="DDC Uchen"/>
                <w:color w:val="000000" w:themeColor="text1"/>
                <w:sz w:val="20"/>
                <w:szCs w:val="20"/>
                <w:cs/>
                <w:lang w:bidi="bo-CN"/>
              </w:rPr>
              <w:t>མངོན་བརྗོད་སློབ་སྦྱོང་དང་འབྲེལ་ཏེ་ ཆོས་སྐད་དང་རྫོང་ཁའི་ མིང་གི་ཐ་སྙད་མ་འདྲཝ་ཚུ་གི་ ཡོན་ཏན་གྱི་གཞི་འགྱམ་འཐོབ་ཚུགས་དགོ།</w:t>
            </w:r>
          </w:p>
          <w:p w:rsidR="008534D2" w:rsidRPr="008534D2" w:rsidRDefault="008534D2" w:rsidP="008534D2">
            <w:pPr>
              <w:pStyle w:val="ListParagraph"/>
              <w:ind w:left="176"/>
              <w:rPr>
                <w:rFonts w:ascii="DDC Uchen" w:hAnsi="DDC Uchen" w:cs="DDC Uchen"/>
                <w:color w:val="000000" w:themeColor="text1"/>
                <w:sz w:val="20"/>
                <w:szCs w:val="20"/>
                <w:rtl/>
                <w:cs/>
              </w:rPr>
            </w:pPr>
          </w:p>
        </w:tc>
        <w:tc>
          <w:tcPr>
            <w:tcW w:w="1260" w:type="dxa"/>
          </w:tcPr>
          <w:p w:rsidR="008534D2" w:rsidRPr="00F403FF" w:rsidRDefault="008534D2" w:rsidP="008534D2">
            <w:pPr>
              <w:rPr>
                <w:rFonts w:ascii="DDC Uchen" w:hAnsi="DDC Uchen" w:cs="DDC Uchen"/>
                <w:color w:val="00B050"/>
                <w:sz w:val="20"/>
                <w:szCs w:val="20"/>
              </w:rPr>
            </w:pPr>
            <w:r w:rsidRPr="00F403FF">
              <w:rPr>
                <w:rFonts w:ascii="DDC Uchen" w:hAnsi="DDC Uchen" w:cs="DDC Uchen"/>
                <w:color w:val="00B050"/>
                <w:sz w:val="20"/>
                <w:szCs w:val="20"/>
                <w:cs/>
                <w:lang w:bidi="bo-CN"/>
              </w:rPr>
              <w:t>༢༠</w:t>
            </w:r>
          </w:p>
        </w:tc>
      </w:tr>
    </w:tbl>
    <w:p w:rsidR="00084B91" w:rsidRDefault="00084B91" w:rsidP="00084B91">
      <w:pPr>
        <w:jc w:val="center"/>
        <w:rPr>
          <w:rFonts w:ascii="Times New Roman" w:hAnsi="Times New Roman" w:cs="Times New Roman"/>
          <w:b/>
          <w:sz w:val="24"/>
          <w:szCs w:val="24"/>
          <w:lang w:val="en-GB"/>
        </w:rPr>
      </w:pPr>
    </w:p>
    <w:p w:rsidR="00531E07" w:rsidRDefault="00531E07" w:rsidP="00084B91">
      <w:pPr>
        <w:jc w:val="center"/>
        <w:rPr>
          <w:rFonts w:ascii="Times New Roman" w:hAnsi="Times New Roman" w:cs="Times New Roman"/>
          <w:b/>
          <w:sz w:val="24"/>
          <w:szCs w:val="24"/>
          <w:lang w:val="en-GB"/>
        </w:rPr>
      </w:pPr>
    </w:p>
    <w:p w:rsidR="009E6AA0" w:rsidRPr="00E847F9" w:rsidRDefault="009E6AA0" w:rsidP="00FA0113">
      <w:pPr>
        <w:pStyle w:val="ListParagraph"/>
        <w:numPr>
          <w:ilvl w:val="0"/>
          <w:numId w:val="989"/>
        </w:numPr>
        <w:shd w:val="clear" w:color="auto" w:fill="C5E0B3" w:themeFill="accent6" w:themeFillTint="66"/>
        <w:ind w:left="360"/>
        <w:jc w:val="center"/>
        <w:rPr>
          <w:rFonts w:ascii="Times New Roman" w:hAnsi="Times New Roman" w:cs="Times New Roman"/>
          <w:b/>
          <w:bCs/>
          <w:color w:val="000000" w:themeColor="text1"/>
          <w:sz w:val="28"/>
          <w:szCs w:val="28"/>
          <w:lang w:bidi="bo-CN"/>
        </w:rPr>
      </w:pPr>
      <w:r w:rsidRPr="00E847F9">
        <w:rPr>
          <w:rFonts w:ascii="Times New Roman" w:hAnsi="Times New Roman" w:cs="Times New Roman"/>
          <w:b/>
          <w:bCs/>
          <w:color w:val="000000" w:themeColor="text1"/>
          <w:sz w:val="28"/>
          <w:szCs w:val="28"/>
          <w:lang w:bidi="bo-CN"/>
        </w:rPr>
        <w:lastRenderedPageBreak/>
        <w:t>ENGLISH</w:t>
      </w:r>
    </w:p>
    <w:p w:rsidR="00531E07" w:rsidRPr="00F22D44" w:rsidRDefault="00E847F9" w:rsidP="00BD59DB">
      <w:pPr>
        <w:rPr>
          <w:rFonts w:ascii="Times New Roman" w:hAnsi="Times New Roman" w:cs="Times New Roman"/>
          <w:b/>
          <w:bCs/>
          <w:sz w:val="28"/>
          <w:szCs w:val="28"/>
        </w:rPr>
      </w:pPr>
      <w:r>
        <w:rPr>
          <w:rFonts w:ascii="Times New Roman" w:hAnsi="Times New Roman" w:cs="Times New Roman"/>
          <w:b/>
          <w:bCs/>
          <w:sz w:val="28"/>
          <w:szCs w:val="28"/>
        </w:rPr>
        <w:t xml:space="preserve">Subject: </w:t>
      </w:r>
      <w:r w:rsidR="00CD2A82">
        <w:rPr>
          <w:rFonts w:ascii="Times New Roman" w:hAnsi="Times New Roman" w:cs="Times New Roman"/>
          <w:b/>
          <w:bCs/>
          <w:sz w:val="28"/>
          <w:szCs w:val="28"/>
        </w:rPr>
        <w:t xml:space="preserve">ENGLISH                                                                                                                           </w:t>
      </w:r>
      <w:r>
        <w:rPr>
          <w:rFonts w:ascii="Times New Roman" w:hAnsi="Times New Roman" w:cs="Times New Roman"/>
          <w:b/>
          <w:bCs/>
          <w:sz w:val="28"/>
          <w:szCs w:val="28"/>
        </w:rPr>
        <w:t xml:space="preserve">             </w:t>
      </w:r>
      <w:r w:rsidR="00531E07" w:rsidRPr="00F22D44">
        <w:rPr>
          <w:rFonts w:ascii="Times New Roman" w:hAnsi="Times New Roman" w:cs="Times New Roman"/>
          <w:b/>
          <w:bCs/>
          <w:sz w:val="28"/>
          <w:szCs w:val="28"/>
        </w:rPr>
        <w:t>Class: XI</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3"/>
        <w:gridCol w:w="1462"/>
        <w:gridCol w:w="2340"/>
        <w:gridCol w:w="7380"/>
        <w:gridCol w:w="1440"/>
      </w:tblGrid>
      <w:tr w:rsidR="0074594C" w:rsidRPr="00F22D44" w:rsidTr="00E847F9">
        <w:trPr>
          <w:trHeight w:val="98"/>
        </w:trPr>
        <w:tc>
          <w:tcPr>
            <w:tcW w:w="0" w:type="auto"/>
            <w:vMerge w:val="restart"/>
            <w:shd w:val="clear" w:color="auto" w:fill="auto"/>
            <w:tcMar>
              <w:top w:w="72" w:type="dxa"/>
              <w:left w:w="144" w:type="dxa"/>
              <w:bottom w:w="72" w:type="dxa"/>
              <w:right w:w="144" w:type="dxa"/>
            </w:tcMar>
            <w:vAlign w:val="center"/>
            <w:hideMark/>
          </w:tcPr>
          <w:p w:rsidR="0074594C" w:rsidRPr="00F22D44" w:rsidRDefault="0074594C" w:rsidP="00531E07">
            <w:pPr>
              <w:pStyle w:val="NoSpacing"/>
              <w:jc w:val="center"/>
              <w:rPr>
                <w:rFonts w:ascii="Times New Roman" w:hAnsi="Times New Roman" w:cs="Times New Roman"/>
                <w:b/>
                <w:bCs/>
                <w:sz w:val="24"/>
                <w:szCs w:val="24"/>
              </w:rPr>
            </w:pPr>
            <w:r w:rsidRPr="00F22D44">
              <w:rPr>
                <w:rFonts w:ascii="Times New Roman" w:hAnsi="Times New Roman" w:cs="Times New Roman"/>
                <w:b/>
                <w:bCs/>
                <w:sz w:val="24"/>
                <w:szCs w:val="24"/>
                <w:lang w:val="en-US"/>
              </w:rPr>
              <w:t>STRAND</w:t>
            </w:r>
          </w:p>
        </w:tc>
        <w:tc>
          <w:tcPr>
            <w:tcW w:w="1462" w:type="dxa"/>
            <w:vMerge w:val="restart"/>
            <w:shd w:val="clear" w:color="auto" w:fill="auto"/>
            <w:tcMar>
              <w:top w:w="72" w:type="dxa"/>
              <w:left w:w="144" w:type="dxa"/>
              <w:bottom w:w="72" w:type="dxa"/>
              <w:right w:w="144" w:type="dxa"/>
            </w:tcMar>
            <w:vAlign w:val="center"/>
            <w:hideMark/>
          </w:tcPr>
          <w:p w:rsidR="0074594C" w:rsidRPr="00F22D44" w:rsidRDefault="0074594C" w:rsidP="00531E07">
            <w:pPr>
              <w:pStyle w:val="NoSpacing"/>
              <w:jc w:val="center"/>
              <w:rPr>
                <w:rFonts w:ascii="Times New Roman" w:hAnsi="Times New Roman" w:cs="Times New Roman"/>
                <w:b/>
                <w:bCs/>
                <w:sz w:val="24"/>
                <w:szCs w:val="24"/>
                <w:lang w:val="en-US"/>
              </w:rPr>
            </w:pPr>
          </w:p>
          <w:p w:rsidR="0074594C" w:rsidRPr="00F22D44" w:rsidRDefault="0074594C" w:rsidP="00531E07">
            <w:pPr>
              <w:pStyle w:val="NoSpacing"/>
              <w:jc w:val="center"/>
              <w:rPr>
                <w:rFonts w:ascii="Times New Roman" w:hAnsi="Times New Roman" w:cs="Times New Roman"/>
                <w:b/>
                <w:bCs/>
                <w:sz w:val="24"/>
                <w:szCs w:val="24"/>
                <w:lang w:val="en-US"/>
              </w:rPr>
            </w:pPr>
          </w:p>
          <w:p w:rsidR="0074594C" w:rsidRPr="00F22D44" w:rsidRDefault="0074594C" w:rsidP="00531E07">
            <w:pPr>
              <w:pStyle w:val="NoSpacing"/>
              <w:jc w:val="center"/>
              <w:rPr>
                <w:rFonts w:ascii="Times New Roman" w:hAnsi="Times New Roman" w:cs="Times New Roman"/>
                <w:b/>
                <w:bCs/>
                <w:sz w:val="24"/>
                <w:szCs w:val="24"/>
                <w:lang w:val="en-US"/>
              </w:rPr>
            </w:pPr>
            <w:r w:rsidRPr="00F22D44">
              <w:rPr>
                <w:rFonts w:ascii="Times New Roman" w:hAnsi="Times New Roman" w:cs="Times New Roman"/>
                <w:b/>
                <w:bCs/>
                <w:sz w:val="24"/>
                <w:szCs w:val="24"/>
                <w:lang w:val="en-US"/>
              </w:rPr>
              <w:t>CHAPTER</w:t>
            </w:r>
          </w:p>
          <w:p w:rsidR="0074594C" w:rsidRPr="00F22D44" w:rsidRDefault="0074594C" w:rsidP="00531E07">
            <w:pPr>
              <w:pStyle w:val="NoSpacing"/>
              <w:rPr>
                <w:rFonts w:ascii="Times New Roman" w:hAnsi="Times New Roman" w:cs="Times New Roman"/>
                <w:b/>
                <w:bCs/>
                <w:sz w:val="24"/>
                <w:szCs w:val="24"/>
              </w:rPr>
            </w:pPr>
          </w:p>
        </w:tc>
        <w:tc>
          <w:tcPr>
            <w:tcW w:w="9720" w:type="dxa"/>
            <w:gridSpan w:val="2"/>
            <w:shd w:val="clear" w:color="auto" w:fill="auto"/>
            <w:tcMar>
              <w:top w:w="72" w:type="dxa"/>
              <w:left w:w="144" w:type="dxa"/>
              <w:bottom w:w="72" w:type="dxa"/>
              <w:right w:w="144" w:type="dxa"/>
            </w:tcMar>
            <w:vAlign w:val="center"/>
            <w:hideMark/>
          </w:tcPr>
          <w:p w:rsidR="0074594C" w:rsidRPr="00F22D44" w:rsidRDefault="0074594C" w:rsidP="00531E07">
            <w:pPr>
              <w:pStyle w:val="NoSpacing"/>
              <w:jc w:val="center"/>
              <w:rPr>
                <w:rFonts w:ascii="Times New Roman" w:hAnsi="Times New Roman" w:cs="Times New Roman"/>
                <w:b/>
                <w:bCs/>
                <w:sz w:val="24"/>
                <w:szCs w:val="24"/>
              </w:rPr>
            </w:pPr>
            <w:r w:rsidRPr="00F22D44">
              <w:rPr>
                <w:rFonts w:ascii="Times New Roman" w:hAnsi="Times New Roman" w:cs="Times New Roman"/>
                <w:b/>
                <w:bCs/>
                <w:sz w:val="24"/>
                <w:szCs w:val="24"/>
                <w:lang w:val="en-US"/>
              </w:rPr>
              <w:t>SCOPE</w:t>
            </w:r>
          </w:p>
        </w:tc>
        <w:tc>
          <w:tcPr>
            <w:tcW w:w="1440" w:type="dxa"/>
            <w:vMerge w:val="restart"/>
            <w:shd w:val="clear" w:color="auto" w:fill="auto"/>
          </w:tcPr>
          <w:p w:rsidR="0074594C" w:rsidRPr="00F22D44" w:rsidRDefault="0074594C" w:rsidP="00531E07">
            <w:pPr>
              <w:pStyle w:val="NoSpacing"/>
              <w:tabs>
                <w:tab w:val="left" w:pos="3966"/>
              </w:tabs>
              <w:jc w:val="center"/>
              <w:rPr>
                <w:rFonts w:ascii="Times New Roman" w:hAnsi="Times New Roman" w:cs="Times New Roman"/>
                <w:b/>
                <w:bCs/>
                <w:sz w:val="24"/>
                <w:szCs w:val="24"/>
                <w:lang w:val="en-US"/>
              </w:rPr>
            </w:pPr>
            <w:r w:rsidRPr="00F22D44">
              <w:rPr>
                <w:rFonts w:ascii="Times New Roman" w:hAnsi="Times New Roman" w:cs="Times New Roman"/>
                <w:b/>
                <w:bCs/>
                <w:sz w:val="24"/>
                <w:szCs w:val="24"/>
                <w:lang w:val="en-US"/>
              </w:rPr>
              <w:t>Weighting</w:t>
            </w:r>
          </w:p>
        </w:tc>
      </w:tr>
      <w:tr w:rsidR="0074594C" w:rsidRPr="00F22D44" w:rsidTr="0074594C">
        <w:trPr>
          <w:trHeight w:val="625"/>
        </w:trPr>
        <w:tc>
          <w:tcPr>
            <w:tcW w:w="0" w:type="auto"/>
            <w:vMerge/>
            <w:shd w:val="clear" w:color="auto" w:fill="FFF2CC" w:themeFill="accent4" w:themeFillTint="33"/>
            <w:vAlign w:val="center"/>
            <w:hideMark/>
          </w:tcPr>
          <w:p w:rsidR="0074594C" w:rsidRPr="00F22D44" w:rsidRDefault="0074594C" w:rsidP="00531E07">
            <w:pPr>
              <w:pStyle w:val="NoSpacing"/>
              <w:jc w:val="center"/>
              <w:rPr>
                <w:rFonts w:ascii="Times New Roman" w:hAnsi="Times New Roman" w:cs="Times New Roman"/>
                <w:sz w:val="24"/>
                <w:szCs w:val="24"/>
              </w:rPr>
            </w:pPr>
          </w:p>
        </w:tc>
        <w:tc>
          <w:tcPr>
            <w:tcW w:w="1462" w:type="dxa"/>
            <w:vMerge/>
            <w:shd w:val="clear" w:color="auto" w:fill="FFF2CC" w:themeFill="accent4" w:themeFillTint="33"/>
            <w:vAlign w:val="center"/>
            <w:hideMark/>
          </w:tcPr>
          <w:p w:rsidR="0074594C" w:rsidRPr="00F22D44" w:rsidRDefault="0074594C" w:rsidP="00531E07">
            <w:pPr>
              <w:pStyle w:val="NoSpacing"/>
              <w:jc w:val="center"/>
              <w:rPr>
                <w:rFonts w:ascii="Times New Roman" w:hAnsi="Times New Roman" w:cs="Times New Roman"/>
                <w:sz w:val="24"/>
                <w:szCs w:val="24"/>
              </w:rPr>
            </w:pPr>
          </w:p>
        </w:tc>
        <w:tc>
          <w:tcPr>
            <w:tcW w:w="2340" w:type="dxa"/>
            <w:shd w:val="clear" w:color="auto" w:fill="FFFFFF" w:themeFill="background1"/>
            <w:tcMar>
              <w:top w:w="72" w:type="dxa"/>
              <w:left w:w="144" w:type="dxa"/>
              <w:bottom w:w="72" w:type="dxa"/>
              <w:right w:w="144" w:type="dxa"/>
            </w:tcMar>
            <w:vAlign w:val="center"/>
            <w:hideMark/>
          </w:tcPr>
          <w:p w:rsidR="0074594C" w:rsidRPr="00F22D44" w:rsidRDefault="0074594C" w:rsidP="00531E07">
            <w:pPr>
              <w:pStyle w:val="NoSpacing"/>
              <w:jc w:val="center"/>
              <w:rPr>
                <w:rFonts w:ascii="Times New Roman" w:hAnsi="Times New Roman" w:cs="Times New Roman"/>
                <w:b/>
                <w:bCs/>
                <w:sz w:val="24"/>
                <w:szCs w:val="24"/>
              </w:rPr>
            </w:pPr>
            <w:r w:rsidRPr="00F22D44">
              <w:rPr>
                <w:rFonts w:ascii="Times New Roman" w:hAnsi="Times New Roman" w:cs="Times New Roman"/>
                <w:b/>
                <w:bCs/>
                <w:sz w:val="24"/>
                <w:szCs w:val="24"/>
                <w:lang w:val="en-US"/>
              </w:rPr>
              <w:t>TOPICS / SUB-TOPICS</w:t>
            </w:r>
          </w:p>
        </w:tc>
        <w:tc>
          <w:tcPr>
            <w:tcW w:w="7380" w:type="dxa"/>
            <w:shd w:val="clear" w:color="auto" w:fill="FFFFFF" w:themeFill="background1"/>
            <w:tcMar>
              <w:top w:w="72" w:type="dxa"/>
              <w:left w:w="144" w:type="dxa"/>
              <w:bottom w:w="72" w:type="dxa"/>
              <w:right w:w="144" w:type="dxa"/>
            </w:tcMar>
            <w:vAlign w:val="center"/>
            <w:hideMark/>
          </w:tcPr>
          <w:p w:rsidR="0074594C" w:rsidRPr="00F22D44" w:rsidRDefault="0074594C" w:rsidP="00531E07">
            <w:pPr>
              <w:pStyle w:val="NoSpacing"/>
              <w:jc w:val="center"/>
              <w:rPr>
                <w:rFonts w:ascii="Times New Roman" w:hAnsi="Times New Roman" w:cs="Times New Roman"/>
                <w:b/>
                <w:bCs/>
                <w:sz w:val="24"/>
                <w:szCs w:val="24"/>
              </w:rPr>
            </w:pPr>
            <w:r w:rsidRPr="00F22D44">
              <w:rPr>
                <w:rFonts w:ascii="Times New Roman" w:hAnsi="Times New Roman" w:cs="Times New Roman"/>
                <w:b/>
                <w:bCs/>
                <w:sz w:val="24"/>
                <w:szCs w:val="24"/>
                <w:lang w:val="en-US"/>
              </w:rPr>
              <w:t>LEARNING OBJECTIVES</w:t>
            </w:r>
          </w:p>
        </w:tc>
        <w:tc>
          <w:tcPr>
            <w:tcW w:w="1440" w:type="dxa"/>
            <w:vMerge/>
            <w:shd w:val="clear" w:color="auto" w:fill="FFF2CC" w:themeFill="accent4" w:themeFillTint="33"/>
          </w:tcPr>
          <w:p w:rsidR="0074594C" w:rsidRPr="00F22D44" w:rsidRDefault="0074594C" w:rsidP="00531E07">
            <w:pPr>
              <w:pStyle w:val="NoSpacing"/>
              <w:tabs>
                <w:tab w:val="left" w:pos="3966"/>
              </w:tabs>
              <w:jc w:val="center"/>
              <w:rPr>
                <w:rFonts w:ascii="Times New Roman" w:hAnsi="Times New Roman" w:cs="Times New Roman"/>
                <w:sz w:val="24"/>
                <w:szCs w:val="24"/>
              </w:rPr>
            </w:pPr>
          </w:p>
        </w:tc>
      </w:tr>
      <w:tr w:rsidR="00531E07" w:rsidRPr="00F22D44" w:rsidTr="00E847F9">
        <w:trPr>
          <w:trHeight w:val="476"/>
        </w:trPr>
        <w:tc>
          <w:tcPr>
            <w:tcW w:w="0" w:type="auto"/>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Reading</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(Reading &amp; Literature)</w:t>
            </w:r>
          </w:p>
        </w:tc>
        <w:tc>
          <w:tcPr>
            <w:tcW w:w="1462" w:type="dxa"/>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Essay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hideMark/>
          </w:tcPr>
          <w:p w:rsidR="00531E07" w:rsidRPr="00F22D44" w:rsidRDefault="00531E07" w:rsidP="00531E07">
            <w:pPr>
              <w:rPr>
                <w:rFonts w:ascii="Times New Roman" w:hAnsi="Times New Roman" w:cs="Times New Roman"/>
                <w:sz w:val="24"/>
                <w:szCs w:val="24"/>
              </w:rPr>
            </w:pPr>
            <w:r w:rsidRPr="00F22D44">
              <w:rPr>
                <w:rFonts w:ascii="Times New Roman" w:hAnsi="Times New Roman" w:cs="Times New Roman"/>
                <w:sz w:val="24"/>
                <w:szCs w:val="24"/>
              </w:rPr>
              <w:t>African Noel</w:t>
            </w:r>
          </w:p>
          <w:p w:rsidR="00531E07" w:rsidRPr="00F22D44" w:rsidRDefault="00531E07" w:rsidP="00531E07">
            <w:pPr>
              <w:rPr>
                <w:rFonts w:ascii="Times New Roman" w:hAnsi="Times New Roman" w:cs="Times New Roman"/>
                <w:sz w:val="24"/>
                <w:szCs w:val="24"/>
              </w:rPr>
            </w:pPr>
            <w:r w:rsidRPr="00F22D44">
              <w:rPr>
                <w:rFonts w:ascii="Times New Roman" w:hAnsi="Times New Roman" w:cs="Times New Roman"/>
                <w:sz w:val="24"/>
                <w:szCs w:val="24"/>
              </w:rPr>
              <w:t>(Mark Patinkin)</w:t>
            </w: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hideMark/>
          </w:tcPr>
          <w:p w:rsidR="00531E07" w:rsidRPr="00F22D44" w:rsidRDefault="00531E07" w:rsidP="00FA0113">
            <w:pPr>
              <w:pStyle w:val="ListParagraph"/>
              <w:numPr>
                <w:ilvl w:val="0"/>
                <w:numId w:val="68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8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Analyse how authors achieve their effects by the use of linguistic, structural and presentational devices – points of view, figurative language, flashback, parallel argument, symbols and image patterns - and use this information to help make meaning with the text. </w:t>
            </w:r>
          </w:p>
          <w:p w:rsidR="00531E07" w:rsidRPr="00F22D44" w:rsidRDefault="00531E07" w:rsidP="00FA0113">
            <w:pPr>
              <w:pStyle w:val="ListParagraph"/>
              <w:numPr>
                <w:ilvl w:val="0"/>
                <w:numId w:val="68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Build vocabulary and practise pronunciation skills. </w:t>
            </w:r>
          </w:p>
        </w:tc>
        <w:tc>
          <w:tcPr>
            <w:tcW w:w="1440" w:type="dxa"/>
            <w:vMerge w:val="restart"/>
          </w:tcPr>
          <w:p w:rsidR="00531E07" w:rsidRPr="00F22D44" w:rsidRDefault="00531E07" w:rsidP="00531E07">
            <w:pPr>
              <w:tabs>
                <w:tab w:val="left" w:pos="3966"/>
              </w:tabs>
              <w:rPr>
                <w:rFonts w:ascii="Times New Roman" w:hAnsi="Times New Roman" w:cs="Times New Roman"/>
                <w:sz w:val="24"/>
                <w:szCs w:val="24"/>
              </w:rPr>
            </w:pPr>
          </w:p>
          <w:p w:rsidR="00531E07" w:rsidRPr="00F22D44" w:rsidRDefault="00531E07" w:rsidP="00531E07">
            <w:pPr>
              <w:tabs>
                <w:tab w:val="left" w:pos="3966"/>
              </w:tabs>
              <w:rPr>
                <w:rFonts w:ascii="Times New Roman" w:hAnsi="Times New Roman" w:cs="Times New Roman"/>
                <w:sz w:val="24"/>
                <w:szCs w:val="24"/>
              </w:rPr>
            </w:pPr>
          </w:p>
          <w:p w:rsidR="00531E07" w:rsidRPr="00F22D44" w:rsidRDefault="00531E07" w:rsidP="00531E07">
            <w:pPr>
              <w:tabs>
                <w:tab w:val="left" w:pos="3966"/>
              </w:tabs>
              <w:rPr>
                <w:rFonts w:ascii="Times New Roman" w:hAnsi="Times New Roman" w:cs="Times New Roman"/>
                <w:sz w:val="24"/>
                <w:szCs w:val="24"/>
              </w:rPr>
            </w:pPr>
          </w:p>
          <w:p w:rsidR="00531E07" w:rsidRPr="00F22D44" w:rsidRDefault="00531E07" w:rsidP="00531E07">
            <w:pPr>
              <w:tabs>
                <w:tab w:val="left" w:pos="3966"/>
              </w:tabs>
              <w:rPr>
                <w:rFonts w:ascii="Times New Roman" w:hAnsi="Times New Roman" w:cs="Times New Roman"/>
                <w:sz w:val="24"/>
                <w:szCs w:val="24"/>
              </w:rPr>
            </w:pPr>
          </w:p>
          <w:p w:rsidR="00531E07" w:rsidRPr="00F22D44" w:rsidRDefault="00531E07" w:rsidP="00531E07">
            <w:pPr>
              <w:tabs>
                <w:tab w:val="left" w:pos="3966"/>
              </w:tabs>
              <w:rPr>
                <w:rFonts w:ascii="Times New Roman" w:hAnsi="Times New Roman" w:cs="Times New Roman"/>
                <w:sz w:val="24"/>
                <w:szCs w:val="24"/>
              </w:rPr>
            </w:pPr>
          </w:p>
          <w:p w:rsidR="00531E07" w:rsidRPr="00F22D44" w:rsidRDefault="00531E07" w:rsidP="00531E07">
            <w:pPr>
              <w:tabs>
                <w:tab w:val="left" w:pos="3966"/>
              </w:tabs>
              <w:jc w:val="center"/>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E847F9">
        <w:trPr>
          <w:trHeight w:val="476"/>
        </w:trPr>
        <w:tc>
          <w:tcPr>
            <w:tcW w:w="0" w:type="auto"/>
            <w:vMerge/>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English Zindabad Versus Angrezi Hatao- (Kushwant Singh)</w:t>
            </w:r>
          </w:p>
        </w:tc>
        <w:tc>
          <w:tcPr>
            <w:tcW w:w="7380" w:type="dxa"/>
            <w:shd w:val="clear" w:color="auto" w:fill="auto"/>
            <w:tcMar>
              <w:top w:w="72" w:type="dxa"/>
              <w:left w:w="144" w:type="dxa"/>
              <w:bottom w:w="72" w:type="dxa"/>
              <w:right w:w="144" w:type="dxa"/>
            </w:tcMar>
            <w:hideMark/>
          </w:tcPr>
          <w:p w:rsidR="00531E07" w:rsidRPr="00F22D44" w:rsidRDefault="00531E07" w:rsidP="00FA0113">
            <w:pPr>
              <w:pStyle w:val="ListParagraph"/>
              <w:numPr>
                <w:ilvl w:val="0"/>
                <w:numId w:val="681"/>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81"/>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Analyse how author achieve his effects by the use of linguistic, structural and presentational devices.</w:t>
            </w:r>
          </w:p>
          <w:p w:rsidR="00531E07" w:rsidRPr="00F22D44" w:rsidRDefault="00531E07" w:rsidP="00FA0113">
            <w:pPr>
              <w:pStyle w:val="ListParagraph"/>
              <w:numPr>
                <w:ilvl w:val="0"/>
                <w:numId w:val="681"/>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Build vocabulary and practise pronunciation skills. </w:t>
            </w:r>
          </w:p>
          <w:p w:rsidR="00531E07" w:rsidRPr="00F22D44" w:rsidRDefault="00531E07" w:rsidP="00FA0113">
            <w:pPr>
              <w:pStyle w:val="ListParagraph"/>
              <w:numPr>
                <w:ilvl w:val="0"/>
                <w:numId w:val="681"/>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 to enrich their personal, cultural, and national beliefs.</w:t>
            </w:r>
          </w:p>
        </w:tc>
        <w:tc>
          <w:tcPr>
            <w:tcW w:w="1440" w:type="dxa"/>
            <w:vMerge/>
          </w:tcPr>
          <w:p w:rsidR="00531E07" w:rsidRPr="00F22D44" w:rsidRDefault="00531E07" w:rsidP="00FA0113">
            <w:pPr>
              <w:pStyle w:val="ListParagraph"/>
              <w:numPr>
                <w:ilvl w:val="0"/>
                <w:numId w:val="685"/>
              </w:numPr>
              <w:tabs>
                <w:tab w:val="left" w:pos="3966"/>
              </w:tabs>
              <w:rPr>
                <w:rFonts w:ascii="Times New Roman" w:hAnsi="Times New Roman" w:cs="Times New Roman"/>
                <w:sz w:val="24"/>
                <w:szCs w:val="24"/>
              </w:rPr>
            </w:pPr>
          </w:p>
        </w:tc>
      </w:tr>
      <w:tr w:rsidR="00531E07" w:rsidRPr="00F22D44" w:rsidTr="00E847F9">
        <w:trPr>
          <w:trHeight w:val="1358"/>
        </w:trPr>
        <w:tc>
          <w:tcPr>
            <w:tcW w:w="0" w:type="auto"/>
            <w:vMerge w:val="restart"/>
            <w:shd w:val="clear" w:color="auto" w:fill="auto"/>
            <w:tcMar>
              <w:top w:w="72" w:type="dxa"/>
              <w:left w:w="144" w:type="dxa"/>
              <w:bottom w:w="72" w:type="dxa"/>
              <w:right w:w="144" w:type="dxa"/>
            </w:tcMar>
            <w:vAlign w:val="center"/>
            <w:hideMark/>
          </w:tcPr>
          <w:p w:rsidR="00531E07" w:rsidRPr="00F22D44" w:rsidRDefault="00531E07" w:rsidP="00531E07">
            <w:pPr>
              <w:pStyle w:val="NoSpacing"/>
              <w:rPr>
                <w:rFonts w:ascii="Times New Roman" w:hAnsi="Times New Roman" w:cs="Times New Roman"/>
                <w:sz w:val="24"/>
                <w:szCs w:val="24"/>
              </w:rPr>
            </w:pPr>
          </w:p>
        </w:tc>
        <w:tc>
          <w:tcPr>
            <w:tcW w:w="1462" w:type="dxa"/>
            <w:vMerge w:val="restart"/>
            <w:shd w:val="clear" w:color="auto" w:fill="auto"/>
            <w:tcMar>
              <w:top w:w="72" w:type="dxa"/>
              <w:left w:w="144" w:type="dxa"/>
              <w:bottom w:w="72" w:type="dxa"/>
              <w:right w:w="144" w:type="dxa"/>
            </w:tcMar>
            <w:vAlign w:val="center"/>
            <w:hideMark/>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Short Story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vAlign w:val="center"/>
          </w:tcPr>
          <w:p w:rsidR="00531E07" w:rsidRPr="00F22D44" w:rsidRDefault="00531E07" w:rsidP="00531E07">
            <w:pPr>
              <w:rPr>
                <w:rFonts w:ascii="Times New Roman" w:hAnsi="Times New Roman" w:cs="Times New Roman"/>
                <w:sz w:val="24"/>
                <w:szCs w:val="24"/>
              </w:rPr>
            </w:pPr>
          </w:p>
          <w:p w:rsidR="00531E07" w:rsidRPr="00F22D44" w:rsidRDefault="00531E07" w:rsidP="00531E07">
            <w:pPr>
              <w:rPr>
                <w:rFonts w:ascii="Times New Roman" w:hAnsi="Times New Roman" w:cs="Times New Roman"/>
                <w:sz w:val="24"/>
                <w:szCs w:val="24"/>
              </w:rPr>
            </w:pPr>
            <w:r w:rsidRPr="00F22D44">
              <w:rPr>
                <w:rFonts w:ascii="Times New Roman" w:hAnsi="Times New Roman" w:cs="Times New Roman"/>
                <w:sz w:val="24"/>
                <w:szCs w:val="24"/>
              </w:rPr>
              <w:t>Leaving – M.G Vassanji</w:t>
            </w: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82"/>
              </w:numPr>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8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Build vocabulary and practise pronunciation skills. </w:t>
            </w:r>
          </w:p>
          <w:p w:rsidR="00531E07" w:rsidRPr="00F22D44" w:rsidRDefault="00531E07" w:rsidP="00FA0113">
            <w:pPr>
              <w:pStyle w:val="NoSpacing"/>
              <w:numPr>
                <w:ilvl w:val="0"/>
                <w:numId w:val="682"/>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F22D44" w:rsidRDefault="00531E07" w:rsidP="00531E07">
            <w:pPr>
              <w:pStyle w:val="NoSpacing"/>
              <w:ind w:left="720"/>
              <w:rPr>
                <w:rFonts w:ascii="Times New Roman" w:hAnsi="Times New Roman" w:cs="Times New Roman"/>
                <w:sz w:val="24"/>
                <w:szCs w:val="24"/>
              </w:rPr>
            </w:pPr>
          </w:p>
        </w:tc>
        <w:tc>
          <w:tcPr>
            <w:tcW w:w="1440" w:type="dxa"/>
            <w:vMerge w:val="restart"/>
          </w:tcPr>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p>
          <w:p w:rsidR="00531E07" w:rsidRPr="00F22D44" w:rsidRDefault="00531E07" w:rsidP="00531E07">
            <w:pPr>
              <w:pStyle w:val="ListParagraph"/>
              <w:tabs>
                <w:tab w:val="left" w:pos="3966"/>
              </w:tabs>
              <w:ind w:left="360"/>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E847F9">
        <w:trPr>
          <w:trHeight w:val="476"/>
        </w:trPr>
        <w:tc>
          <w:tcPr>
            <w:tcW w:w="0" w:type="auto"/>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vAlign w:val="center"/>
          </w:tcPr>
          <w:p w:rsidR="00531E07" w:rsidRPr="00F22D44" w:rsidRDefault="00531E07" w:rsidP="00531E07">
            <w:pPr>
              <w:rPr>
                <w:rFonts w:ascii="Times New Roman" w:hAnsi="Times New Roman" w:cs="Times New Roman"/>
                <w:sz w:val="24"/>
                <w:szCs w:val="24"/>
              </w:rPr>
            </w:pPr>
            <w:r w:rsidRPr="00F22D44">
              <w:rPr>
                <w:rFonts w:ascii="Times New Roman" w:hAnsi="Times New Roman" w:cs="Times New Roman"/>
                <w:sz w:val="24"/>
                <w:szCs w:val="24"/>
              </w:rPr>
              <w:t>Jamaican Fragment</w:t>
            </w:r>
          </w:p>
          <w:p w:rsidR="00531E07" w:rsidRPr="00F22D44" w:rsidRDefault="00531E07" w:rsidP="00531E07">
            <w:pPr>
              <w:rPr>
                <w:rFonts w:ascii="Times New Roman" w:hAnsi="Times New Roman" w:cs="Times New Roman"/>
                <w:sz w:val="24"/>
                <w:szCs w:val="24"/>
              </w:rPr>
            </w:pPr>
            <w:r w:rsidRPr="00F22D44">
              <w:rPr>
                <w:rFonts w:ascii="Times New Roman" w:hAnsi="Times New Roman" w:cs="Times New Roman"/>
                <w:sz w:val="24"/>
                <w:szCs w:val="24"/>
              </w:rPr>
              <w:t xml:space="preserve"> ( A.L Hendricks)</w:t>
            </w:r>
          </w:p>
        </w:tc>
        <w:tc>
          <w:tcPr>
            <w:tcW w:w="738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83"/>
              </w:numPr>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83"/>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Build vocabulary and practise pronunciation skills. </w:t>
            </w:r>
          </w:p>
          <w:p w:rsidR="00531E07" w:rsidRPr="00F22D44" w:rsidRDefault="00531E07" w:rsidP="00FA0113">
            <w:pPr>
              <w:pStyle w:val="NoSpacing"/>
              <w:numPr>
                <w:ilvl w:val="0"/>
                <w:numId w:val="683"/>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F22D44" w:rsidRDefault="00531E07" w:rsidP="00FA0113">
            <w:pPr>
              <w:pStyle w:val="NoSpacing"/>
              <w:numPr>
                <w:ilvl w:val="0"/>
                <w:numId w:val="683"/>
              </w:numPr>
              <w:rPr>
                <w:rFonts w:ascii="Times New Roman" w:hAnsi="Times New Roman" w:cs="Times New Roman"/>
                <w:sz w:val="24"/>
                <w:szCs w:val="24"/>
              </w:rPr>
            </w:pPr>
            <w:r w:rsidRPr="00F22D44">
              <w:rPr>
                <w:rFonts w:ascii="Times New Roman" w:hAnsi="Times New Roman" w:cs="Times New Roman"/>
                <w:sz w:val="24"/>
                <w:szCs w:val="24"/>
              </w:rPr>
              <w:lastRenderedPageBreak/>
              <w:t>Assess their own values in the light of what they encounter in the literature they study to enrich their personal, cultural, and national beliefs.</w:t>
            </w:r>
          </w:p>
        </w:tc>
        <w:tc>
          <w:tcPr>
            <w:tcW w:w="1440" w:type="dxa"/>
            <w:vMerge/>
          </w:tcPr>
          <w:p w:rsidR="00531E07" w:rsidRPr="00F22D44" w:rsidRDefault="00531E07" w:rsidP="00531E07">
            <w:pPr>
              <w:pStyle w:val="NoSpacing"/>
              <w:tabs>
                <w:tab w:val="left" w:pos="3966"/>
              </w:tabs>
              <w:ind w:left="360"/>
              <w:rPr>
                <w:rFonts w:ascii="Times New Roman" w:hAnsi="Times New Roman" w:cs="Times New Roman"/>
                <w:sz w:val="24"/>
                <w:szCs w:val="24"/>
              </w:rPr>
            </w:pPr>
          </w:p>
        </w:tc>
      </w:tr>
      <w:tr w:rsidR="00531E07" w:rsidRPr="00F22D44" w:rsidTr="00E847F9">
        <w:trPr>
          <w:trHeight w:val="476"/>
        </w:trPr>
        <w:tc>
          <w:tcPr>
            <w:tcW w:w="0" w:type="auto"/>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vAlign w:val="center"/>
          </w:tcPr>
          <w:p w:rsidR="00531E07" w:rsidRPr="00F22D44" w:rsidRDefault="00531E07" w:rsidP="00531E07">
            <w:pPr>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The Open Window </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(Saki)</w:t>
            </w:r>
            <w:r w:rsidRPr="00F22D44">
              <w:rPr>
                <w:rFonts w:ascii="Times New Roman" w:hAnsi="Times New Roman" w:cs="Times New Roman"/>
                <w:sz w:val="24"/>
                <w:szCs w:val="24"/>
              </w:rPr>
              <w:tab/>
            </w:r>
          </w:p>
        </w:tc>
        <w:tc>
          <w:tcPr>
            <w:tcW w:w="738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84"/>
              </w:numPr>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84"/>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Build vocabulary and practise pronunciation skills. </w:t>
            </w:r>
          </w:p>
          <w:p w:rsidR="00531E07" w:rsidRPr="00F22D44" w:rsidRDefault="00531E07" w:rsidP="00FA0113">
            <w:pPr>
              <w:pStyle w:val="ListParagraph"/>
              <w:numPr>
                <w:ilvl w:val="0"/>
                <w:numId w:val="684"/>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Analyse how author achieve his effects by the use of linguistic, structural and presentational devices.</w:t>
            </w:r>
          </w:p>
        </w:tc>
        <w:tc>
          <w:tcPr>
            <w:tcW w:w="1440" w:type="dxa"/>
            <w:vMerge/>
          </w:tcPr>
          <w:p w:rsidR="00531E07" w:rsidRPr="00F22D44" w:rsidRDefault="00531E07" w:rsidP="00FA0113">
            <w:pPr>
              <w:pStyle w:val="ListParagraph"/>
              <w:numPr>
                <w:ilvl w:val="0"/>
                <w:numId w:val="686"/>
              </w:numPr>
              <w:tabs>
                <w:tab w:val="left" w:pos="3966"/>
              </w:tabs>
              <w:rPr>
                <w:rFonts w:ascii="Times New Roman" w:hAnsi="Times New Roman" w:cs="Times New Roman"/>
                <w:sz w:val="24"/>
                <w:szCs w:val="24"/>
              </w:rPr>
            </w:pPr>
          </w:p>
        </w:tc>
      </w:tr>
      <w:tr w:rsidR="00531E07" w:rsidRPr="00F22D44" w:rsidTr="00E847F9">
        <w:trPr>
          <w:trHeight w:val="476"/>
        </w:trPr>
        <w:tc>
          <w:tcPr>
            <w:tcW w:w="0" w:type="auto"/>
            <w:vMerge w:val="restar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val="restart"/>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Poetry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Sonnet 18</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(William Shakespeare)</w:t>
            </w: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76"/>
              </w:numPr>
              <w:rPr>
                <w:rFonts w:ascii="Times New Roman" w:hAnsi="Times New Roman" w:cs="Times New Roman"/>
                <w:sz w:val="24"/>
                <w:szCs w:val="24"/>
              </w:rPr>
            </w:pPr>
            <w:r w:rsidRPr="00F22D44">
              <w:rPr>
                <w:rFonts w:ascii="Times New Roman" w:hAnsi="Times New Roman" w:cs="Times New Roman"/>
                <w:sz w:val="24"/>
                <w:szCs w:val="24"/>
              </w:rPr>
              <w:t>Use the reading strategies developed in earlier classes.</w:t>
            </w:r>
          </w:p>
          <w:p w:rsidR="00531E07" w:rsidRPr="00F22D44" w:rsidRDefault="00531E07" w:rsidP="00FA0113">
            <w:pPr>
              <w:pStyle w:val="ListParagraph"/>
              <w:numPr>
                <w:ilvl w:val="0"/>
                <w:numId w:val="676"/>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Analyse how author achieve his effects by the use of linguistic, structural and presentational devices.</w:t>
            </w:r>
          </w:p>
          <w:p w:rsidR="00531E07" w:rsidRPr="00F22D44" w:rsidRDefault="00531E07" w:rsidP="00FA0113">
            <w:pPr>
              <w:pStyle w:val="NoSpacing"/>
              <w:numPr>
                <w:ilvl w:val="0"/>
                <w:numId w:val="676"/>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E847F9" w:rsidRDefault="00531E07" w:rsidP="00FA0113">
            <w:pPr>
              <w:pStyle w:val="ListParagraph"/>
              <w:numPr>
                <w:ilvl w:val="0"/>
                <w:numId w:val="676"/>
              </w:numPr>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 to enrich their personal, cultural and national beliefs.</w:t>
            </w:r>
          </w:p>
        </w:tc>
        <w:tc>
          <w:tcPr>
            <w:tcW w:w="1440" w:type="dxa"/>
            <w:vMerge w:val="restart"/>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25%</w:t>
            </w:r>
          </w:p>
          <w:p w:rsidR="00531E07" w:rsidRPr="00F22D44" w:rsidRDefault="00531E07" w:rsidP="00531E07">
            <w:pPr>
              <w:pStyle w:val="NoSpacing"/>
              <w:tabs>
                <w:tab w:val="left" w:pos="3966"/>
              </w:tabs>
              <w:ind w:left="360"/>
              <w:rPr>
                <w:rFonts w:ascii="Times New Roman" w:hAnsi="Times New Roman" w:cs="Times New Roman"/>
                <w:sz w:val="24"/>
                <w:szCs w:val="24"/>
              </w:rPr>
            </w:pPr>
          </w:p>
        </w:tc>
      </w:tr>
      <w:tr w:rsidR="00531E07" w:rsidRPr="00F22D44" w:rsidTr="00E847F9">
        <w:trPr>
          <w:trHeight w:val="476"/>
        </w:trPr>
        <w:tc>
          <w:tcPr>
            <w:tcW w:w="0" w:type="auto"/>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vAlign w:val="cente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My Last Duchess (Robert Browning)</w:t>
            </w: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77"/>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NoSpacing"/>
              <w:numPr>
                <w:ilvl w:val="0"/>
                <w:numId w:val="677"/>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E847F9" w:rsidRDefault="00531E07" w:rsidP="00FA0113">
            <w:pPr>
              <w:pStyle w:val="ListParagraph"/>
              <w:numPr>
                <w:ilvl w:val="0"/>
                <w:numId w:val="677"/>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tc>
        <w:tc>
          <w:tcPr>
            <w:tcW w:w="1440" w:type="dxa"/>
            <w:vMerge/>
          </w:tcPr>
          <w:p w:rsidR="00531E07" w:rsidRPr="00F22D44" w:rsidRDefault="00531E07" w:rsidP="00FA0113">
            <w:pPr>
              <w:pStyle w:val="NoSpacing"/>
              <w:numPr>
                <w:ilvl w:val="0"/>
                <w:numId w:val="687"/>
              </w:numPr>
              <w:tabs>
                <w:tab w:val="left" w:pos="3966"/>
              </w:tabs>
              <w:rPr>
                <w:rFonts w:ascii="Times New Roman" w:hAnsi="Times New Roman" w:cs="Times New Roman"/>
                <w:sz w:val="24"/>
                <w:szCs w:val="24"/>
              </w:rPr>
            </w:pPr>
          </w:p>
        </w:tc>
      </w:tr>
      <w:tr w:rsidR="00531E07" w:rsidRPr="00F22D44" w:rsidTr="00E847F9">
        <w:trPr>
          <w:trHeight w:val="476"/>
        </w:trPr>
        <w:tc>
          <w:tcPr>
            <w:tcW w:w="0" w:type="auto"/>
            <w:vMerge w:val="restar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Where the mind is Without Fear</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(Rabindranath Tagore)</w:t>
            </w: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8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ListParagraph"/>
              <w:numPr>
                <w:ilvl w:val="0"/>
                <w:numId w:val="68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 Build their vocabulary and practise pronunciation skills.</w:t>
            </w:r>
          </w:p>
          <w:p w:rsidR="00531E07" w:rsidRPr="00F22D44" w:rsidRDefault="00531E07" w:rsidP="00FA0113">
            <w:pPr>
              <w:pStyle w:val="NoSpacing"/>
              <w:numPr>
                <w:ilvl w:val="0"/>
                <w:numId w:val="688"/>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tc>
        <w:tc>
          <w:tcPr>
            <w:tcW w:w="1440" w:type="dxa"/>
            <w:vMerge/>
          </w:tcPr>
          <w:p w:rsidR="00531E07" w:rsidRPr="00F22D44" w:rsidRDefault="00531E07" w:rsidP="00FA0113">
            <w:pPr>
              <w:pStyle w:val="ListParagraph"/>
              <w:numPr>
                <w:ilvl w:val="0"/>
                <w:numId w:val="689"/>
              </w:numPr>
              <w:tabs>
                <w:tab w:val="left" w:pos="3966"/>
              </w:tabs>
              <w:rPr>
                <w:rFonts w:ascii="Times New Roman" w:hAnsi="Times New Roman" w:cs="Times New Roman"/>
                <w:sz w:val="24"/>
                <w:szCs w:val="24"/>
              </w:rPr>
            </w:pPr>
          </w:p>
        </w:tc>
      </w:tr>
      <w:tr w:rsidR="00531E07" w:rsidRPr="00F22D44" w:rsidTr="00E847F9">
        <w:trPr>
          <w:trHeight w:val="476"/>
        </w:trPr>
        <w:tc>
          <w:tcPr>
            <w:tcW w:w="0" w:type="auto"/>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The River Merchant’s Wife: A Letter</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(Ezra Pound)</w:t>
            </w: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9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ListParagraph"/>
              <w:numPr>
                <w:ilvl w:val="0"/>
                <w:numId w:val="69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p w:rsidR="00531E07" w:rsidRPr="00F22D44" w:rsidRDefault="00531E07" w:rsidP="00FA0113">
            <w:pPr>
              <w:pStyle w:val="NoSpacing"/>
              <w:numPr>
                <w:ilvl w:val="0"/>
                <w:numId w:val="690"/>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F22D44" w:rsidRDefault="00531E07" w:rsidP="00FA0113">
            <w:pPr>
              <w:pStyle w:val="ListParagraph"/>
              <w:numPr>
                <w:ilvl w:val="0"/>
                <w:numId w:val="69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Analyse how author achieve his effects by the use of linguistic, structural and presentational devices.</w:t>
            </w:r>
          </w:p>
        </w:tc>
        <w:tc>
          <w:tcPr>
            <w:tcW w:w="1440" w:type="dxa"/>
            <w:vMerge/>
          </w:tcPr>
          <w:p w:rsidR="00531E07" w:rsidRPr="00F22D44" w:rsidRDefault="00531E07" w:rsidP="00FA0113">
            <w:pPr>
              <w:pStyle w:val="ListParagraph"/>
              <w:numPr>
                <w:ilvl w:val="0"/>
                <w:numId w:val="691"/>
              </w:numPr>
              <w:tabs>
                <w:tab w:val="left" w:pos="3966"/>
              </w:tabs>
              <w:rPr>
                <w:rFonts w:ascii="Times New Roman" w:hAnsi="Times New Roman" w:cs="Times New Roman"/>
                <w:sz w:val="24"/>
                <w:szCs w:val="24"/>
              </w:rPr>
            </w:pPr>
          </w:p>
        </w:tc>
      </w:tr>
      <w:tr w:rsidR="00531E07" w:rsidRPr="00F22D44" w:rsidTr="00E847F9">
        <w:trPr>
          <w:trHeight w:val="476"/>
        </w:trPr>
        <w:tc>
          <w:tcPr>
            <w:tcW w:w="0" w:type="auto"/>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462"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Drama</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The Merchant of Venice</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(William Shakespeare)</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b/>
                <w:bCs/>
                <w:sz w:val="24"/>
                <w:szCs w:val="24"/>
              </w:rPr>
            </w:pPr>
            <w:r w:rsidRPr="00F22D44">
              <w:rPr>
                <w:rFonts w:ascii="Times New Roman" w:hAnsi="Times New Roman" w:cs="Times New Roman"/>
                <w:b/>
                <w:bCs/>
                <w:sz w:val="24"/>
                <w:szCs w:val="24"/>
              </w:rPr>
              <w:t>Act 1 &amp; Act 2</w:t>
            </w: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78"/>
              </w:numPr>
              <w:rPr>
                <w:rFonts w:ascii="Times New Roman" w:hAnsi="Times New Roman" w:cs="Times New Roman"/>
                <w:sz w:val="24"/>
                <w:szCs w:val="24"/>
              </w:rPr>
            </w:pPr>
            <w:r w:rsidRPr="00F22D44">
              <w:rPr>
                <w:rFonts w:ascii="Times New Roman" w:hAnsi="Times New Roman" w:cs="Times New Roman"/>
                <w:sz w:val="24"/>
                <w:szCs w:val="24"/>
              </w:rPr>
              <w:t xml:space="preserve">Analyse how authors achieve their effects by the use of linguistic, structural and presentational devices – points of view, figurative language, flashback, parallel argument, symbols and image patterns - and use this information to help make meaning with the text. </w:t>
            </w:r>
          </w:p>
          <w:p w:rsidR="00531E07" w:rsidRPr="00F22D44" w:rsidRDefault="00531E07" w:rsidP="00FA0113">
            <w:pPr>
              <w:pStyle w:val="ListParagraph"/>
              <w:numPr>
                <w:ilvl w:val="0"/>
                <w:numId w:val="678"/>
              </w:numPr>
              <w:rPr>
                <w:rFonts w:ascii="Times New Roman" w:hAnsi="Times New Roman" w:cs="Times New Roman"/>
                <w:sz w:val="24"/>
                <w:szCs w:val="24"/>
              </w:rPr>
            </w:pPr>
            <w:r w:rsidRPr="00F22D44">
              <w:rPr>
                <w:rFonts w:ascii="Times New Roman" w:hAnsi="Times New Roman" w:cs="Times New Roman"/>
                <w:sz w:val="24"/>
                <w:szCs w:val="24"/>
              </w:rPr>
              <w:t>Come to a new understanding of the human condition through their readings – the notions of spirituality, love, understanding, impermanence, tolerance and patriotism.</w:t>
            </w:r>
          </w:p>
          <w:p w:rsidR="00531E07" w:rsidRPr="00F22D44" w:rsidRDefault="00531E07" w:rsidP="00FA0113">
            <w:pPr>
              <w:pStyle w:val="ListParagraph"/>
              <w:numPr>
                <w:ilvl w:val="0"/>
                <w:numId w:val="67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 to enrich their personal, cultural and national beliefs.</w:t>
            </w:r>
          </w:p>
          <w:p w:rsidR="00531E07" w:rsidRPr="00F22D44" w:rsidRDefault="00531E07" w:rsidP="00FA0113">
            <w:pPr>
              <w:pStyle w:val="ListParagraph"/>
              <w:numPr>
                <w:ilvl w:val="0"/>
                <w:numId w:val="67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Talk and write about Bhutanese writers as well as major classical and modern writers and their works.</w:t>
            </w:r>
          </w:p>
          <w:p w:rsidR="00531E07" w:rsidRPr="00F22D44" w:rsidRDefault="00531E07" w:rsidP="00FA0113">
            <w:pPr>
              <w:pStyle w:val="ListParagraph"/>
              <w:numPr>
                <w:ilvl w:val="0"/>
                <w:numId w:val="67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tc>
        <w:tc>
          <w:tcPr>
            <w:tcW w:w="1440" w:type="dxa"/>
          </w:tcPr>
          <w:p w:rsidR="00531E07" w:rsidRPr="00F22D44" w:rsidRDefault="00531E07" w:rsidP="00531E07">
            <w:pPr>
              <w:pStyle w:val="NoSpacing"/>
              <w:tabs>
                <w:tab w:val="left" w:pos="3966"/>
              </w:tabs>
              <w:ind w:left="360"/>
              <w:rPr>
                <w:rFonts w:ascii="Times New Roman" w:hAnsi="Times New Roman" w:cs="Times New Roman"/>
                <w:sz w:val="24"/>
                <w:szCs w:val="24"/>
              </w:rPr>
            </w:pPr>
          </w:p>
          <w:p w:rsidR="00531E07" w:rsidRPr="00F22D44" w:rsidRDefault="00531E07" w:rsidP="00531E07">
            <w:pPr>
              <w:pStyle w:val="NoSpacing"/>
              <w:tabs>
                <w:tab w:val="left" w:pos="3966"/>
              </w:tabs>
              <w:ind w:left="360"/>
              <w:rPr>
                <w:rFonts w:ascii="Times New Roman" w:hAnsi="Times New Roman" w:cs="Times New Roman"/>
                <w:sz w:val="24"/>
                <w:szCs w:val="24"/>
              </w:rPr>
            </w:pPr>
          </w:p>
          <w:p w:rsidR="00531E07" w:rsidRPr="00F22D44" w:rsidRDefault="00531E07" w:rsidP="00531E07">
            <w:pPr>
              <w:pStyle w:val="NoSpacing"/>
              <w:tabs>
                <w:tab w:val="left" w:pos="3966"/>
              </w:tabs>
              <w:ind w:left="360"/>
              <w:rPr>
                <w:rFonts w:ascii="Times New Roman" w:hAnsi="Times New Roman" w:cs="Times New Roman"/>
                <w:sz w:val="24"/>
                <w:szCs w:val="24"/>
              </w:rPr>
            </w:pPr>
          </w:p>
          <w:p w:rsidR="00531E07" w:rsidRPr="00F22D44" w:rsidRDefault="00531E07" w:rsidP="00531E07">
            <w:pPr>
              <w:pStyle w:val="NoSpacing"/>
              <w:tabs>
                <w:tab w:val="left" w:pos="3966"/>
              </w:tabs>
              <w:ind w:left="360"/>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E847F9">
        <w:trPr>
          <w:trHeight w:val="476"/>
        </w:trPr>
        <w:tc>
          <w:tcPr>
            <w:tcW w:w="0" w:type="auto"/>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Writing </w:t>
            </w:r>
          </w:p>
        </w:tc>
        <w:tc>
          <w:tcPr>
            <w:tcW w:w="1462"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Writing</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96"/>
              </w:numPr>
              <w:ind w:right="-144"/>
              <w:rPr>
                <w:rFonts w:ascii="Times New Roman" w:hAnsi="Times New Roman" w:cs="Times New Roman"/>
                <w:sz w:val="24"/>
                <w:szCs w:val="24"/>
              </w:rPr>
            </w:pPr>
            <w:r w:rsidRPr="00F22D44">
              <w:rPr>
                <w:rFonts w:ascii="Times New Roman" w:hAnsi="Times New Roman" w:cs="Times New Roman"/>
                <w:sz w:val="24"/>
                <w:szCs w:val="24"/>
              </w:rPr>
              <w:t>Persuasive essay</w:t>
            </w:r>
          </w:p>
          <w:p w:rsidR="00531E07" w:rsidRPr="00F22D44" w:rsidRDefault="00531E07" w:rsidP="00FA0113">
            <w:pPr>
              <w:pStyle w:val="NoSpacing"/>
              <w:numPr>
                <w:ilvl w:val="0"/>
                <w:numId w:val="696"/>
              </w:numPr>
              <w:rPr>
                <w:rFonts w:ascii="Times New Roman" w:hAnsi="Times New Roman" w:cs="Times New Roman"/>
                <w:sz w:val="24"/>
                <w:szCs w:val="24"/>
              </w:rPr>
            </w:pPr>
            <w:r w:rsidRPr="00F22D44">
              <w:rPr>
                <w:rFonts w:ascii="Times New Roman" w:hAnsi="Times New Roman" w:cs="Times New Roman"/>
                <w:sz w:val="24"/>
                <w:szCs w:val="24"/>
              </w:rPr>
              <w:t>Short story writing</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Write a persuasive essay in which they show understanding and control of the elements of the different essay forms.</w:t>
            </w:r>
          </w:p>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Recognise and apply in their writing, the features of persuasive essay.</w:t>
            </w:r>
          </w:p>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Write a short story in which they show control of the elements of the short story form.</w:t>
            </w:r>
          </w:p>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Demonstrate that they can make fine distinctions in grammar and diction to achieve precision in their writing.</w:t>
            </w:r>
          </w:p>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Respond in writing to examination questions and homework assignments at an acceptable level.</w:t>
            </w:r>
          </w:p>
          <w:p w:rsidR="00531E07" w:rsidRPr="00F22D44" w:rsidRDefault="00531E07" w:rsidP="00FA0113">
            <w:pPr>
              <w:pStyle w:val="ListParagraph"/>
              <w:numPr>
                <w:ilvl w:val="0"/>
                <w:numId w:val="69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Explore personal, cultural and national beliefs in their writing.</w:t>
            </w:r>
          </w:p>
        </w:tc>
        <w:tc>
          <w:tcPr>
            <w:tcW w:w="1440" w:type="dxa"/>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jc w:val="center"/>
              <w:rPr>
                <w:rFonts w:ascii="Times New Roman" w:hAnsi="Times New Roman" w:cs="Times New Roman"/>
                <w:sz w:val="24"/>
                <w:szCs w:val="24"/>
              </w:rPr>
            </w:pPr>
            <w:r w:rsidRPr="00F22D44">
              <w:rPr>
                <w:rFonts w:ascii="Times New Roman" w:hAnsi="Times New Roman" w:cs="Times New Roman"/>
                <w:sz w:val="24"/>
                <w:szCs w:val="24"/>
              </w:rPr>
              <w:t>60%</w:t>
            </w:r>
          </w:p>
        </w:tc>
      </w:tr>
      <w:tr w:rsidR="00531E07" w:rsidRPr="00F22D44" w:rsidTr="00E847F9">
        <w:trPr>
          <w:trHeight w:val="476"/>
        </w:trPr>
        <w:tc>
          <w:tcPr>
            <w:tcW w:w="0" w:type="auto"/>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lastRenderedPageBreak/>
              <w:t>Language &amp; Grammar</w:t>
            </w:r>
          </w:p>
        </w:tc>
        <w:tc>
          <w:tcPr>
            <w:tcW w:w="1462"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Nature of Language</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93"/>
              </w:numPr>
              <w:rPr>
                <w:rFonts w:ascii="Times New Roman" w:hAnsi="Times New Roman" w:cs="Times New Roman"/>
                <w:sz w:val="24"/>
                <w:szCs w:val="24"/>
              </w:rPr>
            </w:pPr>
            <w:r w:rsidRPr="00F22D44">
              <w:rPr>
                <w:rFonts w:ascii="Times New Roman" w:hAnsi="Times New Roman" w:cs="Times New Roman"/>
                <w:sz w:val="24"/>
                <w:szCs w:val="24"/>
              </w:rPr>
              <w:t>Etymology</w:t>
            </w:r>
          </w:p>
          <w:p w:rsidR="00531E07" w:rsidRPr="00F22D44" w:rsidRDefault="00531E07" w:rsidP="00FA0113">
            <w:pPr>
              <w:pStyle w:val="NoSpacing"/>
              <w:numPr>
                <w:ilvl w:val="0"/>
                <w:numId w:val="693"/>
              </w:numPr>
              <w:rPr>
                <w:rFonts w:ascii="Times New Roman" w:hAnsi="Times New Roman" w:cs="Times New Roman"/>
                <w:sz w:val="24"/>
                <w:szCs w:val="24"/>
              </w:rPr>
            </w:pPr>
            <w:r w:rsidRPr="00F22D44">
              <w:rPr>
                <w:rFonts w:ascii="Times New Roman" w:hAnsi="Times New Roman" w:cs="Times New Roman"/>
                <w:sz w:val="24"/>
                <w:szCs w:val="24"/>
              </w:rPr>
              <w:t>purposes that language</w:t>
            </w:r>
          </w:p>
          <w:p w:rsidR="00531E07" w:rsidRPr="00F22D44" w:rsidRDefault="00531E07" w:rsidP="00FA0113">
            <w:pPr>
              <w:pStyle w:val="NoSpacing"/>
              <w:numPr>
                <w:ilvl w:val="0"/>
                <w:numId w:val="693"/>
              </w:numPr>
              <w:rPr>
                <w:rFonts w:ascii="Times New Roman" w:hAnsi="Times New Roman" w:cs="Times New Roman"/>
                <w:sz w:val="24"/>
                <w:szCs w:val="24"/>
              </w:rPr>
            </w:pPr>
            <w:r w:rsidRPr="00F22D44">
              <w:rPr>
                <w:rFonts w:ascii="Times New Roman" w:hAnsi="Times New Roman" w:cs="Times New Roman"/>
                <w:sz w:val="24"/>
                <w:szCs w:val="24"/>
              </w:rPr>
              <w:t>Characteristic features of language</w:t>
            </w:r>
          </w:p>
          <w:p w:rsidR="00531E07" w:rsidRPr="00F22D44" w:rsidRDefault="00531E07" w:rsidP="00FA0113">
            <w:pPr>
              <w:pStyle w:val="NoSpacing"/>
              <w:numPr>
                <w:ilvl w:val="0"/>
                <w:numId w:val="693"/>
              </w:numPr>
              <w:rPr>
                <w:rFonts w:ascii="Times New Roman" w:hAnsi="Times New Roman" w:cs="Times New Roman"/>
                <w:sz w:val="24"/>
                <w:szCs w:val="24"/>
              </w:rPr>
            </w:pPr>
            <w:r w:rsidRPr="00F22D44">
              <w:rPr>
                <w:rFonts w:ascii="Times New Roman" w:hAnsi="Times New Roman" w:cs="Times New Roman"/>
                <w:sz w:val="24"/>
                <w:szCs w:val="24"/>
              </w:rPr>
              <w:t>Two theories of language acquisition [Rationalist and Behaviourist theory]</w:t>
            </w: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Discuss the purposes of language.</w:t>
            </w:r>
          </w:p>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Discuss the origin of words (etymology) and how they become part of the language or how they become obsolete.</w:t>
            </w:r>
          </w:p>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Know and discuss the common theories of language acquisition and development, for example, language is innate versus language is acquired.</w:t>
            </w:r>
          </w:p>
          <w:p w:rsidR="00531E07" w:rsidRPr="00F22D44" w:rsidRDefault="00531E07" w:rsidP="00531E07">
            <w:pPr>
              <w:pStyle w:val="NoSpacing"/>
              <w:rPr>
                <w:rFonts w:ascii="Times New Roman" w:hAnsi="Times New Roman" w:cs="Times New Roman"/>
                <w:sz w:val="24"/>
                <w:szCs w:val="24"/>
              </w:rPr>
            </w:pPr>
          </w:p>
        </w:tc>
        <w:tc>
          <w:tcPr>
            <w:tcW w:w="1440" w:type="dxa"/>
          </w:tcPr>
          <w:p w:rsidR="00531E07" w:rsidRPr="00F22D44" w:rsidRDefault="00531E07" w:rsidP="00531E07">
            <w:pPr>
              <w:pStyle w:val="NoSpacing"/>
              <w:tabs>
                <w:tab w:val="left" w:pos="3966"/>
              </w:tabs>
              <w:rPr>
                <w:rFonts w:ascii="Times New Roman" w:hAnsi="Times New Roman" w:cs="Times New Roman"/>
                <w:sz w:val="24"/>
                <w:szCs w:val="24"/>
              </w:rPr>
            </w:pPr>
            <w:r w:rsidRPr="00F22D44">
              <w:rPr>
                <w:rFonts w:ascii="Times New Roman" w:hAnsi="Times New Roman" w:cs="Times New Roman"/>
                <w:sz w:val="24"/>
                <w:szCs w:val="24"/>
              </w:rPr>
              <w:t>10%</w:t>
            </w:r>
          </w:p>
        </w:tc>
      </w:tr>
      <w:tr w:rsidR="00531E07" w:rsidRPr="00F22D44" w:rsidTr="00E847F9">
        <w:trPr>
          <w:trHeight w:val="476"/>
        </w:trPr>
        <w:tc>
          <w:tcPr>
            <w:tcW w:w="0" w:type="auto"/>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Language &amp; Grammar</w:t>
            </w:r>
          </w:p>
        </w:tc>
        <w:tc>
          <w:tcPr>
            <w:tcW w:w="1462"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Grammar</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Transitive and Intransitive verb.</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Literal and figurative language.</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Use of discourse markers</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Use of modal verbs</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Phrasal verbs</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Direct and Indirect speech</w:t>
            </w:r>
          </w:p>
          <w:p w:rsidR="00531E07" w:rsidRPr="00F22D44" w:rsidRDefault="00531E07" w:rsidP="00FA0113">
            <w:pPr>
              <w:pStyle w:val="ListParagraph"/>
              <w:numPr>
                <w:ilvl w:val="0"/>
                <w:numId w:val="694"/>
              </w:numPr>
              <w:rPr>
                <w:rFonts w:ascii="Times New Roman" w:hAnsi="Times New Roman" w:cs="Times New Roman"/>
                <w:sz w:val="24"/>
                <w:szCs w:val="24"/>
              </w:rPr>
            </w:pPr>
            <w:r w:rsidRPr="00F22D44">
              <w:rPr>
                <w:rFonts w:ascii="Times New Roman" w:hAnsi="Times New Roman" w:cs="Times New Roman"/>
                <w:sz w:val="24"/>
                <w:szCs w:val="24"/>
              </w:rPr>
              <w:t xml:space="preserve">Conjunction coordinators and correlatives </w:t>
            </w: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79"/>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Use the knowledge of grammar learned in earlier classes.</w:t>
            </w:r>
          </w:p>
          <w:p w:rsidR="00531E07" w:rsidRPr="00F22D44" w:rsidRDefault="00531E07" w:rsidP="00FA0113">
            <w:pPr>
              <w:pStyle w:val="ListParagraph"/>
              <w:numPr>
                <w:ilvl w:val="0"/>
                <w:numId w:val="679"/>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Know and use transitive and intransitive verbs appropriately.</w:t>
            </w:r>
          </w:p>
          <w:p w:rsidR="00531E07" w:rsidRPr="00F22D44" w:rsidRDefault="00531E07" w:rsidP="00FA0113">
            <w:pPr>
              <w:pStyle w:val="ListParagraph"/>
              <w:numPr>
                <w:ilvl w:val="0"/>
                <w:numId w:val="679"/>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Use literal and figuratively language appropriately.</w:t>
            </w:r>
          </w:p>
        </w:tc>
        <w:tc>
          <w:tcPr>
            <w:tcW w:w="1440" w:type="dxa"/>
          </w:tcPr>
          <w:p w:rsidR="00531E07" w:rsidRPr="00F22D44" w:rsidRDefault="00531E07" w:rsidP="00531E07">
            <w:pPr>
              <w:tabs>
                <w:tab w:val="left" w:pos="3966"/>
              </w:tabs>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30%</w:t>
            </w:r>
          </w:p>
        </w:tc>
      </w:tr>
      <w:tr w:rsidR="00531E07" w:rsidRPr="00F22D44" w:rsidTr="00E847F9">
        <w:trPr>
          <w:trHeight w:val="476"/>
        </w:trPr>
        <w:tc>
          <w:tcPr>
            <w:tcW w:w="0" w:type="auto"/>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Listening &amp; Speaking</w:t>
            </w:r>
          </w:p>
        </w:tc>
        <w:tc>
          <w:tcPr>
            <w:tcW w:w="1462" w:type="dxa"/>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2340" w:type="dxa"/>
            <w:shd w:val="clear" w:color="auto" w:fill="auto"/>
            <w:tcMar>
              <w:top w:w="72" w:type="dxa"/>
              <w:left w:w="144" w:type="dxa"/>
              <w:bottom w:w="72" w:type="dxa"/>
              <w:right w:w="144" w:type="dxa"/>
            </w:tcMar>
          </w:tcPr>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Book talk.</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Debate.</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Prepared Speeches.</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lastRenderedPageBreak/>
              <w:t>Extempore speeches.</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Interviews.</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Panel discussion.</w:t>
            </w:r>
          </w:p>
          <w:p w:rsidR="00531E07" w:rsidRPr="00F22D44" w:rsidRDefault="00531E07" w:rsidP="00FA0113">
            <w:pPr>
              <w:pStyle w:val="NoSpacing"/>
              <w:numPr>
                <w:ilvl w:val="0"/>
                <w:numId w:val="695"/>
              </w:numPr>
              <w:rPr>
                <w:rFonts w:ascii="Times New Roman" w:hAnsi="Times New Roman" w:cs="Times New Roman"/>
                <w:sz w:val="24"/>
                <w:szCs w:val="24"/>
              </w:rPr>
            </w:pPr>
            <w:r w:rsidRPr="00F22D44">
              <w:rPr>
                <w:rFonts w:ascii="Times New Roman" w:hAnsi="Times New Roman" w:cs="Times New Roman"/>
                <w:sz w:val="24"/>
                <w:szCs w:val="24"/>
              </w:rPr>
              <w:t>Group discussion.</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7380" w:type="dxa"/>
            <w:shd w:val="clear" w:color="auto" w:fill="auto"/>
            <w:tcMar>
              <w:top w:w="72" w:type="dxa"/>
              <w:left w:w="144" w:type="dxa"/>
              <w:bottom w:w="72" w:type="dxa"/>
              <w:right w:w="144" w:type="dxa"/>
            </w:tcMar>
          </w:tcPr>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lastRenderedPageBreak/>
              <w:t>Use the listening and speaking skills developed in earlier classes.</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Speak using correct question tag.</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Talk about major classical and modern writers and their works including Bhutanese writers.</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lastRenderedPageBreak/>
              <w:t>Deliver speeches incorporating literary quotations, allusions and imagery.</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Speak with clear pronunciation.</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Organise and participate in a panel discussion.</w:t>
            </w:r>
          </w:p>
          <w:p w:rsidR="00531E07" w:rsidRPr="00F22D44" w:rsidRDefault="00531E07" w:rsidP="00FA0113">
            <w:pPr>
              <w:pStyle w:val="ListParagraph"/>
              <w:numPr>
                <w:ilvl w:val="0"/>
                <w:numId w:val="695"/>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Use public speaking skills such as convention of address, methods of introduction of topic or theme, timing, pace, tone, intonation, gestures and closure to speak effectively in different contexts. </w:t>
            </w:r>
          </w:p>
        </w:tc>
        <w:tc>
          <w:tcPr>
            <w:tcW w:w="1440" w:type="dxa"/>
          </w:tcPr>
          <w:p w:rsidR="00531E07" w:rsidRPr="00F22D44" w:rsidRDefault="00531E07" w:rsidP="00531E07">
            <w:pPr>
              <w:pStyle w:val="NoSpacing"/>
              <w:tabs>
                <w:tab w:val="left" w:pos="3966"/>
              </w:tabs>
              <w:rPr>
                <w:rFonts w:ascii="Times New Roman" w:hAnsi="Times New Roman" w:cs="Times New Roman"/>
                <w:sz w:val="24"/>
                <w:szCs w:val="24"/>
              </w:rPr>
            </w:pPr>
            <w:r w:rsidRPr="00F22D44">
              <w:rPr>
                <w:rFonts w:ascii="Times New Roman" w:hAnsi="Times New Roman" w:cs="Times New Roman"/>
                <w:sz w:val="24"/>
                <w:szCs w:val="24"/>
              </w:rPr>
              <w:lastRenderedPageBreak/>
              <w:t xml:space="preserve"> 20%(CA)</w:t>
            </w:r>
          </w:p>
        </w:tc>
      </w:tr>
    </w:tbl>
    <w:p w:rsidR="00E847F9" w:rsidRDefault="00E847F9" w:rsidP="00BD59DB">
      <w:pPr>
        <w:rPr>
          <w:rFonts w:ascii="Gentium Basic" w:hAnsi="Gentium Basic" w:cs="Times New Roman"/>
          <w:b/>
          <w:sz w:val="26"/>
          <w:szCs w:val="28"/>
        </w:rPr>
      </w:pPr>
    </w:p>
    <w:p w:rsidR="00FE77AD" w:rsidRDefault="00FE77AD">
      <w:pPr>
        <w:rPr>
          <w:rFonts w:ascii="Gentium Basic" w:hAnsi="Gentium Basic" w:cs="Times New Roman"/>
          <w:b/>
          <w:sz w:val="26"/>
          <w:szCs w:val="28"/>
        </w:rPr>
      </w:pPr>
      <w:r>
        <w:rPr>
          <w:rFonts w:ascii="Gentium Basic" w:hAnsi="Gentium Basic" w:cs="Times New Roman"/>
          <w:b/>
          <w:sz w:val="26"/>
          <w:szCs w:val="28"/>
        </w:rPr>
        <w:br w:type="page"/>
      </w:r>
    </w:p>
    <w:p w:rsidR="00531E07" w:rsidRPr="00F22D44" w:rsidRDefault="00E847F9" w:rsidP="00BD59DB">
      <w:pPr>
        <w:rPr>
          <w:rFonts w:ascii="Times New Roman" w:hAnsi="Times New Roman" w:cs="Times New Roman"/>
          <w:b/>
          <w:sz w:val="28"/>
        </w:rPr>
      </w:pPr>
      <w:r>
        <w:rPr>
          <w:rFonts w:ascii="Gentium Basic" w:hAnsi="Gentium Basic" w:cs="Times New Roman"/>
          <w:b/>
          <w:sz w:val="26"/>
          <w:szCs w:val="28"/>
        </w:rPr>
        <w:lastRenderedPageBreak/>
        <w:t xml:space="preserve">Subject: </w:t>
      </w:r>
      <w:r w:rsidR="00CD2A82">
        <w:rPr>
          <w:rFonts w:ascii="Gentium Basic" w:hAnsi="Gentium Basic" w:cs="Times New Roman"/>
          <w:b/>
          <w:sz w:val="26"/>
          <w:szCs w:val="28"/>
        </w:rPr>
        <w:t>ENGLISH</w:t>
      </w:r>
      <w:r w:rsidR="00531E07" w:rsidRPr="009E6AA0">
        <w:rPr>
          <w:rFonts w:ascii="Gentium Basic" w:hAnsi="Gentium Basic" w:cs="Times New Roman"/>
          <w:b/>
          <w:sz w:val="26"/>
          <w:szCs w:val="28"/>
        </w:rPr>
        <w:t xml:space="preserve">  </w:t>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t xml:space="preserve"> </w:t>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r>
      <w:r w:rsidR="00531E07" w:rsidRPr="009E6AA0">
        <w:rPr>
          <w:rFonts w:ascii="Gentium Basic" w:hAnsi="Gentium Basic" w:cs="Times New Roman"/>
          <w:b/>
          <w:sz w:val="26"/>
          <w:szCs w:val="28"/>
        </w:rPr>
        <w:tab/>
      </w:r>
      <w:r w:rsidR="009E6AA0" w:rsidRPr="00DF22BB">
        <w:rPr>
          <w:rFonts w:ascii="Gentium Basic" w:hAnsi="Gentium Basic" w:cs="Times New Roman"/>
          <w:b/>
          <w:sz w:val="28"/>
        </w:rPr>
        <w:t xml:space="preserve">                                           </w:t>
      </w:r>
      <w:r w:rsidR="00CD2A82">
        <w:rPr>
          <w:rFonts w:ascii="Gentium Basic" w:hAnsi="Gentium Basic" w:cs="Times New Roman"/>
          <w:b/>
          <w:sz w:val="28"/>
        </w:rPr>
        <w:t xml:space="preserve">                   </w:t>
      </w:r>
      <w:r w:rsidR="009E6AA0" w:rsidRPr="00F22D44">
        <w:rPr>
          <w:rFonts w:ascii="Times New Roman" w:hAnsi="Times New Roman" w:cs="Times New Roman"/>
          <w:b/>
          <w:sz w:val="28"/>
        </w:rPr>
        <w:t xml:space="preserve">Class: </w:t>
      </w:r>
      <w:r w:rsidR="00531E07" w:rsidRPr="00F22D44">
        <w:rPr>
          <w:rFonts w:ascii="Times New Roman" w:hAnsi="Times New Roman" w:cs="Times New Roman"/>
          <w:b/>
          <w:sz w:val="28"/>
        </w:rPr>
        <w:t>XII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53"/>
        <w:gridCol w:w="1518"/>
        <w:gridCol w:w="3212"/>
        <w:gridCol w:w="6438"/>
        <w:gridCol w:w="1309"/>
      </w:tblGrid>
      <w:tr w:rsidR="00531E07" w:rsidRPr="00F22D44" w:rsidTr="00BD59DB">
        <w:trPr>
          <w:trHeight w:val="441"/>
        </w:trPr>
        <w:tc>
          <w:tcPr>
            <w:tcW w:w="521" w:type="pct"/>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b/>
                <w:bCs/>
                <w:sz w:val="24"/>
                <w:szCs w:val="24"/>
              </w:rPr>
            </w:pPr>
            <w:r w:rsidRPr="00F22D44">
              <w:rPr>
                <w:rFonts w:ascii="Times New Roman" w:hAnsi="Times New Roman" w:cs="Times New Roman"/>
                <w:b/>
                <w:bCs/>
                <w:sz w:val="24"/>
                <w:szCs w:val="24"/>
                <w:lang w:val="en-US"/>
              </w:rPr>
              <w:t>STRAND</w:t>
            </w:r>
          </w:p>
        </w:tc>
        <w:tc>
          <w:tcPr>
            <w:tcW w:w="545" w:type="pct"/>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b/>
                <w:bCs/>
                <w:sz w:val="24"/>
                <w:szCs w:val="24"/>
                <w:lang w:val="en-US"/>
              </w:rPr>
            </w:pPr>
            <w:r w:rsidRPr="00F22D44">
              <w:rPr>
                <w:rFonts w:ascii="Times New Roman" w:hAnsi="Times New Roman" w:cs="Times New Roman"/>
                <w:b/>
                <w:bCs/>
                <w:sz w:val="24"/>
                <w:szCs w:val="24"/>
                <w:lang w:val="en-US"/>
              </w:rPr>
              <w:t xml:space="preserve">CHAPTER </w:t>
            </w:r>
          </w:p>
          <w:p w:rsidR="00531E07" w:rsidRPr="00F22D44" w:rsidRDefault="00531E07" w:rsidP="00531E07">
            <w:pPr>
              <w:pStyle w:val="NoSpacing"/>
              <w:rPr>
                <w:rFonts w:ascii="Times New Roman" w:hAnsi="Times New Roman" w:cs="Times New Roman"/>
                <w:b/>
                <w:bCs/>
                <w:sz w:val="24"/>
                <w:szCs w:val="24"/>
                <w:lang w:val="en-US"/>
              </w:rPr>
            </w:pPr>
          </w:p>
          <w:p w:rsidR="00531E07" w:rsidRPr="00F22D44" w:rsidRDefault="00531E07" w:rsidP="00531E07">
            <w:pPr>
              <w:pStyle w:val="NoSpacing"/>
              <w:rPr>
                <w:rFonts w:ascii="Times New Roman" w:hAnsi="Times New Roman" w:cs="Times New Roman"/>
                <w:b/>
                <w:bCs/>
                <w:sz w:val="24"/>
                <w:szCs w:val="24"/>
              </w:rPr>
            </w:pPr>
          </w:p>
        </w:tc>
        <w:tc>
          <w:tcPr>
            <w:tcW w:w="3464" w:type="pct"/>
            <w:gridSpan w:val="2"/>
            <w:shd w:val="clear" w:color="auto" w:fill="auto"/>
            <w:tcMar>
              <w:top w:w="72" w:type="dxa"/>
              <w:left w:w="144" w:type="dxa"/>
              <w:bottom w:w="72" w:type="dxa"/>
              <w:right w:w="144" w:type="dxa"/>
            </w:tcMar>
            <w:hideMark/>
          </w:tcPr>
          <w:p w:rsidR="00531E07" w:rsidRPr="00F22D44" w:rsidRDefault="00531E07" w:rsidP="00531E07">
            <w:pPr>
              <w:pStyle w:val="NoSpacing"/>
              <w:jc w:val="center"/>
              <w:rPr>
                <w:rFonts w:ascii="Times New Roman" w:hAnsi="Times New Roman" w:cs="Times New Roman"/>
                <w:b/>
                <w:bCs/>
                <w:sz w:val="24"/>
                <w:szCs w:val="24"/>
              </w:rPr>
            </w:pPr>
            <w:r w:rsidRPr="00F22D44">
              <w:rPr>
                <w:rFonts w:ascii="Times New Roman" w:hAnsi="Times New Roman" w:cs="Times New Roman"/>
                <w:b/>
                <w:bCs/>
                <w:sz w:val="24"/>
                <w:szCs w:val="24"/>
                <w:lang w:val="en-US"/>
              </w:rPr>
              <w:t>SCOPE</w:t>
            </w:r>
          </w:p>
        </w:tc>
        <w:tc>
          <w:tcPr>
            <w:tcW w:w="470" w:type="pct"/>
            <w:vMerge w:val="restart"/>
          </w:tcPr>
          <w:p w:rsidR="00531E07" w:rsidRPr="00F22D44" w:rsidRDefault="00531E07" w:rsidP="00531E07">
            <w:pPr>
              <w:pStyle w:val="NoSpacing"/>
              <w:jc w:val="center"/>
              <w:rPr>
                <w:rFonts w:ascii="Times New Roman" w:hAnsi="Times New Roman" w:cs="Times New Roman"/>
                <w:b/>
                <w:bCs/>
                <w:sz w:val="24"/>
                <w:szCs w:val="24"/>
                <w:lang w:val="en-US"/>
              </w:rPr>
            </w:pPr>
            <w:r w:rsidRPr="00F22D44">
              <w:rPr>
                <w:rFonts w:ascii="Times New Roman" w:hAnsi="Times New Roman" w:cs="Times New Roman"/>
                <w:b/>
                <w:bCs/>
                <w:sz w:val="24"/>
                <w:szCs w:val="24"/>
                <w:lang w:val="en-US"/>
              </w:rPr>
              <w:t>Weighting</w:t>
            </w:r>
          </w:p>
        </w:tc>
      </w:tr>
      <w:tr w:rsidR="00531E07" w:rsidRPr="00F22D44" w:rsidTr="00BD59DB">
        <w:trPr>
          <w:trHeight w:val="476"/>
        </w:trPr>
        <w:tc>
          <w:tcPr>
            <w:tcW w:w="521" w:type="pct"/>
            <w:vMerge/>
            <w:shd w:val="clear" w:color="auto" w:fill="auto"/>
            <w:vAlign w:val="center"/>
            <w:hideMark/>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vAlign w:val="center"/>
            <w:hideMark/>
          </w:tcPr>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b/>
                <w:bCs/>
                <w:sz w:val="24"/>
                <w:szCs w:val="24"/>
              </w:rPr>
            </w:pPr>
            <w:r w:rsidRPr="00F22D44">
              <w:rPr>
                <w:rFonts w:ascii="Times New Roman" w:hAnsi="Times New Roman" w:cs="Times New Roman"/>
                <w:b/>
                <w:bCs/>
                <w:sz w:val="24"/>
                <w:szCs w:val="24"/>
                <w:lang w:val="en-US"/>
              </w:rPr>
              <w:t xml:space="preserve">TOPICS / SUB-TOPICS </w:t>
            </w:r>
          </w:p>
        </w:tc>
        <w:tc>
          <w:tcPr>
            <w:tcW w:w="2311" w:type="pct"/>
            <w:tcBorders>
              <w:right w:val="single" w:sz="4" w:space="0" w:color="auto"/>
            </w:tcBorders>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b/>
                <w:bCs/>
                <w:sz w:val="24"/>
                <w:szCs w:val="24"/>
              </w:rPr>
            </w:pPr>
            <w:r w:rsidRPr="00F22D44">
              <w:rPr>
                <w:rFonts w:ascii="Times New Roman" w:hAnsi="Times New Roman" w:cs="Times New Roman"/>
                <w:b/>
                <w:bCs/>
                <w:sz w:val="24"/>
                <w:szCs w:val="24"/>
                <w:lang w:val="en-US"/>
              </w:rPr>
              <w:t>LEARNING OBJECTIVES</w:t>
            </w:r>
          </w:p>
        </w:tc>
        <w:tc>
          <w:tcPr>
            <w:tcW w:w="470" w:type="pct"/>
            <w:vMerge/>
          </w:tcPr>
          <w:p w:rsidR="00531E07" w:rsidRPr="00F22D44" w:rsidRDefault="00531E07" w:rsidP="00531E07">
            <w:pPr>
              <w:pStyle w:val="NoSpacing"/>
              <w:rPr>
                <w:rFonts w:ascii="Times New Roman" w:hAnsi="Times New Roman" w:cs="Times New Roman"/>
                <w:sz w:val="24"/>
                <w:szCs w:val="24"/>
              </w:rPr>
            </w:pPr>
          </w:p>
        </w:tc>
      </w:tr>
      <w:tr w:rsidR="00531E07" w:rsidRPr="00F22D44" w:rsidTr="00BD59DB">
        <w:trPr>
          <w:trHeight w:val="476"/>
        </w:trPr>
        <w:tc>
          <w:tcPr>
            <w:tcW w:w="521" w:type="pct"/>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Reading</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(Reading &amp; Literature)</w:t>
            </w:r>
          </w:p>
        </w:tc>
        <w:tc>
          <w:tcPr>
            <w:tcW w:w="545" w:type="pct"/>
            <w:vMerge w:val="restar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Essay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Short Story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What I Have Lived For</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(Bertrand Russell)</w:t>
            </w:r>
          </w:p>
          <w:p w:rsidR="00531E07" w:rsidRPr="00F22D44" w:rsidRDefault="00531E07" w:rsidP="00531E07">
            <w:pPr>
              <w:pStyle w:val="NoSpacing"/>
              <w:rPr>
                <w:rFonts w:ascii="Times New Roman" w:hAnsi="Times New Roman" w:cs="Times New Roman"/>
                <w:sz w:val="24"/>
                <w:szCs w:val="24"/>
              </w:rPr>
            </w:pPr>
          </w:p>
        </w:tc>
        <w:tc>
          <w:tcPr>
            <w:tcW w:w="2311" w:type="pct"/>
            <w:tcBorders>
              <w:top w:val="nil"/>
            </w:tcBorders>
            <w:shd w:val="clear" w:color="auto" w:fill="auto"/>
            <w:tcMar>
              <w:top w:w="72" w:type="dxa"/>
              <w:left w:w="144" w:type="dxa"/>
              <w:bottom w:w="72" w:type="dxa"/>
              <w:right w:w="144" w:type="dxa"/>
            </w:tcMar>
            <w:hideMark/>
          </w:tcPr>
          <w:p w:rsidR="00531E07" w:rsidRPr="00F22D44" w:rsidRDefault="00531E07" w:rsidP="00FA0113">
            <w:pPr>
              <w:pStyle w:val="ListParagraph"/>
              <w:numPr>
                <w:ilvl w:val="0"/>
                <w:numId w:val="672"/>
              </w:numPr>
              <w:autoSpaceDE w:val="0"/>
              <w:autoSpaceDN w:val="0"/>
              <w:adjustRightInd w:val="0"/>
              <w:spacing w:after="0" w:line="240" w:lineRule="auto"/>
              <w:ind w:left="335" w:hanging="284"/>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w:t>
            </w:r>
          </w:p>
          <w:p w:rsidR="00531E07" w:rsidRPr="00F22D44" w:rsidRDefault="00531E07" w:rsidP="00FA0113">
            <w:pPr>
              <w:pStyle w:val="ListParagraph"/>
              <w:numPr>
                <w:ilvl w:val="0"/>
                <w:numId w:val="672"/>
              </w:numPr>
              <w:autoSpaceDE w:val="0"/>
              <w:autoSpaceDN w:val="0"/>
              <w:adjustRightInd w:val="0"/>
              <w:spacing w:after="0" w:line="240" w:lineRule="auto"/>
              <w:ind w:left="335" w:hanging="284"/>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p w:rsidR="00531E07" w:rsidRPr="00F22D44" w:rsidRDefault="00531E07" w:rsidP="007E1E21">
            <w:pPr>
              <w:pStyle w:val="NoSpacing"/>
              <w:rPr>
                <w:rFonts w:ascii="Times New Roman" w:hAnsi="Times New Roman" w:cs="Times New Roman"/>
                <w:sz w:val="24"/>
                <w:szCs w:val="24"/>
              </w:rPr>
            </w:pPr>
          </w:p>
        </w:tc>
        <w:tc>
          <w:tcPr>
            <w:tcW w:w="470" w:type="pct"/>
            <w:vMerge w:val="restart"/>
            <w:tcBorders>
              <w:top w:val="single" w:sz="4" w:space="0" w:color="auto"/>
            </w:tcBorders>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25%</w:t>
            </w:r>
          </w:p>
          <w:p w:rsidR="00531E07" w:rsidRPr="00F22D44" w:rsidRDefault="00531E07" w:rsidP="00531E07">
            <w:pPr>
              <w:pStyle w:val="NoSpacing"/>
              <w:ind w:left="360"/>
              <w:rPr>
                <w:rFonts w:ascii="Times New Roman" w:hAnsi="Times New Roman" w:cs="Times New Roman"/>
                <w:sz w:val="24"/>
                <w:szCs w:val="24"/>
              </w:rPr>
            </w:pPr>
          </w:p>
        </w:tc>
      </w:tr>
      <w:tr w:rsidR="00531E07" w:rsidRPr="00F22D44" w:rsidTr="00BD59DB">
        <w:trPr>
          <w:trHeight w:val="1696"/>
        </w:trPr>
        <w:tc>
          <w:tcPr>
            <w:tcW w:w="521" w:type="pct"/>
            <w:vMerge/>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hideMark/>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Informing Ourselves to Death </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(Neil Postman)</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hideMark/>
          </w:tcPr>
          <w:p w:rsidR="00531E07" w:rsidRPr="00F22D44" w:rsidRDefault="00531E07" w:rsidP="00FA0113">
            <w:pPr>
              <w:pStyle w:val="ListParagraph"/>
              <w:numPr>
                <w:ilvl w:val="0"/>
                <w:numId w:val="673"/>
              </w:numPr>
              <w:autoSpaceDE w:val="0"/>
              <w:autoSpaceDN w:val="0"/>
              <w:adjustRightInd w:val="0"/>
              <w:spacing w:after="0" w:line="240" w:lineRule="auto"/>
              <w:ind w:left="173" w:hanging="284"/>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w:t>
            </w:r>
          </w:p>
          <w:p w:rsidR="00531E07" w:rsidRPr="00F22D44" w:rsidRDefault="00531E07" w:rsidP="00FA0113">
            <w:pPr>
              <w:pStyle w:val="ListParagraph"/>
              <w:numPr>
                <w:ilvl w:val="0"/>
                <w:numId w:val="673"/>
              </w:numPr>
              <w:autoSpaceDE w:val="0"/>
              <w:autoSpaceDN w:val="0"/>
              <w:adjustRightInd w:val="0"/>
              <w:spacing w:after="0" w:line="240" w:lineRule="auto"/>
              <w:ind w:left="173" w:hanging="284"/>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p w:rsidR="00531E07" w:rsidRPr="00F22D44" w:rsidRDefault="00531E07" w:rsidP="00FA0113">
            <w:pPr>
              <w:pStyle w:val="ListParagraph"/>
              <w:numPr>
                <w:ilvl w:val="0"/>
                <w:numId w:val="673"/>
              </w:numPr>
              <w:autoSpaceDE w:val="0"/>
              <w:autoSpaceDN w:val="0"/>
              <w:adjustRightInd w:val="0"/>
              <w:spacing w:after="0" w:line="240" w:lineRule="auto"/>
              <w:ind w:left="173" w:hanging="241"/>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531E07">
            <w:pPr>
              <w:autoSpaceDE w:val="0"/>
              <w:autoSpaceDN w:val="0"/>
              <w:adjustRightInd w:val="0"/>
              <w:spacing w:after="0" w:line="240" w:lineRule="auto"/>
              <w:ind w:hanging="720"/>
              <w:rPr>
                <w:rFonts w:ascii="Times New Roman" w:hAnsi="Times New Roman" w:cs="Times New Roman"/>
                <w:sz w:val="24"/>
                <w:szCs w:val="24"/>
              </w:rPr>
            </w:pPr>
          </w:p>
          <w:p w:rsidR="00531E07" w:rsidRPr="00F22D44" w:rsidRDefault="00531E07" w:rsidP="00531E07">
            <w:pPr>
              <w:pStyle w:val="NoSpacing"/>
              <w:ind w:hanging="720"/>
              <w:rPr>
                <w:rFonts w:ascii="Times New Roman" w:hAnsi="Times New Roman" w:cs="Times New Roman"/>
                <w:sz w:val="24"/>
                <w:szCs w:val="24"/>
              </w:rPr>
            </w:pPr>
          </w:p>
        </w:tc>
        <w:tc>
          <w:tcPr>
            <w:tcW w:w="470" w:type="pct"/>
            <w:vMerge/>
          </w:tcPr>
          <w:p w:rsidR="00531E07" w:rsidRPr="00F22D44" w:rsidRDefault="00531E07" w:rsidP="00FA0113">
            <w:pPr>
              <w:pStyle w:val="NoSpacing"/>
              <w:numPr>
                <w:ilvl w:val="0"/>
                <w:numId w:val="704"/>
              </w:numPr>
              <w:rPr>
                <w:rFonts w:ascii="Times New Roman" w:hAnsi="Times New Roman" w:cs="Times New Roman"/>
                <w:sz w:val="24"/>
                <w:szCs w:val="24"/>
              </w:rPr>
            </w:pPr>
          </w:p>
        </w:tc>
      </w:tr>
      <w:tr w:rsidR="00531E07" w:rsidRPr="00F22D44" w:rsidTr="00BD59DB">
        <w:trPr>
          <w:trHeight w:val="476"/>
        </w:trPr>
        <w:tc>
          <w:tcPr>
            <w:tcW w:w="521"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The Elephant</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(Slawomir Mrozek)</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99"/>
              </w:numPr>
              <w:autoSpaceDE w:val="0"/>
              <w:autoSpaceDN w:val="0"/>
              <w:adjustRightInd w:val="0"/>
              <w:spacing w:after="0" w:line="240" w:lineRule="auto"/>
              <w:ind w:left="326" w:hanging="326"/>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w:t>
            </w:r>
          </w:p>
          <w:p w:rsidR="00531E07" w:rsidRPr="00F22D44" w:rsidRDefault="00531E07" w:rsidP="00FA0113">
            <w:pPr>
              <w:pStyle w:val="ListParagraph"/>
              <w:numPr>
                <w:ilvl w:val="0"/>
                <w:numId w:val="699"/>
              </w:numPr>
              <w:autoSpaceDE w:val="0"/>
              <w:autoSpaceDN w:val="0"/>
              <w:adjustRightInd w:val="0"/>
              <w:spacing w:after="0" w:line="240" w:lineRule="auto"/>
              <w:ind w:left="326" w:hanging="326"/>
              <w:rPr>
                <w:rFonts w:ascii="Times New Roman" w:hAnsi="Times New Roman" w:cs="Times New Roman"/>
                <w:sz w:val="24"/>
                <w:szCs w:val="24"/>
              </w:rPr>
            </w:pPr>
            <w:r w:rsidRPr="00F22D44">
              <w:rPr>
                <w:rFonts w:ascii="Times New Roman" w:hAnsi="Times New Roman" w:cs="Times New Roman"/>
                <w:sz w:val="24"/>
                <w:szCs w:val="24"/>
              </w:rPr>
              <w:t>Understand the aspects of the human condition encountered in their readings – the notion of the impact of modern technology, real love, impermanence and aging, self-knowledge and language and culture.</w:t>
            </w:r>
          </w:p>
          <w:p w:rsidR="00531E07" w:rsidRPr="00F22D44" w:rsidRDefault="00531E07" w:rsidP="00FA0113">
            <w:pPr>
              <w:pStyle w:val="ListParagraph"/>
              <w:numPr>
                <w:ilvl w:val="0"/>
                <w:numId w:val="699"/>
              </w:numPr>
              <w:autoSpaceDE w:val="0"/>
              <w:autoSpaceDN w:val="0"/>
              <w:adjustRightInd w:val="0"/>
              <w:spacing w:after="0" w:line="240" w:lineRule="auto"/>
              <w:ind w:left="326" w:hanging="326"/>
              <w:rPr>
                <w:rFonts w:ascii="Times New Roman" w:hAnsi="Times New Roman" w:cs="Times New Roman"/>
                <w:sz w:val="24"/>
                <w:szCs w:val="24"/>
              </w:rPr>
            </w:pPr>
            <w:r w:rsidRPr="00F22D44">
              <w:rPr>
                <w:rFonts w:ascii="Times New Roman" w:hAnsi="Times New Roman" w:cs="Times New Roman"/>
                <w:sz w:val="24"/>
                <w:szCs w:val="24"/>
              </w:rPr>
              <w:t>Evaluate alternative opinions of the texts they read, using information from other texts and sources where appropriate.</w:t>
            </w:r>
          </w:p>
          <w:p w:rsidR="00531E07" w:rsidRPr="00F22D44" w:rsidRDefault="00531E07" w:rsidP="00531E07">
            <w:pPr>
              <w:pStyle w:val="NoSpacing"/>
              <w:ind w:left="326" w:hanging="326"/>
              <w:rPr>
                <w:rFonts w:ascii="Times New Roman" w:hAnsi="Times New Roman" w:cs="Times New Roman"/>
                <w:sz w:val="24"/>
                <w:szCs w:val="24"/>
              </w:rPr>
            </w:pPr>
          </w:p>
        </w:tc>
        <w:tc>
          <w:tcPr>
            <w:tcW w:w="470" w:type="pct"/>
            <w:vMerge w:val="restart"/>
          </w:tcPr>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BD59DB">
        <w:trPr>
          <w:trHeight w:val="476"/>
        </w:trPr>
        <w:tc>
          <w:tcPr>
            <w:tcW w:w="521" w:type="pct"/>
            <w:vMerge w:val="restar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trike/>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Mirror Image</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(Lena Coakley)</w:t>
            </w: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70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w:t>
            </w:r>
          </w:p>
          <w:p w:rsidR="00531E07" w:rsidRPr="00F22D44" w:rsidRDefault="00531E07" w:rsidP="00FA0113">
            <w:pPr>
              <w:pStyle w:val="ListParagraph"/>
              <w:numPr>
                <w:ilvl w:val="0"/>
                <w:numId w:val="700"/>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Understand the aspects of the human condition encountered in their readings – the notion of the impact of modern technology, real love, impermanence and aging, self-knowledge and language and culture.</w:t>
            </w:r>
          </w:p>
        </w:tc>
        <w:tc>
          <w:tcPr>
            <w:tcW w:w="470" w:type="pct"/>
            <w:vMerge/>
          </w:tcPr>
          <w:p w:rsidR="00531E07" w:rsidRPr="00F22D44" w:rsidRDefault="00531E07" w:rsidP="00FA0113">
            <w:pPr>
              <w:pStyle w:val="NoSpacing"/>
              <w:numPr>
                <w:ilvl w:val="0"/>
                <w:numId w:val="705"/>
              </w:numPr>
              <w:rPr>
                <w:rFonts w:ascii="Times New Roman" w:hAnsi="Times New Roman" w:cs="Times New Roman"/>
                <w:sz w:val="24"/>
                <w:szCs w:val="24"/>
              </w:rPr>
            </w:pPr>
          </w:p>
        </w:tc>
      </w:tr>
      <w:tr w:rsidR="00531E07" w:rsidRPr="00F22D44" w:rsidTr="00BD59DB">
        <w:trPr>
          <w:trHeight w:val="25"/>
        </w:trPr>
        <w:tc>
          <w:tcPr>
            <w:tcW w:w="521"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trike/>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Lamb to the Slaughter</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(Roald Dahl)</w:t>
            </w: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9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Assess their own values in the light of what they encounter in the literature they study.</w:t>
            </w:r>
          </w:p>
          <w:p w:rsidR="00531E07" w:rsidRPr="00F22D44" w:rsidRDefault="00531E07" w:rsidP="00FA0113">
            <w:pPr>
              <w:pStyle w:val="ListParagraph"/>
              <w:numPr>
                <w:ilvl w:val="0"/>
                <w:numId w:val="69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ListParagraph"/>
              <w:numPr>
                <w:ilvl w:val="0"/>
                <w:numId w:val="69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Understand the aspects of the human condition encountered in their readings – the notion of the impact of modern technology, real love, impermanence and aging, self-knowledge and language and culture.</w:t>
            </w:r>
          </w:p>
          <w:p w:rsidR="00531E07" w:rsidRPr="00F22D44" w:rsidRDefault="00531E07" w:rsidP="00FA0113">
            <w:pPr>
              <w:pStyle w:val="ListParagraph"/>
              <w:numPr>
                <w:ilvl w:val="0"/>
                <w:numId w:val="69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tc>
        <w:tc>
          <w:tcPr>
            <w:tcW w:w="470" w:type="pct"/>
            <w:vMerge/>
          </w:tcPr>
          <w:p w:rsidR="00531E07" w:rsidRPr="00F22D44" w:rsidRDefault="00531E07" w:rsidP="00531E07">
            <w:pPr>
              <w:pStyle w:val="NoSpacing"/>
              <w:rPr>
                <w:rFonts w:ascii="Times New Roman" w:hAnsi="Times New Roman" w:cs="Times New Roman"/>
                <w:sz w:val="24"/>
                <w:szCs w:val="24"/>
              </w:rPr>
            </w:pPr>
          </w:p>
        </w:tc>
      </w:tr>
      <w:tr w:rsidR="00531E07" w:rsidRPr="00F22D44" w:rsidTr="00BD59DB">
        <w:trPr>
          <w:trHeight w:val="476"/>
        </w:trPr>
        <w:tc>
          <w:tcPr>
            <w:tcW w:w="521" w:type="pct"/>
            <w:vMerge w:val="restar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vMerge w:val="restar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Poetry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w:t>
            </w: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Sonnet 60</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(William Shakespeare)</w:t>
            </w: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76"/>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ListParagraph"/>
              <w:numPr>
                <w:ilvl w:val="0"/>
                <w:numId w:val="676"/>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Demonstrate a heightened sense of beauty and harmony.</w:t>
            </w:r>
          </w:p>
        </w:tc>
        <w:tc>
          <w:tcPr>
            <w:tcW w:w="470" w:type="pct"/>
            <w:vMerge w:val="restart"/>
          </w:tcPr>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531E07">
            <w:pPr>
              <w:pStyle w:val="NoSpacing"/>
              <w:ind w:left="360"/>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BD59DB">
        <w:trPr>
          <w:trHeight w:val="476"/>
        </w:trPr>
        <w:tc>
          <w:tcPr>
            <w:tcW w:w="521"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The King Speaks to the Scribe</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(Keki Daruwalla)</w:t>
            </w: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77"/>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Identify and analyse the range of issues encountered in a variety of texts.</w:t>
            </w:r>
          </w:p>
          <w:p w:rsidR="00531E07" w:rsidRPr="00F22D44" w:rsidRDefault="00531E07" w:rsidP="00FA0113">
            <w:pPr>
              <w:pStyle w:val="ListParagraph"/>
              <w:numPr>
                <w:ilvl w:val="0"/>
                <w:numId w:val="677"/>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Demonstrate a heightened sense of beauty and harmony.</w:t>
            </w:r>
          </w:p>
          <w:p w:rsidR="00531E07" w:rsidRPr="00F22D44" w:rsidRDefault="00531E07" w:rsidP="00FA0113">
            <w:pPr>
              <w:pStyle w:val="ListParagraph"/>
              <w:numPr>
                <w:ilvl w:val="0"/>
                <w:numId w:val="677"/>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Build their vocabulary and practise pronunciation skills.</w:t>
            </w:r>
          </w:p>
        </w:tc>
        <w:tc>
          <w:tcPr>
            <w:tcW w:w="470" w:type="pct"/>
            <w:vMerge/>
          </w:tcPr>
          <w:p w:rsidR="00531E07" w:rsidRPr="00F22D44" w:rsidRDefault="00531E07" w:rsidP="00531E07">
            <w:pPr>
              <w:pStyle w:val="NoSpacing"/>
              <w:ind w:left="360"/>
              <w:rPr>
                <w:rFonts w:ascii="Times New Roman" w:hAnsi="Times New Roman" w:cs="Times New Roman"/>
                <w:sz w:val="24"/>
                <w:szCs w:val="24"/>
              </w:rPr>
            </w:pPr>
          </w:p>
        </w:tc>
      </w:tr>
      <w:tr w:rsidR="00531E07" w:rsidRPr="00F22D44" w:rsidTr="00BD59DB">
        <w:trPr>
          <w:trHeight w:val="476"/>
        </w:trPr>
        <w:tc>
          <w:tcPr>
            <w:tcW w:w="521" w:type="pct"/>
            <w:vMerge/>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Drama</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The Merchant of Venice</w:t>
            </w: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(William Shakespeare)</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FA0113">
            <w:pPr>
              <w:pStyle w:val="NoSpacing"/>
              <w:numPr>
                <w:ilvl w:val="0"/>
                <w:numId w:val="697"/>
              </w:numPr>
              <w:rPr>
                <w:rFonts w:ascii="Times New Roman" w:hAnsi="Times New Roman" w:cs="Times New Roman"/>
                <w:sz w:val="24"/>
                <w:szCs w:val="24"/>
              </w:rPr>
            </w:pPr>
            <w:r w:rsidRPr="00F22D44">
              <w:rPr>
                <w:rFonts w:ascii="Times New Roman" w:hAnsi="Times New Roman" w:cs="Times New Roman"/>
                <w:sz w:val="24"/>
                <w:szCs w:val="24"/>
              </w:rPr>
              <w:t>All V Acts</w:t>
            </w: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7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Understand the aspects of the human condition encountered in their readings – the notion of the impact of modern technology, real love, impermanence and aging, self-knowledge and language and culture.</w:t>
            </w:r>
          </w:p>
          <w:p w:rsidR="00531E07" w:rsidRPr="00F22D44" w:rsidRDefault="00531E07" w:rsidP="00FA0113">
            <w:pPr>
              <w:pStyle w:val="ListParagraph"/>
              <w:numPr>
                <w:ilvl w:val="0"/>
                <w:numId w:val="678"/>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Demonstrate a heightened sense of beauty and harmony.</w:t>
            </w:r>
          </w:p>
        </w:tc>
        <w:tc>
          <w:tcPr>
            <w:tcW w:w="470" w:type="pct"/>
          </w:tcPr>
          <w:p w:rsidR="00531E07" w:rsidRPr="00F22D44" w:rsidRDefault="00531E07" w:rsidP="00531E07">
            <w:pPr>
              <w:pStyle w:val="NoSpacing"/>
              <w:ind w:left="257"/>
              <w:rPr>
                <w:rFonts w:ascii="Times New Roman" w:hAnsi="Times New Roman" w:cs="Times New Roman"/>
                <w:sz w:val="24"/>
                <w:szCs w:val="24"/>
              </w:rPr>
            </w:pPr>
          </w:p>
          <w:p w:rsidR="00531E07" w:rsidRPr="00F22D44" w:rsidRDefault="00531E07" w:rsidP="00531E07">
            <w:pPr>
              <w:pStyle w:val="NoSpacing"/>
              <w:ind w:left="257"/>
              <w:rPr>
                <w:rFonts w:ascii="Times New Roman" w:hAnsi="Times New Roman" w:cs="Times New Roman"/>
                <w:sz w:val="24"/>
                <w:szCs w:val="24"/>
              </w:rPr>
            </w:pPr>
          </w:p>
          <w:p w:rsidR="00531E07" w:rsidRPr="00F22D44" w:rsidRDefault="00531E07" w:rsidP="00531E07">
            <w:pPr>
              <w:pStyle w:val="NoSpacing"/>
              <w:ind w:left="257"/>
              <w:rPr>
                <w:rFonts w:ascii="Times New Roman" w:hAnsi="Times New Roman" w:cs="Times New Roman"/>
                <w:sz w:val="24"/>
                <w:szCs w:val="24"/>
              </w:rPr>
            </w:pPr>
          </w:p>
          <w:p w:rsidR="00531E07" w:rsidRPr="00F22D44" w:rsidRDefault="00531E07" w:rsidP="00531E07">
            <w:pPr>
              <w:pStyle w:val="NoSpacing"/>
              <w:ind w:left="257"/>
              <w:rPr>
                <w:rFonts w:ascii="Times New Roman" w:hAnsi="Times New Roman" w:cs="Times New Roman"/>
                <w:sz w:val="24"/>
                <w:szCs w:val="24"/>
              </w:rPr>
            </w:pPr>
            <w:r w:rsidRPr="00F22D44">
              <w:rPr>
                <w:rFonts w:ascii="Times New Roman" w:hAnsi="Times New Roman" w:cs="Times New Roman"/>
                <w:sz w:val="24"/>
                <w:szCs w:val="24"/>
              </w:rPr>
              <w:t>25%</w:t>
            </w:r>
          </w:p>
        </w:tc>
      </w:tr>
      <w:tr w:rsidR="00531E07" w:rsidRPr="00F22D44" w:rsidTr="00BD59DB">
        <w:trPr>
          <w:trHeight w:val="2888"/>
        </w:trPr>
        <w:tc>
          <w:tcPr>
            <w:tcW w:w="521"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Writing</w:t>
            </w:r>
          </w:p>
        </w:tc>
        <w:tc>
          <w:tcPr>
            <w:tcW w:w="545"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Writing</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FA0113">
            <w:pPr>
              <w:pStyle w:val="NoSpacing"/>
              <w:numPr>
                <w:ilvl w:val="0"/>
                <w:numId w:val="670"/>
              </w:numPr>
              <w:ind w:left="360"/>
              <w:rPr>
                <w:rFonts w:ascii="Times New Roman" w:hAnsi="Times New Roman" w:cs="Times New Roman"/>
                <w:sz w:val="24"/>
                <w:szCs w:val="24"/>
              </w:rPr>
            </w:pPr>
            <w:r w:rsidRPr="00F22D44">
              <w:rPr>
                <w:rFonts w:ascii="Times New Roman" w:hAnsi="Times New Roman" w:cs="Times New Roman"/>
                <w:sz w:val="24"/>
                <w:szCs w:val="24"/>
              </w:rPr>
              <w:t>Argumentative essay</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FA0113">
            <w:pPr>
              <w:pStyle w:val="NoSpacing"/>
              <w:numPr>
                <w:ilvl w:val="0"/>
                <w:numId w:val="670"/>
              </w:numPr>
              <w:ind w:left="360"/>
              <w:rPr>
                <w:rFonts w:ascii="Times New Roman" w:hAnsi="Times New Roman" w:cs="Times New Roman"/>
                <w:sz w:val="24"/>
                <w:szCs w:val="24"/>
              </w:rPr>
            </w:pPr>
            <w:r w:rsidRPr="00F22D44">
              <w:rPr>
                <w:rFonts w:ascii="Times New Roman" w:hAnsi="Times New Roman" w:cs="Times New Roman"/>
                <w:sz w:val="24"/>
                <w:szCs w:val="24"/>
              </w:rPr>
              <w:t>Short Story</w:t>
            </w: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71"/>
              </w:numPr>
              <w:autoSpaceDE w:val="0"/>
              <w:autoSpaceDN w:val="0"/>
              <w:adjustRightInd w:val="0"/>
              <w:spacing w:after="0" w:line="240" w:lineRule="auto"/>
              <w:ind w:left="194" w:hanging="283"/>
              <w:rPr>
                <w:rFonts w:ascii="Times New Roman" w:hAnsi="Times New Roman" w:cs="Times New Roman"/>
                <w:sz w:val="24"/>
                <w:szCs w:val="24"/>
              </w:rPr>
            </w:pPr>
            <w:r w:rsidRPr="00F22D44">
              <w:rPr>
                <w:rFonts w:ascii="Times New Roman" w:hAnsi="Times New Roman" w:cs="Times New Roman"/>
                <w:sz w:val="24"/>
                <w:szCs w:val="24"/>
              </w:rPr>
              <w:t>Recognise and apply in their writing, the features of short stories and argumentative essays.</w:t>
            </w:r>
          </w:p>
          <w:p w:rsidR="00531E07" w:rsidRPr="00F22D44" w:rsidRDefault="00531E07" w:rsidP="00531E07">
            <w:pPr>
              <w:pStyle w:val="ListParagraph"/>
              <w:autoSpaceDE w:val="0"/>
              <w:autoSpaceDN w:val="0"/>
              <w:adjustRightInd w:val="0"/>
              <w:spacing w:after="0" w:line="240" w:lineRule="auto"/>
              <w:ind w:left="194"/>
              <w:rPr>
                <w:rFonts w:ascii="Times New Roman" w:hAnsi="Times New Roman" w:cs="Times New Roman"/>
                <w:sz w:val="24"/>
                <w:szCs w:val="24"/>
              </w:rPr>
            </w:pPr>
          </w:p>
          <w:p w:rsidR="00531E07" w:rsidRPr="00F22D44" w:rsidRDefault="00531E07" w:rsidP="00FA0113">
            <w:pPr>
              <w:pStyle w:val="ListParagraph"/>
              <w:numPr>
                <w:ilvl w:val="0"/>
                <w:numId w:val="671"/>
              </w:numPr>
              <w:autoSpaceDE w:val="0"/>
              <w:autoSpaceDN w:val="0"/>
              <w:adjustRightInd w:val="0"/>
              <w:spacing w:after="0" w:line="240" w:lineRule="auto"/>
              <w:ind w:left="194" w:hanging="283"/>
              <w:rPr>
                <w:rFonts w:ascii="Times New Roman" w:hAnsi="Times New Roman" w:cs="Times New Roman"/>
                <w:sz w:val="24"/>
                <w:szCs w:val="24"/>
              </w:rPr>
            </w:pPr>
            <w:r w:rsidRPr="00F22D44">
              <w:rPr>
                <w:rFonts w:ascii="Times New Roman" w:hAnsi="Times New Roman" w:cs="Times New Roman"/>
                <w:sz w:val="24"/>
                <w:szCs w:val="24"/>
              </w:rPr>
              <w:t>Demonstrate that they can make fine distinctions in grammar and diction to achieve precision in their writing.</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FA0113">
            <w:pPr>
              <w:pStyle w:val="ListParagraph"/>
              <w:numPr>
                <w:ilvl w:val="0"/>
                <w:numId w:val="671"/>
              </w:numPr>
              <w:autoSpaceDE w:val="0"/>
              <w:autoSpaceDN w:val="0"/>
              <w:adjustRightInd w:val="0"/>
              <w:spacing w:after="0" w:line="240" w:lineRule="auto"/>
              <w:ind w:left="194" w:hanging="283"/>
              <w:rPr>
                <w:rFonts w:ascii="Times New Roman" w:hAnsi="Times New Roman" w:cs="Times New Roman"/>
                <w:sz w:val="24"/>
                <w:szCs w:val="24"/>
              </w:rPr>
            </w:pPr>
            <w:r w:rsidRPr="00F22D44">
              <w:rPr>
                <w:rFonts w:ascii="Times New Roman" w:hAnsi="Times New Roman" w:cs="Times New Roman"/>
                <w:sz w:val="24"/>
                <w:szCs w:val="24"/>
              </w:rPr>
              <w:t>Respond in writing to examination questions and homework assignments at an acceptable level.</w:t>
            </w:r>
          </w:p>
          <w:p w:rsidR="00531E07" w:rsidRPr="00F22D44" w:rsidRDefault="00531E07" w:rsidP="00531E07">
            <w:pPr>
              <w:pStyle w:val="ListParagraph"/>
              <w:autoSpaceDE w:val="0"/>
              <w:autoSpaceDN w:val="0"/>
              <w:adjustRightInd w:val="0"/>
              <w:spacing w:after="0" w:line="240" w:lineRule="auto"/>
              <w:ind w:left="193"/>
              <w:rPr>
                <w:rFonts w:ascii="Times New Roman" w:hAnsi="Times New Roman" w:cs="Times New Roman"/>
                <w:sz w:val="24"/>
                <w:szCs w:val="24"/>
              </w:rPr>
            </w:pPr>
          </w:p>
          <w:p w:rsidR="00531E07" w:rsidRPr="00F22D44" w:rsidRDefault="00531E07" w:rsidP="00FA0113">
            <w:pPr>
              <w:pStyle w:val="ListParagraph"/>
              <w:numPr>
                <w:ilvl w:val="0"/>
                <w:numId w:val="671"/>
              </w:numPr>
              <w:autoSpaceDE w:val="0"/>
              <w:autoSpaceDN w:val="0"/>
              <w:adjustRightInd w:val="0"/>
              <w:spacing w:after="0" w:line="240" w:lineRule="auto"/>
              <w:ind w:left="193" w:hanging="284"/>
              <w:rPr>
                <w:rFonts w:ascii="Times New Roman" w:hAnsi="Times New Roman" w:cs="Times New Roman"/>
                <w:sz w:val="24"/>
                <w:szCs w:val="24"/>
              </w:rPr>
            </w:pPr>
            <w:r w:rsidRPr="00F22D44">
              <w:rPr>
                <w:rFonts w:ascii="Times New Roman" w:hAnsi="Times New Roman" w:cs="Times New Roman"/>
                <w:sz w:val="24"/>
                <w:szCs w:val="24"/>
              </w:rPr>
              <w:t>Explore personal, cultural and national values in their writing.</w:t>
            </w:r>
          </w:p>
        </w:tc>
        <w:tc>
          <w:tcPr>
            <w:tcW w:w="470" w:type="pct"/>
          </w:tcPr>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60%</w:t>
            </w:r>
          </w:p>
          <w:p w:rsidR="00531E07" w:rsidRPr="00F22D44" w:rsidRDefault="00531E07" w:rsidP="00531E07">
            <w:pPr>
              <w:pStyle w:val="NoSpacing"/>
              <w:rPr>
                <w:rFonts w:ascii="Times New Roman" w:hAnsi="Times New Roman" w:cs="Times New Roman"/>
                <w:sz w:val="24"/>
                <w:szCs w:val="24"/>
              </w:rPr>
            </w:pPr>
          </w:p>
        </w:tc>
      </w:tr>
      <w:tr w:rsidR="00531E07" w:rsidRPr="00F22D44" w:rsidTr="00BD59DB">
        <w:trPr>
          <w:trHeight w:val="476"/>
        </w:trPr>
        <w:tc>
          <w:tcPr>
            <w:tcW w:w="521"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lastRenderedPageBreak/>
              <w:t>Language and Grammar</w:t>
            </w:r>
          </w:p>
        </w:tc>
        <w:tc>
          <w:tcPr>
            <w:tcW w:w="545"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Nature of Language</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FA0113">
            <w:pPr>
              <w:pStyle w:val="NoSpacing"/>
              <w:numPr>
                <w:ilvl w:val="0"/>
                <w:numId w:val="703"/>
              </w:numPr>
              <w:rPr>
                <w:rFonts w:ascii="Times New Roman" w:hAnsi="Times New Roman" w:cs="Times New Roman"/>
                <w:sz w:val="24"/>
                <w:szCs w:val="24"/>
              </w:rPr>
            </w:pPr>
            <w:r w:rsidRPr="00F22D44">
              <w:rPr>
                <w:rFonts w:ascii="Times New Roman" w:hAnsi="Times New Roman" w:cs="Times New Roman"/>
                <w:sz w:val="24"/>
                <w:szCs w:val="24"/>
              </w:rPr>
              <w:t xml:space="preserve">Purposes of language </w:t>
            </w:r>
          </w:p>
          <w:p w:rsidR="00531E07" w:rsidRPr="00F22D44" w:rsidRDefault="00531E07" w:rsidP="00FA0113">
            <w:pPr>
              <w:pStyle w:val="NoSpacing"/>
              <w:numPr>
                <w:ilvl w:val="0"/>
                <w:numId w:val="703"/>
              </w:numPr>
              <w:rPr>
                <w:rFonts w:ascii="Times New Roman" w:hAnsi="Times New Roman" w:cs="Times New Roman"/>
                <w:sz w:val="24"/>
                <w:szCs w:val="24"/>
              </w:rPr>
            </w:pPr>
            <w:r w:rsidRPr="00F22D44">
              <w:rPr>
                <w:rFonts w:ascii="Times New Roman" w:hAnsi="Times New Roman" w:cs="Times New Roman"/>
                <w:sz w:val="24"/>
                <w:szCs w:val="24"/>
              </w:rPr>
              <w:t>Function and characteristic features of human language</w:t>
            </w:r>
          </w:p>
          <w:p w:rsidR="00531E07" w:rsidRPr="00F22D44" w:rsidRDefault="00531E07" w:rsidP="00FA0113">
            <w:pPr>
              <w:pStyle w:val="NoSpacing"/>
              <w:numPr>
                <w:ilvl w:val="0"/>
                <w:numId w:val="703"/>
              </w:numPr>
              <w:rPr>
                <w:rFonts w:ascii="Times New Roman" w:hAnsi="Times New Roman" w:cs="Times New Roman"/>
                <w:sz w:val="24"/>
                <w:szCs w:val="24"/>
              </w:rPr>
            </w:pPr>
            <w:r w:rsidRPr="00F22D44">
              <w:rPr>
                <w:rFonts w:ascii="Times New Roman" w:hAnsi="Times New Roman" w:cs="Times New Roman"/>
                <w:sz w:val="24"/>
                <w:szCs w:val="24"/>
              </w:rPr>
              <w:t>Three levels of language study</w:t>
            </w:r>
          </w:p>
          <w:p w:rsidR="00531E07" w:rsidRPr="00F22D44" w:rsidRDefault="00531E07" w:rsidP="00FA0113">
            <w:pPr>
              <w:pStyle w:val="NoSpacing"/>
              <w:numPr>
                <w:ilvl w:val="0"/>
                <w:numId w:val="703"/>
              </w:numPr>
              <w:rPr>
                <w:rFonts w:ascii="Times New Roman" w:hAnsi="Times New Roman" w:cs="Times New Roman"/>
                <w:sz w:val="24"/>
                <w:szCs w:val="24"/>
              </w:rPr>
            </w:pPr>
            <w:r w:rsidRPr="00F22D44">
              <w:rPr>
                <w:rFonts w:ascii="Times New Roman" w:hAnsi="Times New Roman" w:cs="Times New Roman"/>
                <w:sz w:val="24"/>
                <w:szCs w:val="24"/>
              </w:rPr>
              <w:t>two theories of language acquisition</w:t>
            </w: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Know and discuss some of the characteristic features of human language, for example, that it is diverse and has common features such as fixed word order and grammar; that it reflects the culture of people who use it; that it is a means of communication, and is a way to express creativity.</w:t>
            </w:r>
          </w:p>
          <w:p w:rsidR="00531E07" w:rsidRPr="00F22D44" w:rsidRDefault="00531E07" w:rsidP="00531E07">
            <w:pPr>
              <w:pStyle w:val="ListParagraph"/>
              <w:autoSpaceDE w:val="0"/>
              <w:autoSpaceDN w:val="0"/>
              <w:adjustRightInd w:val="0"/>
              <w:spacing w:after="0" w:line="240" w:lineRule="auto"/>
              <w:ind w:left="194"/>
              <w:rPr>
                <w:rFonts w:ascii="Times New Roman" w:hAnsi="Times New Roman" w:cs="Times New Roman"/>
                <w:sz w:val="24"/>
                <w:szCs w:val="24"/>
              </w:rPr>
            </w:pPr>
          </w:p>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Know and distinguish archaic words, derogative, slang and obsolete language and know when to use them appropriately.</w:t>
            </w:r>
          </w:p>
          <w:p w:rsidR="00531E07" w:rsidRPr="00F22D44" w:rsidRDefault="00531E07" w:rsidP="00531E07">
            <w:pPr>
              <w:pStyle w:val="ListParagraph"/>
              <w:rPr>
                <w:rFonts w:ascii="Times New Roman" w:hAnsi="Times New Roman" w:cs="Times New Roman"/>
                <w:sz w:val="24"/>
                <w:szCs w:val="24"/>
              </w:rPr>
            </w:pPr>
          </w:p>
          <w:p w:rsidR="00531E07" w:rsidRPr="00F22D44" w:rsidRDefault="00531E07" w:rsidP="00FA0113">
            <w:pPr>
              <w:pStyle w:val="ListParagraph"/>
              <w:numPr>
                <w:ilvl w:val="0"/>
                <w:numId w:val="675"/>
              </w:numPr>
              <w:autoSpaceDE w:val="0"/>
              <w:autoSpaceDN w:val="0"/>
              <w:adjustRightInd w:val="0"/>
              <w:spacing w:after="0" w:line="240" w:lineRule="auto"/>
              <w:ind w:left="194" w:hanging="194"/>
              <w:rPr>
                <w:rFonts w:ascii="Times New Roman" w:hAnsi="Times New Roman" w:cs="Times New Roman"/>
                <w:sz w:val="24"/>
                <w:szCs w:val="24"/>
              </w:rPr>
            </w:pPr>
            <w:r w:rsidRPr="00F22D44">
              <w:rPr>
                <w:rFonts w:ascii="Times New Roman" w:hAnsi="Times New Roman" w:cs="Times New Roman"/>
                <w:sz w:val="24"/>
                <w:szCs w:val="24"/>
              </w:rPr>
              <w:t>Discuss the purposes of language.</w:t>
            </w:r>
          </w:p>
        </w:tc>
        <w:tc>
          <w:tcPr>
            <w:tcW w:w="470" w:type="pct"/>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 xml:space="preserve">     10%</w:t>
            </w:r>
          </w:p>
        </w:tc>
      </w:tr>
      <w:tr w:rsidR="00531E07" w:rsidRPr="00F22D44" w:rsidTr="00BD59DB">
        <w:trPr>
          <w:trHeight w:val="278"/>
        </w:trPr>
        <w:tc>
          <w:tcPr>
            <w:tcW w:w="521"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545"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Grammar</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FA0113">
            <w:pPr>
              <w:pStyle w:val="NoSpacing"/>
              <w:numPr>
                <w:ilvl w:val="0"/>
                <w:numId w:val="701"/>
              </w:numPr>
              <w:rPr>
                <w:rFonts w:ascii="Times New Roman" w:hAnsi="Times New Roman" w:cs="Times New Roman"/>
                <w:sz w:val="24"/>
                <w:szCs w:val="24"/>
              </w:rPr>
            </w:pPr>
            <w:r w:rsidRPr="00F22D44">
              <w:rPr>
                <w:rFonts w:ascii="Times New Roman" w:hAnsi="Times New Roman" w:cs="Times New Roman"/>
                <w:sz w:val="24"/>
                <w:szCs w:val="24"/>
              </w:rPr>
              <w:t xml:space="preserve">Phrasal verbs, </w:t>
            </w:r>
          </w:p>
          <w:p w:rsidR="00531E07" w:rsidRPr="00F22D44" w:rsidRDefault="00531E07" w:rsidP="00531E07">
            <w:pPr>
              <w:pStyle w:val="NoSpacing"/>
              <w:ind w:left="360"/>
              <w:rPr>
                <w:rFonts w:ascii="Times New Roman" w:hAnsi="Times New Roman" w:cs="Times New Roman"/>
                <w:sz w:val="24"/>
                <w:szCs w:val="24"/>
              </w:rPr>
            </w:pPr>
          </w:p>
          <w:p w:rsidR="00531E07" w:rsidRPr="00F22D44" w:rsidRDefault="00531E07" w:rsidP="00FA0113">
            <w:pPr>
              <w:pStyle w:val="NoSpacing"/>
              <w:numPr>
                <w:ilvl w:val="0"/>
                <w:numId w:val="701"/>
              </w:numPr>
              <w:rPr>
                <w:rFonts w:ascii="Times New Roman" w:hAnsi="Times New Roman" w:cs="Times New Roman"/>
                <w:sz w:val="24"/>
                <w:szCs w:val="24"/>
              </w:rPr>
            </w:pPr>
            <w:r w:rsidRPr="00F22D44">
              <w:rPr>
                <w:rFonts w:ascii="Times New Roman" w:hAnsi="Times New Roman" w:cs="Times New Roman"/>
                <w:sz w:val="24"/>
                <w:szCs w:val="24"/>
              </w:rPr>
              <w:t>Compound and complex sentences with subordination and coordinating conjunctions. Conditional clauses</w:t>
            </w:r>
          </w:p>
          <w:p w:rsidR="00531E07" w:rsidRPr="00F22D44" w:rsidRDefault="00531E07" w:rsidP="00531E07">
            <w:pPr>
              <w:pStyle w:val="NoSpacing"/>
              <w:rPr>
                <w:rFonts w:ascii="Times New Roman" w:hAnsi="Times New Roman" w:cs="Times New Roman"/>
                <w:sz w:val="24"/>
                <w:szCs w:val="24"/>
              </w:rPr>
            </w:pPr>
          </w:p>
          <w:p w:rsidR="00531E07" w:rsidRPr="00F22D44" w:rsidRDefault="00531E07" w:rsidP="00FA0113">
            <w:pPr>
              <w:pStyle w:val="ListParagraph"/>
              <w:numPr>
                <w:ilvl w:val="0"/>
                <w:numId w:val="701"/>
              </w:numPr>
              <w:rPr>
                <w:rFonts w:ascii="Times New Roman" w:hAnsi="Times New Roman" w:cs="Times New Roman"/>
                <w:sz w:val="24"/>
                <w:szCs w:val="24"/>
              </w:rPr>
            </w:pPr>
            <w:r w:rsidRPr="00F22D44">
              <w:rPr>
                <w:rFonts w:ascii="Times New Roman" w:hAnsi="Times New Roman" w:cs="Times New Roman"/>
                <w:sz w:val="24"/>
                <w:szCs w:val="24"/>
              </w:rPr>
              <w:t>Direct and Indirect speech</w:t>
            </w:r>
          </w:p>
          <w:p w:rsidR="00531E07" w:rsidRPr="00F22D44" w:rsidRDefault="00531E07" w:rsidP="00FA0113">
            <w:pPr>
              <w:pStyle w:val="NoSpacing"/>
              <w:numPr>
                <w:ilvl w:val="0"/>
                <w:numId w:val="701"/>
              </w:numPr>
              <w:rPr>
                <w:rFonts w:ascii="Times New Roman" w:hAnsi="Times New Roman" w:cs="Times New Roman"/>
                <w:sz w:val="24"/>
                <w:szCs w:val="24"/>
              </w:rPr>
            </w:pPr>
            <w:r w:rsidRPr="00F22D44">
              <w:rPr>
                <w:rFonts w:ascii="Times New Roman" w:hAnsi="Times New Roman" w:cs="Times New Roman"/>
                <w:sz w:val="24"/>
                <w:szCs w:val="24"/>
              </w:rPr>
              <w:t>Sentence conversions</w:t>
            </w:r>
          </w:p>
        </w:tc>
        <w:tc>
          <w:tcPr>
            <w:tcW w:w="2311" w:type="pct"/>
            <w:shd w:val="clear" w:color="auto" w:fill="auto"/>
            <w:tcMar>
              <w:top w:w="72" w:type="dxa"/>
              <w:left w:w="144" w:type="dxa"/>
              <w:bottom w:w="72" w:type="dxa"/>
              <w:right w:w="144" w:type="dxa"/>
            </w:tcMar>
          </w:tcPr>
          <w:p w:rsidR="00531E07" w:rsidRPr="00F22D44" w:rsidRDefault="00531E07" w:rsidP="00FA0113">
            <w:pPr>
              <w:pStyle w:val="ListParagraph"/>
              <w:numPr>
                <w:ilvl w:val="0"/>
                <w:numId w:val="70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Demonstrate a sound knowledge of the grammar that has been taught from earlier classes.</w:t>
            </w:r>
          </w:p>
          <w:p w:rsidR="00531E07" w:rsidRPr="00F22D44" w:rsidRDefault="00531E07" w:rsidP="00531E07">
            <w:pPr>
              <w:pStyle w:val="ListParagraph"/>
              <w:autoSpaceDE w:val="0"/>
              <w:autoSpaceDN w:val="0"/>
              <w:adjustRightInd w:val="0"/>
              <w:spacing w:after="0" w:line="240" w:lineRule="auto"/>
              <w:ind w:left="360"/>
              <w:rPr>
                <w:rFonts w:ascii="Times New Roman" w:hAnsi="Times New Roman" w:cs="Times New Roman"/>
                <w:sz w:val="24"/>
                <w:szCs w:val="24"/>
              </w:rPr>
            </w:pPr>
          </w:p>
          <w:p w:rsidR="00531E07" w:rsidRPr="00F22D44" w:rsidRDefault="00531E07" w:rsidP="00FA0113">
            <w:pPr>
              <w:pStyle w:val="ListParagraph"/>
              <w:numPr>
                <w:ilvl w:val="0"/>
                <w:numId w:val="702"/>
              </w:num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Know some of the characteristic features of human language, for example, that it is diverse and has common features such as fixed word order and grammar; that it reflects the culture of people who use it; that it is a means of communication, and is a way to express creativity.</w:t>
            </w:r>
          </w:p>
        </w:tc>
        <w:tc>
          <w:tcPr>
            <w:tcW w:w="470" w:type="pct"/>
          </w:tcPr>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 xml:space="preserve">     30%</w:t>
            </w:r>
          </w:p>
        </w:tc>
      </w:tr>
      <w:tr w:rsidR="00531E07" w:rsidRPr="00F22D44" w:rsidTr="00BD59DB">
        <w:trPr>
          <w:trHeight w:val="476"/>
        </w:trPr>
        <w:tc>
          <w:tcPr>
            <w:tcW w:w="521"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r w:rsidRPr="00F22D44">
              <w:rPr>
                <w:rFonts w:ascii="Times New Roman" w:hAnsi="Times New Roman" w:cs="Times New Roman"/>
                <w:sz w:val="24"/>
                <w:szCs w:val="24"/>
              </w:rPr>
              <w:t>Listening &amp; Speaking</w:t>
            </w:r>
          </w:p>
        </w:tc>
        <w:tc>
          <w:tcPr>
            <w:tcW w:w="545" w:type="pct"/>
            <w:shd w:val="clear" w:color="auto" w:fill="auto"/>
            <w:tcMar>
              <w:top w:w="72" w:type="dxa"/>
              <w:left w:w="144" w:type="dxa"/>
              <w:bottom w:w="72" w:type="dxa"/>
              <w:right w:w="144" w:type="dxa"/>
            </w:tcMar>
          </w:tcPr>
          <w:p w:rsidR="00531E07" w:rsidRPr="00F22D44" w:rsidRDefault="00531E07" w:rsidP="00531E07">
            <w:pPr>
              <w:pStyle w:val="NoSpacing"/>
              <w:rPr>
                <w:rFonts w:ascii="Times New Roman" w:hAnsi="Times New Roman" w:cs="Times New Roman"/>
                <w:sz w:val="24"/>
                <w:szCs w:val="24"/>
              </w:rPr>
            </w:pPr>
          </w:p>
        </w:tc>
        <w:tc>
          <w:tcPr>
            <w:tcW w:w="1153" w:type="pct"/>
            <w:shd w:val="clear" w:color="auto" w:fill="auto"/>
            <w:tcMar>
              <w:top w:w="72" w:type="dxa"/>
              <w:left w:w="144" w:type="dxa"/>
              <w:bottom w:w="72" w:type="dxa"/>
              <w:right w:w="144" w:type="dxa"/>
            </w:tcMar>
          </w:tcPr>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Book talk</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Debate</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Discussions</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Prepared Speeches</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Extempore speeches</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Role plays</w:t>
            </w:r>
          </w:p>
          <w:p w:rsidR="00531E07" w:rsidRPr="00F22D44" w:rsidRDefault="00531E07" w:rsidP="00FA0113">
            <w:pPr>
              <w:pStyle w:val="NoSpacing"/>
              <w:numPr>
                <w:ilvl w:val="0"/>
                <w:numId w:val="674"/>
              </w:numPr>
              <w:ind w:left="414" w:hanging="283"/>
              <w:rPr>
                <w:rFonts w:ascii="Times New Roman" w:hAnsi="Times New Roman" w:cs="Times New Roman"/>
                <w:sz w:val="24"/>
                <w:szCs w:val="24"/>
              </w:rPr>
            </w:pPr>
            <w:r w:rsidRPr="00F22D44">
              <w:rPr>
                <w:rFonts w:ascii="Times New Roman" w:hAnsi="Times New Roman" w:cs="Times New Roman"/>
                <w:sz w:val="24"/>
                <w:szCs w:val="24"/>
              </w:rPr>
              <w:t>Reading aloud</w:t>
            </w:r>
          </w:p>
          <w:p w:rsidR="00531E07" w:rsidRPr="00F22D44" w:rsidRDefault="00531E07" w:rsidP="00531E07">
            <w:pPr>
              <w:pStyle w:val="NoSpacing"/>
              <w:rPr>
                <w:rFonts w:ascii="Times New Roman" w:hAnsi="Times New Roman" w:cs="Times New Roman"/>
                <w:sz w:val="24"/>
                <w:szCs w:val="24"/>
              </w:rPr>
            </w:pPr>
          </w:p>
        </w:tc>
        <w:tc>
          <w:tcPr>
            <w:tcW w:w="2311" w:type="pct"/>
            <w:shd w:val="clear" w:color="auto" w:fill="auto"/>
            <w:tcMar>
              <w:top w:w="72" w:type="dxa"/>
              <w:left w:w="144" w:type="dxa"/>
              <w:bottom w:w="72" w:type="dxa"/>
              <w:right w:w="144" w:type="dxa"/>
            </w:tcMar>
          </w:tcPr>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1. Use the listening and speaking skills developed in earlier classes.</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2. Speak using correct question tag.</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3. Talk about major classical and modern writers and their works including Bhutanese</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writers.</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4. Use negotiation skills to resolve diplomatically conflicts that arise among members of</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groups.</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5. Deliver speeches incorporating literary quotations, allusions and imagery.</w:t>
            </w:r>
          </w:p>
          <w:p w:rsidR="00531E07" w:rsidRPr="00F22D44" w:rsidRDefault="00531E07" w:rsidP="00531E07">
            <w:pPr>
              <w:autoSpaceDE w:val="0"/>
              <w:autoSpaceDN w:val="0"/>
              <w:adjustRightInd w:val="0"/>
              <w:spacing w:after="0" w:line="240" w:lineRule="auto"/>
              <w:rPr>
                <w:rFonts w:ascii="Times New Roman" w:hAnsi="Times New Roman" w:cs="Times New Roman"/>
                <w:sz w:val="24"/>
                <w:szCs w:val="24"/>
              </w:rPr>
            </w:pPr>
            <w:r w:rsidRPr="00F22D44">
              <w:rPr>
                <w:rFonts w:ascii="Times New Roman" w:hAnsi="Times New Roman" w:cs="Times New Roman"/>
                <w:sz w:val="24"/>
                <w:szCs w:val="24"/>
              </w:rPr>
              <w:t>6. Speak with clear pronunciation.</w:t>
            </w:r>
          </w:p>
        </w:tc>
        <w:tc>
          <w:tcPr>
            <w:tcW w:w="470" w:type="pct"/>
          </w:tcPr>
          <w:p w:rsidR="00531E07" w:rsidRPr="00F22D44" w:rsidRDefault="00531E07" w:rsidP="00531E07">
            <w:pPr>
              <w:pStyle w:val="NoSpacing"/>
              <w:rPr>
                <w:rFonts w:ascii="Times New Roman" w:hAnsi="Times New Roman" w:cs="Times New Roman"/>
                <w:sz w:val="24"/>
                <w:szCs w:val="24"/>
              </w:rPr>
            </w:pPr>
          </w:p>
        </w:tc>
      </w:tr>
    </w:tbl>
    <w:p w:rsidR="00203479" w:rsidRDefault="00203479">
      <w:pPr>
        <w:rPr>
          <w:rFonts w:ascii="Times New Roman" w:hAnsi="Times New Roman" w:cs="Times New Roman"/>
          <w:b/>
          <w:bCs/>
          <w:color w:val="000000" w:themeColor="text1"/>
          <w:sz w:val="28"/>
          <w:szCs w:val="28"/>
          <w:lang w:val="en-GB" w:bidi="bo-CN"/>
        </w:rPr>
      </w:pPr>
    </w:p>
    <w:p w:rsidR="009E6AA0" w:rsidRPr="002718E1" w:rsidRDefault="009E6AA0" w:rsidP="00FA0113">
      <w:pPr>
        <w:pStyle w:val="ListParagraph"/>
        <w:numPr>
          <w:ilvl w:val="0"/>
          <w:numId w:val="990"/>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1" w:name="_Toc42684910"/>
      <w:r w:rsidRPr="002718E1">
        <w:rPr>
          <w:rFonts w:ascii="Times New Roman" w:hAnsi="Times New Roman" w:cs="Times New Roman"/>
          <w:b/>
          <w:bCs/>
          <w:color w:val="000000" w:themeColor="text1"/>
          <w:sz w:val="28"/>
          <w:szCs w:val="28"/>
          <w:lang w:bidi="bo-CN"/>
        </w:rPr>
        <w:t>ACCOUNTANCY</w:t>
      </w:r>
      <w:bookmarkEnd w:id="61"/>
    </w:p>
    <w:p w:rsidR="00084B91" w:rsidRPr="002718E1" w:rsidRDefault="00C74919" w:rsidP="00DF22BB">
      <w:pPr>
        <w:ind w:right="-10"/>
        <w:jc w:val="both"/>
        <w:rPr>
          <w:rFonts w:ascii="Times New Roman" w:hAnsi="Times New Roman" w:cs="Times New Roman"/>
          <w:b/>
          <w:sz w:val="24"/>
          <w:szCs w:val="24"/>
          <w:lang w:val="en-GB"/>
        </w:rPr>
      </w:pPr>
      <w:r>
        <w:rPr>
          <w:rFonts w:ascii="Times New Roman" w:hAnsi="Times New Roman" w:cs="Times New Roman"/>
          <w:b/>
          <w:sz w:val="24"/>
          <w:szCs w:val="24"/>
          <w:lang w:val="en-GB"/>
        </w:rPr>
        <w:t>Subject: Accountancy</w:t>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Class: XI</w:t>
      </w:r>
    </w:p>
    <w:tbl>
      <w:tblPr>
        <w:tblStyle w:val="TableGrid"/>
        <w:tblW w:w="14144" w:type="dxa"/>
        <w:tblInd w:w="-5" w:type="dxa"/>
        <w:tblLayout w:type="fixed"/>
        <w:tblLook w:val="04A0" w:firstRow="1" w:lastRow="0" w:firstColumn="1" w:lastColumn="0" w:noHBand="0" w:noVBand="1"/>
      </w:tblPr>
      <w:tblGrid>
        <w:gridCol w:w="997"/>
        <w:gridCol w:w="1632"/>
        <w:gridCol w:w="5440"/>
        <w:gridCol w:w="4443"/>
        <w:gridCol w:w="1632"/>
      </w:tblGrid>
      <w:tr w:rsidR="00084B91" w:rsidRPr="0074594C" w:rsidTr="0074594C">
        <w:trPr>
          <w:trHeight w:val="248"/>
        </w:trPr>
        <w:tc>
          <w:tcPr>
            <w:tcW w:w="997" w:type="dxa"/>
            <w:vMerge w:val="restart"/>
          </w:tcPr>
          <w:p w:rsidR="00084B91" w:rsidRPr="0074594C" w:rsidRDefault="00084B91" w:rsidP="00084B91">
            <w:pPr>
              <w:rPr>
                <w:rFonts w:ascii="Times New Roman" w:hAnsi="Times New Roman" w:cs="Times New Roman"/>
                <w:b/>
              </w:rPr>
            </w:pPr>
            <w:r w:rsidRPr="0074594C">
              <w:rPr>
                <w:rFonts w:ascii="Times New Roman" w:hAnsi="Times New Roman" w:cs="Times New Roman"/>
                <w:b/>
              </w:rPr>
              <w:t>Strand</w:t>
            </w:r>
          </w:p>
        </w:tc>
        <w:tc>
          <w:tcPr>
            <w:tcW w:w="1632" w:type="dxa"/>
            <w:vMerge w:val="restart"/>
          </w:tcPr>
          <w:p w:rsidR="00084B91" w:rsidRPr="0074594C" w:rsidRDefault="00084B91" w:rsidP="00084B91">
            <w:pPr>
              <w:rPr>
                <w:rFonts w:ascii="Times New Roman" w:hAnsi="Times New Roman" w:cs="Times New Roman"/>
                <w:b/>
              </w:rPr>
            </w:pPr>
            <w:r w:rsidRPr="0074594C">
              <w:rPr>
                <w:rFonts w:ascii="Times New Roman" w:hAnsi="Times New Roman" w:cs="Times New Roman"/>
                <w:b/>
              </w:rPr>
              <w:t>Chapter</w:t>
            </w:r>
          </w:p>
        </w:tc>
        <w:tc>
          <w:tcPr>
            <w:tcW w:w="9883" w:type="dxa"/>
            <w:gridSpan w:val="2"/>
          </w:tcPr>
          <w:p w:rsidR="00084B91" w:rsidRPr="0074594C" w:rsidRDefault="00084B91" w:rsidP="00084B91">
            <w:pPr>
              <w:jc w:val="center"/>
              <w:rPr>
                <w:rFonts w:ascii="Times New Roman" w:hAnsi="Times New Roman" w:cs="Times New Roman"/>
                <w:b/>
              </w:rPr>
            </w:pPr>
            <w:r w:rsidRPr="0074594C">
              <w:rPr>
                <w:rFonts w:ascii="Times New Roman" w:hAnsi="Times New Roman" w:cs="Times New Roman"/>
                <w:b/>
              </w:rPr>
              <w:t>Scope</w:t>
            </w:r>
          </w:p>
        </w:tc>
        <w:tc>
          <w:tcPr>
            <w:tcW w:w="1632" w:type="dxa"/>
          </w:tcPr>
          <w:p w:rsidR="00084B91" w:rsidRPr="0074594C" w:rsidRDefault="00084B91" w:rsidP="00084B91">
            <w:pPr>
              <w:jc w:val="center"/>
              <w:rPr>
                <w:rFonts w:ascii="Times New Roman" w:hAnsi="Times New Roman" w:cs="Times New Roman"/>
                <w:b/>
              </w:rPr>
            </w:pPr>
            <w:r w:rsidRPr="0074594C">
              <w:rPr>
                <w:rFonts w:ascii="Times New Roman" w:hAnsi="Times New Roman" w:cs="Times New Roman"/>
                <w:b/>
              </w:rPr>
              <w:t>Weighting %</w:t>
            </w:r>
          </w:p>
        </w:tc>
      </w:tr>
      <w:tr w:rsidR="00084B91" w:rsidRPr="0074594C" w:rsidTr="0074594C">
        <w:trPr>
          <w:trHeight w:val="248"/>
        </w:trPr>
        <w:tc>
          <w:tcPr>
            <w:tcW w:w="997" w:type="dxa"/>
            <w:vMerge/>
          </w:tcPr>
          <w:p w:rsidR="00084B91" w:rsidRPr="0074594C" w:rsidRDefault="00084B91" w:rsidP="00084B91">
            <w:pPr>
              <w:rPr>
                <w:rFonts w:ascii="Times New Roman" w:hAnsi="Times New Roman" w:cs="Times New Roman"/>
              </w:rPr>
            </w:pPr>
          </w:p>
        </w:tc>
        <w:tc>
          <w:tcPr>
            <w:tcW w:w="1632" w:type="dxa"/>
            <w:vMerge/>
          </w:tcPr>
          <w:p w:rsidR="00084B91" w:rsidRPr="0074594C" w:rsidRDefault="00084B91" w:rsidP="00084B91">
            <w:pPr>
              <w:rPr>
                <w:rFonts w:ascii="Times New Roman" w:hAnsi="Times New Roman" w:cs="Times New Roman"/>
              </w:rPr>
            </w:pPr>
          </w:p>
        </w:tc>
        <w:tc>
          <w:tcPr>
            <w:tcW w:w="5440" w:type="dxa"/>
          </w:tcPr>
          <w:p w:rsidR="00084B91" w:rsidRPr="0074594C" w:rsidRDefault="00084B91" w:rsidP="00084B91">
            <w:pPr>
              <w:rPr>
                <w:rFonts w:ascii="Times New Roman" w:hAnsi="Times New Roman" w:cs="Times New Roman"/>
                <w:b/>
              </w:rPr>
            </w:pPr>
            <w:r w:rsidRPr="0074594C">
              <w:rPr>
                <w:rFonts w:ascii="Times New Roman" w:hAnsi="Times New Roman" w:cs="Times New Roman"/>
                <w:b/>
              </w:rPr>
              <w:t xml:space="preserve">Topics/Sub-topics </w:t>
            </w:r>
          </w:p>
        </w:tc>
        <w:tc>
          <w:tcPr>
            <w:tcW w:w="4442" w:type="dxa"/>
          </w:tcPr>
          <w:p w:rsidR="00084B91" w:rsidRPr="0074594C" w:rsidRDefault="00084B91" w:rsidP="00084B91">
            <w:pPr>
              <w:rPr>
                <w:rFonts w:ascii="Times New Roman" w:hAnsi="Times New Roman" w:cs="Times New Roman"/>
                <w:b/>
              </w:rPr>
            </w:pPr>
            <w:r w:rsidRPr="0074594C">
              <w:rPr>
                <w:rFonts w:ascii="Times New Roman" w:hAnsi="Times New Roman" w:cs="Times New Roman"/>
                <w:b/>
              </w:rPr>
              <w:t>Learning objectives</w:t>
            </w:r>
          </w:p>
        </w:tc>
        <w:tc>
          <w:tcPr>
            <w:tcW w:w="1632" w:type="dxa"/>
          </w:tcPr>
          <w:p w:rsidR="00084B91" w:rsidRPr="0074594C" w:rsidRDefault="00084B91" w:rsidP="00084B91">
            <w:pPr>
              <w:jc w:val="center"/>
              <w:rPr>
                <w:rFonts w:ascii="Times New Roman" w:hAnsi="Times New Roman" w:cs="Times New Roman"/>
              </w:rPr>
            </w:pPr>
          </w:p>
        </w:tc>
      </w:tr>
      <w:tr w:rsidR="00084B91" w:rsidRPr="0074594C" w:rsidTr="0074594C">
        <w:trPr>
          <w:trHeight w:val="1867"/>
        </w:trPr>
        <w:tc>
          <w:tcPr>
            <w:tcW w:w="997" w:type="dxa"/>
            <w:vMerge w:val="restart"/>
            <w:textDirection w:val="btLr"/>
            <w:vAlign w:val="center"/>
          </w:tcPr>
          <w:p w:rsidR="00084B91" w:rsidRPr="0074594C" w:rsidRDefault="00084B91" w:rsidP="00084B91">
            <w:pPr>
              <w:ind w:left="113" w:right="113"/>
              <w:jc w:val="center"/>
              <w:rPr>
                <w:rFonts w:ascii="Times New Roman" w:hAnsi="Times New Roman" w:cs="Times New Roman"/>
              </w:rPr>
            </w:pPr>
            <w:r w:rsidRPr="0074594C">
              <w:rPr>
                <w:rFonts w:ascii="Times New Roman" w:hAnsi="Times New Roman" w:cs="Times New Roman"/>
              </w:rPr>
              <w:t>FINACIAL ACCOUNTING</w:t>
            </w:r>
          </w:p>
        </w:tc>
        <w:tc>
          <w:tcPr>
            <w:tcW w:w="1632" w:type="dxa"/>
            <w:vAlign w:val="center"/>
          </w:tcPr>
          <w:p w:rsidR="00084B91" w:rsidRPr="0074594C" w:rsidRDefault="00084B91" w:rsidP="00084B91">
            <w:pPr>
              <w:rPr>
                <w:rFonts w:ascii="Times New Roman" w:hAnsi="Times New Roman" w:cs="Times New Roman"/>
              </w:rPr>
            </w:pPr>
            <w:r w:rsidRPr="0074594C">
              <w:rPr>
                <w:rFonts w:ascii="Times New Roman" w:hAnsi="Times New Roman" w:cs="Times New Roman"/>
              </w:rPr>
              <w:t>Introduction to Accounting</w:t>
            </w:r>
          </w:p>
        </w:tc>
        <w:tc>
          <w:tcPr>
            <w:tcW w:w="5440" w:type="dxa"/>
          </w:tcPr>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Definition of Accounting</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Features of Accounting</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Objectives of Accounting</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Branches of Accounting</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Accounting Process</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Golden Rules of Accounting</w:t>
            </w:r>
          </w:p>
          <w:p w:rsidR="00084B91" w:rsidRPr="0074594C" w:rsidRDefault="00084B91" w:rsidP="00FA0113">
            <w:pPr>
              <w:pStyle w:val="ListParagraph"/>
              <w:numPr>
                <w:ilvl w:val="0"/>
                <w:numId w:val="31"/>
              </w:numPr>
              <w:rPr>
                <w:rFonts w:ascii="Times New Roman" w:hAnsi="Times New Roman" w:cs="Times New Roman"/>
              </w:rPr>
            </w:pPr>
            <w:r w:rsidRPr="0074594C">
              <w:rPr>
                <w:rFonts w:ascii="Times New Roman" w:hAnsi="Times New Roman" w:cs="Times New Roman"/>
              </w:rPr>
              <w:t>Users of Accounting Information</w:t>
            </w:r>
          </w:p>
        </w:tc>
        <w:tc>
          <w:tcPr>
            <w:tcW w:w="4442" w:type="dxa"/>
          </w:tcPr>
          <w:p w:rsidR="00084B91" w:rsidRPr="0074594C" w:rsidRDefault="00084B91" w:rsidP="00FA0113">
            <w:pPr>
              <w:pStyle w:val="ListParagraph"/>
              <w:numPr>
                <w:ilvl w:val="0"/>
                <w:numId w:val="44"/>
              </w:numPr>
              <w:rPr>
                <w:rFonts w:ascii="Times New Roman" w:hAnsi="Times New Roman" w:cs="Times New Roman"/>
              </w:rPr>
            </w:pPr>
            <w:r w:rsidRPr="0074594C">
              <w:rPr>
                <w:rFonts w:ascii="Times New Roman" w:hAnsi="Times New Roman" w:cs="Times New Roman"/>
              </w:rPr>
              <w:t>Define Accounting</w:t>
            </w:r>
          </w:p>
          <w:p w:rsidR="00084B91" w:rsidRPr="0074594C" w:rsidRDefault="00084B91" w:rsidP="00FA0113">
            <w:pPr>
              <w:pStyle w:val="ListParagraph"/>
              <w:numPr>
                <w:ilvl w:val="0"/>
                <w:numId w:val="44"/>
              </w:numPr>
              <w:rPr>
                <w:rFonts w:ascii="Times New Roman" w:hAnsi="Times New Roman" w:cs="Times New Roman"/>
              </w:rPr>
            </w:pPr>
            <w:r w:rsidRPr="0074594C">
              <w:rPr>
                <w:rFonts w:ascii="Times New Roman" w:hAnsi="Times New Roman" w:cs="Times New Roman"/>
              </w:rPr>
              <w:t>Explain features and objectives of Accounting.</w:t>
            </w:r>
          </w:p>
          <w:p w:rsidR="00084B91" w:rsidRPr="0074594C" w:rsidRDefault="00084B91" w:rsidP="00FA0113">
            <w:pPr>
              <w:pStyle w:val="ListParagraph"/>
              <w:numPr>
                <w:ilvl w:val="0"/>
                <w:numId w:val="44"/>
              </w:numPr>
              <w:rPr>
                <w:rFonts w:ascii="Times New Roman" w:hAnsi="Times New Roman" w:cs="Times New Roman"/>
              </w:rPr>
            </w:pPr>
            <w:r w:rsidRPr="0074594C">
              <w:rPr>
                <w:rFonts w:ascii="Times New Roman" w:hAnsi="Times New Roman" w:cs="Times New Roman"/>
              </w:rPr>
              <w:t>State the rules of Accounting.</w:t>
            </w:r>
          </w:p>
          <w:p w:rsidR="00084B91" w:rsidRPr="0074594C" w:rsidRDefault="00084B91" w:rsidP="00FA0113">
            <w:pPr>
              <w:pStyle w:val="ListParagraph"/>
              <w:numPr>
                <w:ilvl w:val="0"/>
                <w:numId w:val="44"/>
              </w:numPr>
              <w:rPr>
                <w:rFonts w:ascii="Times New Roman" w:hAnsi="Times New Roman" w:cs="Times New Roman"/>
              </w:rPr>
            </w:pPr>
            <w:r w:rsidRPr="0074594C">
              <w:rPr>
                <w:rFonts w:ascii="Times New Roman" w:hAnsi="Times New Roman" w:cs="Times New Roman"/>
              </w:rPr>
              <w:t>List the users of Accounting Information.</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8</w:t>
            </w:r>
          </w:p>
        </w:tc>
      </w:tr>
      <w:tr w:rsidR="00084B91" w:rsidRPr="0074594C" w:rsidTr="0074594C">
        <w:trPr>
          <w:trHeight w:val="1092"/>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Accounting Theory</w:t>
            </w:r>
          </w:p>
        </w:tc>
        <w:tc>
          <w:tcPr>
            <w:tcW w:w="5440" w:type="dxa"/>
          </w:tcPr>
          <w:p w:rsidR="00084B91" w:rsidRPr="0074594C" w:rsidRDefault="00084B91" w:rsidP="00FA0113">
            <w:pPr>
              <w:pStyle w:val="ListParagraph"/>
              <w:numPr>
                <w:ilvl w:val="0"/>
                <w:numId w:val="32"/>
              </w:numPr>
              <w:rPr>
                <w:rFonts w:ascii="Times New Roman" w:hAnsi="Times New Roman" w:cs="Times New Roman"/>
              </w:rPr>
            </w:pPr>
            <w:r w:rsidRPr="0074594C">
              <w:rPr>
                <w:rFonts w:ascii="Times New Roman" w:hAnsi="Times New Roman" w:cs="Times New Roman"/>
              </w:rPr>
              <w:t>Underlying Assumptions in Preparing Financial Statements</w:t>
            </w:r>
          </w:p>
          <w:p w:rsidR="00084B91" w:rsidRPr="0074594C" w:rsidRDefault="00084B91" w:rsidP="00FA0113">
            <w:pPr>
              <w:pStyle w:val="ListParagraph"/>
              <w:numPr>
                <w:ilvl w:val="0"/>
                <w:numId w:val="39"/>
              </w:numPr>
              <w:rPr>
                <w:rFonts w:ascii="Times New Roman" w:hAnsi="Times New Roman" w:cs="Times New Roman"/>
              </w:rPr>
            </w:pPr>
            <w:r w:rsidRPr="0074594C">
              <w:rPr>
                <w:rFonts w:ascii="Times New Roman" w:hAnsi="Times New Roman" w:cs="Times New Roman"/>
              </w:rPr>
              <w:t>Separate Business Entity</w:t>
            </w:r>
          </w:p>
          <w:p w:rsidR="00084B91" w:rsidRPr="0074594C" w:rsidRDefault="00084B91" w:rsidP="00FA0113">
            <w:pPr>
              <w:pStyle w:val="ListParagraph"/>
              <w:numPr>
                <w:ilvl w:val="0"/>
                <w:numId w:val="39"/>
              </w:numPr>
              <w:rPr>
                <w:rFonts w:ascii="Times New Roman" w:hAnsi="Times New Roman" w:cs="Times New Roman"/>
              </w:rPr>
            </w:pPr>
            <w:r w:rsidRPr="0074594C">
              <w:rPr>
                <w:rFonts w:ascii="Times New Roman" w:hAnsi="Times New Roman" w:cs="Times New Roman"/>
              </w:rPr>
              <w:t>Going Concern</w:t>
            </w:r>
          </w:p>
          <w:p w:rsidR="00084B91" w:rsidRPr="0074594C" w:rsidRDefault="00084B91" w:rsidP="00FA0113">
            <w:pPr>
              <w:pStyle w:val="ListParagraph"/>
              <w:numPr>
                <w:ilvl w:val="0"/>
                <w:numId w:val="39"/>
              </w:numPr>
              <w:rPr>
                <w:rFonts w:ascii="Times New Roman" w:hAnsi="Times New Roman" w:cs="Times New Roman"/>
              </w:rPr>
            </w:pPr>
            <w:r w:rsidRPr="0074594C">
              <w:rPr>
                <w:rFonts w:ascii="Times New Roman" w:hAnsi="Times New Roman" w:cs="Times New Roman"/>
              </w:rPr>
              <w:t>Money Measurement</w:t>
            </w:r>
          </w:p>
          <w:p w:rsidR="00084B91" w:rsidRPr="0074594C" w:rsidRDefault="00084B91" w:rsidP="00FA0113">
            <w:pPr>
              <w:pStyle w:val="ListParagraph"/>
              <w:numPr>
                <w:ilvl w:val="0"/>
                <w:numId w:val="32"/>
              </w:numPr>
              <w:rPr>
                <w:rFonts w:ascii="Times New Roman" w:hAnsi="Times New Roman" w:cs="Times New Roman"/>
              </w:rPr>
            </w:pPr>
            <w:r w:rsidRPr="0074594C">
              <w:rPr>
                <w:rFonts w:ascii="Times New Roman" w:hAnsi="Times New Roman" w:cs="Times New Roman"/>
              </w:rPr>
              <w:t>Accounting Conventions</w:t>
            </w:r>
          </w:p>
          <w:p w:rsidR="00084B91" w:rsidRPr="0074594C" w:rsidRDefault="00084B91" w:rsidP="00FA0113">
            <w:pPr>
              <w:pStyle w:val="ListParagraph"/>
              <w:numPr>
                <w:ilvl w:val="0"/>
                <w:numId w:val="40"/>
              </w:numPr>
              <w:rPr>
                <w:rFonts w:ascii="Times New Roman" w:hAnsi="Times New Roman" w:cs="Times New Roman"/>
              </w:rPr>
            </w:pPr>
            <w:r w:rsidRPr="0074594C">
              <w:rPr>
                <w:rFonts w:ascii="Times New Roman" w:hAnsi="Times New Roman" w:cs="Times New Roman"/>
              </w:rPr>
              <w:t>Accounting Period</w:t>
            </w:r>
          </w:p>
          <w:p w:rsidR="00084B91" w:rsidRPr="0074594C" w:rsidRDefault="00084B91" w:rsidP="00FA0113">
            <w:pPr>
              <w:pStyle w:val="ListParagraph"/>
              <w:numPr>
                <w:ilvl w:val="0"/>
                <w:numId w:val="40"/>
              </w:numPr>
              <w:rPr>
                <w:rFonts w:ascii="Times New Roman" w:hAnsi="Times New Roman" w:cs="Times New Roman"/>
              </w:rPr>
            </w:pPr>
            <w:r w:rsidRPr="0074594C">
              <w:rPr>
                <w:rFonts w:ascii="Times New Roman" w:hAnsi="Times New Roman" w:cs="Times New Roman"/>
              </w:rPr>
              <w:t>Accruals and Matching</w:t>
            </w:r>
          </w:p>
          <w:p w:rsidR="00084B91" w:rsidRPr="0074594C" w:rsidRDefault="00084B91" w:rsidP="00FA0113">
            <w:pPr>
              <w:pStyle w:val="ListParagraph"/>
              <w:numPr>
                <w:ilvl w:val="0"/>
                <w:numId w:val="40"/>
              </w:numPr>
              <w:rPr>
                <w:rFonts w:ascii="Times New Roman" w:hAnsi="Times New Roman" w:cs="Times New Roman"/>
              </w:rPr>
            </w:pPr>
            <w:r w:rsidRPr="0074594C">
              <w:rPr>
                <w:rFonts w:ascii="Times New Roman" w:hAnsi="Times New Roman" w:cs="Times New Roman"/>
              </w:rPr>
              <w:t>Historical Cost</w:t>
            </w:r>
          </w:p>
          <w:p w:rsidR="00084B91" w:rsidRPr="0074594C" w:rsidRDefault="00084B91" w:rsidP="00FA0113">
            <w:pPr>
              <w:pStyle w:val="ListParagraph"/>
              <w:numPr>
                <w:ilvl w:val="0"/>
                <w:numId w:val="32"/>
              </w:numPr>
              <w:rPr>
                <w:rFonts w:ascii="Times New Roman" w:hAnsi="Times New Roman" w:cs="Times New Roman"/>
              </w:rPr>
            </w:pPr>
            <w:r w:rsidRPr="0074594C">
              <w:rPr>
                <w:rFonts w:ascii="Times New Roman" w:hAnsi="Times New Roman" w:cs="Times New Roman"/>
              </w:rPr>
              <w:t>Fundamental Qualitative Characteristics</w:t>
            </w:r>
          </w:p>
          <w:p w:rsidR="00084B91" w:rsidRPr="0074594C" w:rsidRDefault="00084B91" w:rsidP="00FA0113">
            <w:pPr>
              <w:pStyle w:val="ListParagraph"/>
              <w:numPr>
                <w:ilvl w:val="0"/>
                <w:numId w:val="41"/>
              </w:numPr>
              <w:rPr>
                <w:rFonts w:ascii="Times New Roman" w:hAnsi="Times New Roman" w:cs="Times New Roman"/>
              </w:rPr>
            </w:pPr>
            <w:r w:rsidRPr="0074594C">
              <w:rPr>
                <w:rFonts w:ascii="Times New Roman" w:hAnsi="Times New Roman" w:cs="Times New Roman"/>
              </w:rPr>
              <w:t>Relevance</w:t>
            </w:r>
          </w:p>
          <w:p w:rsidR="00084B91" w:rsidRPr="0074594C" w:rsidRDefault="00084B91" w:rsidP="00FA0113">
            <w:pPr>
              <w:pStyle w:val="ListParagraph"/>
              <w:numPr>
                <w:ilvl w:val="0"/>
                <w:numId w:val="41"/>
              </w:numPr>
              <w:rPr>
                <w:rFonts w:ascii="Times New Roman" w:hAnsi="Times New Roman" w:cs="Times New Roman"/>
              </w:rPr>
            </w:pPr>
            <w:r w:rsidRPr="0074594C">
              <w:rPr>
                <w:rFonts w:ascii="Times New Roman" w:hAnsi="Times New Roman" w:cs="Times New Roman"/>
              </w:rPr>
              <w:t>Materiality</w:t>
            </w:r>
          </w:p>
          <w:p w:rsidR="00084B91" w:rsidRPr="0074594C" w:rsidRDefault="00084B91" w:rsidP="00FA0113">
            <w:pPr>
              <w:pStyle w:val="ListParagraph"/>
              <w:numPr>
                <w:ilvl w:val="0"/>
                <w:numId w:val="41"/>
              </w:numPr>
              <w:rPr>
                <w:rFonts w:ascii="Times New Roman" w:hAnsi="Times New Roman" w:cs="Times New Roman"/>
              </w:rPr>
            </w:pPr>
            <w:r w:rsidRPr="0074594C">
              <w:rPr>
                <w:rFonts w:ascii="Times New Roman" w:hAnsi="Times New Roman" w:cs="Times New Roman"/>
              </w:rPr>
              <w:t>Faithful Representation</w:t>
            </w:r>
          </w:p>
          <w:p w:rsidR="00084B91" w:rsidRPr="0074594C" w:rsidRDefault="00084B91" w:rsidP="00FA0113">
            <w:pPr>
              <w:pStyle w:val="ListParagraph"/>
              <w:numPr>
                <w:ilvl w:val="0"/>
                <w:numId w:val="32"/>
              </w:numPr>
              <w:rPr>
                <w:rFonts w:ascii="Times New Roman" w:hAnsi="Times New Roman" w:cs="Times New Roman"/>
              </w:rPr>
            </w:pPr>
            <w:r w:rsidRPr="0074594C">
              <w:rPr>
                <w:rFonts w:ascii="Times New Roman" w:hAnsi="Times New Roman" w:cs="Times New Roman"/>
              </w:rPr>
              <w:t>Elements of Financial Statements</w:t>
            </w:r>
          </w:p>
          <w:p w:rsidR="00084B91" w:rsidRPr="0074594C" w:rsidRDefault="00084B91" w:rsidP="00FA0113">
            <w:pPr>
              <w:pStyle w:val="ListParagraph"/>
              <w:numPr>
                <w:ilvl w:val="0"/>
                <w:numId w:val="32"/>
              </w:numPr>
              <w:rPr>
                <w:rFonts w:ascii="Times New Roman" w:hAnsi="Times New Roman" w:cs="Times New Roman"/>
              </w:rPr>
            </w:pPr>
            <w:r w:rsidRPr="0074594C">
              <w:rPr>
                <w:rFonts w:ascii="Times New Roman" w:hAnsi="Times New Roman" w:cs="Times New Roman"/>
              </w:rPr>
              <w:t>Development of Accounting Standards in Bhutan</w:t>
            </w:r>
          </w:p>
        </w:tc>
        <w:tc>
          <w:tcPr>
            <w:tcW w:w="4442" w:type="dxa"/>
          </w:tcPr>
          <w:p w:rsidR="00084B91" w:rsidRPr="0074594C" w:rsidRDefault="00084B91" w:rsidP="00FA0113">
            <w:pPr>
              <w:pStyle w:val="ListParagraph"/>
              <w:numPr>
                <w:ilvl w:val="0"/>
                <w:numId w:val="24"/>
              </w:numPr>
              <w:rPr>
                <w:rFonts w:ascii="Times New Roman" w:hAnsi="Times New Roman" w:cs="Times New Roman"/>
              </w:rPr>
            </w:pPr>
            <w:r w:rsidRPr="0074594C">
              <w:rPr>
                <w:rFonts w:ascii="Times New Roman" w:hAnsi="Times New Roman" w:cs="Times New Roman"/>
              </w:rPr>
              <w:t>Explain underlying assumptions and conventions in preparing Financial Statements.</w:t>
            </w:r>
          </w:p>
          <w:p w:rsidR="00084B91" w:rsidRPr="0074594C" w:rsidRDefault="00084B91" w:rsidP="00FA0113">
            <w:pPr>
              <w:pStyle w:val="ListParagraph"/>
              <w:numPr>
                <w:ilvl w:val="0"/>
                <w:numId w:val="24"/>
              </w:numPr>
              <w:rPr>
                <w:rFonts w:ascii="Times New Roman" w:hAnsi="Times New Roman" w:cs="Times New Roman"/>
              </w:rPr>
            </w:pPr>
            <w:r w:rsidRPr="0074594C">
              <w:rPr>
                <w:rFonts w:ascii="Times New Roman" w:hAnsi="Times New Roman" w:cs="Times New Roman"/>
              </w:rPr>
              <w:t>Discuss Qualitative features of Financial Statements.</w:t>
            </w:r>
          </w:p>
          <w:p w:rsidR="00084B91" w:rsidRPr="0074594C" w:rsidRDefault="00084B91" w:rsidP="00FA0113">
            <w:pPr>
              <w:pStyle w:val="ListParagraph"/>
              <w:numPr>
                <w:ilvl w:val="0"/>
                <w:numId w:val="24"/>
              </w:numPr>
              <w:rPr>
                <w:rFonts w:ascii="Times New Roman" w:hAnsi="Times New Roman" w:cs="Times New Roman"/>
              </w:rPr>
            </w:pPr>
            <w:r w:rsidRPr="0074594C">
              <w:rPr>
                <w:rFonts w:ascii="Times New Roman" w:hAnsi="Times New Roman" w:cs="Times New Roman"/>
              </w:rPr>
              <w:t>Explain elements of Financial Statements</w:t>
            </w:r>
          </w:p>
          <w:p w:rsidR="00084B91" w:rsidRPr="0074594C" w:rsidRDefault="00084B91" w:rsidP="00FA0113">
            <w:pPr>
              <w:pStyle w:val="ListParagraph"/>
              <w:numPr>
                <w:ilvl w:val="0"/>
                <w:numId w:val="24"/>
              </w:numPr>
              <w:rPr>
                <w:rFonts w:ascii="Times New Roman" w:hAnsi="Times New Roman" w:cs="Times New Roman"/>
              </w:rPr>
            </w:pPr>
            <w:r w:rsidRPr="0074594C">
              <w:rPr>
                <w:rFonts w:ascii="Times New Roman" w:hAnsi="Times New Roman" w:cs="Times New Roman"/>
              </w:rPr>
              <w:t>State the needs for Bhutanese Accounting Standards.</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12</w:t>
            </w:r>
          </w:p>
        </w:tc>
      </w:tr>
      <w:tr w:rsidR="00084B91" w:rsidRPr="0074594C" w:rsidTr="0074594C">
        <w:trPr>
          <w:trHeight w:val="1239"/>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Accounting Equation</w:t>
            </w:r>
          </w:p>
        </w:tc>
        <w:tc>
          <w:tcPr>
            <w:tcW w:w="5440" w:type="dxa"/>
          </w:tcPr>
          <w:p w:rsidR="00084B91" w:rsidRPr="0074594C" w:rsidRDefault="00084B91" w:rsidP="00FA0113">
            <w:pPr>
              <w:pStyle w:val="ListParagraph"/>
              <w:numPr>
                <w:ilvl w:val="0"/>
                <w:numId w:val="33"/>
              </w:numPr>
              <w:rPr>
                <w:rFonts w:ascii="Times New Roman" w:hAnsi="Times New Roman" w:cs="Times New Roman"/>
              </w:rPr>
            </w:pPr>
            <w:r w:rsidRPr="0074594C">
              <w:rPr>
                <w:rFonts w:ascii="Times New Roman" w:hAnsi="Times New Roman" w:cs="Times New Roman"/>
              </w:rPr>
              <w:t>Meaning</w:t>
            </w:r>
          </w:p>
          <w:p w:rsidR="00084B91" w:rsidRPr="0074594C" w:rsidRDefault="00084B91" w:rsidP="00FA0113">
            <w:pPr>
              <w:pStyle w:val="ListParagraph"/>
              <w:numPr>
                <w:ilvl w:val="0"/>
                <w:numId w:val="33"/>
              </w:numPr>
              <w:rPr>
                <w:rFonts w:ascii="Times New Roman" w:hAnsi="Times New Roman" w:cs="Times New Roman"/>
              </w:rPr>
            </w:pPr>
            <w:r w:rsidRPr="0074594C">
              <w:rPr>
                <w:rFonts w:ascii="Times New Roman" w:hAnsi="Times New Roman" w:cs="Times New Roman"/>
              </w:rPr>
              <w:t>Effects of Transactions on Assets, Liabilities and Capital</w:t>
            </w:r>
            <w:r w:rsidR="009E6AA0" w:rsidRPr="0074594C">
              <w:rPr>
                <w:rFonts w:ascii="Times New Roman" w:hAnsi="Times New Roman" w:cs="Times New Roman"/>
              </w:rPr>
              <w:t xml:space="preserve"> </w:t>
            </w:r>
            <w:r w:rsidRPr="0074594C">
              <w:rPr>
                <w:rFonts w:ascii="Times New Roman" w:hAnsi="Times New Roman" w:cs="Times New Roman"/>
              </w:rPr>
              <w:t>(Simple Equations/Transactions)</w:t>
            </w:r>
          </w:p>
        </w:tc>
        <w:tc>
          <w:tcPr>
            <w:tcW w:w="4442" w:type="dxa"/>
          </w:tcPr>
          <w:p w:rsidR="00084B91" w:rsidRPr="0074594C" w:rsidRDefault="00084B91" w:rsidP="00FA0113">
            <w:pPr>
              <w:pStyle w:val="ListParagraph"/>
              <w:numPr>
                <w:ilvl w:val="0"/>
                <w:numId w:val="25"/>
              </w:numPr>
              <w:rPr>
                <w:rFonts w:ascii="Times New Roman" w:hAnsi="Times New Roman" w:cs="Times New Roman"/>
              </w:rPr>
            </w:pPr>
            <w:r w:rsidRPr="0074594C">
              <w:rPr>
                <w:rFonts w:ascii="Times New Roman" w:hAnsi="Times New Roman" w:cs="Times New Roman"/>
              </w:rPr>
              <w:t>Explain Accounting Equation.</w:t>
            </w:r>
          </w:p>
          <w:p w:rsidR="00084B91" w:rsidRPr="0074594C" w:rsidRDefault="00084B91" w:rsidP="00FA0113">
            <w:pPr>
              <w:pStyle w:val="ListParagraph"/>
              <w:numPr>
                <w:ilvl w:val="0"/>
                <w:numId w:val="25"/>
              </w:numPr>
              <w:rPr>
                <w:rFonts w:ascii="Times New Roman" w:hAnsi="Times New Roman" w:cs="Times New Roman"/>
              </w:rPr>
            </w:pPr>
            <w:r w:rsidRPr="0074594C">
              <w:rPr>
                <w:rFonts w:ascii="Times New Roman" w:hAnsi="Times New Roman" w:cs="Times New Roman"/>
              </w:rPr>
              <w:t>Identify accounts involved in a transaction and show the effects in accounting equation.</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8</w:t>
            </w:r>
          </w:p>
        </w:tc>
      </w:tr>
      <w:tr w:rsidR="00084B91" w:rsidRPr="0074594C" w:rsidTr="0074594C">
        <w:trPr>
          <w:trHeight w:val="821"/>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Journal</w:t>
            </w:r>
          </w:p>
        </w:tc>
        <w:tc>
          <w:tcPr>
            <w:tcW w:w="5440" w:type="dxa"/>
          </w:tcPr>
          <w:p w:rsidR="00084B91" w:rsidRPr="0074594C" w:rsidRDefault="00084B91" w:rsidP="00FA0113">
            <w:pPr>
              <w:pStyle w:val="ListParagraph"/>
              <w:numPr>
                <w:ilvl w:val="0"/>
                <w:numId w:val="34"/>
              </w:numPr>
              <w:rPr>
                <w:rFonts w:ascii="Times New Roman" w:hAnsi="Times New Roman" w:cs="Times New Roman"/>
              </w:rPr>
            </w:pPr>
            <w:r w:rsidRPr="0074594C">
              <w:rPr>
                <w:rFonts w:ascii="Times New Roman" w:hAnsi="Times New Roman" w:cs="Times New Roman"/>
              </w:rPr>
              <w:t>Source Documents</w:t>
            </w:r>
          </w:p>
          <w:p w:rsidR="00084B91" w:rsidRPr="0074594C" w:rsidRDefault="00084B91" w:rsidP="00FA0113">
            <w:pPr>
              <w:pStyle w:val="ListParagraph"/>
              <w:numPr>
                <w:ilvl w:val="0"/>
                <w:numId w:val="34"/>
              </w:numPr>
              <w:rPr>
                <w:rFonts w:ascii="Times New Roman" w:hAnsi="Times New Roman" w:cs="Times New Roman"/>
              </w:rPr>
            </w:pPr>
            <w:r w:rsidRPr="0074594C">
              <w:rPr>
                <w:rFonts w:ascii="Times New Roman" w:hAnsi="Times New Roman" w:cs="Times New Roman"/>
              </w:rPr>
              <w:t>Vouchers</w:t>
            </w:r>
          </w:p>
          <w:p w:rsidR="00084B91" w:rsidRPr="0074594C" w:rsidRDefault="00084B91" w:rsidP="00FA0113">
            <w:pPr>
              <w:pStyle w:val="ListParagraph"/>
              <w:numPr>
                <w:ilvl w:val="0"/>
                <w:numId w:val="34"/>
              </w:numPr>
              <w:rPr>
                <w:rFonts w:ascii="Times New Roman" w:hAnsi="Times New Roman" w:cs="Times New Roman"/>
              </w:rPr>
            </w:pPr>
            <w:r w:rsidRPr="0074594C">
              <w:rPr>
                <w:rFonts w:ascii="Times New Roman" w:hAnsi="Times New Roman" w:cs="Times New Roman"/>
              </w:rPr>
              <w:t>Meaning of Journal</w:t>
            </w:r>
          </w:p>
          <w:p w:rsidR="00084B91" w:rsidRPr="0074594C" w:rsidRDefault="00084B91" w:rsidP="00FA0113">
            <w:pPr>
              <w:pStyle w:val="ListParagraph"/>
              <w:numPr>
                <w:ilvl w:val="0"/>
                <w:numId w:val="34"/>
              </w:numPr>
              <w:rPr>
                <w:rFonts w:ascii="Times New Roman" w:hAnsi="Times New Roman" w:cs="Times New Roman"/>
              </w:rPr>
            </w:pPr>
            <w:r w:rsidRPr="0074594C">
              <w:rPr>
                <w:rFonts w:ascii="Times New Roman" w:hAnsi="Times New Roman" w:cs="Times New Roman"/>
              </w:rPr>
              <w:t xml:space="preserve">Journal Entries </w:t>
            </w:r>
          </w:p>
          <w:p w:rsidR="00084B91" w:rsidRPr="0074594C" w:rsidRDefault="00084B91" w:rsidP="00084B91">
            <w:pPr>
              <w:pStyle w:val="ListParagraph"/>
              <w:ind w:left="360"/>
              <w:rPr>
                <w:rFonts w:ascii="Times New Roman" w:hAnsi="Times New Roman" w:cs="Times New Roman"/>
              </w:rPr>
            </w:pPr>
          </w:p>
        </w:tc>
        <w:tc>
          <w:tcPr>
            <w:tcW w:w="4442" w:type="dxa"/>
          </w:tcPr>
          <w:p w:rsidR="00084B91" w:rsidRPr="0074594C" w:rsidRDefault="00084B91" w:rsidP="00FA0113">
            <w:pPr>
              <w:pStyle w:val="ListParagraph"/>
              <w:numPr>
                <w:ilvl w:val="0"/>
                <w:numId w:val="26"/>
              </w:numPr>
              <w:rPr>
                <w:rFonts w:ascii="Times New Roman" w:hAnsi="Times New Roman" w:cs="Times New Roman"/>
              </w:rPr>
            </w:pPr>
            <w:r w:rsidRPr="0074594C">
              <w:rPr>
                <w:rFonts w:ascii="Times New Roman" w:hAnsi="Times New Roman" w:cs="Times New Roman"/>
              </w:rPr>
              <w:t>Explain the importance of source documents in accounting</w:t>
            </w:r>
          </w:p>
          <w:p w:rsidR="00084B91" w:rsidRPr="0074594C" w:rsidRDefault="00084B91" w:rsidP="00FA0113">
            <w:pPr>
              <w:pStyle w:val="ListParagraph"/>
              <w:numPr>
                <w:ilvl w:val="0"/>
                <w:numId w:val="26"/>
              </w:numPr>
              <w:rPr>
                <w:rFonts w:ascii="Times New Roman" w:hAnsi="Times New Roman" w:cs="Times New Roman"/>
              </w:rPr>
            </w:pPr>
            <w:r w:rsidRPr="0074594C">
              <w:rPr>
                <w:rFonts w:ascii="Times New Roman" w:hAnsi="Times New Roman" w:cs="Times New Roman"/>
              </w:rPr>
              <w:t>Prepare vouchers</w:t>
            </w:r>
          </w:p>
          <w:p w:rsidR="00084B91" w:rsidRPr="0074594C" w:rsidRDefault="00084B91" w:rsidP="00FA0113">
            <w:pPr>
              <w:pStyle w:val="ListParagraph"/>
              <w:numPr>
                <w:ilvl w:val="0"/>
                <w:numId w:val="26"/>
              </w:numPr>
              <w:rPr>
                <w:rFonts w:ascii="Times New Roman" w:hAnsi="Times New Roman" w:cs="Times New Roman"/>
              </w:rPr>
            </w:pPr>
            <w:r w:rsidRPr="0074594C">
              <w:rPr>
                <w:rFonts w:ascii="Times New Roman" w:hAnsi="Times New Roman" w:cs="Times New Roman"/>
              </w:rPr>
              <w:t>Explain the rules of debit and credit based on traditional and modern approaches.</w:t>
            </w:r>
          </w:p>
          <w:p w:rsidR="00084B91" w:rsidRPr="0074594C" w:rsidRDefault="00084B91" w:rsidP="00FA0113">
            <w:pPr>
              <w:pStyle w:val="ListParagraph"/>
              <w:numPr>
                <w:ilvl w:val="0"/>
                <w:numId w:val="26"/>
              </w:numPr>
              <w:rPr>
                <w:rFonts w:ascii="Times New Roman" w:hAnsi="Times New Roman" w:cs="Times New Roman"/>
              </w:rPr>
            </w:pPr>
            <w:r w:rsidRPr="0074594C">
              <w:rPr>
                <w:rFonts w:ascii="Times New Roman" w:hAnsi="Times New Roman" w:cs="Times New Roman"/>
              </w:rPr>
              <w:t>Journalise the transactions</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15</w:t>
            </w:r>
          </w:p>
        </w:tc>
      </w:tr>
      <w:tr w:rsidR="00084B91" w:rsidRPr="0074594C" w:rsidTr="0074594C">
        <w:trPr>
          <w:trHeight w:val="551"/>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Ledger and Trial Balance</w:t>
            </w:r>
          </w:p>
        </w:tc>
        <w:tc>
          <w:tcPr>
            <w:tcW w:w="5440" w:type="dxa"/>
          </w:tcPr>
          <w:p w:rsidR="00084B91" w:rsidRPr="0074594C" w:rsidRDefault="00084B91" w:rsidP="00FA0113">
            <w:pPr>
              <w:pStyle w:val="ListParagraph"/>
              <w:numPr>
                <w:ilvl w:val="0"/>
                <w:numId w:val="35"/>
              </w:numPr>
              <w:rPr>
                <w:rFonts w:ascii="Times New Roman" w:hAnsi="Times New Roman" w:cs="Times New Roman"/>
              </w:rPr>
            </w:pPr>
            <w:r w:rsidRPr="0074594C">
              <w:rPr>
                <w:rFonts w:ascii="Times New Roman" w:hAnsi="Times New Roman" w:cs="Times New Roman"/>
              </w:rPr>
              <w:t>Meaning of Ledger and Trial Balance</w:t>
            </w:r>
          </w:p>
          <w:p w:rsidR="00084B91" w:rsidRPr="0074594C" w:rsidRDefault="00084B91" w:rsidP="00FA0113">
            <w:pPr>
              <w:pStyle w:val="ListParagraph"/>
              <w:numPr>
                <w:ilvl w:val="0"/>
                <w:numId w:val="35"/>
              </w:numPr>
              <w:rPr>
                <w:rFonts w:ascii="Times New Roman" w:hAnsi="Times New Roman" w:cs="Times New Roman"/>
              </w:rPr>
            </w:pPr>
            <w:r w:rsidRPr="0074594C">
              <w:rPr>
                <w:rFonts w:ascii="Times New Roman" w:hAnsi="Times New Roman" w:cs="Times New Roman"/>
              </w:rPr>
              <w:t>Posting of Journal Entries into Ledger</w:t>
            </w:r>
          </w:p>
          <w:p w:rsidR="00084B91" w:rsidRPr="0074594C" w:rsidRDefault="00084B91" w:rsidP="00FA0113">
            <w:pPr>
              <w:pStyle w:val="ListParagraph"/>
              <w:numPr>
                <w:ilvl w:val="0"/>
                <w:numId w:val="35"/>
              </w:numPr>
              <w:rPr>
                <w:rFonts w:ascii="Times New Roman" w:hAnsi="Times New Roman" w:cs="Times New Roman"/>
              </w:rPr>
            </w:pPr>
            <w:r w:rsidRPr="0074594C">
              <w:rPr>
                <w:rFonts w:ascii="Times New Roman" w:hAnsi="Times New Roman" w:cs="Times New Roman"/>
              </w:rPr>
              <w:t>Balancing of Accounts</w:t>
            </w:r>
          </w:p>
          <w:p w:rsidR="00084B91" w:rsidRPr="0074594C" w:rsidRDefault="00084B91" w:rsidP="00FA0113">
            <w:pPr>
              <w:pStyle w:val="ListParagraph"/>
              <w:numPr>
                <w:ilvl w:val="0"/>
                <w:numId w:val="35"/>
              </w:numPr>
              <w:rPr>
                <w:rFonts w:ascii="Times New Roman" w:hAnsi="Times New Roman" w:cs="Times New Roman"/>
              </w:rPr>
            </w:pPr>
            <w:r w:rsidRPr="0074594C">
              <w:rPr>
                <w:rFonts w:ascii="Times New Roman" w:hAnsi="Times New Roman" w:cs="Times New Roman"/>
              </w:rPr>
              <w:t xml:space="preserve">Steps for preparing Trial Balance </w:t>
            </w:r>
          </w:p>
        </w:tc>
        <w:tc>
          <w:tcPr>
            <w:tcW w:w="4442" w:type="dxa"/>
          </w:tcPr>
          <w:p w:rsidR="00084B91" w:rsidRPr="0074594C" w:rsidRDefault="00084B91" w:rsidP="00FA0113">
            <w:pPr>
              <w:pStyle w:val="ListParagraph"/>
              <w:numPr>
                <w:ilvl w:val="0"/>
                <w:numId w:val="27"/>
              </w:numPr>
              <w:rPr>
                <w:rFonts w:ascii="Times New Roman" w:hAnsi="Times New Roman" w:cs="Times New Roman"/>
              </w:rPr>
            </w:pPr>
            <w:r w:rsidRPr="0074594C">
              <w:rPr>
                <w:rFonts w:ascii="Times New Roman" w:hAnsi="Times New Roman" w:cs="Times New Roman"/>
              </w:rPr>
              <w:t>Explain the purpose of Ledger and Trial Balance</w:t>
            </w:r>
          </w:p>
          <w:p w:rsidR="00084B91" w:rsidRPr="0074594C" w:rsidRDefault="00084B91" w:rsidP="00FA0113">
            <w:pPr>
              <w:pStyle w:val="ListParagraph"/>
              <w:numPr>
                <w:ilvl w:val="0"/>
                <w:numId w:val="27"/>
              </w:numPr>
              <w:rPr>
                <w:rFonts w:ascii="Times New Roman" w:hAnsi="Times New Roman" w:cs="Times New Roman"/>
              </w:rPr>
            </w:pPr>
            <w:r w:rsidRPr="0074594C">
              <w:rPr>
                <w:rFonts w:ascii="Times New Roman" w:hAnsi="Times New Roman" w:cs="Times New Roman"/>
              </w:rPr>
              <w:t>Apply rules of double entry system to prepare Ledger Accounts.</w:t>
            </w:r>
          </w:p>
          <w:p w:rsidR="00084B91" w:rsidRPr="0074594C" w:rsidRDefault="00084B91" w:rsidP="00FA0113">
            <w:pPr>
              <w:pStyle w:val="ListParagraph"/>
              <w:numPr>
                <w:ilvl w:val="0"/>
                <w:numId w:val="27"/>
              </w:numPr>
              <w:rPr>
                <w:rFonts w:ascii="Times New Roman" w:hAnsi="Times New Roman" w:cs="Times New Roman"/>
              </w:rPr>
            </w:pPr>
            <w:r w:rsidRPr="0074594C">
              <w:rPr>
                <w:rFonts w:ascii="Times New Roman" w:hAnsi="Times New Roman" w:cs="Times New Roman"/>
              </w:rPr>
              <w:t>Prepare Trial Balance.</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10</w:t>
            </w:r>
          </w:p>
        </w:tc>
      </w:tr>
      <w:tr w:rsidR="00084B91" w:rsidRPr="0074594C" w:rsidTr="0074594C">
        <w:trPr>
          <w:trHeight w:val="821"/>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Accounting for Property, Plant and Equipment</w:t>
            </w:r>
          </w:p>
        </w:tc>
        <w:tc>
          <w:tcPr>
            <w:tcW w:w="5440" w:type="dxa"/>
          </w:tcPr>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Definition and Meaning of PP&amp;E</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Recognition and Measurement of PP&amp;E</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Definition and Meaning of Depreciation</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Factors involved in calculating depreciation expenses</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Recognition of Depreciation</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Need for Providing Depreciation</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Methods of Allocating Depreciation</w:t>
            </w:r>
          </w:p>
          <w:p w:rsidR="00084B91" w:rsidRPr="0074594C" w:rsidRDefault="00084B91" w:rsidP="00FA0113">
            <w:pPr>
              <w:pStyle w:val="ListParagraph"/>
              <w:numPr>
                <w:ilvl w:val="0"/>
                <w:numId w:val="42"/>
              </w:numPr>
              <w:rPr>
                <w:rFonts w:ascii="Times New Roman" w:hAnsi="Times New Roman" w:cs="Times New Roman"/>
              </w:rPr>
            </w:pPr>
            <w:r w:rsidRPr="0074594C">
              <w:rPr>
                <w:rFonts w:ascii="Times New Roman" w:hAnsi="Times New Roman" w:cs="Times New Roman"/>
              </w:rPr>
              <w:t>Straight Line Method</w:t>
            </w:r>
          </w:p>
          <w:p w:rsidR="00084B91" w:rsidRPr="0074594C" w:rsidRDefault="00084B91" w:rsidP="00FA0113">
            <w:pPr>
              <w:pStyle w:val="ListParagraph"/>
              <w:numPr>
                <w:ilvl w:val="0"/>
                <w:numId w:val="36"/>
              </w:numPr>
              <w:rPr>
                <w:rFonts w:ascii="Times New Roman" w:hAnsi="Times New Roman" w:cs="Times New Roman"/>
              </w:rPr>
            </w:pPr>
            <w:r w:rsidRPr="0074594C">
              <w:rPr>
                <w:rFonts w:ascii="Times New Roman" w:hAnsi="Times New Roman" w:cs="Times New Roman"/>
              </w:rPr>
              <w:t>Carrying Amount</w:t>
            </w:r>
          </w:p>
        </w:tc>
        <w:tc>
          <w:tcPr>
            <w:tcW w:w="4442" w:type="dxa"/>
          </w:tcPr>
          <w:p w:rsidR="00084B91" w:rsidRPr="0074594C" w:rsidRDefault="00084B91" w:rsidP="00FA0113">
            <w:pPr>
              <w:pStyle w:val="ListParagraph"/>
              <w:numPr>
                <w:ilvl w:val="0"/>
                <w:numId w:val="28"/>
              </w:numPr>
              <w:rPr>
                <w:rFonts w:ascii="Times New Roman" w:hAnsi="Times New Roman" w:cs="Times New Roman"/>
              </w:rPr>
            </w:pPr>
            <w:r w:rsidRPr="0074594C">
              <w:rPr>
                <w:rFonts w:ascii="Times New Roman" w:hAnsi="Times New Roman" w:cs="Times New Roman"/>
              </w:rPr>
              <w:t>Explain the meaning, recognition criteria and measurement of PP&amp;E.</w:t>
            </w:r>
          </w:p>
          <w:p w:rsidR="00084B91" w:rsidRPr="0074594C" w:rsidRDefault="00084B91" w:rsidP="00FA0113">
            <w:pPr>
              <w:pStyle w:val="ListParagraph"/>
              <w:numPr>
                <w:ilvl w:val="0"/>
                <w:numId w:val="28"/>
              </w:numPr>
              <w:rPr>
                <w:rFonts w:ascii="Times New Roman" w:hAnsi="Times New Roman" w:cs="Times New Roman"/>
              </w:rPr>
            </w:pPr>
            <w:r w:rsidRPr="0074594C">
              <w:rPr>
                <w:rFonts w:ascii="Times New Roman" w:hAnsi="Times New Roman" w:cs="Times New Roman"/>
              </w:rPr>
              <w:t>Explain the reasons for depreciation.</w:t>
            </w:r>
          </w:p>
          <w:p w:rsidR="00084B91" w:rsidRPr="0074594C" w:rsidRDefault="00084B91" w:rsidP="00FA0113">
            <w:pPr>
              <w:pStyle w:val="ListParagraph"/>
              <w:numPr>
                <w:ilvl w:val="0"/>
                <w:numId w:val="28"/>
              </w:numPr>
              <w:rPr>
                <w:rFonts w:ascii="Times New Roman" w:hAnsi="Times New Roman" w:cs="Times New Roman"/>
              </w:rPr>
            </w:pPr>
            <w:r w:rsidRPr="0074594C">
              <w:rPr>
                <w:rFonts w:ascii="Times New Roman" w:hAnsi="Times New Roman" w:cs="Times New Roman"/>
              </w:rPr>
              <w:t>Calculate depreciation amount by using Straight Line Method.</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15</w:t>
            </w:r>
          </w:p>
        </w:tc>
      </w:tr>
      <w:tr w:rsidR="00084B91" w:rsidRPr="0074594C" w:rsidTr="0074594C">
        <w:trPr>
          <w:trHeight w:val="551"/>
        </w:trPr>
        <w:tc>
          <w:tcPr>
            <w:tcW w:w="997" w:type="dxa"/>
            <w:vMerge/>
          </w:tcPr>
          <w:p w:rsidR="00084B91" w:rsidRPr="0074594C" w:rsidRDefault="00084B91" w:rsidP="00084B91">
            <w:pPr>
              <w:rPr>
                <w:rFonts w:ascii="Times New Roman" w:hAnsi="Times New Roman" w:cs="Times New Roman"/>
              </w:rPr>
            </w:pP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Financial Statements</w:t>
            </w:r>
          </w:p>
        </w:tc>
        <w:tc>
          <w:tcPr>
            <w:tcW w:w="5440" w:type="dxa"/>
          </w:tcPr>
          <w:p w:rsidR="00084B91" w:rsidRPr="0074594C" w:rsidRDefault="00084B91" w:rsidP="00FA0113">
            <w:pPr>
              <w:pStyle w:val="ListParagraph"/>
              <w:numPr>
                <w:ilvl w:val="0"/>
                <w:numId w:val="38"/>
              </w:numPr>
              <w:rPr>
                <w:rFonts w:ascii="Times New Roman" w:hAnsi="Times New Roman" w:cs="Times New Roman"/>
              </w:rPr>
            </w:pPr>
            <w:r w:rsidRPr="0074594C">
              <w:rPr>
                <w:rFonts w:ascii="Times New Roman" w:hAnsi="Times New Roman" w:cs="Times New Roman"/>
              </w:rPr>
              <w:t>Meaning and Definition of Financial Statements</w:t>
            </w:r>
          </w:p>
          <w:p w:rsidR="00084B91" w:rsidRPr="0074594C" w:rsidRDefault="00084B91" w:rsidP="00FA0113">
            <w:pPr>
              <w:pStyle w:val="ListParagraph"/>
              <w:numPr>
                <w:ilvl w:val="0"/>
                <w:numId w:val="38"/>
              </w:numPr>
              <w:rPr>
                <w:rFonts w:ascii="Times New Roman" w:hAnsi="Times New Roman" w:cs="Times New Roman"/>
              </w:rPr>
            </w:pPr>
            <w:r w:rsidRPr="0074594C">
              <w:rPr>
                <w:rFonts w:ascii="Times New Roman" w:hAnsi="Times New Roman" w:cs="Times New Roman"/>
              </w:rPr>
              <w:t>Capital and Revenue Items</w:t>
            </w:r>
          </w:p>
          <w:p w:rsidR="00084B91" w:rsidRPr="0074594C" w:rsidRDefault="00084B91" w:rsidP="00FA0113">
            <w:pPr>
              <w:pStyle w:val="ListParagraph"/>
              <w:numPr>
                <w:ilvl w:val="0"/>
                <w:numId w:val="38"/>
              </w:numPr>
              <w:rPr>
                <w:rFonts w:ascii="Times New Roman" w:hAnsi="Times New Roman" w:cs="Times New Roman"/>
              </w:rPr>
            </w:pPr>
            <w:r w:rsidRPr="0074594C">
              <w:rPr>
                <w:rFonts w:ascii="Times New Roman" w:hAnsi="Times New Roman" w:cs="Times New Roman"/>
              </w:rPr>
              <w:t>Types of Financial Statements</w:t>
            </w:r>
          </w:p>
          <w:p w:rsidR="00084B91" w:rsidRPr="0074594C" w:rsidRDefault="00084B91" w:rsidP="00084B91">
            <w:pPr>
              <w:pStyle w:val="ListParagraph"/>
              <w:ind w:left="360"/>
              <w:rPr>
                <w:rFonts w:ascii="Times New Roman" w:hAnsi="Times New Roman" w:cs="Times New Roman"/>
              </w:rPr>
            </w:pPr>
            <w:r w:rsidRPr="0074594C">
              <w:rPr>
                <w:rFonts w:ascii="Times New Roman" w:hAnsi="Times New Roman" w:cs="Times New Roman"/>
              </w:rPr>
              <w:t xml:space="preserve">(Exclude Statement of Cash Flow) </w:t>
            </w:r>
          </w:p>
        </w:tc>
        <w:tc>
          <w:tcPr>
            <w:tcW w:w="4442" w:type="dxa"/>
          </w:tcPr>
          <w:p w:rsidR="00084B91" w:rsidRPr="0074594C" w:rsidRDefault="00084B91" w:rsidP="00FA0113">
            <w:pPr>
              <w:pStyle w:val="ListParagraph"/>
              <w:numPr>
                <w:ilvl w:val="0"/>
                <w:numId w:val="29"/>
              </w:numPr>
              <w:rPr>
                <w:rFonts w:ascii="Times New Roman" w:hAnsi="Times New Roman" w:cs="Times New Roman"/>
              </w:rPr>
            </w:pPr>
            <w:r w:rsidRPr="0074594C">
              <w:rPr>
                <w:rFonts w:ascii="Times New Roman" w:hAnsi="Times New Roman" w:cs="Times New Roman"/>
              </w:rPr>
              <w:t>Define Financial Statement.</w:t>
            </w:r>
          </w:p>
          <w:p w:rsidR="00084B91" w:rsidRPr="0074594C" w:rsidRDefault="00084B91" w:rsidP="00FA0113">
            <w:pPr>
              <w:pStyle w:val="ListParagraph"/>
              <w:numPr>
                <w:ilvl w:val="0"/>
                <w:numId w:val="29"/>
              </w:numPr>
              <w:rPr>
                <w:rFonts w:ascii="Times New Roman" w:hAnsi="Times New Roman" w:cs="Times New Roman"/>
              </w:rPr>
            </w:pPr>
            <w:r w:rsidRPr="0074594C">
              <w:rPr>
                <w:rFonts w:ascii="Times New Roman" w:hAnsi="Times New Roman" w:cs="Times New Roman"/>
              </w:rPr>
              <w:t>Distinguish between capital and revenue expenditures.</w:t>
            </w:r>
          </w:p>
          <w:p w:rsidR="00084B91" w:rsidRPr="0074594C" w:rsidRDefault="00084B91" w:rsidP="00FA0113">
            <w:pPr>
              <w:pStyle w:val="ListParagraph"/>
              <w:numPr>
                <w:ilvl w:val="0"/>
                <w:numId w:val="29"/>
              </w:numPr>
              <w:rPr>
                <w:rFonts w:ascii="Times New Roman" w:hAnsi="Times New Roman" w:cs="Times New Roman"/>
              </w:rPr>
            </w:pPr>
            <w:r w:rsidRPr="0074594C">
              <w:rPr>
                <w:rFonts w:ascii="Times New Roman" w:hAnsi="Times New Roman" w:cs="Times New Roman"/>
              </w:rPr>
              <w:t>Prepare a set of Financial Statements including Income Statement, Statement of Financial Position, Statement of Changes in Equity and Notes.</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20</w:t>
            </w:r>
          </w:p>
        </w:tc>
      </w:tr>
      <w:tr w:rsidR="00084B91" w:rsidRPr="0074594C" w:rsidTr="0074594C">
        <w:trPr>
          <w:cantSplit/>
          <w:trHeight w:val="1435"/>
        </w:trPr>
        <w:tc>
          <w:tcPr>
            <w:tcW w:w="997" w:type="dxa"/>
            <w:textDirection w:val="btLr"/>
            <w:vAlign w:val="center"/>
          </w:tcPr>
          <w:p w:rsidR="00084B91" w:rsidRPr="0074594C" w:rsidRDefault="00084B91" w:rsidP="00084B91">
            <w:pPr>
              <w:ind w:left="113" w:right="113"/>
              <w:jc w:val="center"/>
              <w:rPr>
                <w:rFonts w:ascii="Times New Roman" w:hAnsi="Times New Roman" w:cs="Times New Roman"/>
              </w:rPr>
            </w:pPr>
            <w:r w:rsidRPr="0074594C">
              <w:rPr>
                <w:rFonts w:ascii="Times New Roman" w:hAnsi="Times New Roman" w:cs="Times New Roman"/>
              </w:rPr>
              <w:t>COST ACCOUNTING</w:t>
            </w:r>
          </w:p>
        </w:tc>
        <w:tc>
          <w:tcPr>
            <w:tcW w:w="1632" w:type="dxa"/>
            <w:vAlign w:val="center"/>
          </w:tcPr>
          <w:p w:rsidR="00084B91" w:rsidRPr="0074594C" w:rsidRDefault="00084B91" w:rsidP="00084B91">
            <w:pPr>
              <w:rPr>
                <w:rFonts w:ascii="Times New Roman" w:eastAsia="Verdana" w:hAnsi="Times New Roman" w:cs="Times New Roman"/>
              </w:rPr>
            </w:pPr>
            <w:r w:rsidRPr="0074594C">
              <w:rPr>
                <w:rFonts w:ascii="Times New Roman" w:eastAsia="Verdana" w:hAnsi="Times New Roman" w:cs="Times New Roman"/>
              </w:rPr>
              <w:t>Stores Ledger</w:t>
            </w:r>
          </w:p>
        </w:tc>
        <w:tc>
          <w:tcPr>
            <w:tcW w:w="5440" w:type="dxa"/>
          </w:tcPr>
          <w:p w:rsidR="00084B91" w:rsidRPr="0074594C" w:rsidRDefault="00084B91" w:rsidP="00FA0113">
            <w:pPr>
              <w:pStyle w:val="ListParagraph"/>
              <w:numPr>
                <w:ilvl w:val="0"/>
                <w:numId w:val="37"/>
              </w:numPr>
              <w:rPr>
                <w:rFonts w:ascii="Times New Roman" w:hAnsi="Times New Roman" w:cs="Times New Roman"/>
              </w:rPr>
            </w:pPr>
            <w:r w:rsidRPr="0074594C">
              <w:rPr>
                <w:rFonts w:ascii="Times New Roman" w:hAnsi="Times New Roman" w:cs="Times New Roman"/>
              </w:rPr>
              <w:t>Concept of Inventory</w:t>
            </w:r>
          </w:p>
          <w:p w:rsidR="00084B91" w:rsidRPr="0074594C" w:rsidRDefault="00084B91" w:rsidP="00FA0113">
            <w:pPr>
              <w:pStyle w:val="ListParagraph"/>
              <w:numPr>
                <w:ilvl w:val="0"/>
                <w:numId w:val="37"/>
              </w:numPr>
              <w:rPr>
                <w:rFonts w:ascii="Times New Roman" w:hAnsi="Times New Roman" w:cs="Times New Roman"/>
              </w:rPr>
            </w:pPr>
            <w:r w:rsidRPr="0074594C">
              <w:rPr>
                <w:rFonts w:ascii="Times New Roman" w:hAnsi="Times New Roman" w:cs="Times New Roman"/>
              </w:rPr>
              <w:t>Meaning of Stores Ledger</w:t>
            </w:r>
          </w:p>
          <w:p w:rsidR="00084B91" w:rsidRPr="0074594C" w:rsidRDefault="00084B91" w:rsidP="00FA0113">
            <w:pPr>
              <w:pStyle w:val="ListParagraph"/>
              <w:numPr>
                <w:ilvl w:val="0"/>
                <w:numId w:val="37"/>
              </w:numPr>
              <w:rPr>
                <w:rFonts w:ascii="Times New Roman" w:hAnsi="Times New Roman" w:cs="Times New Roman"/>
              </w:rPr>
            </w:pPr>
            <w:r w:rsidRPr="0074594C">
              <w:rPr>
                <w:rFonts w:ascii="Times New Roman" w:hAnsi="Times New Roman" w:cs="Times New Roman"/>
              </w:rPr>
              <w:t>Documents used in Stores Procedure</w:t>
            </w:r>
          </w:p>
          <w:p w:rsidR="00084B91" w:rsidRPr="0074594C" w:rsidRDefault="00084B91" w:rsidP="00FA0113">
            <w:pPr>
              <w:pStyle w:val="ListParagraph"/>
              <w:numPr>
                <w:ilvl w:val="0"/>
                <w:numId w:val="37"/>
              </w:numPr>
              <w:rPr>
                <w:rFonts w:ascii="Times New Roman" w:hAnsi="Times New Roman" w:cs="Times New Roman"/>
              </w:rPr>
            </w:pPr>
            <w:r w:rsidRPr="0074594C">
              <w:rPr>
                <w:rFonts w:ascii="Times New Roman" w:hAnsi="Times New Roman" w:cs="Times New Roman"/>
              </w:rPr>
              <w:t>System of Inventory Verification</w:t>
            </w:r>
          </w:p>
          <w:p w:rsidR="00084B91" w:rsidRPr="0074594C" w:rsidRDefault="00084B91" w:rsidP="00FA0113">
            <w:pPr>
              <w:pStyle w:val="ListParagraph"/>
              <w:numPr>
                <w:ilvl w:val="0"/>
                <w:numId w:val="37"/>
              </w:numPr>
              <w:rPr>
                <w:rFonts w:ascii="Times New Roman" w:hAnsi="Times New Roman" w:cs="Times New Roman"/>
              </w:rPr>
            </w:pPr>
            <w:r w:rsidRPr="0074594C">
              <w:rPr>
                <w:rFonts w:ascii="Times New Roman" w:hAnsi="Times New Roman" w:cs="Times New Roman"/>
              </w:rPr>
              <w:t>Methods of Inventory Valuation</w:t>
            </w:r>
          </w:p>
          <w:p w:rsidR="00084B91" w:rsidRDefault="00084B91" w:rsidP="00FA0113">
            <w:pPr>
              <w:pStyle w:val="ListParagraph"/>
              <w:numPr>
                <w:ilvl w:val="0"/>
                <w:numId w:val="43"/>
              </w:numPr>
              <w:rPr>
                <w:rFonts w:ascii="Times New Roman" w:hAnsi="Times New Roman" w:cs="Times New Roman"/>
              </w:rPr>
            </w:pPr>
            <w:r w:rsidRPr="0074594C">
              <w:rPr>
                <w:rFonts w:ascii="Times New Roman" w:hAnsi="Times New Roman" w:cs="Times New Roman"/>
              </w:rPr>
              <w:t>First in First Out</w:t>
            </w:r>
          </w:p>
          <w:p w:rsidR="0074594C" w:rsidRPr="0074594C" w:rsidRDefault="0074594C" w:rsidP="0074594C">
            <w:pPr>
              <w:rPr>
                <w:rFonts w:ascii="Times New Roman" w:hAnsi="Times New Roman" w:cs="Times New Roman"/>
              </w:rPr>
            </w:pPr>
          </w:p>
        </w:tc>
        <w:tc>
          <w:tcPr>
            <w:tcW w:w="4442" w:type="dxa"/>
          </w:tcPr>
          <w:p w:rsidR="00084B91" w:rsidRPr="0074594C" w:rsidRDefault="00084B91" w:rsidP="00FA0113">
            <w:pPr>
              <w:pStyle w:val="ListParagraph"/>
              <w:numPr>
                <w:ilvl w:val="0"/>
                <w:numId w:val="30"/>
              </w:numPr>
              <w:rPr>
                <w:rFonts w:ascii="Times New Roman" w:hAnsi="Times New Roman" w:cs="Times New Roman"/>
              </w:rPr>
            </w:pPr>
            <w:r w:rsidRPr="0074594C">
              <w:rPr>
                <w:rFonts w:ascii="Times New Roman" w:hAnsi="Times New Roman" w:cs="Times New Roman"/>
              </w:rPr>
              <w:t>Explain the meaning of Inventory and Stores Ledger.</w:t>
            </w:r>
          </w:p>
          <w:p w:rsidR="00084B91" w:rsidRPr="0074594C" w:rsidRDefault="00084B91" w:rsidP="00FA0113">
            <w:pPr>
              <w:pStyle w:val="ListParagraph"/>
              <w:numPr>
                <w:ilvl w:val="0"/>
                <w:numId w:val="30"/>
              </w:numPr>
              <w:rPr>
                <w:rFonts w:ascii="Times New Roman" w:hAnsi="Times New Roman" w:cs="Times New Roman"/>
              </w:rPr>
            </w:pPr>
            <w:r w:rsidRPr="0074594C">
              <w:rPr>
                <w:rFonts w:ascii="Times New Roman" w:hAnsi="Times New Roman" w:cs="Times New Roman"/>
              </w:rPr>
              <w:t>Differentiate Periodic from Perpetual System of Stock Verification.</w:t>
            </w:r>
          </w:p>
          <w:p w:rsidR="00084B91" w:rsidRPr="0074594C" w:rsidRDefault="00084B91" w:rsidP="00FA0113">
            <w:pPr>
              <w:pStyle w:val="ListParagraph"/>
              <w:numPr>
                <w:ilvl w:val="0"/>
                <w:numId w:val="30"/>
              </w:numPr>
              <w:rPr>
                <w:rFonts w:ascii="Times New Roman" w:hAnsi="Times New Roman" w:cs="Times New Roman"/>
              </w:rPr>
            </w:pPr>
            <w:r w:rsidRPr="0074594C">
              <w:rPr>
                <w:rFonts w:ascii="Times New Roman" w:hAnsi="Times New Roman" w:cs="Times New Roman"/>
              </w:rPr>
              <w:t xml:space="preserve">Prepare store ledger using First-In-First-Out Method of stock valuation. </w:t>
            </w:r>
          </w:p>
        </w:tc>
        <w:tc>
          <w:tcPr>
            <w:tcW w:w="1632" w:type="dxa"/>
            <w:vAlign w:val="center"/>
          </w:tcPr>
          <w:p w:rsidR="00084B91" w:rsidRPr="0074594C" w:rsidRDefault="00084B91" w:rsidP="00084B91">
            <w:pPr>
              <w:jc w:val="center"/>
              <w:rPr>
                <w:rFonts w:ascii="Times New Roman" w:hAnsi="Times New Roman" w:cs="Times New Roman"/>
              </w:rPr>
            </w:pPr>
            <w:r w:rsidRPr="0074594C">
              <w:rPr>
                <w:rFonts w:ascii="Times New Roman" w:hAnsi="Times New Roman" w:cs="Times New Roman"/>
              </w:rPr>
              <w:t>12</w:t>
            </w:r>
          </w:p>
        </w:tc>
      </w:tr>
      <w:tr w:rsidR="00084B91" w:rsidRPr="0074594C" w:rsidTr="0074594C">
        <w:trPr>
          <w:cantSplit/>
          <w:trHeight w:val="254"/>
        </w:trPr>
        <w:tc>
          <w:tcPr>
            <w:tcW w:w="997" w:type="dxa"/>
            <w:textDirection w:val="btLr"/>
            <w:vAlign w:val="center"/>
          </w:tcPr>
          <w:p w:rsidR="00084B91" w:rsidRPr="0074594C" w:rsidRDefault="00084B91" w:rsidP="00084B91">
            <w:pPr>
              <w:ind w:left="113" w:right="113"/>
              <w:rPr>
                <w:rFonts w:ascii="Times New Roman" w:hAnsi="Times New Roman" w:cs="Times New Roman"/>
              </w:rPr>
            </w:pPr>
          </w:p>
        </w:tc>
        <w:tc>
          <w:tcPr>
            <w:tcW w:w="11515" w:type="dxa"/>
            <w:gridSpan w:val="3"/>
            <w:vAlign w:val="center"/>
          </w:tcPr>
          <w:p w:rsidR="00084B91" w:rsidRPr="0074594C" w:rsidRDefault="00084B91" w:rsidP="00084B91">
            <w:pPr>
              <w:pStyle w:val="ListParagraph"/>
              <w:ind w:left="360"/>
              <w:jc w:val="center"/>
              <w:rPr>
                <w:rFonts w:ascii="Times New Roman" w:hAnsi="Times New Roman" w:cs="Times New Roman"/>
                <w:b/>
                <w:bCs/>
              </w:rPr>
            </w:pPr>
            <w:r w:rsidRPr="0074594C">
              <w:rPr>
                <w:rFonts w:ascii="Times New Roman" w:hAnsi="Times New Roman" w:cs="Times New Roman"/>
                <w:b/>
                <w:bCs/>
              </w:rPr>
              <w:t>Total</w:t>
            </w:r>
          </w:p>
        </w:tc>
        <w:tc>
          <w:tcPr>
            <w:tcW w:w="1632" w:type="dxa"/>
            <w:vAlign w:val="center"/>
          </w:tcPr>
          <w:p w:rsidR="00084B91" w:rsidRPr="0074594C" w:rsidRDefault="00084B91" w:rsidP="00084B91">
            <w:pPr>
              <w:jc w:val="center"/>
              <w:rPr>
                <w:rFonts w:ascii="Times New Roman" w:hAnsi="Times New Roman" w:cs="Times New Roman"/>
                <w:b/>
                <w:bCs/>
              </w:rPr>
            </w:pPr>
            <w:r w:rsidRPr="0074594C">
              <w:rPr>
                <w:rFonts w:ascii="Times New Roman" w:hAnsi="Times New Roman" w:cs="Times New Roman"/>
                <w:b/>
                <w:bCs/>
              </w:rPr>
              <w:t>100</w:t>
            </w:r>
          </w:p>
        </w:tc>
      </w:tr>
    </w:tbl>
    <w:p w:rsidR="002718E1" w:rsidRDefault="002718E1" w:rsidP="007E1E21">
      <w:pPr>
        <w:ind w:left="270"/>
        <w:rPr>
          <w:rFonts w:ascii="Times New Roman" w:hAnsi="Times New Roman" w:cs="Times New Roman"/>
          <w:b/>
          <w:sz w:val="28"/>
          <w:szCs w:val="28"/>
          <w:lang w:val="en-GB"/>
        </w:rPr>
      </w:pPr>
    </w:p>
    <w:p w:rsidR="00084B91" w:rsidRPr="002718E1" w:rsidRDefault="0074594C" w:rsidP="0074594C">
      <w:pPr>
        <w:rPr>
          <w:rFonts w:ascii="Times New Roman" w:hAnsi="Times New Roman" w:cs="Times New Roman"/>
          <w:b/>
          <w:sz w:val="24"/>
          <w:szCs w:val="24"/>
          <w:lang w:val="en-GB"/>
        </w:rPr>
      </w:pPr>
      <w:r>
        <w:rPr>
          <w:rFonts w:ascii="Times New Roman" w:hAnsi="Times New Roman" w:cs="Times New Roman"/>
          <w:b/>
          <w:sz w:val="24"/>
          <w:szCs w:val="24"/>
          <w:lang w:val="en-GB"/>
        </w:rPr>
        <w:br w:type="page"/>
      </w:r>
      <w:r w:rsidR="002718E1" w:rsidRPr="002718E1">
        <w:rPr>
          <w:rFonts w:ascii="Times New Roman" w:hAnsi="Times New Roman" w:cs="Times New Roman"/>
          <w:b/>
          <w:sz w:val="24"/>
          <w:szCs w:val="24"/>
          <w:lang w:val="en-GB"/>
        </w:rPr>
        <w:lastRenderedPageBreak/>
        <w:t xml:space="preserve">Subject: ACCOUNTANCY </w:t>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2718E1" w:rsidRPr="002718E1">
        <w:rPr>
          <w:rFonts w:ascii="Times New Roman" w:hAnsi="Times New Roman" w:cs="Times New Roman"/>
          <w:b/>
          <w:sz w:val="24"/>
          <w:szCs w:val="24"/>
          <w:lang w:val="en-GB"/>
        </w:rPr>
        <w:tab/>
      </w:r>
      <w:r w:rsidR="00084B91" w:rsidRPr="002718E1">
        <w:rPr>
          <w:rFonts w:ascii="Times New Roman" w:hAnsi="Times New Roman" w:cs="Times New Roman"/>
          <w:b/>
          <w:sz w:val="24"/>
          <w:szCs w:val="24"/>
          <w:lang w:val="en-GB"/>
        </w:rPr>
        <w:t>Class: XII</w:t>
      </w:r>
    </w:p>
    <w:tbl>
      <w:tblPr>
        <w:tblStyle w:val="TableGrid"/>
        <w:tblW w:w="14310" w:type="dxa"/>
        <w:tblInd w:w="-185" w:type="dxa"/>
        <w:tblLayout w:type="fixed"/>
        <w:tblCellMar>
          <w:left w:w="115" w:type="dxa"/>
          <w:right w:w="115" w:type="dxa"/>
        </w:tblCellMar>
        <w:tblLook w:val="04A0" w:firstRow="1" w:lastRow="0" w:firstColumn="1" w:lastColumn="0" w:noHBand="0" w:noVBand="1"/>
      </w:tblPr>
      <w:tblGrid>
        <w:gridCol w:w="990"/>
        <w:gridCol w:w="1530"/>
        <w:gridCol w:w="4500"/>
        <w:gridCol w:w="5940"/>
        <w:gridCol w:w="1350"/>
      </w:tblGrid>
      <w:tr w:rsidR="00084B91" w:rsidRPr="00F22D44" w:rsidTr="002718E1">
        <w:trPr>
          <w:trHeight w:val="249"/>
        </w:trPr>
        <w:tc>
          <w:tcPr>
            <w:tcW w:w="990" w:type="dxa"/>
            <w:vMerge w:val="restart"/>
          </w:tcPr>
          <w:p w:rsidR="00084B91" w:rsidRPr="00F22D44" w:rsidRDefault="00084B91" w:rsidP="00084B91">
            <w:pPr>
              <w:rPr>
                <w:rFonts w:ascii="Times New Roman" w:hAnsi="Times New Roman" w:cs="Times New Roman"/>
                <w:b/>
                <w:sz w:val="24"/>
                <w:szCs w:val="24"/>
              </w:rPr>
            </w:pPr>
            <w:r w:rsidRPr="00F22D44">
              <w:rPr>
                <w:rFonts w:ascii="Times New Roman" w:hAnsi="Times New Roman" w:cs="Times New Roman"/>
                <w:b/>
                <w:sz w:val="24"/>
                <w:szCs w:val="24"/>
              </w:rPr>
              <w:t>Strand</w:t>
            </w:r>
          </w:p>
        </w:tc>
        <w:tc>
          <w:tcPr>
            <w:tcW w:w="1530" w:type="dxa"/>
            <w:vMerge w:val="restart"/>
          </w:tcPr>
          <w:p w:rsidR="00084B91" w:rsidRPr="00F22D44" w:rsidRDefault="00084B91" w:rsidP="00084B91">
            <w:pPr>
              <w:rPr>
                <w:rFonts w:ascii="Times New Roman" w:hAnsi="Times New Roman" w:cs="Times New Roman"/>
                <w:b/>
                <w:sz w:val="24"/>
                <w:szCs w:val="24"/>
              </w:rPr>
            </w:pPr>
            <w:r w:rsidRPr="00F22D44">
              <w:rPr>
                <w:rFonts w:ascii="Times New Roman" w:hAnsi="Times New Roman" w:cs="Times New Roman"/>
                <w:b/>
                <w:sz w:val="24"/>
                <w:szCs w:val="24"/>
              </w:rPr>
              <w:t>Chapter</w:t>
            </w:r>
          </w:p>
        </w:tc>
        <w:tc>
          <w:tcPr>
            <w:tcW w:w="10440" w:type="dxa"/>
            <w:gridSpan w:val="2"/>
          </w:tcPr>
          <w:p w:rsidR="00084B91" w:rsidRPr="00F22D44" w:rsidRDefault="00084B91" w:rsidP="00084B91">
            <w:pPr>
              <w:jc w:val="center"/>
              <w:rPr>
                <w:rFonts w:ascii="Times New Roman" w:hAnsi="Times New Roman" w:cs="Times New Roman"/>
                <w:b/>
                <w:sz w:val="24"/>
                <w:szCs w:val="24"/>
              </w:rPr>
            </w:pPr>
            <w:r w:rsidRPr="00F22D44">
              <w:rPr>
                <w:rFonts w:ascii="Times New Roman" w:hAnsi="Times New Roman" w:cs="Times New Roman"/>
                <w:b/>
                <w:sz w:val="24"/>
                <w:szCs w:val="24"/>
              </w:rPr>
              <w:t xml:space="preserve"> Scope</w:t>
            </w:r>
          </w:p>
        </w:tc>
        <w:tc>
          <w:tcPr>
            <w:tcW w:w="1350" w:type="dxa"/>
            <w:vMerge w:val="restart"/>
          </w:tcPr>
          <w:p w:rsidR="00084B91" w:rsidRPr="00F22D44" w:rsidRDefault="00084B91" w:rsidP="00084B91">
            <w:pPr>
              <w:jc w:val="center"/>
              <w:rPr>
                <w:rFonts w:ascii="Times New Roman" w:hAnsi="Times New Roman" w:cs="Times New Roman"/>
                <w:b/>
                <w:sz w:val="24"/>
                <w:szCs w:val="24"/>
              </w:rPr>
            </w:pPr>
            <w:r w:rsidRPr="00F22D44">
              <w:rPr>
                <w:rFonts w:ascii="Times New Roman" w:hAnsi="Times New Roman" w:cs="Times New Roman"/>
                <w:b/>
                <w:sz w:val="24"/>
                <w:szCs w:val="24"/>
              </w:rPr>
              <w:t>Weighting</w:t>
            </w:r>
          </w:p>
        </w:tc>
      </w:tr>
      <w:tr w:rsidR="00084B91" w:rsidRPr="00F22D44" w:rsidTr="002718E1">
        <w:trPr>
          <w:trHeight w:val="291"/>
        </w:trPr>
        <w:tc>
          <w:tcPr>
            <w:tcW w:w="990" w:type="dxa"/>
            <w:vMerge/>
          </w:tcPr>
          <w:p w:rsidR="00084B91" w:rsidRPr="00F22D44" w:rsidRDefault="00084B91" w:rsidP="00084B91">
            <w:pPr>
              <w:rPr>
                <w:rFonts w:ascii="Times New Roman" w:hAnsi="Times New Roman" w:cs="Times New Roman"/>
                <w:sz w:val="24"/>
                <w:szCs w:val="24"/>
              </w:rPr>
            </w:pPr>
          </w:p>
        </w:tc>
        <w:tc>
          <w:tcPr>
            <w:tcW w:w="1530" w:type="dxa"/>
            <w:vMerge/>
          </w:tcPr>
          <w:p w:rsidR="00084B91" w:rsidRPr="00F22D44" w:rsidRDefault="00084B91" w:rsidP="00084B91">
            <w:pPr>
              <w:rPr>
                <w:rFonts w:ascii="Times New Roman" w:hAnsi="Times New Roman" w:cs="Times New Roman"/>
                <w:sz w:val="24"/>
                <w:szCs w:val="24"/>
              </w:rPr>
            </w:pPr>
          </w:p>
        </w:tc>
        <w:tc>
          <w:tcPr>
            <w:tcW w:w="4500" w:type="dxa"/>
          </w:tcPr>
          <w:p w:rsidR="00084B91" w:rsidRPr="00F22D44" w:rsidRDefault="00084B91" w:rsidP="00084B91">
            <w:pPr>
              <w:jc w:val="center"/>
              <w:rPr>
                <w:rFonts w:ascii="Times New Roman" w:hAnsi="Times New Roman" w:cs="Times New Roman"/>
                <w:b/>
                <w:sz w:val="24"/>
                <w:szCs w:val="24"/>
              </w:rPr>
            </w:pPr>
            <w:r w:rsidRPr="00F22D44">
              <w:rPr>
                <w:rFonts w:ascii="Times New Roman" w:hAnsi="Times New Roman" w:cs="Times New Roman"/>
                <w:b/>
                <w:sz w:val="24"/>
                <w:szCs w:val="24"/>
              </w:rPr>
              <w:t xml:space="preserve"> Topics/Sub-topics</w:t>
            </w:r>
          </w:p>
        </w:tc>
        <w:tc>
          <w:tcPr>
            <w:tcW w:w="5940" w:type="dxa"/>
          </w:tcPr>
          <w:p w:rsidR="00084B91" w:rsidRPr="00F22D44" w:rsidRDefault="00084B91" w:rsidP="00084B91">
            <w:pPr>
              <w:jc w:val="center"/>
              <w:rPr>
                <w:rFonts w:ascii="Times New Roman" w:hAnsi="Times New Roman" w:cs="Times New Roman"/>
                <w:b/>
                <w:sz w:val="24"/>
                <w:szCs w:val="24"/>
              </w:rPr>
            </w:pPr>
            <w:r w:rsidRPr="00F22D44">
              <w:rPr>
                <w:rFonts w:ascii="Times New Roman" w:hAnsi="Times New Roman" w:cs="Times New Roman"/>
                <w:b/>
                <w:sz w:val="24"/>
                <w:szCs w:val="24"/>
              </w:rPr>
              <w:t>Learning objectives</w:t>
            </w:r>
          </w:p>
        </w:tc>
        <w:tc>
          <w:tcPr>
            <w:tcW w:w="1350" w:type="dxa"/>
            <w:vMerge/>
          </w:tcPr>
          <w:p w:rsidR="00084B91" w:rsidRPr="00F22D44" w:rsidRDefault="00084B91" w:rsidP="00084B91">
            <w:pPr>
              <w:jc w:val="center"/>
              <w:rPr>
                <w:rFonts w:ascii="Times New Roman" w:hAnsi="Times New Roman" w:cs="Times New Roman"/>
                <w:sz w:val="24"/>
                <w:szCs w:val="24"/>
              </w:rPr>
            </w:pPr>
          </w:p>
        </w:tc>
      </w:tr>
      <w:tr w:rsidR="00084B91" w:rsidRPr="00F22D44" w:rsidTr="002718E1">
        <w:trPr>
          <w:cantSplit/>
          <w:trHeight w:val="1134"/>
        </w:trPr>
        <w:tc>
          <w:tcPr>
            <w:tcW w:w="990" w:type="dxa"/>
            <w:vMerge w:val="restart"/>
            <w:textDirection w:val="btLr"/>
            <w:vAlign w:val="center"/>
          </w:tcPr>
          <w:p w:rsidR="00084B91" w:rsidRPr="00F22D44" w:rsidRDefault="00084B91" w:rsidP="00084B91">
            <w:pPr>
              <w:ind w:left="113" w:right="113"/>
              <w:jc w:val="center"/>
              <w:rPr>
                <w:rFonts w:ascii="Times New Roman" w:hAnsi="Times New Roman" w:cs="Times New Roman"/>
                <w:sz w:val="24"/>
                <w:szCs w:val="24"/>
              </w:rPr>
            </w:pPr>
            <w:r w:rsidRPr="00F22D44">
              <w:rPr>
                <w:rFonts w:ascii="Times New Roman" w:hAnsi="Times New Roman" w:cs="Times New Roman"/>
                <w:sz w:val="24"/>
                <w:szCs w:val="24"/>
              </w:rPr>
              <w:t>Financial Accounting</w:t>
            </w:r>
          </w:p>
        </w:tc>
        <w:tc>
          <w:tcPr>
            <w:tcW w:w="1530" w:type="dxa"/>
          </w:tcPr>
          <w:p w:rsidR="00084B91" w:rsidRPr="00F22D44" w:rsidRDefault="00084B91" w:rsidP="00084B91">
            <w:pPr>
              <w:rPr>
                <w:rFonts w:ascii="Times New Roman" w:hAnsi="Times New Roman" w:cs="Times New Roman"/>
                <w:sz w:val="24"/>
                <w:szCs w:val="24"/>
              </w:rPr>
            </w:pPr>
            <w:r w:rsidRPr="00F22D44">
              <w:rPr>
                <w:rFonts w:ascii="Times New Roman" w:eastAsia="Verdana" w:hAnsi="Times New Roman" w:cs="Times New Roman"/>
                <w:sz w:val="24"/>
                <w:szCs w:val="24"/>
              </w:rPr>
              <w:t>Accounting for Taxation</w:t>
            </w:r>
          </w:p>
        </w:tc>
        <w:tc>
          <w:tcPr>
            <w:tcW w:w="4500" w:type="dxa"/>
          </w:tcPr>
          <w:p w:rsidR="00084B91" w:rsidRPr="00F22D44" w:rsidRDefault="00084B91" w:rsidP="00FA0113">
            <w:pPr>
              <w:pStyle w:val="ListParagraph"/>
              <w:numPr>
                <w:ilvl w:val="0"/>
                <w:numId w:val="45"/>
              </w:numPr>
              <w:rPr>
                <w:rFonts w:ascii="Times New Roman" w:hAnsi="Times New Roman" w:cs="Times New Roman"/>
                <w:sz w:val="24"/>
                <w:szCs w:val="24"/>
              </w:rPr>
            </w:pPr>
            <w:r w:rsidRPr="00F22D44">
              <w:rPr>
                <w:rFonts w:ascii="Times New Roman" w:hAnsi="Times New Roman" w:cs="Times New Roman"/>
                <w:sz w:val="24"/>
                <w:szCs w:val="24"/>
              </w:rPr>
              <w:t>Accounting for current Tax</w:t>
            </w:r>
          </w:p>
          <w:p w:rsidR="00084B91" w:rsidRPr="00F22D44" w:rsidRDefault="00084B91" w:rsidP="00FA0113">
            <w:pPr>
              <w:pStyle w:val="ListParagraph"/>
              <w:numPr>
                <w:ilvl w:val="0"/>
                <w:numId w:val="45"/>
              </w:numPr>
              <w:rPr>
                <w:rFonts w:ascii="Times New Roman" w:hAnsi="Times New Roman" w:cs="Times New Roman"/>
                <w:sz w:val="24"/>
                <w:szCs w:val="24"/>
              </w:rPr>
            </w:pPr>
            <w:r w:rsidRPr="00F22D44">
              <w:rPr>
                <w:rFonts w:ascii="Times New Roman" w:hAnsi="Times New Roman" w:cs="Times New Roman"/>
                <w:sz w:val="24"/>
                <w:szCs w:val="24"/>
              </w:rPr>
              <w:t>Accounting Income &amp; Taxable income</w:t>
            </w:r>
          </w:p>
          <w:p w:rsidR="00084B91" w:rsidRPr="00F22D44" w:rsidRDefault="00084B91" w:rsidP="00FA0113">
            <w:pPr>
              <w:pStyle w:val="ListParagraph"/>
              <w:numPr>
                <w:ilvl w:val="0"/>
                <w:numId w:val="45"/>
              </w:numPr>
              <w:rPr>
                <w:rFonts w:ascii="Times New Roman" w:hAnsi="Times New Roman" w:cs="Times New Roman"/>
                <w:sz w:val="24"/>
                <w:szCs w:val="24"/>
              </w:rPr>
            </w:pPr>
            <w:r w:rsidRPr="00F22D44">
              <w:rPr>
                <w:rFonts w:ascii="Times New Roman" w:hAnsi="Times New Roman" w:cs="Times New Roman"/>
                <w:sz w:val="24"/>
                <w:szCs w:val="24"/>
              </w:rPr>
              <w:t>BIT</w:t>
            </w:r>
          </w:p>
          <w:p w:rsidR="00084B91" w:rsidRPr="00F22D44" w:rsidRDefault="00084B91" w:rsidP="00FA0113">
            <w:pPr>
              <w:pStyle w:val="ListParagraph"/>
              <w:numPr>
                <w:ilvl w:val="0"/>
                <w:numId w:val="46"/>
              </w:numPr>
              <w:rPr>
                <w:rFonts w:ascii="Times New Roman" w:hAnsi="Times New Roman" w:cs="Times New Roman"/>
                <w:sz w:val="24"/>
                <w:szCs w:val="24"/>
              </w:rPr>
            </w:pPr>
            <w:r w:rsidRPr="00F22D44">
              <w:rPr>
                <w:rFonts w:ascii="Times New Roman" w:hAnsi="Times New Roman" w:cs="Times New Roman"/>
                <w:sz w:val="24"/>
                <w:szCs w:val="24"/>
              </w:rPr>
              <w:t xml:space="preserve">Source documents for BIT </w:t>
            </w:r>
          </w:p>
          <w:p w:rsidR="00084B91" w:rsidRPr="00F22D44" w:rsidRDefault="00084B91" w:rsidP="00FA0113">
            <w:pPr>
              <w:pStyle w:val="ListParagraph"/>
              <w:numPr>
                <w:ilvl w:val="0"/>
                <w:numId w:val="46"/>
              </w:numPr>
              <w:rPr>
                <w:rFonts w:ascii="Times New Roman" w:hAnsi="Times New Roman" w:cs="Times New Roman"/>
                <w:sz w:val="24"/>
                <w:szCs w:val="24"/>
              </w:rPr>
            </w:pPr>
            <w:r w:rsidRPr="00F22D44">
              <w:rPr>
                <w:rFonts w:ascii="Times New Roman" w:hAnsi="Times New Roman" w:cs="Times New Roman"/>
                <w:sz w:val="24"/>
                <w:szCs w:val="24"/>
              </w:rPr>
              <w:t>Allowable deductions;</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Direct cost</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Employment expenses</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Salary and Wages</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Benefits</w:t>
            </w:r>
          </w:p>
          <w:p w:rsidR="00084B91" w:rsidRPr="00F22D44" w:rsidRDefault="00084B91" w:rsidP="00FA0113">
            <w:pPr>
              <w:pStyle w:val="ListParagraph"/>
              <w:numPr>
                <w:ilvl w:val="1"/>
                <w:numId w:val="57"/>
              </w:numPr>
              <w:ind w:left="870"/>
              <w:rPr>
                <w:rFonts w:ascii="Times New Roman" w:hAnsi="Times New Roman" w:cs="Times New Roman"/>
                <w:sz w:val="24"/>
                <w:szCs w:val="24"/>
              </w:rPr>
            </w:pPr>
            <w:r w:rsidRPr="00F22D44">
              <w:rPr>
                <w:rFonts w:ascii="Times New Roman" w:hAnsi="Times New Roman" w:cs="Times New Roman"/>
                <w:sz w:val="24"/>
                <w:szCs w:val="24"/>
              </w:rPr>
              <w:t>Accommodation</w:t>
            </w:r>
          </w:p>
          <w:p w:rsidR="00084B91" w:rsidRPr="00F22D44" w:rsidRDefault="00084B91" w:rsidP="00FA0113">
            <w:pPr>
              <w:pStyle w:val="ListParagraph"/>
              <w:numPr>
                <w:ilvl w:val="1"/>
                <w:numId w:val="57"/>
              </w:numPr>
              <w:ind w:left="870"/>
              <w:rPr>
                <w:rFonts w:ascii="Times New Roman" w:hAnsi="Times New Roman" w:cs="Times New Roman"/>
                <w:sz w:val="24"/>
                <w:szCs w:val="24"/>
              </w:rPr>
            </w:pPr>
            <w:r w:rsidRPr="00F22D44">
              <w:rPr>
                <w:rFonts w:ascii="Times New Roman" w:hAnsi="Times New Roman" w:cs="Times New Roman"/>
                <w:sz w:val="24"/>
                <w:szCs w:val="24"/>
              </w:rPr>
              <w:t>Gas Electricity &amp; water</w:t>
            </w:r>
          </w:p>
          <w:p w:rsidR="00084B91" w:rsidRPr="00F22D44" w:rsidRDefault="00084B91" w:rsidP="00FA0113">
            <w:pPr>
              <w:pStyle w:val="ListParagraph"/>
              <w:numPr>
                <w:ilvl w:val="1"/>
                <w:numId w:val="57"/>
              </w:numPr>
              <w:ind w:left="870"/>
              <w:rPr>
                <w:rFonts w:ascii="Times New Roman" w:hAnsi="Times New Roman" w:cs="Times New Roman"/>
                <w:sz w:val="24"/>
                <w:szCs w:val="24"/>
              </w:rPr>
            </w:pPr>
            <w:r w:rsidRPr="00F22D44">
              <w:rPr>
                <w:rFonts w:ascii="Times New Roman" w:hAnsi="Times New Roman" w:cs="Times New Roman"/>
                <w:sz w:val="24"/>
                <w:szCs w:val="24"/>
              </w:rPr>
              <w:t>Conveyance /Transport</w:t>
            </w:r>
          </w:p>
          <w:p w:rsidR="00084B91" w:rsidRPr="00F22D44" w:rsidRDefault="00084B91" w:rsidP="00FA0113">
            <w:pPr>
              <w:pStyle w:val="ListParagraph"/>
              <w:numPr>
                <w:ilvl w:val="1"/>
                <w:numId w:val="57"/>
              </w:numPr>
              <w:ind w:left="870"/>
              <w:rPr>
                <w:rFonts w:ascii="Times New Roman" w:hAnsi="Times New Roman" w:cs="Times New Roman"/>
                <w:sz w:val="24"/>
                <w:szCs w:val="24"/>
              </w:rPr>
            </w:pPr>
            <w:r w:rsidRPr="00F22D44">
              <w:rPr>
                <w:rFonts w:ascii="Times New Roman" w:hAnsi="Times New Roman" w:cs="Times New Roman"/>
                <w:sz w:val="24"/>
                <w:szCs w:val="24"/>
              </w:rPr>
              <w:t>Telephone</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Bonus</w:t>
            </w:r>
          </w:p>
          <w:p w:rsidR="00084B91" w:rsidRPr="00F22D44" w:rsidRDefault="00084B91" w:rsidP="00FA0113">
            <w:pPr>
              <w:pStyle w:val="ListParagraph"/>
              <w:numPr>
                <w:ilvl w:val="0"/>
                <w:numId w:val="56"/>
              </w:numPr>
              <w:rPr>
                <w:rFonts w:ascii="Times New Roman" w:hAnsi="Times New Roman" w:cs="Times New Roman"/>
                <w:sz w:val="24"/>
                <w:szCs w:val="24"/>
              </w:rPr>
            </w:pPr>
            <w:r w:rsidRPr="00F22D44">
              <w:rPr>
                <w:rFonts w:ascii="Times New Roman" w:hAnsi="Times New Roman" w:cs="Times New Roman"/>
                <w:sz w:val="24"/>
                <w:szCs w:val="24"/>
              </w:rPr>
              <w:t>Contributions to PF and GF</w:t>
            </w:r>
          </w:p>
        </w:tc>
        <w:tc>
          <w:tcPr>
            <w:tcW w:w="5940" w:type="dxa"/>
          </w:tcPr>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Explain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importance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of</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taxation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business.</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Discuss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statutory</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responsibilities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of</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managers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for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tax</w:t>
            </w:r>
            <w:r w:rsidRPr="00F22D44">
              <w:rPr>
                <w:rFonts w:ascii="Times New Roman" w:hAnsi="Times New Roman" w:cs="Times New Roman"/>
                <w:noProof/>
                <w:color w:val="000000"/>
                <w:spacing w:val="-1"/>
                <w:sz w:val="24"/>
                <w:szCs w:val="24"/>
              </w:rPr>
              <w:t> </w:t>
            </w:r>
          </w:p>
          <w:p w:rsidR="00084B91" w:rsidRPr="00F22D44" w:rsidRDefault="00084B91" w:rsidP="00084B91">
            <w:pPr>
              <w:pStyle w:val="ListParagraph"/>
              <w:ind w:left="360"/>
              <w:rPr>
                <w:rFonts w:ascii="Times New Roman" w:hAnsi="Times New Roman" w:cs="Times New Roman"/>
                <w:sz w:val="24"/>
                <w:szCs w:val="24"/>
              </w:rPr>
            </w:pPr>
            <w:r w:rsidRPr="00F22D44">
              <w:rPr>
                <w:rFonts w:ascii="Times New Roman" w:hAnsi="Times New Roman" w:cs="Times New Roman"/>
                <w:noProof/>
                <w:color w:val="231F20"/>
                <w:spacing w:val="-2"/>
                <w:sz w:val="24"/>
                <w:szCs w:val="24"/>
              </w:rPr>
              <w:t>accounting</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 xml:space="preserve">in </w:t>
            </w:r>
            <w:r w:rsidRPr="00F22D44">
              <w:rPr>
                <w:rFonts w:ascii="Times New Roman" w:hAnsi="Times New Roman" w:cs="Times New Roman"/>
                <w:noProof/>
                <w:color w:val="231F20"/>
                <w:spacing w:val="-4"/>
                <w:sz w:val="24"/>
                <w:szCs w:val="24"/>
              </w:rPr>
              <w:t>business.</w:t>
            </w:r>
          </w:p>
          <w:p w:rsidR="00084B91" w:rsidRPr="00F22D44" w:rsidRDefault="00084B91" w:rsidP="00FA0113">
            <w:pPr>
              <w:pStyle w:val="ListParagraph"/>
              <w:numPr>
                <w:ilvl w:val="0"/>
                <w:numId w:val="64"/>
              </w:numPr>
              <w:ind w:left="36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Differentiate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between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accounting</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profit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and</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taxable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profit</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Explain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concept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of</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current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tax</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expense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and</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tax</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5"/>
                <w:sz w:val="24"/>
                <w:szCs w:val="24"/>
              </w:rPr>
              <w:t xml:space="preserve">liabilities </w:t>
            </w:r>
            <w:r w:rsidRPr="00F22D44">
              <w:rPr>
                <w:rFonts w:ascii="Times New Roman" w:hAnsi="Times New Roman" w:cs="Times New Roman"/>
                <w:noProof/>
                <w:color w:val="231F20"/>
                <w:spacing w:val="-2"/>
                <w:sz w:val="24"/>
                <w:szCs w:val="24"/>
              </w:rPr>
              <w:t xml:space="preserve">including </w:t>
            </w:r>
            <w:r w:rsidRPr="00F22D44">
              <w:rPr>
                <w:rFonts w:ascii="Times New Roman" w:hAnsi="Times New Roman" w:cs="Times New Roman"/>
                <w:noProof/>
                <w:color w:val="231F20"/>
                <w:spacing w:val="2"/>
                <w:sz w:val="24"/>
                <w:szCs w:val="24"/>
              </w:rPr>
              <w:t>under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or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5"/>
                <w:sz w:val="24"/>
                <w:szCs w:val="24"/>
              </w:rPr>
              <w:t>over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provision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of</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5"/>
                <w:sz w:val="24"/>
                <w:szCs w:val="24"/>
              </w:rPr>
              <w:t>taxes.</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3"/>
                <w:sz w:val="24"/>
                <w:szCs w:val="24"/>
              </w:rPr>
              <w:t>Identify</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source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documents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for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4"/>
                <w:sz w:val="24"/>
                <w:szCs w:val="24"/>
              </w:rPr>
              <w:t>BIT.</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3"/>
                <w:sz w:val="24"/>
                <w:szCs w:val="24"/>
              </w:rPr>
              <w:t>Identify</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deductions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not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permissible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under</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Income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3"/>
                <w:sz w:val="24"/>
                <w:szCs w:val="24"/>
              </w:rPr>
              <w:t>Tax</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Act of Kingdom of Bhutan.</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1"/>
                <w:sz w:val="24"/>
                <w:szCs w:val="24"/>
              </w:rPr>
              <w:t>Compute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6"/>
                <w:sz w:val="24"/>
                <w:szCs w:val="24"/>
              </w:rPr>
              <w:t>Business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Income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3"/>
                <w:sz w:val="24"/>
                <w:szCs w:val="24"/>
              </w:rPr>
              <w:t>Tax</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5"/>
                <w:sz w:val="24"/>
                <w:szCs w:val="24"/>
              </w:rPr>
              <w:t>(BIT).</w:t>
            </w:r>
          </w:p>
          <w:p w:rsidR="00084B91" w:rsidRPr="00F22D44" w:rsidRDefault="00084B91" w:rsidP="00FA0113">
            <w:pPr>
              <w:pStyle w:val="ListParagraph"/>
              <w:numPr>
                <w:ilvl w:val="0"/>
                <w:numId w:val="64"/>
              </w:numPr>
              <w:ind w:left="360"/>
              <w:rPr>
                <w:rFonts w:ascii="Times New Roman" w:hAnsi="Times New Roman" w:cs="Times New Roman"/>
                <w:sz w:val="24"/>
                <w:szCs w:val="24"/>
              </w:rPr>
            </w:pPr>
            <w:r w:rsidRPr="00F22D44">
              <w:rPr>
                <w:rFonts w:ascii="Times New Roman" w:hAnsi="Times New Roman" w:cs="Times New Roman"/>
                <w:noProof/>
                <w:color w:val="231F20"/>
                <w:spacing w:val="-1"/>
                <w:sz w:val="24"/>
                <w:szCs w:val="24"/>
              </w:rPr>
              <w:t>Report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3"/>
                <w:sz w:val="24"/>
                <w:szCs w:val="24"/>
              </w:rPr>
              <w:t>tax</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components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financial</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statements</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7"/>
                <w:sz w:val="24"/>
                <w:szCs w:val="24"/>
              </w:rPr>
              <w:t>of</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reporting</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5"/>
                <w:sz w:val="24"/>
                <w:szCs w:val="24"/>
              </w:rPr>
              <w:t>entity.</w:t>
            </w:r>
          </w:p>
          <w:p w:rsidR="00084B91" w:rsidRPr="00F22D44" w:rsidRDefault="00084B91" w:rsidP="00084B91">
            <w:pPr>
              <w:pStyle w:val="ListParagraph"/>
              <w:rPr>
                <w:rFonts w:ascii="Times New Roman" w:hAnsi="Times New Roman" w:cs="Times New Roman"/>
                <w:sz w:val="24"/>
                <w:szCs w:val="24"/>
              </w:rPr>
            </w:pPr>
          </w:p>
          <w:p w:rsidR="00084B91" w:rsidRPr="00F22D44" w:rsidRDefault="00084B91" w:rsidP="00084B91">
            <w:pPr>
              <w:rPr>
                <w:rFonts w:ascii="Times New Roman" w:hAnsi="Times New Roman" w:cs="Times New Roman"/>
                <w:sz w:val="24"/>
                <w:szCs w:val="24"/>
              </w:rPr>
            </w:pP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tcPr>
          <w:p w:rsidR="00084B91" w:rsidRPr="00F22D44" w:rsidRDefault="00084B91" w:rsidP="00084B91">
            <w:pPr>
              <w:rPr>
                <w:rFonts w:ascii="Times New Roman" w:hAnsi="Times New Roman" w:cs="Times New Roman"/>
                <w:sz w:val="24"/>
                <w:szCs w:val="24"/>
              </w:rPr>
            </w:pPr>
          </w:p>
        </w:tc>
        <w:tc>
          <w:tcPr>
            <w:tcW w:w="1530" w:type="dxa"/>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Accounting for Investment Property</w:t>
            </w:r>
          </w:p>
        </w:tc>
        <w:tc>
          <w:tcPr>
            <w:tcW w:w="4500" w:type="dxa"/>
          </w:tcPr>
          <w:p w:rsidR="00084B91" w:rsidRPr="00F22D44" w:rsidRDefault="00084B91" w:rsidP="00FA0113">
            <w:pPr>
              <w:pStyle w:val="ListParagraph"/>
              <w:numPr>
                <w:ilvl w:val="0"/>
                <w:numId w:val="52"/>
              </w:numPr>
              <w:rPr>
                <w:rFonts w:ascii="Times New Roman" w:hAnsi="Times New Roman" w:cs="Times New Roman"/>
                <w:sz w:val="24"/>
                <w:szCs w:val="24"/>
              </w:rPr>
            </w:pPr>
            <w:r w:rsidRPr="00F22D44">
              <w:rPr>
                <w:rFonts w:ascii="Times New Roman" w:hAnsi="Times New Roman" w:cs="Times New Roman"/>
                <w:sz w:val="24"/>
                <w:szCs w:val="24"/>
              </w:rPr>
              <w:t>Concept and definition</w:t>
            </w:r>
          </w:p>
          <w:p w:rsidR="00084B91" w:rsidRPr="00F22D44" w:rsidRDefault="00084B91" w:rsidP="00FA0113">
            <w:pPr>
              <w:pStyle w:val="ListParagraph"/>
              <w:numPr>
                <w:ilvl w:val="0"/>
                <w:numId w:val="52"/>
              </w:numPr>
              <w:rPr>
                <w:rFonts w:ascii="Times New Roman" w:hAnsi="Times New Roman" w:cs="Times New Roman"/>
                <w:sz w:val="24"/>
                <w:szCs w:val="24"/>
              </w:rPr>
            </w:pPr>
            <w:r w:rsidRPr="00F22D44">
              <w:rPr>
                <w:rFonts w:ascii="Times New Roman" w:hAnsi="Times New Roman" w:cs="Times New Roman"/>
                <w:sz w:val="24"/>
                <w:szCs w:val="24"/>
              </w:rPr>
              <w:t xml:space="preserve">Recognition </w:t>
            </w:r>
          </w:p>
          <w:p w:rsidR="00084B91" w:rsidRPr="00F22D44" w:rsidRDefault="00084B91" w:rsidP="00FA0113">
            <w:pPr>
              <w:pStyle w:val="ListParagraph"/>
              <w:numPr>
                <w:ilvl w:val="0"/>
                <w:numId w:val="52"/>
              </w:numPr>
              <w:rPr>
                <w:rFonts w:ascii="Times New Roman" w:hAnsi="Times New Roman" w:cs="Times New Roman"/>
                <w:sz w:val="24"/>
                <w:szCs w:val="24"/>
              </w:rPr>
            </w:pPr>
            <w:r w:rsidRPr="00F22D44">
              <w:rPr>
                <w:rFonts w:ascii="Times New Roman" w:hAnsi="Times New Roman" w:cs="Times New Roman"/>
                <w:sz w:val="24"/>
                <w:szCs w:val="24"/>
              </w:rPr>
              <w:t>Measurement</w:t>
            </w:r>
          </w:p>
          <w:p w:rsidR="00084B91" w:rsidRPr="00F22D44" w:rsidRDefault="00084B91" w:rsidP="00FA0113">
            <w:pPr>
              <w:pStyle w:val="ListParagraph"/>
              <w:numPr>
                <w:ilvl w:val="0"/>
                <w:numId w:val="58"/>
              </w:numPr>
              <w:rPr>
                <w:rFonts w:ascii="Times New Roman" w:hAnsi="Times New Roman" w:cs="Times New Roman"/>
                <w:sz w:val="24"/>
                <w:szCs w:val="24"/>
              </w:rPr>
            </w:pPr>
            <w:r w:rsidRPr="00F22D44">
              <w:rPr>
                <w:rFonts w:ascii="Times New Roman" w:hAnsi="Times New Roman" w:cs="Times New Roman"/>
                <w:sz w:val="24"/>
                <w:szCs w:val="24"/>
              </w:rPr>
              <w:t>Cost Model</w:t>
            </w:r>
          </w:p>
          <w:p w:rsidR="00084B91" w:rsidRPr="00F22D44" w:rsidRDefault="00084B91" w:rsidP="00FA0113">
            <w:pPr>
              <w:pStyle w:val="ListParagraph"/>
              <w:numPr>
                <w:ilvl w:val="0"/>
                <w:numId w:val="45"/>
              </w:numPr>
              <w:rPr>
                <w:rFonts w:ascii="Times New Roman" w:hAnsi="Times New Roman" w:cs="Times New Roman"/>
                <w:sz w:val="24"/>
                <w:szCs w:val="24"/>
              </w:rPr>
            </w:pPr>
            <w:r w:rsidRPr="00F22D44">
              <w:rPr>
                <w:rFonts w:ascii="Times New Roman" w:hAnsi="Times New Roman" w:cs="Times New Roman"/>
                <w:sz w:val="24"/>
                <w:szCs w:val="24"/>
              </w:rPr>
              <w:t>Disposal of Investment property</w:t>
            </w:r>
          </w:p>
        </w:tc>
        <w:tc>
          <w:tcPr>
            <w:tcW w:w="5940" w:type="dxa"/>
          </w:tcPr>
          <w:p w:rsidR="00084B91" w:rsidRPr="00F22D44" w:rsidRDefault="00084B91" w:rsidP="00FA0113">
            <w:pPr>
              <w:pStyle w:val="ListParagraph"/>
              <w:numPr>
                <w:ilvl w:val="0"/>
                <w:numId w:val="65"/>
              </w:numPr>
              <w:ind w:left="245" w:hanging="245"/>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concept of investment property.</w:t>
            </w:r>
          </w:p>
          <w:p w:rsidR="00084B91" w:rsidRPr="00F22D44" w:rsidRDefault="00084B91" w:rsidP="00FA0113">
            <w:pPr>
              <w:pStyle w:val="ListParagraph"/>
              <w:numPr>
                <w:ilvl w:val="0"/>
                <w:numId w:val="65"/>
              </w:numPr>
              <w:ind w:left="245" w:hanging="245"/>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recognition and measurement basis for investment property.</w:t>
            </w:r>
          </w:p>
          <w:p w:rsidR="00084B91" w:rsidRPr="00F22D44" w:rsidRDefault="00084B91" w:rsidP="00FA0113">
            <w:pPr>
              <w:pStyle w:val="ListParagraph"/>
              <w:numPr>
                <w:ilvl w:val="0"/>
                <w:numId w:val="65"/>
              </w:numPr>
              <w:ind w:left="245" w:hanging="245"/>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Discuss issues in classification of investment properties.</w:t>
            </w:r>
          </w:p>
          <w:p w:rsidR="00084B91" w:rsidRPr="00F22D44" w:rsidRDefault="00084B91" w:rsidP="00FA0113">
            <w:pPr>
              <w:pStyle w:val="ListParagraph"/>
              <w:numPr>
                <w:ilvl w:val="0"/>
                <w:numId w:val="65"/>
              </w:numPr>
              <w:ind w:left="245" w:hanging="245"/>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Record accounting transactions related to investment property.</w:t>
            </w:r>
          </w:p>
          <w:p w:rsidR="00084B91" w:rsidRPr="00F22D44" w:rsidRDefault="00084B91" w:rsidP="00FA0113">
            <w:pPr>
              <w:pStyle w:val="ListParagraph"/>
              <w:numPr>
                <w:ilvl w:val="0"/>
                <w:numId w:val="65"/>
              </w:numPr>
              <w:ind w:left="245" w:hanging="245"/>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Present investment property in financial statements.</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tcPr>
          <w:p w:rsidR="00084B91" w:rsidRPr="00F22D44" w:rsidRDefault="00084B91" w:rsidP="00084B91">
            <w:pPr>
              <w:rPr>
                <w:rFonts w:ascii="Times New Roman" w:hAnsi="Times New Roman" w:cs="Times New Roman"/>
                <w:sz w:val="24"/>
                <w:szCs w:val="24"/>
              </w:rPr>
            </w:pPr>
          </w:p>
        </w:tc>
        <w:tc>
          <w:tcPr>
            <w:tcW w:w="1530" w:type="dxa"/>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 xml:space="preserve">Accounting for Intangible Assets </w:t>
            </w:r>
          </w:p>
        </w:tc>
        <w:tc>
          <w:tcPr>
            <w:tcW w:w="4500" w:type="dxa"/>
          </w:tcPr>
          <w:p w:rsidR="00084B91" w:rsidRPr="00F22D44" w:rsidRDefault="00084B91" w:rsidP="00FA0113">
            <w:pPr>
              <w:pStyle w:val="ListParagraph"/>
              <w:numPr>
                <w:ilvl w:val="0"/>
                <w:numId w:val="47"/>
              </w:numPr>
              <w:rPr>
                <w:rFonts w:ascii="Times New Roman" w:hAnsi="Times New Roman" w:cs="Times New Roman"/>
                <w:sz w:val="24"/>
                <w:szCs w:val="24"/>
              </w:rPr>
            </w:pPr>
            <w:r w:rsidRPr="00F22D44">
              <w:rPr>
                <w:rFonts w:ascii="Times New Roman" w:hAnsi="Times New Roman" w:cs="Times New Roman"/>
                <w:sz w:val="24"/>
                <w:szCs w:val="24"/>
              </w:rPr>
              <w:t>Concepts of Intangible Assets</w:t>
            </w:r>
          </w:p>
          <w:p w:rsidR="00084B91" w:rsidRPr="00F22D44" w:rsidRDefault="00084B91" w:rsidP="00FA0113">
            <w:pPr>
              <w:pStyle w:val="ListParagraph"/>
              <w:numPr>
                <w:ilvl w:val="0"/>
                <w:numId w:val="47"/>
              </w:numPr>
              <w:rPr>
                <w:rFonts w:ascii="Times New Roman" w:hAnsi="Times New Roman" w:cs="Times New Roman"/>
                <w:sz w:val="24"/>
                <w:szCs w:val="24"/>
              </w:rPr>
            </w:pPr>
            <w:r w:rsidRPr="00F22D44">
              <w:rPr>
                <w:rFonts w:ascii="Times New Roman" w:hAnsi="Times New Roman" w:cs="Times New Roman"/>
                <w:sz w:val="24"/>
                <w:szCs w:val="24"/>
              </w:rPr>
              <w:t>Goodwill vs Intangible assets</w:t>
            </w:r>
          </w:p>
          <w:p w:rsidR="00084B91" w:rsidRPr="00F22D44" w:rsidRDefault="00084B91" w:rsidP="00FA0113">
            <w:pPr>
              <w:pStyle w:val="ListParagraph"/>
              <w:numPr>
                <w:ilvl w:val="0"/>
                <w:numId w:val="47"/>
              </w:numPr>
              <w:rPr>
                <w:rFonts w:ascii="Times New Roman" w:hAnsi="Times New Roman" w:cs="Times New Roman"/>
                <w:sz w:val="24"/>
                <w:szCs w:val="24"/>
              </w:rPr>
            </w:pPr>
            <w:r w:rsidRPr="00F22D44">
              <w:rPr>
                <w:rFonts w:ascii="Times New Roman" w:hAnsi="Times New Roman" w:cs="Times New Roman"/>
                <w:sz w:val="24"/>
                <w:szCs w:val="24"/>
              </w:rPr>
              <w:t>Acquisition of Intangible assets</w:t>
            </w:r>
          </w:p>
          <w:p w:rsidR="00084B91" w:rsidRPr="00F22D44" w:rsidRDefault="00084B91" w:rsidP="00FA0113">
            <w:pPr>
              <w:pStyle w:val="ListParagraph"/>
              <w:numPr>
                <w:ilvl w:val="0"/>
                <w:numId w:val="47"/>
              </w:numPr>
              <w:rPr>
                <w:rFonts w:ascii="Times New Roman" w:hAnsi="Times New Roman" w:cs="Times New Roman"/>
                <w:sz w:val="24"/>
                <w:szCs w:val="24"/>
              </w:rPr>
            </w:pPr>
            <w:r w:rsidRPr="00F22D44">
              <w:rPr>
                <w:rFonts w:ascii="Times New Roman" w:hAnsi="Times New Roman" w:cs="Times New Roman"/>
                <w:sz w:val="24"/>
                <w:szCs w:val="24"/>
              </w:rPr>
              <w:t>Recognition &amp; Measurement</w:t>
            </w:r>
          </w:p>
          <w:p w:rsidR="00084B91" w:rsidRPr="00F22D44" w:rsidRDefault="00084B91" w:rsidP="00FA0113">
            <w:pPr>
              <w:pStyle w:val="ListParagraph"/>
              <w:numPr>
                <w:ilvl w:val="0"/>
                <w:numId w:val="47"/>
              </w:numPr>
              <w:rPr>
                <w:rFonts w:ascii="Times New Roman" w:hAnsi="Times New Roman" w:cs="Times New Roman"/>
                <w:sz w:val="24"/>
                <w:szCs w:val="24"/>
              </w:rPr>
            </w:pPr>
            <w:r w:rsidRPr="00F22D44">
              <w:rPr>
                <w:rFonts w:ascii="Times New Roman" w:hAnsi="Times New Roman" w:cs="Times New Roman"/>
                <w:sz w:val="24"/>
                <w:szCs w:val="24"/>
              </w:rPr>
              <w:t>Derecognition of intangible assets</w:t>
            </w:r>
          </w:p>
        </w:tc>
        <w:tc>
          <w:tcPr>
            <w:tcW w:w="5940" w:type="dxa"/>
          </w:tcPr>
          <w:p w:rsidR="00084B91" w:rsidRPr="00F22D44" w:rsidRDefault="00084B91" w:rsidP="00FA0113">
            <w:pPr>
              <w:pStyle w:val="ListParagraph"/>
              <w:numPr>
                <w:ilvl w:val="0"/>
                <w:numId w:val="66"/>
              </w:numPr>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concept of intangible asset.</w:t>
            </w:r>
          </w:p>
          <w:p w:rsidR="00084B91" w:rsidRPr="00F22D44" w:rsidRDefault="00084B91" w:rsidP="00FA0113">
            <w:pPr>
              <w:pStyle w:val="ListParagraph"/>
              <w:numPr>
                <w:ilvl w:val="0"/>
                <w:numId w:val="66"/>
              </w:numPr>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Differentiate intangible assets from goodwill.</w:t>
            </w:r>
          </w:p>
          <w:p w:rsidR="00084B91" w:rsidRPr="00F22D44" w:rsidRDefault="00084B91" w:rsidP="00FA0113">
            <w:pPr>
              <w:pStyle w:val="ListParagraph"/>
              <w:numPr>
                <w:ilvl w:val="0"/>
                <w:numId w:val="66"/>
              </w:numPr>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Discuss the capitalization criteria for an item of intangible asset.</w:t>
            </w:r>
          </w:p>
          <w:p w:rsidR="00084B91" w:rsidRPr="00F22D44" w:rsidRDefault="00084B91" w:rsidP="00FA0113">
            <w:pPr>
              <w:pStyle w:val="ListParagraph"/>
              <w:numPr>
                <w:ilvl w:val="0"/>
                <w:numId w:val="66"/>
              </w:numPr>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Record and report intangible asset in financial statements.</w:t>
            </w:r>
          </w:p>
          <w:p w:rsidR="00084B91" w:rsidRPr="00F22D44" w:rsidRDefault="00084B91" w:rsidP="00FA0113">
            <w:pPr>
              <w:pStyle w:val="ListParagraph"/>
              <w:numPr>
                <w:ilvl w:val="0"/>
                <w:numId w:val="66"/>
              </w:numPr>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Record and report for impairment and amortization of intangible assets.</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val="restart"/>
          </w:tcPr>
          <w:p w:rsidR="00084B91" w:rsidRPr="00F22D44" w:rsidRDefault="00084B91" w:rsidP="00084B91">
            <w:pPr>
              <w:rPr>
                <w:rFonts w:ascii="Times New Roman" w:hAnsi="Times New Roman" w:cs="Times New Roman"/>
                <w:sz w:val="24"/>
                <w:szCs w:val="24"/>
              </w:rPr>
            </w:pPr>
          </w:p>
        </w:tc>
        <w:tc>
          <w:tcPr>
            <w:tcW w:w="1530" w:type="dxa"/>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Provisions and Contingencies (complete)</w:t>
            </w:r>
          </w:p>
        </w:tc>
        <w:tc>
          <w:tcPr>
            <w:tcW w:w="4500" w:type="dxa"/>
          </w:tcPr>
          <w:p w:rsidR="00084B91" w:rsidRPr="00F22D44" w:rsidRDefault="00084B91" w:rsidP="00FA0113">
            <w:pPr>
              <w:pStyle w:val="ListParagraph"/>
              <w:numPr>
                <w:ilvl w:val="0"/>
                <w:numId w:val="48"/>
              </w:numPr>
              <w:rPr>
                <w:rFonts w:ascii="Times New Roman" w:hAnsi="Times New Roman" w:cs="Times New Roman"/>
                <w:sz w:val="24"/>
                <w:szCs w:val="24"/>
              </w:rPr>
            </w:pPr>
            <w:r w:rsidRPr="00F22D44">
              <w:rPr>
                <w:rFonts w:ascii="Times New Roman" w:hAnsi="Times New Roman" w:cs="Times New Roman"/>
                <w:sz w:val="24"/>
                <w:szCs w:val="24"/>
              </w:rPr>
              <w:t>Concepts of Liabilities, Provisions and Contingences</w:t>
            </w:r>
          </w:p>
          <w:p w:rsidR="00084B91" w:rsidRPr="00F22D44" w:rsidRDefault="00084B91" w:rsidP="00FA0113">
            <w:pPr>
              <w:pStyle w:val="ListParagraph"/>
              <w:numPr>
                <w:ilvl w:val="0"/>
                <w:numId w:val="48"/>
              </w:numPr>
              <w:rPr>
                <w:rFonts w:ascii="Times New Roman" w:hAnsi="Times New Roman" w:cs="Times New Roman"/>
                <w:sz w:val="24"/>
                <w:szCs w:val="24"/>
              </w:rPr>
            </w:pPr>
            <w:r w:rsidRPr="00F22D44">
              <w:rPr>
                <w:rFonts w:ascii="Times New Roman" w:hAnsi="Times New Roman" w:cs="Times New Roman"/>
                <w:sz w:val="24"/>
                <w:szCs w:val="24"/>
              </w:rPr>
              <w:t>Recognition, measurement and disclosures of Liabilities, Provisions and Contingences</w:t>
            </w:r>
          </w:p>
        </w:tc>
        <w:tc>
          <w:tcPr>
            <w:tcW w:w="5940" w:type="dxa"/>
          </w:tcPr>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concept of liabilities and its recognition criteria.</w:t>
            </w:r>
          </w:p>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concept of provision and needs to create a provision .</w:t>
            </w:r>
          </w:p>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Calculate and record provision in financial statement.</w:t>
            </w:r>
          </w:p>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concept of contingent liability and contingent asset.</w:t>
            </w:r>
          </w:p>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Differentiate amongst liability, provision and contingent liability</w:t>
            </w:r>
          </w:p>
          <w:p w:rsidR="00084B91" w:rsidRPr="00F22D44" w:rsidRDefault="00084B91" w:rsidP="00FA0113">
            <w:pPr>
              <w:pStyle w:val="ListParagraph"/>
              <w:numPr>
                <w:ilvl w:val="0"/>
                <w:numId w:val="67"/>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Identify disclosure requirement of contingencies in financial statements.</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tcPr>
          <w:p w:rsidR="00084B91" w:rsidRPr="00F22D44" w:rsidRDefault="00084B91" w:rsidP="00084B91">
            <w:pPr>
              <w:rPr>
                <w:rFonts w:ascii="Times New Roman" w:hAnsi="Times New Roman" w:cs="Times New Roman"/>
                <w:sz w:val="24"/>
                <w:szCs w:val="24"/>
              </w:rPr>
            </w:pPr>
          </w:p>
        </w:tc>
        <w:tc>
          <w:tcPr>
            <w:tcW w:w="1530" w:type="dxa"/>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Accounting for Equity Shares and Debt Finance</w:t>
            </w:r>
          </w:p>
        </w:tc>
        <w:tc>
          <w:tcPr>
            <w:tcW w:w="4500" w:type="dxa"/>
          </w:tcPr>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Concept of Equity Shares</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Issue of Equity Shares</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Components of Equity</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Accounting for Equity Shares</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Over Subscription of Equity Shares</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Accounting for Dividends</w:t>
            </w:r>
          </w:p>
          <w:p w:rsidR="00084B91" w:rsidRPr="00F22D44" w:rsidRDefault="00084B91" w:rsidP="00FA0113">
            <w:pPr>
              <w:pStyle w:val="ListParagraph"/>
              <w:numPr>
                <w:ilvl w:val="0"/>
                <w:numId w:val="51"/>
              </w:numPr>
              <w:rPr>
                <w:rFonts w:ascii="Times New Roman" w:hAnsi="Times New Roman" w:cs="Times New Roman"/>
                <w:sz w:val="24"/>
                <w:szCs w:val="24"/>
              </w:rPr>
            </w:pPr>
            <w:r w:rsidRPr="00F22D44">
              <w:rPr>
                <w:rFonts w:ascii="Times New Roman" w:hAnsi="Times New Roman" w:cs="Times New Roman"/>
                <w:sz w:val="24"/>
                <w:szCs w:val="24"/>
              </w:rPr>
              <w:t xml:space="preserve">Issue of Bonds </w:t>
            </w:r>
          </w:p>
          <w:p w:rsidR="00084B91" w:rsidRPr="00F22D44" w:rsidRDefault="00084B91" w:rsidP="00FA0113">
            <w:pPr>
              <w:pStyle w:val="ListParagraph"/>
              <w:numPr>
                <w:ilvl w:val="0"/>
                <w:numId w:val="59"/>
              </w:numPr>
              <w:rPr>
                <w:rFonts w:ascii="Times New Roman" w:hAnsi="Times New Roman" w:cs="Times New Roman"/>
                <w:sz w:val="24"/>
                <w:szCs w:val="24"/>
              </w:rPr>
            </w:pPr>
            <w:r w:rsidRPr="00F22D44">
              <w:rPr>
                <w:rFonts w:ascii="Times New Roman" w:hAnsi="Times New Roman" w:cs="Times New Roman"/>
                <w:sz w:val="24"/>
                <w:szCs w:val="24"/>
              </w:rPr>
              <w:t>Accounting for bonds issued at face value</w:t>
            </w:r>
          </w:p>
        </w:tc>
        <w:tc>
          <w:tcPr>
            <w:tcW w:w="5940" w:type="dxa"/>
          </w:tcPr>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z w:val="24"/>
                <w:szCs w:val="24"/>
              </w:rPr>
              <w:t>the</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concept of equity capital and the characteristics of equity shares.</w:t>
            </w:r>
          </w:p>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Differentiate between equity shares and preference shares.</w:t>
            </w:r>
          </w:p>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concept of debt finance and the characteristics of debt securities.</w:t>
            </w:r>
          </w:p>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Differentiate between equity and debt securities.</w:t>
            </w:r>
          </w:p>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Discuss the advantages and disadvantages of debt finance.</w:t>
            </w:r>
          </w:p>
          <w:p w:rsidR="00084B91" w:rsidRPr="00F22D44" w:rsidRDefault="00084B91" w:rsidP="00FA0113">
            <w:pPr>
              <w:pStyle w:val="ListParagraph"/>
              <w:numPr>
                <w:ilvl w:val="0"/>
                <w:numId w:val="68"/>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Record equity and debt capital transactions, and report them  in the financial statements.</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tcPr>
          <w:p w:rsidR="00084B91" w:rsidRPr="00F22D44" w:rsidRDefault="00084B91" w:rsidP="00084B91">
            <w:pPr>
              <w:rPr>
                <w:rFonts w:ascii="Times New Roman" w:hAnsi="Times New Roman" w:cs="Times New Roman"/>
                <w:sz w:val="24"/>
                <w:szCs w:val="24"/>
              </w:rPr>
            </w:pPr>
          </w:p>
        </w:tc>
        <w:tc>
          <w:tcPr>
            <w:tcW w:w="1530" w:type="dxa"/>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Accounting for Partnership</w:t>
            </w:r>
          </w:p>
        </w:tc>
        <w:tc>
          <w:tcPr>
            <w:tcW w:w="4500" w:type="dxa"/>
          </w:tcPr>
          <w:p w:rsidR="00084B91" w:rsidRPr="00F22D44" w:rsidRDefault="00084B91" w:rsidP="00FA0113">
            <w:pPr>
              <w:pStyle w:val="ListParagraph"/>
              <w:numPr>
                <w:ilvl w:val="0"/>
                <w:numId w:val="60"/>
              </w:numPr>
              <w:rPr>
                <w:rFonts w:ascii="Times New Roman" w:hAnsi="Times New Roman" w:cs="Times New Roman"/>
                <w:sz w:val="24"/>
                <w:szCs w:val="24"/>
              </w:rPr>
            </w:pPr>
            <w:r w:rsidRPr="00F22D44">
              <w:rPr>
                <w:rFonts w:ascii="Times New Roman" w:hAnsi="Times New Roman" w:cs="Times New Roman"/>
                <w:sz w:val="24"/>
                <w:szCs w:val="24"/>
              </w:rPr>
              <w:t>Partnership Accounting</w:t>
            </w:r>
          </w:p>
          <w:p w:rsidR="00084B91" w:rsidRPr="00F22D44" w:rsidRDefault="00084B91" w:rsidP="00FA0113">
            <w:pPr>
              <w:pStyle w:val="ListParagraph"/>
              <w:numPr>
                <w:ilvl w:val="0"/>
                <w:numId w:val="60"/>
              </w:numPr>
              <w:rPr>
                <w:rFonts w:ascii="Times New Roman" w:hAnsi="Times New Roman" w:cs="Times New Roman"/>
                <w:sz w:val="24"/>
                <w:szCs w:val="24"/>
              </w:rPr>
            </w:pPr>
            <w:r w:rsidRPr="00F22D44">
              <w:rPr>
                <w:rFonts w:ascii="Times New Roman" w:hAnsi="Times New Roman" w:cs="Times New Roman"/>
                <w:sz w:val="24"/>
                <w:szCs w:val="24"/>
              </w:rPr>
              <w:t>Partners’ Capital account</w:t>
            </w:r>
          </w:p>
          <w:p w:rsidR="00084B91" w:rsidRPr="00F22D44" w:rsidRDefault="00084B91" w:rsidP="00FA0113">
            <w:pPr>
              <w:pStyle w:val="ListParagraph"/>
              <w:numPr>
                <w:ilvl w:val="0"/>
                <w:numId w:val="60"/>
              </w:numPr>
              <w:rPr>
                <w:rFonts w:ascii="Times New Roman" w:hAnsi="Times New Roman" w:cs="Times New Roman"/>
                <w:sz w:val="24"/>
                <w:szCs w:val="24"/>
              </w:rPr>
            </w:pPr>
            <w:r w:rsidRPr="00F22D44">
              <w:rPr>
                <w:rFonts w:ascii="Times New Roman" w:hAnsi="Times New Roman" w:cs="Times New Roman"/>
                <w:sz w:val="24"/>
                <w:szCs w:val="24"/>
              </w:rPr>
              <w:t>Partners’ drawings Account</w:t>
            </w:r>
          </w:p>
          <w:p w:rsidR="00084B91" w:rsidRPr="00F22D44" w:rsidRDefault="00084B91" w:rsidP="00FA0113">
            <w:pPr>
              <w:pStyle w:val="ListParagraph"/>
              <w:numPr>
                <w:ilvl w:val="0"/>
                <w:numId w:val="60"/>
              </w:numPr>
              <w:rPr>
                <w:rFonts w:ascii="Times New Roman" w:hAnsi="Times New Roman" w:cs="Times New Roman"/>
                <w:sz w:val="24"/>
                <w:szCs w:val="24"/>
              </w:rPr>
            </w:pPr>
            <w:r w:rsidRPr="00F22D44">
              <w:rPr>
                <w:rFonts w:ascii="Times New Roman" w:hAnsi="Times New Roman" w:cs="Times New Roman"/>
                <w:sz w:val="24"/>
                <w:szCs w:val="24"/>
              </w:rPr>
              <w:t>Profit and Loss Appropriation Account</w:t>
            </w:r>
          </w:p>
        </w:tc>
        <w:tc>
          <w:tcPr>
            <w:tcW w:w="5940" w:type="dxa"/>
          </w:tcPr>
          <w:p w:rsidR="00084B91" w:rsidRPr="00F22D44" w:rsidRDefault="00084B91" w:rsidP="00FA0113">
            <w:pPr>
              <w:pStyle w:val="ListParagraph"/>
              <w:numPr>
                <w:ilvl w:val="0"/>
                <w:numId w:val="69"/>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meaning of partnership business and partnership agreement.</w:t>
            </w:r>
          </w:p>
          <w:p w:rsidR="00084B91" w:rsidRPr="00F22D44" w:rsidRDefault="00084B91" w:rsidP="00FA0113">
            <w:pPr>
              <w:pStyle w:val="ListParagraph"/>
              <w:numPr>
                <w:ilvl w:val="0"/>
                <w:numId w:val="69"/>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 xml:space="preserve">Allocate salary, profit/loss, intrerest on drawing and interest on capital in the appropriation account. </w:t>
            </w:r>
          </w:p>
          <w:p w:rsidR="00084B91" w:rsidRPr="00F22D44" w:rsidRDefault="00084B91" w:rsidP="00FA0113">
            <w:pPr>
              <w:pStyle w:val="ListParagraph"/>
              <w:numPr>
                <w:ilvl w:val="0"/>
                <w:numId w:val="69"/>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Prepare statement of partner’s capital</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c>
          <w:tcPr>
            <w:tcW w:w="990" w:type="dxa"/>
            <w:vMerge/>
          </w:tcPr>
          <w:p w:rsidR="00084B91" w:rsidRPr="00F22D44" w:rsidRDefault="00084B91" w:rsidP="00084B91">
            <w:pPr>
              <w:rPr>
                <w:rFonts w:ascii="Times New Roman" w:hAnsi="Times New Roman" w:cs="Times New Roman"/>
                <w:sz w:val="24"/>
                <w:szCs w:val="24"/>
              </w:rPr>
            </w:pPr>
          </w:p>
        </w:tc>
        <w:tc>
          <w:tcPr>
            <w:tcW w:w="1530" w:type="dxa"/>
            <w:vAlign w:val="center"/>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Financial Statements of a Limited Company</w:t>
            </w:r>
          </w:p>
        </w:tc>
        <w:tc>
          <w:tcPr>
            <w:tcW w:w="4500" w:type="dxa"/>
          </w:tcPr>
          <w:p w:rsidR="00084B91" w:rsidRPr="00F22D44" w:rsidRDefault="00084B91" w:rsidP="00FA0113">
            <w:pPr>
              <w:pStyle w:val="ListParagraph"/>
              <w:numPr>
                <w:ilvl w:val="0"/>
                <w:numId w:val="61"/>
              </w:numPr>
              <w:rPr>
                <w:rFonts w:ascii="Times New Roman" w:hAnsi="Times New Roman" w:cs="Times New Roman"/>
                <w:sz w:val="24"/>
                <w:szCs w:val="24"/>
              </w:rPr>
            </w:pPr>
            <w:r w:rsidRPr="00F22D44">
              <w:rPr>
                <w:rFonts w:ascii="Times New Roman" w:hAnsi="Times New Roman" w:cs="Times New Roman"/>
                <w:sz w:val="24"/>
                <w:szCs w:val="24"/>
              </w:rPr>
              <w:t>Statement of Cash Flow- Indirect method</w:t>
            </w:r>
          </w:p>
        </w:tc>
        <w:tc>
          <w:tcPr>
            <w:tcW w:w="5940" w:type="dxa"/>
          </w:tcPr>
          <w:p w:rsidR="00084B91" w:rsidRPr="00F22D44" w:rsidRDefault="00084B91" w:rsidP="00FA0113">
            <w:pPr>
              <w:pStyle w:val="ListParagraph"/>
              <w:numPr>
                <w:ilvl w:val="0"/>
                <w:numId w:val="70"/>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Prepare cash flow statement using indirect method</w:t>
            </w:r>
          </w:p>
          <w:p w:rsidR="00084B91" w:rsidRPr="00F22D44" w:rsidRDefault="00084B91" w:rsidP="00FA0113">
            <w:pPr>
              <w:pStyle w:val="ListParagraph"/>
              <w:numPr>
                <w:ilvl w:val="0"/>
                <w:numId w:val="70"/>
              </w:numPr>
              <w:ind w:left="250" w:hanging="250"/>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Intrepret the result of Cash Flows Statement.</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084B91" w:rsidRPr="00F22D44" w:rsidTr="002718E1">
        <w:trPr>
          <w:cantSplit/>
          <w:trHeight w:val="1134"/>
        </w:trPr>
        <w:tc>
          <w:tcPr>
            <w:tcW w:w="990" w:type="dxa"/>
            <w:textDirection w:val="btLr"/>
            <w:vAlign w:val="center"/>
          </w:tcPr>
          <w:p w:rsidR="00084B91" w:rsidRPr="00F22D44" w:rsidRDefault="00084B91" w:rsidP="00084B91">
            <w:pPr>
              <w:ind w:left="113" w:right="113"/>
              <w:jc w:val="center"/>
              <w:rPr>
                <w:rFonts w:ascii="Times New Roman" w:hAnsi="Times New Roman" w:cs="Times New Roman"/>
                <w:sz w:val="24"/>
                <w:szCs w:val="24"/>
              </w:rPr>
            </w:pPr>
            <w:r w:rsidRPr="00F22D44">
              <w:rPr>
                <w:rFonts w:ascii="Times New Roman" w:hAnsi="Times New Roman" w:cs="Times New Roman"/>
                <w:sz w:val="24"/>
                <w:szCs w:val="24"/>
              </w:rPr>
              <w:lastRenderedPageBreak/>
              <w:t>Cost Accounting</w:t>
            </w:r>
          </w:p>
        </w:tc>
        <w:tc>
          <w:tcPr>
            <w:tcW w:w="1530" w:type="dxa"/>
            <w:vAlign w:val="center"/>
          </w:tcPr>
          <w:p w:rsidR="00084B91" w:rsidRPr="00F22D44" w:rsidRDefault="00084B91" w:rsidP="00084B91">
            <w:pPr>
              <w:rPr>
                <w:rFonts w:ascii="Times New Roman" w:eastAsia="Verdana" w:hAnsi="Times New Roman" w:cs="Times New Roman"/>
                <w:sz w:val="24"/>
                <w:szCs w:val="24"/>
              </w:rPr>
            </w:pPr>
            <w:r w:rsidRPr="00F22D44">
              <w:rPr>
                <w:rFonts w:ascii="Times New Roman" w:eastAsia="Verdana" w:hAnsi="Times New Roman" w:cs="Times New Roman"/>
                <w:sz w:val="24"/>
                <w:szCs w:val="24"/>
              </w:rPr>
              <w:t>Cost Sheet</w:t>
            </w:r>
          </w:p>
        </w:tc>
        <w:tc>
          <w:tcPr>
            <w:tcW w:w="4500" w:type="dxa"/>
          </w:tcPr>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Cost concepts</w:t>
            </w:r>
          </w:p>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Cost Unit</w:t>
            </w:r>
          </w:p>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Cost centre</w:t>
            </w:r>
          </w:p>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Classification of cost</w:t>
            </w:r>
          </w:p>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 xml:space="preserve">Cost Sheet </w:t>
            </w:r>
          </w:p>
          <w:p w:rsidR="00084B91" w:rsidRPr="00F22D44" w:rsidRDefault="00084B91" w:rsidP="00FA0113">
            <w:pPr>
              <w:pStyle w:val="ListParagraph"/>
              <w:numPr>
                <w:ilvl w:val="0"/>
                <w:numId w:val="62"/>
              </w:numPr>
              <w:rPr>
                <w:rFonts w:ascii="Times New Roman" w:hAnsi="Times New Roman" w:cs="Times New Roman"/>
                <w:sz w:val="24"/>
                <w:szCs w:val="24"/>
              </w:rPr>
            </w:pPr>
            <w:r w:rsidRPr="00F22D44">
              <w:rPr>
                <w:rFonts w:ascii="Times New Roman" w:hAnsi="Times New Roman" w:cs="Times New Roman"/>
                <w:sz w:val="24"/>
                <w:szCs w:val="24"/>
              </w:rPr>
              <w:t>Treatment of Inventory</w:t>
            </w:r>
          </w:p>
          <w:p w:rsidR="00084B91" w:rsidRPr="00F22D44" w:rsidRDefault="00084B91" w:rsidP="00084B91">
            <w:pPr>
              <w:rPr>
                <w:rFonts w:ascii="Times New Roman" w:hAnsi="Times New Roman" w:cs="Times New Roman"/>
                <w:sz w:val="24"/>
                <w:szCs w:val="24"/>
              </w:rPr>
            </w:pPr>
          </w:p>
        </w:tc>
        <w:tc>
          <w:tcPr>
            <w:tcW w:w="5940" w:type="dxa"/>
          </w:tcPr>
          <w:p w:rsidR="00084B91" w:rsidRPr="00F22D44" w:rsidRDefault="00084B91" w:rsidP="00FA0113">
            <w:pPr>
              <w:pStyle w:val="ListParagraph"/>
              <w:numPr>
                <w:ilvl w:val="0"/>
                <w:numId w:val="71"/>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Explain the meaning of cost and cost accounting.</w:t>
            </w:r>
          </w:p>
          <w:p w:rsidR="00084B91" w:rsidRPr="00F22D44" w:rsidRDefault="00084B91" w:rsidP="00FA0113">
            <w:pPr>
              <w:pStyle w:val="ListParagraph"/>
              <w:numPr>
                <w:ilvl w:val="0"/>
                <w:numId w:val="71"/>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State the objectives of cost accounting.</w:t>
            </w:r>
          </w:p>
          <w:p w:rsidR="00084B91" w:rsidRPr="00F22D44" w:rsidRDefault="00084B91" w:rsidP="00FA0113">
            <w:pPr>
              <w:pStyle w:val="ListParagraph"/>
              <w:numPr>
                <w:ilvl w:val="0"/>
                <w:numId w:val="71"/>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Classify the elements of cost- material cost, labour cost and overheads.</w:t>
            </w:r>
          </w:p>
          <w:p w:rsidR="00084B91" w:rsidRPr="00F22D44" w:rsidRDefault="00084B91" w:rsidP="00FA0113">
            <w:pPr>
              <w:pStyle w:val="ListParagraph"/>
              <w:numPr>
                <w:ilvl w:val="0"/>
                <w:numId w:val="71"/>
              </w:numPr>
              <w:ind w:left="250" w:hanging="250"/>
              <w:rPr>
                <w:rFonts w:ascii="Times New Roman" w:hAnsi="Times New Roman" w:cs="Times New Roman"/>
                <w:noProof/>
                <w:color w:val="231F20"/>
                <w:spacing w:val="-4"/>
                <w:sz w:val="24"/>
                <w:szCs w:val="24"/>
              </w:rPr>
            </w:pPr>
            <w:r w:rsidRPr="00F22D44">
              <w:rPr>
                <w:rFonts w:ascii="Times New Roman" w:hAnsi="Times New Roman" w:cs="Times New Roman"/>
                <w:noProof/>
                <w:color w:val="231F20"/>
                <w:spacing w:val="-4"/>
                <w:sz w:val="24"/>
                <w:szCs w:val="24"/>
              </w:rPr>
              <w:t>Prepare cost sheet.</w:t>
            </w:r>
          </w:p>
          <w:p w:rsidR="00084B91" w:rsidRPr="00F22D44" w:rsidRDefault="00084B91" w:rsidP="00FA0113">
            <w:pPr>
              <w:pStyle w:val="ListParagraph"/>
              <w:numPr>
                <w:ilvl w:val="0"/>
                <w:numId w:val="71"/>
              </w:numPr>
              <w:ind w:left="250" w:hanging="250"/>
              <w:rPr>
                <w:rFonts w:ascii="Times New Roman" w:hAnsi="Times New Roman" w:cs="Times New Roman"/>
                <w:sz w:val="24"/>
                <w:szCs w:val="24"/>
              </w:rPr>
            </w:pPr>
            <w:r w:rsidRPr="00F22D44">
              <w:rPr>
                <w:rFonts w:ascii="Times New Roman" w:hAnsi="Times New Roman" w:cs="Times New Roman"/>
                <w:noProof/>
                <w:color w:val="231F20"/>
                <w:spacing w:val="-4"/>
                <w:sz w:val="24"/>
                <w:szCs w:val="24"/>
              </w:rPr>
              <w:t>Draw relationship between cost sheet</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1"/>
                <w:sz w:val="24"/>
                <w:szCs w:val="24"/>
              </w:rPr>
              <w:t>and</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4"/>
                <w:sz w:val="24"/>
                <w:szCs w:val="24"/>
              </w:rPr>
              <w:t>financial</w:t>
            </w:r>
            <w:r w:rsidRPr="00F22D44">
              <w:rPr>
                <w:rFonts w:ascii="Times New Roman" w:hAnsi="Times New Roman" w:cs="Times New Roman"/>
                <w:noProof/>
                <w:color w:val="000000"/>
                <w:spacing w:val="-1"/>
                <w:sz w:val="24"/>
                <w:szCs w:val="24"/>
              </w:rPr>
              <w:t> </w:t>
            </w:r>
            <w:r w:rsidRPr="00F22D44">
              <w:rPr>
                <w:rFonts w:ascii="Times New Roman" w:hAnsi="Times New Roman" w:cs="Times New Roman"/>
                <w:noProof/>
                <w:color w:val="231F20"/>
                <w:spacing w:val="-2"/>
                <w:sz w:val="24"/>
                <w:szCs w:val="24"/>
              </w:rPr>
              <w:t>accounting.</w:t>
            </w:r>
          </w:p>
        </w:tc>
        <w:tc>
          <w:tcPr>
            <w:tcW w:w="1350" w:type="dxa"/>
          </w:tcPr>
          <w:p w:rsidR="00084B91" w:rsidRPr="00F22D44" w:rsidRDefault="00084B91" w:rsidP="00084B91">
            <w:pPr>
              <w:jc w:val="center"/>
              <w:rPr>
                <w:rFonts w:ascii="Times New Roman" w:hAnsi="Times New Roman" w:cs="Times New Roman"/>
                <w:sz w:val="24"/>
                <w:szCs w:val="24"/>
              </w:rPr>
            </w:pPr>
            <w:r w:rsidRPr="00F22D44">
              <w:rPr>
                <w:rFonts w:ascii="Times New Roman" w:hAnsi="Times New Roman" w:cs="Times New Roman"/>
                <w:sz w:val="24"/>
                <w:szCs w:val="24"/>
              </w:rPr>
              <w:t>10</w:t>
            </w:r>
          </w:p>
        </w:tc>
      </w:tr>
      <w:tr w:rsidR="00F22D44" w:rsidRPr="00363C22" w:rsidTr="002718E1">
        <w:tc>
          <w:tcPr>
            <w:tcW w:w="990" w:type="dxa"/>
            <w:vMerge w:val="restart"/>
            <w:textDirection w:val="btLr"/>
            <w:vAlign w:val="center"/>
          </w:tcPr>
          <w:p w:rsidR="00F22D44" w:rsidRPr="009E6E22" w:rsidRDefault="00F22D44" w:rsidP="00084B91">
            <w:pPr>
              <w:ind w:left="113" w:right="113"/>
              <w:jc w:val="center"/>
              <w:rPr>
                <w:rFonts w:ascii="Times New Roman" w:hAnsi="Times New Roman" w:cs="Times New Roman"/>
                <w:sz w:val="24"/>
                <w:szCs w:val="24"/>
              </w:rPr>
            </w:pPr>
            <w:r w:rsidRPr="009E6E22">
              <w:rPr>
                <w:sz w:val="24"/>
                <w:szCs w:val="24"/>
              </w:rPr>
              <w:br w:type="page"/>
            </w:r>
            <w:r w:rsidRPr="009E6E22">
              <w:rPr>
                <w:rFonts w:ascii="Times New Roman" w:hAnsi="Times New Roman" w:cs="Times New Roman"/>
                <w:sz w:val="24"/>
                <w:szCs w:val="24"/>
              </w:rPr>
              <w:t>Management Accounting</w:t>
            </w:r>
          </w:p>
        </w:tc>
        <w:tc>
          <w:tcPr>
            <w:tcW w:w="1530" w:type="dxa"/>
          </w:tcPr>
          <w:p w:rsidR="00F22D44" w:rsidRPr="009E6E22" w:rsidRDefault="00F22D44" w:rsidP="00084B91">
            <w:pPr>
              <w:rPr>
                <w:rFonts w:ascii="Times New Roman" w:eastAsia="Verdana" w:hAnsi="Times New Roman" w:cs="Times New Roman"/>
                <w:sz w:val="24"/>
                <w:szCs w:val="24"/>
              </w:rPr>
            </w:pPr>
            <w:r w:rsidRPr="009E6E22">
              <w:rPr>
                <w:rFonts w:ascii="Times New Roman" w:eastAsia="Verdana" w:hAnsi="Times New Roman" w:cs="Times New Roman"/>
                <w:sz w:val="24"/>
                <w:szCs w:val="24"/>
              </w:rPr>
              <w:t>Budget</w:t>
            </w:r>
          </w:p>
        </w:tc>
        <w:tc>
          <w:tcPr>
            <w:tcW w:w="4500" w:type="dxa"/>
          </w:tcPr>
          <w:p w:rsidR="00F22D44" w:rsidRPr="009E6E22" w:rsidRDefault="00F22D44" w:rsidP="00FA0113">
            <w:pPr>
              <w:pStyle w:val="ListParagraph"/>
              <w:numPr>
                <w:ilvl w:val="0"/>
                <w:numId w:val="53"/>
              </w:numPr>
              <w:rPr>
                <w:rFonts w:ascii="Times New Roman" w:hAnsi="Times New Roman" w:cs="Times New Roman"/>
                <w:sz w:val="24"/>
                <w:szCs w:val="24"/>
              </w:rPr>
            </w:pPr>
            <w:r w:rsidRPr="009E6E22">
              <w:rPr>
                <w:rFonts w:ascii="Times New Roman" w:hAnsi="Times New Roman" w:cs="Times New Roman"/>
                <w:sz w:val="24"/>
                <w:szCs w:val="24"/>
              </w:rPr>
              <w:t xml:space="preserve">Budgeting </w:t>
            </w:r>
          </w:p>
          <w:p w:rsidR="00F22D44" w:rsidRPr="009E6E22" w:rsidRDefault="00F22D44" w:rsidP="00FA0113">
            <w:pPr>
              <w:pStyle w:val="ListParagraph"/>
              <w:numPr>
                <w:ilvl w:val="0"/>
                <w:numId w:val="53"/>
              </w:numPr>
              <w:rPr>
                <w:rFonts w:ascii="Times New Roman" w:hAnsi="Times New Roman" w:cs="Times New Roman"/>
                <w:sz w:val="24"/>
                <w:szCs w:val="24"/>
              </w:rPr>
            </w:pPr>
            <w:r w:rsidRPr="009E6E22">
              <w:rPr>
                <w:rFonts w:ascii="Times New Roman" w:hAnsi="Times New Roman" w:cs="Times New Roman"/>
                <w:sz w:val="24"/>
                <w:szCs w:val="24"/>
              </w:rPr>
              <w:t>Types of Budget</w:t>
            </w:r>
          </w:p>
          <w:p w:rsidR="00F22D44" w:rsidRPr="009E6E22" w:rsidRDefault="00F22D44" w:rsidP="00FA0113">
            <w:pPr>
              <w:pStyle w:val="ListParagraph"/>
              <w:numPr>
                <w:ilvl w:val="0"/>
                <w:numId w:val="53"/>
              </w:numPr>
              <w:rPr>
                <w:rFonts w:ascii="Times New Roman" w:hAnsi="Times New Roman" w:cs="Times New Roman"/>
                <w:sz w:val="24"/>
                <w:szCs w:val="24"/>
              </w:rPr>
            </w:pPr>
            <w:r w:rsidRPr="009E6E22">
              <w:rPr>
                <w:rFonts w:ascii="Times New Roman" w:hAnsi="Times New Roman" w:cs="Times New Roman"/>
                <w:sz w:val="24"/>
                <w:szCs w:val="24"/>
              </w:rPr>
              <w:t xml:space="preserve">Cash Budget </w:t>
            </w:r>
          </w:p>
          <w:p w:rsidR="00F22D44" w:rsidRPr="009E6E22" w:rsidRDefault="00F22D44" w:rsidP="00084B91">
            <w:pPr>
              <w:rPr>
                <w:rFonts w:ascii="Times New Roman" w:hAnsi="Times New Roman" w:cs="Times New Roman"/>
                <w:sz w:val="24"/>
                <w:szCs w:val="24"/>
              </w:rPr>
            </w:pPr>
            <w:r w:rsidRPr="009E6E22">
              <w:rPr>
                <w:rFonts w:ascii="Times New Roman" w:hAnsi="Times New Roman" w:cs="Times New Roman"/>
                <w:sz w:val="24"/>
                <w:szCs w:val="24"/>
              </w:rPr>
              <w:t>(cost of goods sold, budgeted income statement)</w:t>
            </w:r>
          </w:p>
        </w:tc>
        <w:tc>
          <w:tcPr>
            <w:tcW w:w="5940" w:type="dxa"/>
          </w:tcPr>
          <w:p w:rsidR="00F22D44" w:rsidRPr="009E6E22" w:rsidRDefault="00F22D44" w:rsidP="00FA0113">
            <w:pPr>
              <w:pStyle w:val="ListParagraph"/>
              <w:numPr>
                <w:ilvl w:val="0"/>
                <w:numId w:val="72"/>
              </w:numPr>
              <w:ind w:left="250" w:hanging="250"/>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Explain the meaning of budgeting and master budget.</w:t>
            </w:r>
          </w:p>
          <w:p w:rsidR="00F22D44" w:rsidRPr="009E6E22" w:rsidRDefault="00F22D44" w:rsidP="00FA0113">
            <w:pPr>
              <w:pStyle w:val="ListParagraph"/>
              <w:numPr>
                <w:ilvl w:val="0"/>
                <w:numId w:val="72"/>
              </w:numPr>
              <w:ind w:left="250" w:hanging="250"/>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Prepare cash budget.</w:t>
            </w:r>
          </w:p>
          <w:p w:rsidR="00F22D44" w:rsidRPr="009E6E22" w:rsidRDefault="00F22D44" w:rsidP="00FA0113">
            <w:pPr>
              <w:pStyle w:val="ListParagraph"/>
              <w:numPr>
                <w:ilvl w:val="0"/>
                <w:numId w:val="72"/>
              </w:numPr>
              <w:ind w:left="250" w:hanging="250"/>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Identify ethical issues in budgeting.</w:t>
            </w:r>
          </w:p>
        </w:tc>
        <w:tc>
          <w:tcPr>
            <w:tcW w:w="1350" w:type="dxa"/>
          </w:tcPr>
          <w:p w:rsidR="00F22D44" w:rsidRPr="009E6E22" w:rsidRDefault="00F22D44" w:rsidP="00084B91">
            <w:pPr>
              <w:rPr>
                <w:rFonts w:ascii="Times New Roman" w:hAnsi="Times New Roman" w:cs="Times New Roman"/>
                <w:sz w:val="24"/>
                <w:szCs w:val="24"/>
              </w:rPr>
            </w:pPr>
            <w:r w:rsidRPr="009E6E22">
              <w:rPr>
                <w:rFonts w:ascii="Times New Roman" w:hAnsi="Times New Roman" w:cs="Times New Roman"/>
                <w:sz w:val="24"/>
                <w:szCs w:val="24"/>
              </w:rPr>
              <w:t>10</w:t>
            </w:r>
          </w:p>
        </w:tc>
      </w:tr>
      <w:tr w:rsidR="00F22D44" w:rsidRPr="00363C22" w:rsidTr="002718E1">
        <w:tc>
          <w:tcPr>
            <w:tcW w:w="990" w:type="dxa"/>
            <w:vMerge/>
          </w:tcPr>
          <w:p w:rsidR="00F22D44" w:rsidRPr="009E6E22" w:rsidRDefault="00F22D44" w:rsidP="00084B91">
            <w:pPr>
              <w:rPr>
                <w:rFonts w:ascii="Times New Roman" w:hAnsi="Times New Roman" w:cs="Times New Roman"/>
                <w:sz w:val="24"/>
                <w:szCs w:val="24"/>
              </w:rPr>
            </w:pPr>
          </w:p>
        </w:tc>
        <w:tc>
          <w:tcPr>
            <w:tcW w:w="1530" w:type="dxa"/>
          </w:tcPr>
          <w:p w:rsidR="00F22D44" w:rsidRPr="009E6E22" w:rsidRDefault="00F22D44" w:rsidP="00084B91">
            <w:pPr>
              <w:rPr>
                <w:rFonts w:ascii="Times New Roman" w:eastAsia="Verdana" w:hAnsi="Times New Roman" w:cs="Times New Roman"/>
                <w:sz w:val="24"/>
                <w:szCs w:val="24"/>
              </w:rPr>
            </w:pPr>
            <w:r w:rsidRPr="009E6E22">
              <w:rPr>
                <w:rFonts w:ascii="Times New Roman" w:eastAsia="Verdana" w:hAnsi="Times New Roman" w:cs="Times New Roman"/>
                <w:sz w:val="24"/>
                <w:szCs w:val="24"/>
              </w:rPr>
              <w:t>Financial Statement Analysis and Interpretation</w:t>
            </w:r>
          </w:p>
        </w:tc>
        <w:tc>
          <w:tcPr>
            <w:tcW w:w="4500" w:type="dxa"/>
          </w:tcPr>
          <w:p w:rsidR="00F22D44" w:rsidRPr="009E6E22" w:rsidRDefault="00F22D44" w:rsidP="00FA0113">
            <w:pPr>
              <w:pStyle w:val="ListParagraph"/>
              <w:numPr>
                <w:ilvl w:val="0"/>
                <w:numId w:val="55"/>
              </w:numPr>
              <w:rPr>
                <w:rFonts w:ascii="Times New Roman" w:hAnsi="Times New Roman" w:cs="Times New Roman"/>
                <w:sz w:val="24"/>
                <w:szCs w:val="24"/>
              </w:rPr>
            </w:pPr>
            <w:r w:rsidRPr="009E6E22">
              <w:rPr>
                <w:rFonts w:ascii="Times New Roman" w:hAnsi="Times New Roman" w:cs="Times New Roman"/>
                <w:sz w:val="24"/>
                <w:szCs w:val="24"/>
              </w:rPr>
              <w:t xml:space="preserve">Need and purpose of Financial Statement analysis </w:t>
            </w:r>
          </w:p>
          <w:p w:rsidR="00F22D44" w:rsidRPr="009E6E22" w:rsidRDefault="00F22D44" w:rsidP="00FA0113">
            <w:pPr>
              <w:pStyle w:val="ListParagraph"/>
              <w:numPr>
                <w:ilvl w:val="0"/>
                <w:numId w:val="55"/>
              </w:numPr>
              <w:rPr>
                <w:rFonts w:ascii="Times New Roman" w:hAnsi="Times New Roman" w:cs="Times New Roman"/>
                <w:sz w:val="24"/>
                <w:szCs w:val="24"/>
              </w:rPr>
            </w:pPr>
            <w:r w:rsidRPr="009E6E22">
              <w:rPr>
                <w:rFonts w:ascii="Times New Roman" w:hAnsi="Times New Roman" w:cs="Times New Roman"/>
                <w:sz w:val="24"/>
                <w:szCs w:val="24"/>
              </w:rPr>
              <w:t>Financial Statement Analysis Tools</w:t>
            </w:r>
          </w:p>
          <w:p w:rsidR="00F22D44" w:rsidRPr="009E6E22" w:rsidRDefault="00F22D44" w:rsidP="00FA0113">
            <w:pPr>
              <w:pStyle w:val="ListParagraph"/>
              <w:numPr>
                <w:ilvl w:val="0"/>
                <w:numId w:val="63"/>
              </w:numPr>
              <w:rPr>
                <w:rFonts w:ascii="Times New Roman" w:hAnsi="Times New Roman" w:cs="Times New Roman"/>
                <w:sz w:val="24"/>
                <w:szCs w:val="24"/>
              </w:rPr>
            </w:pPr>
            <w:r w:rsidRPr="009E6E22">
              <w:rPr>
                <w:rFonts w:ascii="Times New Roman" w:hAnsi="Times New Roman" w:cs="Times New Roman"/>
                <w:sz w:val="24"/>
                <w:szCs w:val="24"/>
              </w:rPr>
              <w:t>Trend Analysis</w:t>
            </w:r>
          </w:p>
          <w:p w:rsidR="00F22D44" w:rsidRPr="009E6E22" w:rsidRDefault="00F22D44" w:rsidP="00FA0113">
            <w:pPr>
              <w:pStyle w:val="ListParagraph"/>
              <w:numPr>
                <w:ilvl w:val="0"/>
                <w:numId w:val="54"/>
              </w:numPr>
              <w:ind w:left="665" w:hanging="180"/>
              <w:rPr>
                <w:rFonts w:ascii="Times New Roman" w:hAnsi="Times New Roman" w:cs="Times New Roman"/>
                <w:sz w:val="24"/>
                <w:szCs w:val="24"/>
              </w:rPr>
            </w:pPr>
            <w:r w:rsidRPr="009E6E22">
              <w:rPr>
                <w:rFonts w:ascii="Times New Roman" w:hAnsi="Times New Roman" w:cs="Times New Roman"/>
                <w:sz w:val="24"/>
                <w:szCs w:val="24"/>
              </w:rPr>
              <w:t xml:space="preserve">Basic calculation in trend analysis </w:t>
            </w:r>
          </w:p>
          <w:p w:rsidR="00F22D44" w:rsidRPr="009E6E22" w:rsidRDefault="00F22D44" w:rsidP="00FA0113">
            <w:pPr>
              <w:pStyle w:val="ListParagraph"/>
              <w:numPr>
                <w:ilvl w:val="0"/>
                <w:numId w:val="54"/>
              </w:numPr>
              <w:ind w:left="665" w:hanging="180"/>
              <w:rPr>
                <w:rFonts w:ascii="Times New Roman" w:hAnsi="Times New Roman" w:cs="Times New Roman"/>
                <w:sz w:val="24"/>
                <w:szCs w:val="24"/>
              </w:rPr>
            </w:pPr>
            <w:r w:rsidRPr="009E6E22">
              <w:rPr>
                <w:rFonts w:ascii="Times New Roman" w:hAnsi="Times New Roman" w:cs="Times New Roman"/>
                <w:sz w:val="24"/>
                <w:szCs w:val="24"/>
              </w:rPr>
              <w:t>Common size analysis</w:t>
            </w:r>
          </w:p>
          <w:p w:rsidR="00F22D44" w:rsidRPr="009E6E22" w:rsidRDefault="00F22D44" w:rsidP="00FA0113">
            <w:pPr>
              <w:pStyle w:val="ListParagraph"/>
              <w:numPr>
                <w:ilvl w:val="0"/>
                <w:numId w:val="63"/>
              </w:numPr>
              <w:rPr>
                <w:rFonts w:ascii="Times New Roman" w:hAnsi="Times New Roman" w:cs="Times New Roman"/>
                <w:sz w:val="24"/>
                <w:szCs w:val="24"/>
              </w:rPr>
            </w:pPr>
            <w:r w:rsidRPr="009E6E22">
              <w:rPr>
                <w:rFonts w:ascii="Times New Roman" w:hAnsi="Times New Roman" w:cs="Times New Roman"/>
                <w:sz w:val="24"/>
                <w:szCs w:val="24"/>
              </w:rPr>
              <w:t>Ratio Analysis</w:t>
            </w:r>
          </w:p>
          <w:p w:rsidR="00F22D44" w:rsidRPr="009E6E22" w:rsidRDefault="00F22D44" w:rsidP="00FA0113">
            <w:pPr>
              <w:pStyle w:val="ListParagraph"/>
              <w:numPr>
                <w:ilvl w:val="0"/>
                <w:numId w:val="63"/>
              </w:numPr>
              <w:rPr>
                <w:rFonts w:ascii="Times New Roman" w:hAnsi="Times New Roman" w:cs="Times New Roman"/>
                <w:sz w:val="24"/>
                <w:szCs w:val="24"/>
              </w:rPr>
            </w:pPr>
            <w:r w:rsidRPr="009E6E22">
              <w:rPr>
                <w:rFonts w:ascii="Times New Roman" w:hAnsi="Times New Roman" w:cs="Times New Roman"/>
                <w:sz w:val="24"/>
                <w:szCs w:val="24"/>
              </w:rPr>
              <w:t>Constructing financial ratios</w:t>
            </w:r>
          </w:p>
          <w:p w:rsidR="00F22D44" w:rsidRPr="009E6E22" w:rsidRDefault="00F22D44" w:rsidP="00FA0113">
            <w:pPr>
              <w:pStyle w:val="ListParagraph"/>
              <w:numPr>
                <w:ilvl w:val="0"/>
                <w:numId w:val="63"/>
              </w:numPr>
              <w:rPr>
                <w:rFonts w:ascii="Times New Roman" w:hAnsi="Times New Roman" w:cs="Times New Roman"/>
                <w:sz w:val="24"/>
                <w:szCs w:val="24"/>
              </w:rPr>
            </w:pPr>
            <w:r w:rsidRPr="009E6E22">
              <w:rPr>
                <w:rFonts w:ascii="Times New Roman" w:hAnsi="Times New Roman" w:cs="Times New Roman"/>
                <w:sz w:val="24"/>
                <w:szCs w:val="24"/>
              </w:rPr>
              <w:t>Types of Accounting ratios</w:t>
            </w:r>
          </w:p>
          <w:p w:rsidR="00F22D44" w:rsidRPr="009E6E22" w:rsidRDefault="00F22D44" w:rsidP="00FA0113">
            <w:pPr>
              <w:pStyle w:val="ListParagraph"/>
              <w:numPr>
                <w:ilvl w:val="0"/>
                <w:numId w:val="49"/>
              </w:numPr>
              <w:rPr>
                <w:rFonts w:ascii="Times New Roman" w:hAnsi="Times New Roman" w:cs="Times New Roman"/>
                <w:sz w:val="24"/>
                <w:szCs w:val="24"/>
              </w:rPr>
            </w:pPr>
            <w:r w:rsidRPr="009E6E22">
              <w:rPr>
                <w:rFonts w:ascii="Times New Roman" w:hAnsi="Times New Roman" w:cs="Times New Roman"/>
                <w:sz w:val="24"/>
                <w:szCs w:val="24"/>
              </w:rPr>
              <w:t xml:space="preserve">Profitability ratio </w:t>
            </w:r>
          </w:p>
          <w:p w:rsidR="00F22D44" w:rsidRPr="009E6E22" w:rsidRDefault="00F22D44" w:rsidP="00FA0113">
            <w:pPr>
              <w:pStyle w:val="ListParagraph"/>
              <w:numPr>
                <w:ilvl w:val="0"/>
                <w:numId w:val="50"/>
              </w:numPr>
              <w:ind w:left="1115" w:hanging="35"/>
              <w:rPr>
                <w:rFonts w:ascii="Times New Roman" w:hAnsi="Times New Roman" w:cs="Times New Roman"/>
                <w:sz w:val="24"/>
                <w:szCs w:val="24"/>
              </w:rPr>
            </w:pPr>
            <w:r w:rsidRPr="009E6E22">
              <w:rPr>
                <w:rFonts w:ascii="Times New Roman" w:hAnsi="Times New Roman" w:cs="Times New Roman"/>
                <w:sz w:val="24"/>
                <w:szCs w:val="24"/>
              </w:rPr>
              <w:t>Return on Capital Employed</w:t>
            </w:r>
          </w:p>
          <w:p w:rsidR="00F22D44" w:rsidRPr="009E6E22" w:rsidRDefault="00F22D44" w:rsidP="00FA0113">
            <w:pPr>
              <w:pStyle w:val="ListParagraph"/>
              <w:numPr>
                <w:ilvl w:val="0"/>
                <w:numId w:val="50"/>
              </w:numPr>
              <w:ind w:left="1115" w:hanging="35"/>
              <w:rPr>
                <w:rFonts w:ascii="Times New Roman" w:hAnsi="Times New Roman" w:cs="Times New Roman"/>
                <w:sz w:val="24"/>
                <w:szCs w:val="24"/>
              </w:rPr>
            </w:pPr>
            <w:r w:rsidRPr="009E6E22">
              <w:rPr>
                <w:rFonts w:ascii="Times New Roman" w:hAnsi="Times New Roman" w:cs="Times New Roman"/>
                <w:sz w:val="24"/>
                <w:szCs w:val="24"/>
              </w:rPr>
              <w:t>Return on sales</w:t>
            </w:r>
          </w:p>
          <w:p w:rsidR="00F22D44" w:rsidRPr="009E6E22" w:rsidRDefault="00F22D44" w:rsidP="00FA0113">
            <w:pPr>
              <w:pStyle w:val="ListParagraph"/>
              <w:numPr>
                <w:ilvl w:val="0"/>
                <w:numId w:val="50"/>
              </w:numPr>
              <w:ind w:left="1115" w:hanging="35"/>
              <w:rPr>
                <w:rFonts w:ascii="Times New Roman" w:hAnsi="Times New Roman" w:cs="Times New Roman"/>
                <w:sz w:val="24"/>
                <w:szCs w:val="24"/>
              </w:rPr>
            </w:pPr>
            <w:r w:rsidRPr="009E6E22">
              <w:rPr>
                <w:rFonts w:ascii="Times New Roman" w:hAnsi="Times New Roman" w:cs="Times New Roman"/>
                <w:sz w:val="24"/>
                <w:szCs w:val="24"/>
              </w:rPr>
              <w:t xml:space="preserve">Gross Profit </w:t>
            </w:r>
          </w:p>
          <w:p w:rsidR="00F22D44" w:rsidRPr="009E6E22" w:rsidRDefault="00F22D44" w:rsidP="00FA0113">
            <w:pPr>
              <w:pStyle w:val="ListParagraph"/>
              <w:numPr>
                <w:ilvl w:val="0"/>
                <w:numId w:val="49"/>
              </w:numPr>
              <w:ind w:left="1115" w:hanging="35"/>
              <w:rPr>
                <w:rFonts w:ascii="Times New Roman" w:hAnsi="Times New Roman" w:cs="Times New Roman"/>
                <w:sz w:val="24"/>
                <w:szCs w:val="24"/>
              </w:rPr>
            </w:pPr>
            <w:r w:rsidRPr="009E6E22">
              <w:rPr>
                <w:rFonts w:ascii="Times New Roman" w:hAnsi="Times New Roman" w:cs="Times New Roman"/>
                <w:sz w:val="24"/>
                <w:szCs w:val="24"/>
              </w:rPr>
              <w:t>Liquidity Ratio</w:t>
            </w:r>
          </w:p>
          <w:p w:rsidR="00F22D44" w:rsidRPr="009E6E22" w:rsidRDefault="00F22D44" w:rsidP="00FA0113">
            <w:pPr>
              <w:pStyle w:val="ListParagraph"/>
              <w:numPr>
                <w:ilvl w:val="0"/>
                <w:numId w:val="50"/>
              </w:numPr>
              <w:ind w:left="1115" w:hanging="35"/>
              <w:rPr>
                <w:rFonts w:ascii="Times New Roman" w:hAnsi="Times New Roman" w:cs="Times New Roman"/>
                <w:sz w:val="24"/>
                <w:szCs w:val="24"/>
              </w:rPr>
            </w:pPr>
            <w:r w:rsidRPr="009E6E22">
              <w:rPr>
                <w:rFonts w:ascii="Times New Roman" w:hAnsi="Times New Roman" w:cs="Times New Roman"/>
                <w:sz w:val="24"/>
                <w:szCs w:val="24"/>
              </w:rPr>
              <w:t>Current Ration</w:t>
            </w:r>
          </w:p>
          <w:p w:rsidR="00F22D44" w:rsidRPr="009E6E22" w:rsidRDefault="00F22D44" w:rsidP="00FA0113">
            <w:pPr>
              <w:pStyle w:val="ListParagraph"/>
              <w:numPr>
                <w:ilvl w:val="0"/>
                <w:numId w:val="50"/>
              </w:numPr>
              <w:ind w:left="1115" w:hanging="35"/>
              <w:rPr>
                <w:rFonts w:ascii="Times New Roman" w:hAnsi="Times New Roman" w:cs="Times New Roman"/>
                <w:sz w:val="24"/>
                <w:szCs w:val="24"/>
              </w:rPr>
            </w:pPr>
            <w:r w:rsidRPr="009E6E22">
              <w:rPr>
                <w:rFonts w:ascii="Times New Roman" w:hAnsi="Times New Roman" w:cs="Times New Roman"/>
                <w:sz w:val="24"/>
                <w:szCs w:val="24"/>
              </w:rPr>
              <w:t>Asset Test Ratio</w:t>
            </w:r>
          </w:p>
          <w:p w:rsidR="00F22D44" w:rsidRPr="009E6E22" w:rsidRDefault="00F22D44" w:rsidP="00084B91">
            <w:pPr>
              <w:rPr>
                <w:rFonts w:ascii="Times New Roman" w:hAnsi="Times New Roman" w:cs="Times New Roman"/>
                <w:sz w:val="24"/>
                <w:szCs w:val="24"/>
              </w:rPr>
            </w:pPr>
          </w:p>
        </w:tc>
        <w:tc>
          <w:tcPr>
            <w:tcW w:w="5940" w:type="dxa"/>
          </w:tcPr>
          <w:p w:rsidR="00F22D44" w:rsidRPr="009E6E22" w:rsidRDefault="00F22D44" w:rsidP="00FA0113">
            <w:pPr>
              <w:pStyle w:val="ListParagraph"/>
              <w:numPr>
                <w:ilvl w:val="0"/>
                <w:numId w:val="73"/>
              </w:numPr>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Explain</w:t>
            </w:r>
            <w:r w:rsidRPr="009E6E22">
              <w:rPr>
                <w:rFonts w:ascii="Times New Roman" w:hAnsi="Times New Roman" w:cs="Times New Roman"/>
                <w:noProof/>
                <w:color w:val="000000"/>
                <w:spacing w:val="-1"/>
                <w:sz w:val="24"/>
                <w:szCs w:val="24"/>
              </w:rPr>
              <w:t> </w:t>
            </w:r>
            <w:r w:rsidRPr="009E6E22">
              <w:rPr>
                <w:rFonts w:ascii="Times New Roman" w:hAnsi="Times New Roman" w:cs="Times New Roman"/>
                <w:noProof/>
                <w:color w:val="231F20"/>
                <w:spacing w:val="-4"/>
                <w:sz w:val="24"/>
                <w:szCs w:val="24"/>
              </w:rPr>
              <w:t>the need to analyse and interpret financial statements.</w:t>
            </w:r>
          </w:p>
          <w:p w:rsidR="00F22D44" w:rsidRPr="009E6E22" w:rsidRDefault="00F22D44" w:rsidP="00FA0113">
            <w:pPr>
              <w:pStyle w:val="ListParagraph"/>
              <w:numPr>
                <w:ilvl w:val="0"/>
                <w:numId w:val="73"/>
              </w:numPr>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Perform basic financial statement analysis using  trend and ratio analysis.</w:t>
            </w:r>
          </w:p>
          <w:p w:rsidR="00F22D44" w:rsidRPr="009E6E22" w:rsidRDefault="00F22D44" w:rsidP="00FA0113">
            <w:pPr>
              <w:pStyle w:val="ListParagraph"/>
              <w:numPr>
                <w:ilvl w:val="0"/>
                <w:numId w:val="73"/>
              </w:numPr>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Calculate accounting ratios with basic interpretations of these ratios.</w:t>
            </w:r>
          </w:p>
          <w:p w:rsidR="00F22D44" w:rsidRPr="009E6E22" w:rsidRDefault="00F22D44" w:rsidP="00FA0113">
            <w:pPr>
              <w:pStyle w:val="ListParagraph"/>
              <w:numPr>
                <w:ilvl w:val="0"/>
                <w:numId w:val="73"/>
              </w:numPr>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Discuss the limitations of accounting ratios.</w:t>
            </w:r>
          </w:p>
          <w:p w:rsidR="00F22D44" w:rsidRPr="009E6E22" w:rsidRDefault="00F22D44" w:rsidP="00FA0113">
            <w:pPr>
              <w:pStyle w:val="ListParagraph"/>
              <w:numPr>
                <w:ilvl w:val="0"/>
                <w:numId w:val="73"/>
              </w:numPr>
              <w:rPr>
                <w:rFonts w:ascii="Times New Roman" w:hAnsi="Times New Roman" w:cs="Times New Roman"/>
                <w:noProof/>
                <w:color w:val="231F20"/>
                <w:spacing w:val="-4"/>
                <w:sz w:val="24"/>
                <w:szCs w:val="24"/>
              </w:rPr>
            </w:pPr>
            <w:r w:rsidRPr="009E6E22">
              <w:rPr>
                <w:rFonts w:ascii="Times New Roman" w:hAnsi="Times New Roman" w:cs="Times New Roman"/>
                <w:noProof/>
                <w:color w:val="231F20"/>
                <w:spacing w:val="-4"/>
                <w:sz w:val="24"/>
                <w:szCs w:val="24"/>
              </w:rPr>
              <w:t>Perform basic common size analysis of income statement, financial position and cash flows.</w:t>
            </w:r>
          </w:p>
        </w:tc>
        <w:tc>
          <w:tcPr>
            <w:tcW w:w="1350" w:type="dxa"/>
          </w:tcPr>
          <w:p w:rsidR="00F22D44" w:rsidRPr="009E6E22" w:rsidRDefault="00F22D44" w:rsidP="00084B91">
            <w:pPr>
              <w:rPr>
                <w:rFonts w:ascii="Times New Roman" w:hAnsi="Times New Roman" w:cs="Times New Roman"/>
                <w:sz w:val="24"/>
                <w:szCs w:val="24"/>
              </w:rPr>
            </w:pPr>
            <w:r w:rsidRPr="009E6E22">
              <w:rPr>
                <w:rFonts w:ascii="Times New Roman" w:hAnsi="Times New Roman" w:cs="Times New Roman"/>
                <w:sz w:val="24"/>
                <w:szCs w:val="24"/>
              </w:rPr>
              <w:t>10</w:t>
            </w:r>
          </w:p>
        </w:tc>
      </w:tr>
      <w:tr w:rsidR="002718E1" w:rsidRPr="00363C22" w:rsidTr="005353A4">
        <w:tc>
          <w:tcPr>
            <w:tcW w:w="990" w:type="dxa"/>
          </w:tcPr>
          <w:p w:rsidR="002718E1" w:rsidRPr="00363C22" w:rsidRDefault="002718E1" w:rsidP="00084B91">
            <w:pPr>
              <w:rPr>
                <w:rFonts w:ascii="Times New Roman" w:hAnsi="Times New Roman" w:cs="Times New Roman"/>
              </w:rPr>
            </w:pPr>
          </w:p>
        </w:tc>
        <w:tc>
          <w:tcPr>
            <w:tcW w:w="11970" w:type="dxa"/>
            <w:gridSpan w:val="3"/>
          </w:tcPr>
          <w:p w:rsidR="002718E1" w:rsidRPr="009E6E22" w:rsidRDefault="002718E1" w:rsidP="00084B91">
            <w:pPr>
              <w:pStyle w:val="ListParagraph"/>
              <w:ind w:left="360"/>
              <w:jc w:val="center"/>
              <w:rPr>
                <w:rFonts w:ascii="Times New Roman" w:hAnsi="Times New Roman" w:cs="Times New Roman"/>
                <w:b/>
                <w:bCs/>
                <w:noProof/>
                <w:color w:val="231F20"/>
                <w:spacing w:val="-4"/>
                <w:sz w:val="24"/>
                <w:szCs w:val="24"/>
              </w:rPr>
            </w:pPr>
            <w:r w:rsidRPr="009E6E22">
              <w:rPr>
                <w:rFonts w:ascii="Times New Roman" w:hAnsi="Times New Roman" w:cs="Times New Roman"/>
                <w:b/>
                <w:bCs/>
                <w:noProof/>
                <w:color w:val="231F20"/>
                <w:spacing w:val="-4"/>
                <w:sz w:val="24"/>
                <w:szCs w:val="24"/>
              </w:rPr>
              <w:t>Total</w:t>
            </w:r>
          </w:p>
        </w:tc>
        <w:tc>
          <w:tcPr>
            <w:tcW w:w="1350" w:type="dxa"/>
          </w:tcPr>
          <w:p w:rsidR="002718E1" w:rsidRPr="00363C22" w:rsidRDefault="002718E1" w:rsidP="002718E1">
            <w:pPr>
              <w:jc w:val="center"/>
              <w:rPr>
                <w:rFonts w:ascii="Times New Roman" w:hAnsi="Times New Roman" w:cs="Times New Roman"/>
              </w:rPr>
            </w:pPr>
            <w:r w:rsidRPr="009E6E22">
              <w:rPr>
                <w:rFonts w:ascii="Times New Roman" w:hAnsi="Times New Roman" w:cs="Times New Roman"/>
                <w:b/>
                <w:bCs/>
                <w:sz w:val="24"/>
                <w:szCs w:val="24"/>
              </w:rPr>
              <w:fldChar w:fldCharType="begin"/>
            </w:r>
            <w:r w:rsidRPr="009E6E22">
              <w:rPr>
                <w:rFonts w:ascii="Times New Roman" w:hAnsi="Times New Roman" w:cs="Times New Roman"/>
                <w:b/>
                <w:bCs/>
                <w:sz w:val="24"/>
                <w:szCs w:val="24"/>
              </w:rPr>
              <w:instrText xml:space="preserve"> =SUM(ABOVE) </w:instrText>
            </w:r>
            <w:r w:rsidRPr="009E6E22">
              <w:rPr>
                <w:rFonts w:ascii="Times New Roman" w:hAnsi="Times New Roman" w:cs="Times New Roman"/>
                <w:b/>
                <w:bCs/>
                <w:sz w:val="24"/>
                <w:szCs w:val="24"/>
              </w:rPr>
              <w:fldChar w:fldCharType="separate"/>
            </w:r>
            <w:r w:rsidRPr="009E6E22">
              <w:rPr>
                <w:rFonts w:ascii="Times New Roman" w:hAnsi="Times New Roman" w:cs="Times New Roman"/>
                <w:b/>
                <w:bCs/>
                <w:noProof/>
                <w:sz w:val="24"/>
                <w:szCs w:val="24"/>
              </w:rPr>
              <w:t>100</w:t>
            </w:r>
            <w:r w:rsidRPr="009E6E22">
              <w:rPr>
                <w:rFonts w:ascii="Times New Roman" w:hAnsi="Times New Roman" w:cs="Times New Roman"/>
                <w:b/>
                <w:bCs/>
                <w:sz w:val="24"/>
                <w:szCs w:val="24"/>
              </w:rPr>
              <w:fldChar w:fldCharType="end"/>
            </w:r>
          </w:p>
        </w:tc>
      </w:tr>
    </w:tbl>
    <w:p w:rsidR="0074594C" w:rsidRDefault="00084B91" w:rsidP="002718E1">
      <w:pPr>
        <w:rPr>
          <w:rFonts w:ascii="Times New Roman" w:hAnsi="Times New Roman" w:cs="Times New Roman"/>
          <w:b/>
          <w:bCs/>
          <w:sz w:val="24"/>
          <w:szCs w:val="24"/>
          <w:lang w:val="en-GB"/>
        </w:rPr>
      </w:pPr>
      <w:r w:rsidRPr="00050DC4">
        <w:rPr>
          <w:szCs w:val="22"/>
        </w:rPr>
        <w:br/>
      </w:r>
    </w:p>
    <w:p w:rsidR="0074594C" w:rsidRDefault="0074594C">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084B91" w:rsidRPr="0074594C" w:rsidRDefault="00084B91" w:rsidP="002718E1">
      <w:pPr>
        <w:rPr>
          <w:rFonts w:ascii="Times New Roman" w:hAnsi="Times New Roman" w:cs="Times New Roman"/>
          <w:b/>
          <w:bCs/>
          <w:sz w:val="24"/>
          <w:szCs w:val="24"/>
          <w:lang w:val="en-GB"/>
        </w:rPr>
      </w:pPr>
      <w:r w:rsidRPr="0074594C">
        <w:rPr>
          <w:rFonts w:ascii="Times New Roman" w:hAnsi="Times New Roman" w:cs="Times New Roman"/>
          <w:b/>
          <w:bCs/>
          <w:sz w:val="24"/>
          <w:szCs w:val="24"/>
          <w:lang w:val="en-GB"/>
        </w:rPr>
        <w:lastRenderedPageBreak/>
        <w:t>Subject:</w:t>
      </w:r>
      <w:r w:rsidRPr="0074594C">
        <w:rPr>
          <w:rFonts w:ascii="Times New Roman" w:hAnsi="Times New Roman" w:cs="Times New Roman"/>
          <w:b/>
          <w:sz w:val="24"/>
          <w:szCs w:val="24"/>
          <w:lang w:val="en-GB"/>
        </w:rPr>
        <w:t xml:space="preserve"> </w:t>
      </w:r>
      <w:r w:rsidRPr="0074594C">
        <w:rPr>
          <w:rFonts w:ascii="Times New Roman" w:hAnsi="Times New Roman" w:cs="Times New Roman"/>
          <w:b/>
          <w:bCs/>
          <w:sz w:val="24"/>
          <w:szCs w:val="24"/>
          <w:lang w:val="en-GB"/>
        </w:rPr>
        <w:t xml:space="preserve">Accountancy (Old </w:t>
      </w:r>
      <w:r w:rsidR="0074594C" w:rsidRPr="0074594C">
        <w:rPr>
          <w:rFonts w:ascii="Times New Roman" w:hAnsi="Times New Roman" w:cs="Times New Roman"/>
          <w:b/>
          <w:bCs/>
          <w:sz w:val="24"/>
          <w:szCs w:val="24"/>
          <w:lang w:val="en-GB"/>
        </w:rPr>
        <w:t>curriculum)</w:t>
      </w:r>
      <w:r w:rsidR="0074594C" w:rsidRPr="0074594C">
        <w:rPr>
          <w:rFonts w:ascii="Times New Roman" w:hAnsi="Times New Roman" w:cs="Times New Roman"/>
          <w:b/>
          <w:sz w:val="24"/>
          <w:szCs w:val="24"/>
          <w:lang w:val="en-GB"/>
        </w:rPr>
        <w:t xml:space="preserve">  </w:t>
      </w:r>
      <w:r w:rsidRPr="0074594C">
        <w:rPr>
          <w:rFonts w:ascii="Times New Roman" w:hAnsi="Times New Roman" w:cs="Times New Roman"/>
          <w:b/>
          <w:sz w:val="24"/>
          <w:szCs w:val="24"/>
          <w:lang w:val="en-GB"/>
        </w:rPr>
        <w:t xml:space="preserve"> </w:t>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ab/>
        <w:t xml:space="preserve">             </w:t>
      </w:r>
      <w:r w:rsidR="00EF5C75" w:rsidRPr="0074594C">
        <w:rPr>
          <w:rFonts w:ascii="Times New Roman" w:hAnsi="Times New Roman" w:cs="Times New Roman"/>
          <w:b/>
          <w:sz w:val="24"/>
          <w:szCs w:val="24"/>
          <w:lang w:val="en-GB"/>
        </w:rPr>
        <w:tab/>
      </w:r>
      <w:r w:rsidR="0074594C">
        <w:rPr>
          <w:rFonts w:ascii="Times New Roman" w:hAnsi="Times New Roman" w:cs="Times New Roman"/>
          <w:b/>
          <w:sz w:val="24"/>
          <w:szCs w:val="24"/>
          <w:lang w:val="en-GB"/>
        </w:rPr>
        <w:tab/>
      </w:r>
      <w:r w:rsidR="0074594C">
        <w:rPr>
          <w:rFonts w:ascii="Times New Roman" w:hAnsi="Times New Roman" w:cs="Times New Roman"/>
          <w:b/>
          <w:sz w:val="24"/>
          <w:szCs w:val="24"/>
          <w:lang w:val="en-GB"/>
        </w:rPr>
        <w:tab/>
      </w:r>
      <w:r w:rsidRPr="0074594C">
        <w:rPr>
          <w:rFonts w:ascii="Times New Roman" w:hAnsi="Times New Roman" w:cs="Times New Roman"/>
          <w:b/>
          <w:sz w:val="24"/>
          <w:szCs w:val="24"/>
          <w:lang w:val="en-GB"/>
        </w:rPr>
        <w:t xml:space="preserve">Class: </w:t>
      </w:r>
      <w:r w:rsidRPr="0074594C">
        <w:rPr>
          <w:rFonts w:ascii="Times New Roman" w:hAnsi="Times New Roman" w:cs="Times New Roman"/>
          <w:b/>
          <w:bCs/>
          <w:sz w:val="24"/>
          <w:szCs w:val="24"/>
          <w:lang w:val="en-GB"/>
        </w:rPr>
        <w:t>XII</w:t>
      </w:r>
    </w:p>
    <w:tbl>
      <w:tblPr>
        <w:tblStyle w:val="TableGrid"/>
        <w:tblW w:w="14243" w:type="dxa"/>
        <w:tblInd w:w="-185" w:type="dxa"/>
        <w:tblLook w:val="04A0" w:firstRow="1" w:lastRow="0" w:firstColumn="1" w:lastColumn="0" w:noHBand="0" w:noVBand="1"/>
      </w:tblPr>
      <w:tblGrid>
        <w:gridCol w:w="990"/>
        <w:gridCol w:w="2947"/>
        <w:gridCol w:w="4140"/>
        <w:gridCol w:w="4883"/>
        <w:gridCol w:w="1283"/>
      </w:tblGrid>
      <w:tr w:rsidR="00EF5C75" w:rsidRPr="000F471F" w:rsidTr="00281AA9">
        <w:trPr>
          <w:trHeight w:val="254"/>
        </w:trPr>
        <w:tc>
          <w:tcPr>
            <w:tcW w:w="990" w:type="dxa"/>
            <w:vMerge w:val="restart"/>
          </w:tcPr>
          <w:p w:rsidR="00EF5C75" w:rsidRPr="0084643A" w:rsidRDefault="00EF5C75" w:rsidP="0074594C">
            <w:pPr>
              <w:spacing w:line="276" w:lineRule="auto"/>
              <w:ind w:hanging="44"/>
              <w:rPr>
                <w:rFonts w:ascii="Times New Roman" w:hAnsi="Times New Roman" w:cs="Times New Roman"/>
                <w:b/>
                <w:sz w:val="24"/>
                <w:szCs w:val="24"/>
              </w:rPr>
            </w:pPr>
            <w:r w:rsidRPr="0084643A">
              <w:rPr>
                <w:rFonts w:ascii="Times New Roman" w:hAnsi="Times New Roman" w:cs="Times New Roman"/>
                <w:b/>
                <w:sz w:val="24"/>
                <w:szCs w:val="24"/>
              </w:rPr>
              <w:t>Strand</w:t>
            </w:r>
          </w:p>
        </w:tc>
        <w:tc>
          <w:tcPr>
            <w:tcW w:w="2947" w:type="dxa"/>
            <w:vMerge w:val="restart"/>
          </w:tcPr>
          <w:p w:rsidR="00EF5C75" w:rsidRPr="0084643A" w:rsidRDefault="00EF5C75" w:rsidP="0074594C">
            <w:pPr>
              <w:spacing w:line="276" w:lineRule="auto"/>
              <w:rPr>
                <w:rFonts w:ascii="Times New Roman" w:hAnsi="Times New Roman" w:cs="Times New Roman"/>
                <w:b/>
                <w:sz w:val="24"/>
                <w:szCs w:val="24"/>
              </w:rPr>
            </w:pPr>
            <w:r w:rsidRPr="0084643A">
              <w:rPr>
                <w:rFonts w:ascii="Times New Roman" w:hAnsi="Times New Roman" w:cs="Times New Roman"/>
                <w:b/>
                <w:sz w:val="24"/>
                <w:szCs w:val="24"/>
              </w:rPr>
              <w:t>Chapter</w:t>
            </w:r>
          </w:p>
        </w:tc>
        <w:tc>
          <w:tcPr>
            <w:tcW w:w="9023" w:type="dxa"/>
            <w:gridSpan w:val="2"/>
          </w:tcPr>
          <w:p w:rsidR="00EF5C75" w:rsidRPr="0084643A" w:rsidRDefault="00EF5C75" w:rsidP="0074594C">
            <w:pPr>
              <w:spacing w:line="276" w:lineRule="auto"/>
              <w:jc w:val="center"/>
              <w:rPr>
                <w:rFonts w:ascii="Times New Roman" w:hAnsi="Times New Roman" w:cs="Times New Roman"/>
                <w:b/>
                <w:sz w:val="24"/>
                <w:szCs w:val="24"/>
              </w:rPr>
            </w:pPr>
            <w:r w:rsidRPr="0084643A">
              <w:rPr>
                <w:rFonts w:ascii="Times New Roman" w:hAnsi="Times New Roman" w:cs="Times New Roman"/>
                <w:b/>
                <w:sz w:val="24"/>
                <w:szCs w:val="24"/>
              </w:rPr>
              <w:t>Scope</w:t>
            </w:r>
          </w:p>
        </w:tc>
        <w:tc>
          <w:tcPr>
            <w:tcW w:w="1283" w:type="dxa"/>
            <w:vMerge w:val="restart"/>
          </w:tcPr>
          <w:p w:rsidR="00EF5C75" w:rsidRPr="0084643A" w:rsidRDefault="00EF5C75" w:rsidP="0074594C">
            <w:pPr>
              <w:spacing w:line="276" w:lineRule="auto"/>
              <w:jc w:val="center"/>
              <w:rPr>
                <w:rFonts w:ascii="Times New Roman" w:hAnsi="Times New Roman" w:cs="Times New Roman"/>
                <w:b/>
                <w:sz w:val="24"/>
                <w:szCs w:val="24"/>
              </w:rPr>
            </w:pPr>
            <w:r w:rsidRPr="0084643A">
              <w:rPr>
                <w:rFonts w:ascii="Times New Roman" w:hAnsi="Times New Roman" w:cs="Times New Roman"/>
                <w:b/>
                <w:sz w:val="24"/>
                <w:szCs w:val="24"/>
              </w:rPr>
              <w:t>Weighting %</w:t>
            </w:r>
          </w:p>
        </w:tc>
      </w:tr>
      <w:tr w:rsidR="00EF5C75" w:rsidRPr="000F471F" w:rsidTr="00281AA9">
        <w:trPr>
          <w:trHeight w:val="254"/>
        </w:trPr>
        <w:tc>
          <w:tcPr>
            <w:tcW w:w="990" w:type="dxa"/>
            <w:vMerge/>
          </w:tcPr>
          <w:p w:rsidR="00EF5C75" w:rsidRPr="000F471F" w:rsidRDefault="00EF5C75" w:rsidP="0074594C">
            <w:pPr>
              <w:spacing w:line="276" w:lineRule="auto"/>
              <w:rPr>
                <w:rFonts w:ascii="Times New Roman" w:hAnsi="Times New Roman" w:cs="Times New Roman"/>
                <w:sz w:val="24"/>
                <w:szCs w:val="24"/>
              </w:rPr>
            </w:pPr>
          </w:p>
        </w:tc>
        <w:tc>
          <w:tcPr>
            <w:tcW w:w="2947" w:type="dxa"/>
            <w:vMerge/>
          </w:tcPr>
          <w:p w:rsidR="00EF5C75" w:rsidRPr="000F471F" w:rsidRDefault="00EF5C75" w:rsidP="0074594C">
            <w:pPr>
              <w:spacing w:line="276" w:lineRule="auto"/>
              <w:rPr>
                <w:rFonts w:ascii="Times New Roman" w:hAnsi="Times New Roman" w:cs="Times New Roman"/>
                <w:sz w:val="24"/>
                <w:szCs w:val="24"/>
              </w:rPr>
            </w:pPr>
          </w:p>
        </w:tc>
        <w:tc>
          <w:tcPr>
            <w:tcW w:w="4140" w:type="dxa"/>
          </w:tcPr>
          <w:p w:rsidR="00EF5C75" w:rsidRPr="00FF3A43" w:rsidRDefault="00EF5C75" w:rsidP="0074594C">
            <w:pPr>
              <w:spacing w:line="276" w:lineRule="auto"/>
              <w:rPr>
                <w:rFonts w:ascii="Times New Roman" w:hAnsi="Times New Roman" w:cs="Times New Roman"/>
                <w:b/>
                <w:sz w:val="24"/>
                <w:szCs w:val="24"/>
              </w:rPr>
            </w:pPr>
            <w:r w:rsidRPr="00FF3A43">
              <w:rPr>
                <w:rFonts w:ascii="Times New Roman" w:hAnsi="Times New Roman" w:cs="Times New Roman"/>
                <w:b/>
                <w:sz w:val="24"/>
                <w:szCs w:val="24"/>
              </w:rPr>
              <w:t xml:space="preserve">Topics/Sub-topics </w:t>
            </w:r>
          </w:p>
        </w:tc>
        <w:tc>
          <w:tcPr>
            <w:tcW w:w="4883" w:type="dxa"/>
          </w:tcPr>
          <w:p w:rsidR="00EF5C75" w:rsidRPr="00FF3A43" w:rsidRDefault="00EF5C75" w:rsidP="0074594C">
            <w:pPr>
              <w:spacing w:line="276" w:lineRule="auto"/>
              <w:rPr>
                <w:rFonts w:ascii="Times New Roman" w:hAnsi="Times New Roman" w:cs="Times New Roman"/>
                <w:b/>
                <w:sz w:val="24"/>
                <w:szCs w:val="24"/>
              </w:rPr>
            </w:pPr>
            <w:r w:rsidRPr="00FF3A43">
              <w:rPr>
                <w:rFonts w:ascii="Times New Roman" w:hAnsi="Times New Roman" w:cs="Times New Roman"/>
                <w:b/>
                <w:sz w:val="24"/>
                <w:szCs w:val="24"/>
              </w:rPr>
              <w:t>Learning objectives</w:t>
            </w:r>
          </w:p>
        </w:tc>
        <w:tc>
          <w:tcPr>
            <w:tcW w:w="1283" w:type="dxa"/>
            <w:vMerge/>
          </w:tcPr>
          <w:p w:rsidR="00EF5C75" w:rsidRPr="000F471F" w:rsidRDefault="00EF5C75" w:rsidP="0074594C">
            <w:pPr>
              <w:spacing w:line="276" w:lineRule="auto"/>
              <w:rPr>
                <w:rFonts w:ascii="Times New Roman" w:hAnsi="Times New Roman" w:cs="Times New Roman"/>
                <w:sz w:val="24"/>
                <w:szCs w:val="24"/>
              </w:rPr>
            </w:pPr>
          </w:p>
        </w:tc>
      </w:tr>
      <w:tr w:rsidR="00EF5C75" w:rsidRPr="000F471F" w:rsidTr="00281AA9">
        <w:trPr>
          <w:trHeight w:val="1610"/>
        </w:trPr>
        <w:tc>
          <w:tcPr>
            <w:tcW w:w="990" w:type="dxa"/>
          </w:tcPr>
          <w:p w:rsidR="00EF5C75" w:rsidRDefault="00EF5C75" w:rsidP="0074594C">
            <w:pPr>
              <w:spacing w:line="276" w:lineRule="auto"/>
              <w:jc w:val="center"/>
              <w:rPr>
                <w:rFonts w:ascii="Times New Roman" w:hAnsi="Times New Roman" w:cs="Times New Roman"/>
                <w:sz w:val="24"/>
                <w:szCs w:val="24"/>
              </w:rPr>
            </w:pPr>
          </w:p>
          <w:p w:rsidR="00EF5C75" w:rsidRDefault="00EF5C75" w:rsidP="0074594C">
            <w:pPr>
              <w:spacing w:line="276" w:lineRule="auto"/>
              <w:jc w:val="center"/>
              <w:rPr>
                <w:rFonts w:ascii="Times New Roman" w:hAnsi="Times New Roman" w:cs="Times New Roman"/>
                <w:sz w:val="24"/>
                <w:szCs w:val="24"/>
              </w:rPr>
            </w:pPr>
          </w:p>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Unit I</w:t>
            </w:r>
          </w:p>
        </w:tc>
        <w:tc>
          <w:tcPr>
            <w:tcW w:w="2947" w:type="dxa"/>
            <w:vAlign w:val="center"/>
          </w:tcPr>
          <w:p w:rsidR="00EF5C75" w:rsidRPr="000F471F" w:rsidRDefault="00EF5C75" w:rsidP="0074594C">
            <w:pPr>
              <w:spacing w:line="276" w:lineRule="auto"/>
              <w:rPr>
                <w:rFonts w:ascii="Times New Roman" w:hAnsi="Times New Roman" w:cs="Times New Roman"/>
                <w:sz w:val="24"/>
                <w:szCs w:val="24"/>
              </w:rPr>
            </w:pPr>
            <w:r w:rsidRPr="000F471F">
              <w:rPr>
                <w:rFonts w:ascii="Times New Roman" w:hAnsi="Times New Roman" w:cs="Times New Roman"/>
                <w:sz w:val="24"/>
                <w:szCs w:val="24"/>
              </w:rPr>
              <w:t>JOINT VENTURE</w:t>
            </w:r>
          </w:p>
        </w:tc>
        <w:tc>
          <w:tcPr>
            <w:tcW w:w="4140" w:type="dxa"/>
          </w:tcPr>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joint venture</w:t>
            </w:r>
          </w:p>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Objectives of Joint Venture</w:t>
            </w:r>
          </w:p>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Recording Joint Venture Transactions</w:t>
            </w:r>
            <w:r>
              <w:rPr>
                <w:rFonts w:ascii="Times New Roman" w:hAnsi="Times New Roman" w:cs="Times New Roman"/>
                <w:sz w:val="24"/>
                <w:szCs w:val="24"/>
              </w:rPr>
              <w:t xml:space="preserve"> in Separate Set of Books</w:t>
            </w:r>
          </w:p>
          <w:p w:rsidR="00EF5C75" w:rsidRPr="000F471F" w:rsidRDefault="00EF5C75" w:rsidP="0074594C">
            <w:pPr>
              <w:pStyle w:val="ListParagraph"/>
              <w:spacing w:line="276" w:lineRule="auto"/>
              <w:rPr>
                <w:rFonts w:ascii="Times New Roman" w:hAnsi="Times New Roman" w:cs="Times New Roman"/>
                <w:sz w:val="24"/>
                <w:szCs w:val="24"/>
              </w:rPr>
            </w:pPr>
          </w:p>
        </w:tc>
        <w:tc>
          <w:tcPr>
            <w:tcW w:w="4883" w:type="dxa"/>
          </w:tcPr>
          <w:p w:rsidR="00EF5C75" w:rsidRDefault="00EF5C75" w:rsidP="0074594C">
            <w:pPr>
              <w:pStyle w:val="ListParagraph"/>
              <w:numPr>
                <w:ilvl w:val="0"/>
                <w:numId w:val="80"/>
              </w:numPr>
              <w:spacing w:line="276" w:lineRule="auto"/>
              <w:rPr>
                <w:rFonts w:ascii="Times New Roman" w:hAnsi="Times New Roman" w:cs="Times New Roman"/>
                <w:sz w:val="24"/>
                <w:szCs w:val="24"/>
              </w:rPr>
            </w:pPr>
            <w:r>
              <w:rPr>
                <w:rFonts w:ascii="Times New Roman" w:hAnsi="Times New Roman" w:cs="Times New Roman"/>
                <w:sz w:val="24"/>
                <w:szCs w:val="24"/>
              </w:rPr>
              <w:t>Explain the meaning of Joint Venture</w:t>
            </w:r>
          </w:p>
          <w:p w:rsidR="00EF5C75" w:rsidRDefault="00EF5C75" w:rsidP="0074594C">
            <w:pPr>
              <w:pStyle w:val="ListParagraph"/>
              <w:numPr>
                <w:ilvl w:val="0"/>
                <w:numId w:val="80"/>
              </w:numPr>
              <w:spacing w:line="276" w:lineRule="auto"/>
              <w:rPr>
                <w:rFonts w:ascii="Times New Roman" w:hAnsi="Times New Roman" w:cs="Times New Roman"/>
                <w:sz w:val="24"/>
                <w:szCs w:val="24"/>
              </w:rPr>
            </w:pPr>
            <w:r>
              <w:rPr>
                <w:rFonts w:ascii="Times New Roman" w:hAnsi="Times New Roman" w:cs="Times New Roman"/>
                <w:sz w:val="24"/>
                <w:szCs w:val="24"/>
              </w:rPr>
              <w:t>Differentiate Joint Venture from Partnership</w:t>
            </w:r>
          </w:p>
          <w:p w:rsidR="00EF5C75" w:rsidRPr="000F471F" w:rsidRDefault="00EF5C75" w:rsidP="0074594C">
            <w:pPr>
              <w:pStyle w:val="ListParagraph"/>
              <w:numPr>
                <w:ilvl w:val="0"/>
                <w:numId w:val="80"/>
              </w:numPr>
              <w:spacing w:line="276" w:lineRule="auto"/>
              <w:rPr>
                <w:rFonts w:ascii="Times New Roman" w:hAnsi="Times New Roman" w:cs="Times New Roman"/>
                <w:sz w:val="24"/>
                <w:szCs w:val="24"/>
              </w:rPr>
            </w:pPr>
            <w:r>
              <w:rPr>
                <w:rFonts w:ascii="Times New Roman" w:hAnsi="Times New Roman" w:cs="Times New Roman"/>
                <w:sz w:val="24"/>
                <w:szCs w:val="24"/>
              </w:rPr>
              <w:t>Prepare Joint Venture Account based on Joint Bank Method.</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F5C75" w:rsidRPr="000F471F" w:rsidTr="00281AA9">
        <w:trPr>
          <w:trHeight w:val="1116"/>
        </w:trPr>
        <w:tc>
          <w:tcPr>
            <w:tcW w:w="990" w:type="dxa"/>
          </w:tcPr>
          <w:p w:rsidR="00EF5C75" w:rsidRDefault="00EF5C75" w:rsidP="0074594C">
            <w:pPr>
              <w:spacing w:line="276" w:lineRule="auto"/>
              <w:rPr>
                <w:rFonts w:ascii="Times New Roman" w:hAnsi="Times New Roman" w:cs="Times New Roman"/>
                <w:sz w:val="24"/>
                <w:szCs w:val="24"/>
              </w:rPr>
            </w:pPr>
          </w:p>
          <w:p w:rsidR="00EF5C75" w:rsidRDefault="00EF5C75" w:rsidP="0074594C">
            <w:pPr>
              <w:spacing w:line="276" w:lineRule="auto"/>
              <w:rPr>
                <w:rFonts w:ascii="Times New Roman" w:hAnsi="Times New Roman" w:cs="Times New Roman"/>
                <w:sz w:val="24"/>
                <w:szCs w:val="24"/>
              </w:rPr>
            </w:pPr>
          </w:p>
          <w:p w:rsidR="00EF5C75" w:rsidRDefault="00EF5C75" w:rsidP="0074594C">
            <w:pPr>
              <w:spacing w:line="276" w:lineRule="auto"/>
              <w:rPr>
                <w:rFonts w:ascii="Times New Roman" w:hAnsi="Times New Roman" w:cs="Times New Roman"/>
                <w:sz w:val="24"/>
                <w:szCs w:val="24"/>
              </w:rPr>
            </w:pPr>
          </w:p>
          <w:p w:rsidR="00EF5C75" w:rsidRPr="000F471F" w:rsidRDefault="00EF5C75" w:rsidP="0074594C">
            <w:pPr>
              <w:spacing w:line="276" w:lineRule="auto"/>
              <w:rPr>
                <w:rFonts w:ascii="Times New Roman" w:hAnsi="Times New Roman" w:cs="Times New Roman"/>
                <w:sz w:val="24"/>
                <w:szCs w:val="24"/>
              </w:rPr>
            </w:pPr>
            <w:r>
              <w:rPr>
                <w:rFonts w:ascii="Times New Roman" w:hAnsi="Times New Roman" w:cs="Times New Roman"/>
                <w:sz w:val="24"/>
                <w:szCs w:val="24"/>
              </w:rPr>
              <w:t>Unit II</w:t>
            </w: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PARTNERSHIP ACCOUNTS-I</w:t>
            </w:r>
          </w:p>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FUNDAMENTALS OF PARTNERSHIP</w:t>
            </w:r>
          </w:p>
        </w:tc>
        <w:tc>
          <w:tcPr>
            <w:tcW w:w="4140" w:type="dxa"/>
          </w:tcPr>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Partnership</w:t>
            </w:r>
          </w:p>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Rules applicable in the absence of Partnership Deed</w:t>
            </w:r>
          </w:p>
          <w:p w:rsidR="00EF5C75"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Profit</w:t>
            </w:r>
            <w:r>
              <w:rPr>
                <w:rFonts w:ascii="Times New Roman" w:hAnsi="Times New Roman" w:cs="Times New Roman"/>
                <w:sz w:val="24"/>
                <w:szCs w:val="24"/>
              </w:rPr>
              <w:t xml:space="preserve"> and </w:t>
            </w:r>
            <w:r w:rsidRPr="000F471F">
              <w:rPr>
                <w:rFonts w:ascii="Times New Roman" w:hAnsi="Times New Roman" w:cs="Times New Roman"/>
                <w:sz w:val="24"/>
                <w:szCs w:val="24"/>
              </w:rPr>
              <w:t>Loss Appropriation Account</w:t>
            </w:r>
          </w:p>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Pr>
                <w:rFonts w:ascii="Times New Roman" w:hAnsi="Times New Roman" w:cs="Times New Roman"/>
                <w:sz w:val="24"/>
                <w:szCs w:val="24"/>
              </w:rPr>
              <w:t>Preparation of Profit and Loss Appropriation Account</w:t>
            </w:r>
          </w:p>
          <w:p w:rsidR="00EF5C75" w:rsidRPr="000F471F" w:rsidRDefault="00EF5C75" w:rsidP="0074594C">
            <w:pPr>
              <w:pStyle w:val="ListParagraph"/>
              <w:numPr>
                <w:ilvl w:val="0"/>
                <w:numId w:val="74"/>
              </w:numPr>
              <w:spacing w:line="276" w:lineRule="auto"/>
              <w:rPr>
                <w:rFonts w:ascii="Times New Roman" w:hAnsi="Times New Roman" w:cs="Times New Roman"/>
                <w:sz w:val="24"/>
                <w:szCs w:val="24"/>
              </w:rPr>
            </w:pPr>
            <w:r w:rsidRPr="000F471F">
              <w:rPr>
                <w:rFonts w:ascii="Times New Roman" w:hAnsi="Times New Roman" w:cs="Times New Roman"/>
                <w:sz w:val="24"/>
                <w:szCs w:val="24"/>
              </w:rPr>
              <w:t>Partner’s Capital Account</w:t>
            </w:r>
          </w:p>
          <w:p w:rsidR="00EF5C75" w:rsidRPr="000F471F" w:rsidRDefault="00EF5C75" w:rsidP="0074594C">
            <w:pPr>
              <w:pStyle w:val="ListParagraph"/>
              <w:numPr>
                <w:ilvl w:val="0"/>
                <w:numId w:val="83"/>
              </w:numPr>
              <w:spacing w:line="276" w:lineRule="auto"/>
              <w:rPr>
                <w:rFonts w:ascii="Times New Roman" w:hAnsi="Times New Roman" w:cs="Times New Roman"/>
                <w:sz w:val="24"/>
                <w:szCs w:val="24"/>
              </w:rPr>
            </w:pPr>
            <w:r w:rsidRPr="000F471F">
              <w:rPr>
                <w:rFonts w:ascii="Times New Roman" w:hAnsi="Times New Roman" w:cs="Times New Roman"/>
                <w:sz w:val="24"/>
                <w:szCs w:val="24"/>
              </w:rPr>
              <w:t>Fixed</w:t>
            </w:r>
          </w:p>
          <w:p w:rsidR="00EF5C75" w:rsidRPr="000F471F" w:rsidRDefault="00EF5C75" w:rsidP="0074594C">
            <w:pPr>
              <w:pStyle w:val="ListParagraph"/>
              <w:numPr>
                <w:ilvl w:val="0"/>
                <w:numId w:val="83"/>
              </w:numPr>
              <w:spacing w:line="276" w:lineRule="auto"/>
              <w:rPr>
                <w:rFonts w:ascii="Times New Roman" w:hAnsi="Times New Roman" w:cs="Times New Roman"/>
                <w:sz w:val="24"/>
                <w:szCs w:val="24"/>
              </w:rPr>
            </w:pPr>
            <w:r w:rsidRPr="000F471F">
              <w:rPr>
                <w:rFonts w:ascii="Times New Roman" w:hAnsi="Times New Roman" w:cs="Times New Roman"/>
                <w:sz w:val="24"/>
                <w:szCs w:val="24"/>
              </w:rPr>
              <w:t>Fluctuating</w:t>
            </w:r>
          </w:p>
        </w:tc>
        <w:tc>
          <w:tcPr>
            <w:tcW w:w="4883" w:type="dxa"/>
          </w:tcPr>
          <w:p w:rsidR="00EF5C75" w:rsidRDefault="00EF5C75" w:rsidP="0074594C">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Explain the meaning of Partnership</w:t>
            </w:r>
          </w:p>
          <w:p w:rsidR="00EF5C75" w:rsidRDefault="00EF5C75" w:rsidP="0074594C">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State the rules applicable in absence of Partnership Deed</w:t>
            </w:r>
          </w:p>
          <w:p w:rsidR="00EF5C75" w:rsidRPr="000F471F" w:rsidRDefault="00EF5C75" w:rsidP="0074594C">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Prepare P/L Appropriation Account, Partner’s Capital and Current Account</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F5C75" w:rsidRPr="000F471F" w:rsidTr="00281AA9">
        <w:trPr>
          <w:trHeight w:val="1266"/>
        </w:trPr>
        <w:tc>
          <w:tcPr>
            <w:tcW w:w="990" w:type="dxa"/>
            <w:vMerge w:val="restart"/>
          </w:tcPr>
          <w:p w:rsidR="00EF5C75" w:rsidRPr="000F471F" w:rsidRDefault="00EF5C75" w:rsidP="0074594C">
            <w:pPr>
              <w:spacing w:line="276" w:lineRule="auto"/>
              <w:rPr>
                <w:rFonts w:ascii="Times New Roman" w:hAnsi="Times New Roman" w:cs="Times New Roman"/>
                <w:sz w:val="24"/>
                <w:szCs w:val="24"/>
              </w:rPr>
            </w:pPr>
            <w:r>
              <w:rPr>
                <w:rFonts w:ascii="Times New Roman" w:hAnsi="Times New Roman" w:cs="Times New Roman"/>
                <w:sz w:val="24"/>
                <w:szCs w:val="24"/>
              </w:rPr>
              <w:t>Unit III</w:t>
            </w: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 xml:space="preserve">JOINT STOCK COMPANY ACCOUNTS </w:t>
            </w:r>
            <w:r>
              <w:rPr>
                <w:rFonts w:ascii="Times New Roman" w:eastAsia="Verdana" w:hAnsi="Times New Roman" w:cs="Times New Roman"/>
                <w:sz w:val="24"/>
                <w:szCs w:val="24"/>
              </w:rPr>
              <w:t xml:space="preserve">- </w:t>
            </w:r>
            <w:r w:rsidRPr="000F471F">
              <w:rPr>
                <w:rFonts w:ascii="Times New Roman" w:eastAsia="Verdana" w:hAnsi="Times New Roman" w:cs="Times New Roman"/>
                <w:sz w:val="24"/>
                <w:szCs w:val="24"/>
              </w:rPr>
              <w:t>ISSUE OF SHARES</w:t>
            </w:r>
          </w:p>
        </w:tc>
        <w:tc>
          <w:tcPr>
            <w:tcW w:w="4140" w:type="dxa"/>
          </w:tcPr>
          <w:p w:rsidR="00EF5C75" w:rsidRPr="000F471F" w:rsidRDefault="00EF5C75" w:rsidP="0074594C">
            <w:pPr>
              <w:pStyle w:val="ListParagraph"/>
              <w:numPr>
                <w:ilvl w:val="0"/>
                <w:numId w:val="75"/>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Joint Stock Company</w:t>
            </w:r>
          </w:p>
          <w:p w:rsidR="00EF5C75" w:rsidRPr="000F471F" w:rsidRDefault="00EF5C75" w:rsidP="0074594C">
            <w:pPr>
              <w:pStyle w:val="ListParagraph"/>
              <w:numPr>
                <w:ilvl w:val="0"/>
                <w:numId w:val="75"/>
              </w:numPr>
              <w:spacing w:line="276" w:lineRule="auto"/>
              <w:rPr>
                <w:rFonts w:ascii="Times New Roman" w:hAnsi="Times New Roman" w:cs="Times New Roman"/>
                <w:sz w:val="24"/>
                <w:szCs w:val="24"/>
              </w:rPr>
            </w:pPr>
            <w:r w:rsidRPr="000F471F">
              <w:rPr>
                <w:rFonts w:ascii="Times New Roman" w:hAnsi="Times New Roman" w:cs="Times New Roman"/>
                <w:sz w:val="24"/>
                <w:szCs w:val="24"/>
              </w:rPr>
              <w:t>Issue of shares at Par, Premium and Discount</w:t>
            </w:r>
          </w:p>
          <w:p w:rsidR="00EF5C75" w:rsidRPr="000F471F" w:rsidRDefault="00EF5C75" w:rsidP="0074594C">
            <w:pPr>
              <w:spacing w:line="276" w:lineRule="auto"/>
              <w:rPr>
                <w:rFonts w:ascii="Times New Roman" w:hAnsi="Times New Roman" w:cs="Times New Roman"/>
                <w:sz w:val="24"/>
                <w:szCs w:val="24"/>
              </w:rPr>
            </w:pPr>
          </w:p>
        </w:tc>
        <w:tc>
          <w:tcPr>
            <w:tcW w:w="4883" w:type="dxa"/>
          </w:tcPr>
          <w:p w:rsidR="00EF5C75" w:rsidRDefault="00EF5C75" w:rsidP="0074594C">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Explain the meaning of Joint Stock Company</w:t>
            </w:r>
          </w:p>
          <w:p w:rsidR="00EF5C75" w:rsidRPr="000F471F" w:rsidRDefault="00EF5C75" w:rsidP="0074594C">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Apply accounting treatment for issue of shares at par, premium and discount.</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F5C75" w:rsidRPr="000F471F" w:rsidTr="00281AA9">
        <w:trPr>
          <w:trHeight w:val="839"/>
        </w:trPr>
        <w:tc>
          <w:tcPr>
            <w:tcW w:w="990" w:type="dxa"/>
            <w:vMerge/>
          </w:tcPr>
          <w:p w:rsidR="00EF5C75" w:rsidRPr="000F471F" w:rsidRDefault="00EF5C75" w:rsidP="0074594C">
            <w:pPr>
              <w:spacing w:line="276" w:lineRule="auto"/>
              <w:rPr>
                <w:rFonts w:ascii="Times New Roman" w:hAnsi="Times New Roman" w:cs="Times New Roman"/>
                <w:sz w:val="24"/>
                <w:szCs w:val="24"/>
              </w:rPr>
            </w:pP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 xml:space="preserve">JOINT STOCK COMPANY </w:t>
            </w:r>
            <w:r>
              <w:rPr>
                <w:rFonts w:ascii="Times New Roman" w:eastAsia="Verdana" w:hAnsi="Times New Roman" w:cs="Times New Roman"/>
                <w:sz w:val="24"/>
                <w:szCs w:val="24"/>
              </w:rPr>
              <w:t>-</w:t>
            </w:r>
            <w:r w:rsidRPr="000F471F">
              <w:rPr>
                <w:rFonts w:ascii="Times New Roman" w:eastAsia="Verdana" w:hAnsi="Times New Roman" w:cs="Times New Roman"/>
                <w:sz w:val="24"/>
                <w:szCs w:val="24"/>
              </w:rPr>
              <w:t>ISSUE OF DEBENTURES</w:t>
            </w:r>
          </w:p>
        </w:tc>
        <w:tc>
          <w:tcPr>
            <w:tcW w:w="4140" w:type="dxa"/>
          </w:tcPr>
          <w:p w:rsidR="00EF5C75" w:rsidRPr="000F471F" w:rsidRDefault="00EF5C75" w:rsidP="0074594C">
            <w:pPr>
              <w:pStyle w:val="ListParagraph"/>
              <w:numPr>
                <w:ilvl w:val="0"/>
                <w:numId w:val="76"/>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Debenture</w:t>
            </w:r>
          </w:p>
          <w:p w:rsidR="00EF5C75" w:rsidRPr="000F471F" w:rsidRDefault="00EF5C75" w:rsidP="0074594C">
            <w:pPr>
              <w:pStyle w:val="ListParagraph"/>
              <w:numPr>
                <w:ilvl w:val="0"/>
                <w:numId w:val="76"/>
              </w:numPr>
              <w:spacing w:line="276" w:lineRule="auto"/>
              <w:rPr>
                <w:rFonts w:ascii="Times New Roman" w:hAnsi="Times New Roman" w:cs="Times New Roman"/>
                <w:sz w:val="24"/>
                <w:szCs w:val="24"/>
              </w:rPr>
            </w:pPr>
            <w:r w:rsidRPr="000F471F">
              <w:rPr>
                <w:rFonts w:ascii="Times New Roman" w:hAnsi="Times New Roman" w:cs="Times New Roman"/>
                <w:sz w:val="24"/>
                <w:szCs w:val="24"/>
              </w:rPr>
              <w:t>Issue</w:t>
            </w:r>
            <w:r>
              <w:rPr>
                <w:rFonts w:ascii="Times New Roman" w:hAnsi="Times New Roman" w:cs="Times New Roman"/>
                <w:sz w:val="24"/>
                <w:szCs w:val="24"/>
              </w:rPr>
              <w:t xml:space="preserve"> and redemption</w:t>
            </w:r>
            <w:r w:rsidRPr="000F471F">
              <w:rPr>
                <w:rFonts w:ascii="Times New Roman" w:hAnsi="Times New Roman" w:cs="Times New Roman"/>
                <w:sz w:val="24"/>
                <w:szCs w:val="24"/>
              </w:rPr>
              <w:t xml:space="preserve"> of debenture</w:t>
            </w:r>
            <w:r>
              <w:rPr>
                <w:rFonts w:ascii="Times New Roman" w:hAnsi="Times New Roman" w:cs="Times New Roman"/>
                <w:sz w:val="24"/>
                <w:szCs w:val="24"/>
              </w:rPr>
              <w:t>s</w:t>
            </w:r>
            <w:r w:rsidRPr="000F471F">
              <w:rPr>
                <w:rFonts w:ascii="Times New Roman" w:hAnsi="Times New Roman" w:cs="Times New Roman"/>
                <w:sz w:val="24"/>
                <w:szCs w:val="24"/>
              </w:rPr>
              <w:t xml:space="preserve"> at par.</w:t>
            </w:r>
          </w:p>
          <w:p w:rsidR="00EF5C75" w:rsidRPr="000F471F" w:rsidRDefault="00EF5C75" w:rsidP="0074594C">
            <w:pPr>
              <w:pStyle w:val="ListParagraph"/>
              <w:numPr>
                <w:ilvl w:val="0"/>
                <w:numId w:val="76"/>
              </w:numPr>
              <w:spacing w:line="276" w:lineRule="auto"/>
              <w:rPr>
                <w:rFonts w:ascii="Times New Roman" w:hAnsi="Times New Roman" w:cs="Times New Roman"/>
                <w:sz w:val="24"/>
                <w:szCs w:val="24"/>
              </w:rPr>
            </w:pPr>
            <w:r w:rsidRPr="000F471F">
              <w:rPr>
                <w:rFonts w:ascii="Times New Roman" w:hAnsi="Times New Roman" w:cs="Times New Roman"/>
                <w:sz w:val="24"/>
                <w:szCs w:val="24"/>
              </w:rPr>
              <w:t xml:space="preserve">Issue </w:t>
            </w:r>
            <w:r>
              <w:rPr>
                <w:rFonts w:ascii="Times New Roman" w:hAnsi="Times New Roman" w:cs="Times New Roman"/>
                <w:sz w:val="24"/>
                <w:szCs w:val="24"/>
              </w:rPr>
              <w:t xml:space="preserve">of debenture </w:t>
            </w:r>
            <w:r w:rsidRPr="000F471F">
              <w:rPr>
                <w:rFonts w:ascii="Times New Roman" w:hAnsi="Times New Roman" w:cs="Times New Roman"/>
                <w:sz w:val="24"/>
                <w:szCs w:val="24"/>
              </w:rPr>
              <w:t>at premium, redeemable at par</w:t>
            </w:r>
          </w:p>
          <w:p w:rsidR="00EF5C75" w:rsidRPr="000F471F" w:rsidRDefault="00EF5C75" w:rsidP="0074594C">
            <w:pPr>
              <w:pStyle w:val="ListParagraph"/>
              <w:numPr>
                <w:ilvl w:val="0"/>
                <w:numId w:val="76"/>
              </w:numPr>
              <w:spacing w:line="276" w:lineRule="auto"/>
              <w:rPr>
                <w:rFonts w:ascii="Times New Roman" w:hAnsi="Times New Roman" w:cs="Times New Roman"/>
                <w:sz w:val="24"/>
                <w:szCs w:val="24"/>
              </w:rPr>
            </w:pPr>
            <w:r w:rsidRPr="000F471F">
              <w:rPr>
                <w:rFonts w:ascii="Times New Roman" w:hAnsi="Times New Roman" w:cs="Times New Roman"/>
                <w:sz w:val="24"/>
                <w:szCs w:val="24"/>
              </w:rPr>
              <w:lastRenderedPageBreak/>
              <w:t xml:space="preserve">Issue </w:t>
            </w:r>
            <w:r>
              <w:rPr>
                <w:rFonts w:ascii="Times New Roman" w:hAnsi="Times New Roman" w:cs="Times New Roman"/>
                <w:sz w:val="24"/>
                <w:szCs w:val="24"/>
              </w:rPr>
              <w:t xml:space="preserve">of debenture </w:t>
            </w:r>
            <w:r w:rsidRPr="000F471F">
              <w:rPr>
                <w:rFonts w:ascii="Times New Roman" w:hAnsi="Times New Roman" w:cs="Times New Roman"/>
                <w:sz w:val="24"/>
                <w:szCs w:val="24"/>
              </w:rPr>
              <w:t>at discount, redeemable at premium</w:t>
            </w:r>
          </w:p>
        </w:tc>
        <w:tc>
          <w:tcPr>
            <w:tcW w:w="4883" w:type="dxa"/>
          </w:tcPr>
          <w:p w:rsidR="00EF5C75" w:rsidRDefault="00EF5C75" w:rsidP="0074594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Explain the meaning of Debentures.</w:t>
            </w:r>
          </w:p>
          <w:p w:rsidR="00EF5C75" w:rsidRDefault="00EF5C75" w:rsidP="0074594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Pass the journal entries for issue of debentures at par, discount and premium.</w:t>
            </w:r>
          </w:p>
          <w:p w:rsidR="00EF5C75" w:rsidRPr="000F471F" w:rsidRDefault="00EF5C75" w:rsidP="0074594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Pass the journal entries for Redemption of debentures at par and premium.</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F5C75" w:rsidRPr="000F471F" w:rsidTr="00281AA9">
        <w:trPr>
          <w:trHeight w:val="563"/>
        </w:trPr>
        <w:tc>
          <w:tcPr>
            <w:tcW w:w="990" w:type="dxa"/>
            <w:vMerge/>
          </w:tcPr>
          <w:p w:rsidR="00EF5C75" w:rsidRPr="000F471F" w:rsidRDefault="00EF5C75" w:rsidP="0074594C">
            <w:pPr>
              <w:spacing w:line="276" w:lineRule="auto"/>
              <w:rPr>
                <w:rFonts w:ascii="Times New Roman" w:hAnsi="Times New Roman" w:cs="Times New Roman"/>
                <w:sz w:val="24"/>
                <w:szCs w:val="24"/>
              </w:rPr>
            </w:pP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FINAL ACCOUNTS OF COMPANIES</w:t>
            </w:r>
          </w:p>
        </w:tc>
        <w:tc>
          <w:tcPr>
            <w:tcW w:w="4140" w:type="dxa"/>
          </w:tcPr>
          <w:p w:rsidR="00EF5C75" w:rsidRPr="000F471F" w:rsidRDefault="00EF5C75" w:rsidP="0074594C">
            <w:pPr>
              <w:pStyle w:val="ListParagraph"/>
              <w:numPr>
                <w:ilvl w:val="0"/>
                <w:numId w:val="77"/>
              </w:numPr>
              <w:spacing w:line="276" w:lineRule="auto"/>
              <w:rPr>
                <w:rFonts w:ascii="Times New Roman" w:hAnsi="Times New Roman" w:cs="Times New Roman"/>
                <w:sz w:val="24"/>
                <w:szCs w:val="24"/>
              </w:rPr>
            </w:pPr>
            <w:r w:rsidRPr="000F471F">
              <w:rPr>
                <w:rFonts w:ascii="Times New Roman" w:hAnsi="Times New Roman" w:cs="Times New Roman"/>
                <w:sz w:val="24"/>
                <w:szCs w:val="24"/>
              </w:rPr>
              <w:t>Preparation of Company’s Balance Sheet as per the companies Act of Kingdom of Bhutan</w:t>
            </w:r>
            <w:r>
              <w:rPr>
                <w:rFonts w:ascii="Times New Roman" w:hAnsi="Times New Roman" w:cs="Times New Roman"/>
                <w:sz w:val="24"/>
                <w:szCs w:val="24"/>
              </w:rPr>
              <w:t>, 2000 (without adjustment)</w:t>
            </w:r>
          </w:p>
        </w:tc>
        <w:tc>
          <w:tcPr>
            <w:tcW w:w="4883" w:type="dxa"/>
          </w:tcPr>
          <w:p w:rsidR="00EF5C75" w:rsidRPr="000F471F" w:rsidRDefault="00EF5C75" w:rsidP="0074594C">
            <w:pPr>
              <w:pStyle w:val="ListParagraph"/>
              <w:numPr>
                <w:ilvl w:val="0"/>
                <w:numId w:val="84"/>
              </w:numPr>
              <w:spacing w:line="276" w:lineRule="auto"/>
              <w:rPr>
                <w:rFonts w:ascii="Times New Roman" w:hAnsi="Times New Roman" w:cs="Times New Roman"/>
                <w:sz w:val="24"/>
                <w:szCs w:val="24"/>
              </w:rPr>
            </w:pPr>
            <w:r>
              <w:rPr>
                <w:rFonts w:ascii="Times New Roman" w:hAnsi="Times New Roman" w:cs="Times New Roman"/>
                <w:sz w:val="24"/>
                <w:szCs w:val="24"/>
              </w:rPr>
              <w:t>Prepare Balance Sheet as per the companies Act of Kingdom of Bhutan, 2000.</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C75" w:rsidRPr="000F471F" w:rsidTr="00281AA9">
        <w:trPr>
          <w:trHeight w:val="839"/>
        </w:trPr>
        <w:tc>
          <w:tcPr>
            <w:tcW w:w="990" w:type="dxa"/>
          </w:tcPr>
          <w:p w:rsidR="00EF5C75" w:rsidRPr="000F471F" w:rsidRDefault="00EF5C75" w:rsidP="0074594C">
            <w:pPr>
              <w:spacing w:line="276" w:lineRule="auto"/>
              <w:rPr>
                <w:rFonts w:ascii="Times New Roman" w:hAnsi="Times New Roman" w:cs="Times New Roman"/>
                <w:sz w:val="24"/>
                <w:szCs w:val="24"/>
              </w:rPr>
            </w:pPr>
            <w:r>
              <w:rPr>
                <w:rFonts w:ascii="Times New Roman" w:hAnsi="Times New Roman" w:cs="Times New Roman"/>
                <w:sz w:val="24"/>
                <w:szCs w:val="24"/>
              </w:rPr>
              <w:t>Unit IV</w:t>
            </w: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FINANCIAL STATEMENT ANALYSIS</w:t>
            </w:r>
          </w:p>
        </w:tc>
        <w:tc>
          <w:tcPr>
            <w:tcW w:w="4140" w:type="dxa"/>
          </w:tcPr>
          <w:p w:rsidR="00EF5C75" w:rsidRPr="000F471F" w:rsidRDefault="00EF5C75" w:rsidP="0074594C">
            <w:pPr>
              <w:pStyle w:val="ListParagraph"/>
              <w:numPr>
                <w:ilvl w:val="0"/>
                <w:numId w:val="81"/>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Comparative Financial Statement</w:t>
            </w:r>
          </w:p>
          <w:p w:rsidR="00EF5C75" w:rsidRPr="000F471F" w:rsidRDefault="00EF5C75" w:rsidP="0074594C">
            <w:pPr>
              <w:pStyle w:val="ListParagraph"/>
              <w:numPr>
                <w:ilvl w:val="0"/>
                <w:numId w:val="82"/>
              </w:numPr>
              <w:spacing w:line="276" w:lineRule="auto"/>
              <w:rPr>
                <w:rFonts w:ascii="Times New Roman" w:hAnsi="Times New Roman" w:cs="Times New Roman"/>
                <w:sz w:val="24"/>
                <w:szCs w:val="24"/>
              </w:rPr>
            </w:pPr>
            <w:r w:rsidRPr="000F471F">
              <w:rPr>
                <w:rFonts w:ascii="Times New Roman" w:hAnsi="Times New Roman" w:cs="Times New Roman"/>
                <w:sz w:val="24"/>
                <w:szCs w:val="24"/>
              </w:rPr>
              <w:t>Comparative Balance Sheet</w:t>
            </w:r>
          </w:p>
          <w:p w:rsidR="00EF5C75" w:rsidRPr="000F471F" w:rsidRDefault="00EF5C75" w:rsidP="0074594C">
            <w:pPr>
              <w:pStyle w:val="ListParagraph"/>
              <w:numPr>
                <w:ilvl w:val="0"/>
                <w:numId w:val="82"/>
              </w:numPr>
              <w:spacing w:line="276" w:lineRule="auto"/>
              <w:rPr>
                <w:rFonts w:ascii="Times New Roman" w:hAnsi="Times New Roman" w:cs="Times New Roman"/>
                <w:sz w:val="24"/>
                <w:szCs w:val="24"/>
              </w:rPr>
            </w:pPr>
            <w:r w:rsidRPr="000F471F">
              <w:rPr>
                <w:rFonts w:ascii="Times New Roman" w:hAnsi="Times New Roman" w:cs="Times New Roman"/>
                <w:sz w:val="24"/>
                <w:szCs w:val="24"/>
              </w:rPr>
              <w:t>Common Size Balance Sheet</w:t>
            </w:r>
          </w:p>
        </w:tc>
        <w:tc>
          <w:tcPr>
            <w:tcW w:w="4883" w:type="dxa"/>
          </w:tcPr>
          <w:p w:rsidR="00EF5C75" w:rsidRDefault="00EF5C75" w:rsidP="0074594C">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Explain the meaning of Comparative Financial Statement</w:t>
            </w:r>
          </w:p>
          <w:p w:rsidR="00EF5C75" w:rsidRPr="006760E6" w:rsidRDefault="00EF5C75" w:rsidP="0074594C">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Prepare comparative balance sheet and common size balance sheet.</w:t>
            </w:r>
          </w:p>
        </w:tc>
        <w:tc>
          <w:tcPr>
            <w:tcW w:w="1283" w:type="dxa"/>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C75" w:rsidRPr="000F471F" w:rsidTr="00281AA9">
        <w:trPr>
          <w:trHeight w:val="563"/>
        </w:trPr>
        <w:tc>
          <w:tcPr>
            <w:tcW w:w="990" w:type="dxa"/>
          </w:tcPr>
          <w:p w:rsidR="00EF5C75" w:rsidRPr="000F471F" w:rsidRDefault="00EF5C75" w:rsidP="0074594C">
            <w:pPr>
              <w:spacing w:line="276" w:lineRule="auto"/>
              <w:rPr>
                <w:rFonts w:ascii="Times New Roman" w:hAnsi="Times New Roman" w:cs="Times New Roman"/>
                <w:sz w:val="24"/>
                <w:szCs w:val="24"/>
              </w:rPr>
            </w:pPr>
            <w:r>
              <w:rPr>
                <w:rFonts w:ascii="Times New Roman" w:hAnsi="Times New Roman" w:cs="Times New Roman"/>
                <w:sz w:val="24"/>
                <w:szCs w:val="24"/>
              </w:rPr>
              <w:t>Unit V</w:t>
            </w:r>
          </w:p>
        </w:tc>
        <w:tc>
          <w:tcPr>
            <w:tcW w:w="2947" w:type="dxa"/>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CASH FLOW STATEMENT</w:t>
            </w:r>
          </w:p>
        </w:tc>
        <w:tc>
          <w:tcPr>
            <w:tcW w:w="4140" w:type="dxa"/>
          </w:tcPr>
          <w:p w:rsidR="00EF5C75" w:rsidRPr="000F471F" w:rsidRDefault="00EF5C75" w:rsidP="0074594C">
            <w:pPr>
              <w:pStyle w:val="ListParagraph"/>
              <w:numPr>
                <w:ilvl w:val="0"/>
                <w:numId w:val="78"/>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Cash</w:t>
            </w:r>
            <w:r>
              <w:rPr>
                <w:rFonts w:ascii="Times New Roman" w:hAnsi="Times New Roman" w:cs="Times New Roman"/>
                <w:sz w:val="24"/>
                <w:szCs w:val="24"/>
              </w:rPr>
              <w:t xml:space="preserve"> &amp; Cash Equivalents, </w:t>
            </w:r>
            <w:r w:rsidRPr="000F471F">
              <w:rPr>
                <w:rFonts w:ascii="Times New Roman" w:hAnsi="Times New Roman" w:cs="Times New Roman"/>
                <w:sz w:val="24"/>
                <w:szCs w:val="24"/>
              </w:rPr>
              <w:t>and Cash Flow Statement</w:t>
            </w:r>
          </w:p>
          <w:p w:rsidR="00EF5C75" w:rsidRPr="000F471F" w:rsidRDefault="00EF5C75" w:rsidP="0074594C">
            <w:pPr>
              <w:pStyle w:val="ListParagraph"/>
              <w:numPr>
                <w:ilvl w:val="0"/>
                <w:numId w:val="78"/>
              </w:numPr>
              <w:spacing w:line="276" w:lineRule="auto"/>
              <w:rPr>
                <w:rFonts w:ascii="Times New Roman" w:hAnsi="Times New Roman" w:cs="Times New Roman"/>
                <w:sz w:val="24"/>
                <w:szCs w:val="24"/>
              </w:rPr>
            </w:pPr>
            <w:r>
              <w:rPr>
                <w:rFonts w:ascii="Times New Roman" w:hAnsi="Times New Roman" w:cs="Times New Roman"/>
                <w:sz w:val="24"/>
                <w:szCs w:val="24"/>
              </w:rPr>
              <w:t xml:space="preserve">Preparation </w:t>
            </w:r>
            <w:r w:rsidRPr="000F471F">
              <w:rPr>
                <w:rFonts w:ascii="Times New Roman" w:hAnsi="Times New Roman" w:cs="Times New Roman"/>
                <w:sz w:val="24"/>
                <w:szCs w:val="24"/>
              </w:rPr>
              <w:t xml:space="preserve">of Cash Flow </w:t>
            </w:r>
            <w:r>
              <w:rPr>
                <w:rFonts w:ascii="Times New Roman" w:hAnsi="Times New Roman" w:cs="Times New Roman"/>
                <w:sz w:val="24"/>
                <w:szCs w:val="24"/>
              </w:rPr>
              <w:t>Statement without adjustments (Indirect method)</w:t>
            </w:r>
            <w:r w:rsidRPr="000F471F">
              <w:rPr>
                <w:rFonts w:ascii="Times New Roman" w:hAnsi="Times New Roman" w:cs="Times New Roman"/>
                <w:sz w:val="24"/>
                <w:szCs w:val="24"/>
              </w:rPr>
              <w:t xml:space="preserve"> </w:t>
            </w:r>
          </w:p>
        </w:tc>
        <w:tc>
          <w:tcPr>
            <w:tcW w:w="4883" w:type="dxa"/>
          </w:tcPr>
          <w:p w:rsidR="00EF5C75" w:rsidRDefault="00EF5C75" w:rsidP="0074594C">
            <w:pPr>
              <w:pStyle w:val="ListParagraph"/>
              <w:numPr>
                <w:ilvl w:val="0"/>
                <w:numId w:val="85"/>
              </w:numPr>
              <w:spacing w:line="276" w:lineRule="auto"/>
              <w:rPr>
                <w:rFonts w:ascii="Times New Roman" w:hAnsi="Times New Roman" w:cs="Times New Roman"/>
                <w:sz w:val="24"/>
                <w:szCs w:val="24"/>
              </w:rPr>
            </w:pPr>
            <w:r w:rsidRPr="00A4241C">
              <w:rPr>
                <w:rFonts w:ascii="Times New Roman" w:hAnsi="Times New Roman" w:cs="Times New Roman"/>
                <w:sz w:val="24"/>
                <w:szCs w:val="24"/>
              </w:rPr>
              <w:t>Explain the meaning of Cash &amp; Cash Equivalents, and Cash Flow Statement</w:t>
            </w:r>
          </w:p>
          <w:p w:rsidR="00EF5C75" w:rsidRPr="00A4241C" w:rsidRDefault="00EF5C75" w:rsidP="0074594C">
            <w:pPr>
              <w:pStyle w:val="ListParagraph"/>
              <w:numPr>
                <w:ilvl w:val="0"/>
                <w:numId w:val="85"/>
              </w:numPr>
              <w:spacing w:line="276" w:lineRule="auto"/>
              <w:rPr>
                <w:rFonts w:ascii="Times New Roman" w:hAnsi="Times New Roman" w:cs="Times New Roman"/>
                <w:sz w:val="24"/>
                <w:szCs w:val="24"/>
              </w:rPr>
            </w:pPr>
            <w:r w:rsidRPr="00A4241C">
              <w:rPr>
                <w:rFonts w:ascii="Times New Roman" w:hAnsi="Times New Roman" w:cs="Times New Roman"/>
                <w:sz w:val="24"/>
                <w:szCs w:val="24"/>
              </w:rPr>
              <w:t>Prepare Cash Flow Statement.</w:t>
            </w:r>
          </w:p>
        </w:tc>
        <w:tc>
          <w:tcPr>
            <w:tcW w:w="1283" w:type="dxa"/>
            <w:vAlign w:val="center"/>
          </w:tcPr>
          <w:p w:rsidR="00EF5C75"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p w:rsidR="00EF5C75" w:rsidRPr="00933CAD" w:rsidRDefault="00EF5C75" w:rsidP="0074594C">
            <w:pPr>
              <w:spacing w:line="276" w:lineRule="auto"/>
              <w:rPr>
                <w:rFonts w:ascii="Times New Roman" w:hAnsi="Times New Roman" w:cs="Times New Roman"/>
                <w:sz w:val="24"/>
                <w:szCs w:val="24"/>
              </w:rPr>
            </w:pPr>
          </w:p>
        </w:tc>
      </w:tr>
      <w:tr w:rsidR="00EF5C75" w:rsidRPr="000F471F" w:rsidTr="00281AA9">
        <w:trPr>
          <w:trHeight w:val="287"/>
        </w:trPr>
        <w:tc>
          <w:tcPr>
            <w:tcW w:w="990" w:type="dxa"/>
            <w:tcBorders>
              <w:bottom w:val="single" w:sz="4" w:space="0" w:color="auto"/>
            </w:tcBorders>
          </w:tcPr>
          <w:p w:rsidR="00EF5C75" w:rsidRPr="000F471F" w:rsidRDefault="00EF5C75" w:rsidP="0074594C">
            <w:pPr>
              <w:spacing w:line="276" w:lineRule="auto"/>
              <w:rPr>
                <w:rFonts w:ascii="Times New Roman" w:hAnsi="Times New Roman" w:cs="Times New Roman"/>
                <w:sz w:val="24"/>
                <w:szCs w:val="24"/>
              </w:rPr>
            </w:pPr>
            <w:r>
              <w:rPr>
                <w:rFonts w:ascii="Times New Roman" w:hAnsi="Times New Roman" w:cs="Times New Roman"/>
                <w:sz w:val="24"/>
                <w:szCs w:val="24"/>
              </w:rPr>
              <w:t>Unit VI</w:t>
            </w:r>
          </w:p>
        </w:tc>
        <w:tc>
          <w:tcPr>
            <w:tcW w:w="2947" w:type="dxa"/>
            <w:tcBorders>
              <w:bottom w:val="single" w:sz="4" w:space="0" w:color="auto"/>
            </w:tcBorders>
            <w:vAlign w:val="center"/>
          </w:tcPr>
          <w:p w:rsidR="00EF5C75" w:rsidRPr="000F471F" w:rsidRDefault="00EF5C75" w:rsidP="0074594C">
            <w:pPr>
              <w:spacing w:line="276" w:lineRule="auto"/>
              <w:rPr>
                <w:rFonts w:ascii="Times New Roman" w:eastAsia="Verdana" w:hAnsi="Times New Roman" w:cs="Times New Roman"/>
                <w:sz w:val="24"/>
                <w:szCs w:val="24"/>
              </w:rPr>
            </w:pPr>
            <w:r w:rsidRPr="000F471F">
              <w:rPr>
                <w:rFonts w:ascii="Times New Roman" w:eastAsia="Verdana" w:hAnsi="Times New Roman" w:cs="Times New Roman"/>
                <w:sz w:val="24"/>
                <w:szCs w:val="24"/>
              </w:rPr>
              <w:t>RATIO ANALYSIS</w:t>
            </w:r>
          </w:p>
        </w:tc>
        <w:tc>
          <w:tcPr>
            <w:tcW w:w="4140" w:type="dxa"/>
            <w:tcBorders>
              <w:bottom w:val="single" w:sz="4" w:space="0" w:color="auto"/>
            </w:tcBorders>
          </w:tcPr>
          <w:p w:rsidR="00EF5C75" w:rsidRPr="000F471F" w:rsidRDefault="00EF5C75" w:rsidP="0074594C">
            <w:pPr>
              <w:pStyle w:val="ListParagraph"/>
              <w:numPr>
                <w:ilvl w:val="0"/>
                <w:numId w:val="79"/>
              </w:numPr>
              <w:spacing w:line="276" w:lineRule="auto"/>
              <w:rPr>
                <w:rFonts w:ascii="Times New Roman" w:hAnsi="Times New Roman" w:cs="Times New Roman"/>
                <w:sz w:val="24"/>
                <w:szCs w:val="24"/>
              </w:rPr>
            </w:pPr>
            <w:r>
              <w:rPr>
                <w:rFonts w:ascii="Times New Roman" w:hAnsi="Times New Roman" w:cs="Times New Roman"/>
                <w:sz w:val="24"/>
                <w:szCs w:val="24"/>
              </w:rPr>
              <w:t>Meaning of ratio and t</w:t>
            </w:r>
            <w:r w:rsidRPr="000F471F">
              <w:rPr>
                <w:rFonts w:ascii="Times New Roman" w:hAnsi="Times New Roman" w:cs="Times New Roman"/>
                <w:sz w:val="24"/>
                <w:szCs w:val="24"/>
              </w:rPr>
              <w:t>ypes of</w:t>
            </w:r>
            <w:r>
              <w:rPr>
                <w:rFonts w:ascii="Times New Roman" w:hAnsi="Times New Roman" w:cs="Times New Roman"/>
                <w:sz w:val="24"/>
                <w:szCs w:val="24"/>
              </w:rPr>
              <w:t xml:space="preserve"> r</w:t>
            </w:r>
            <w:r w:rsidRPr="000F471F">
              <w:rPr>
                <w:rFonts w:ascii="Times New Roman" w:hAnsi="Times New Roman" w:cs="Times New Roman"/>
                <w:sz w:val="24"/>
                <w:szCs w:val="24"/>
              </w:rPr>
              <w:t>atio</w:t>
            </w:r>
            <w:r>
              <w:rPr>
                <w:rFonts w:ascii="Times New Roman" w:hAnsi="Times New Roman" w:cs="Times New Roman"/>
                <w:sz w:val="24"/>
                <w:szCs w:val="24"/>
              </w:rPr>
              <w:t>s</w:t>
            </w:r>
          </w:p>
          <w:p w:rsidR="00EF5C75" w:rsidRPr="000F471F" w:rsidRDefault="00EF5C75" w:rsidP="0074594C">
            <w:pPr>
              <w:pStyle w:val="ListParagraph"/>
              <w:numPr>
                <w:ilvl w:val="0"/>
                <w:numId w:val="79"/>
              </w:numPr>
              <w:spacing w:line="276" w:lineRule="auto"/>
              <w:rPr>
                <w:rFonts w:ascii="Times New Roman" w:hAnsi="Times New Roman" w:cs="Times New Roman"/>
                <w:sz w:val="24"/>
                <w:szCs w:val="24"/>
              </w:rPr>
            </w:pPr>
            <w:r w:rsidRPr="000F471F">
              <w:rPr>
                <w:rFonts w:ascii="Times New Roman" w:hAnsi="Times New Roman" w:cs="Times New Roman"/>
                <w:sz w:val="24"/>
                <w:szCs w:val="24"/>
              </w:rPr>
              <w:t>Meaning of Ratio Analysis</w:t>
            </w:r>
          </w:p>
          <w:p w:rsidR="00EF5C75" w:rsidRPr="00511FB7" w:rsidRDefault="00EF5C75" w:rsidP="0074594C">
            <w:pPr>
              <w:pStyle w:val="ListParagraph"/>
              <w:numPr>
                <w:ilvl w:val="0"/>
                <w:numId w:val="79"/>
              </w:numPr>
              <w:spacing w:line="276" w:lineRule="auto"/>
              <w:rPr>
                <w:rFonts w:ascii="Times New Roman" w:hAnsi="Times New Roman" w:cs="Times New Roman"/>
                <w:sz w:val="24"/>
                <w:szCs w:val="24"/>
              </w:rPr>
            </w:pPr>
            <w:r w:rsidRPr="000F471F">
              <w:rPr>
                <w:rFonts w:ascii="Times New Roman" w:hAnsi="Times New Roman" w:cs="Times New Roman"/>
                <w:sz w:val="24"/>
                <w:szCs w:val="24"/>
              </w:rPr>
              <w:t xml:space="preserve">Classification of Accounting Ratios </w:t>
            </w:r>
          </w:p>
        </w:tc>
        <w:tc>
          <w:tcPr>
            <w:tcW w:w="4883" w:type="dxa"/>
            <w:tcBorders>
              <w:bottom w:val="single" w:sz="4" w:space="0" w:color="auto"/>
            </w:tcBorders>
          </w:tcPr>
          <w:p w:rsidR="00EF5C75" w:rsidRDefault="00EF5C75" w:rsidP="0074594C">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Explain the meaning of Ratio Analysis</w:t>
            </w:r>
          </w:p>
          <w:p w:rsidR="00EF5C75" w:rsidRDefault="00EF5C75" w:rsidP="0074594C">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List the types of Ratios</w:t>
            </w:r>
          </w:p>
          <w:p w:rsidR="00EF5C75" w:rsidRPr="006760E6" w:rsidRDefault="00EF5C75" w:rsidP="0074594C">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Calculate Accounting Ratios.</w:t>
            </w:r>
          </w:p>
        </w:tc>
        <w:tc>
          <w:tcPr>
            <w:tcW w:w="1283" w:type="dxa"/>
            <w:tcBorders>
              <w:bottom w:val="single" w:sz="4" w:space="0" w:color="auto"/>
            </w:tcBorders>
            <w:vAlign w:val="center"/>
          </w:tcPr>
          <w:p w:rsidR="00EF5C75" w:rsidRPr="000F471F" w:rsidRDefault="00EF5C75" w:rsidP="0074594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C75" w:rsidRPr="000F471F" w:rsidTr="00281AA9">
        <w:trPr>
          <w:trHeight w:val="287"/>
        </w:trPr>
        <w:tc>
          <w:tcPr>
            <w:tcW w:w="990" w:type="dxa"/>
            <w:tcBorders>
              <w:top w:val="single" w:sz="4" w:space="0" w:color="auto"/>
              <w:left w:val="single" w:sz="4" w:space="0" w:color="auto"/>
              <w:bottom w:val="single" w:sz="4" w:space="0" w:color="auto"/>
              <w:right w:val="single" w:sz="4" w:space="0" w:color="auto"/>
            </w:tcBorders>
          </w:tcPr>
          <w:p w:rsidR="00EF5C75" w:rsidRPr="000F471F" w:rsidRDefault="00EF5C75" w:rsidP="0074594C">
            <w:pPr>
              <w:spacing w:line="276" w:lineRule="auto"/>
              <w:rPr>
                <w:rFonts w:ascii="Times New Roman" w:hAnsi="Times New Roman" w:cs="Times New Roman"/>
                <w:sz w:val="24"/>
                <w:szCs w:val="24"/>
              </w:rPr>
            </w:pPr>
          </w:p>
        </w:tc>
        <w:tc>
          <w:tcPr>
            <w:tcW w:w="11970" w:type="dxa"/>
            <w:gridSpan w:val="3"/>
            <w:tcBorders>
              <w:top w:val="single" w:sz="4" w:space="0" w:color="auto"/>
              <w:left w:val="single" w:sz="4" w:space="0" w:color="auto"/>
              <w:bottom w:val="single" w:sz="4" w:space="0" w:color="auto"/>
              <w:right w:val="single" w:sz="4" w:space="0" w:color="auto"/>
            </w:tcBorders>
            <w:vAlign w:val="center"/>
          </w:tcPr>
          <w:p w:rsidR="00EF5C75" w:rsidRPr="00AF011E" w:rsidRDefault="00EF5C75" w:rsidP="0074594C">
            <w:pPr>
              <w:spacing w:line="276" w:lineRule="auto"/>
              <w:jc w:val="center"/>
              <w:rPr>
                <w:rFonts w:ascii="Times New Roman" w:hAnsi="Times New Roman" w:cs="Times New Roman"/>
                <w:b/>
                <w:bCs/>
                <w:sz w:val="24"/>
                <w:szCs w:val="24"/>
              </w:rPr>
            </w:pPr>
            <w:r w:rsidRPr="00AF011E">
              <w:rPr>
                <w:rFonts w:ascii="Times New Roman" w:hAnsi="Times New Roman" w:cs="Times New Roman"/>
                <w:b/>
                <w:bCs/>
                <w:sz w:val="24"/>
                <w:szCs w:val="24"/>
              </w:rPr>
              <w:t>Total</w:t>
            </w:r>
          </w:p>
        </w:tc>
        <w:tc>
          <w:tcPr>
            <w:tcW w:w="1283" w:type="dxa"/>
            <w:tcBorders>
              <w:top w:val="single" w:sz="4" w:space="0" w:color="auto"/>
              <w:left w:val="single" w:sz="4" w:space="0" w:color="auto"/>
              <w:bottom w:val="single" w:sz="4" w:space="0" w:color="auto"/>
              <w:right w:val="single" w:sz="4" w:space="0" w:color="auto"/>
            </w:tcBorders>
            <w:vAlign w:val="center"/>
          </w:tcPr>
          <w:p w:rsidR="00EF5C75" w:rsidRPr="00AF011E" w:rsidRDefault="00EF5C75" w:rsidP="0074594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=SUM(ABOVE)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100</w:t>
            </w:r>
            <w:r>
              <w:rPr>
                <w:rFonts w:ascii="Times New Roman" w:hAnsi="Times New Roman" w:cs="Times New Roman"/>
                <w:b/>
                <w:bCs/>
                <w:sz w:val="24"/>
                <w:szCs w:val="24"/>
              </w:rPr>
              <w:fldChar w:fldCharType="end"/>
            </w:r>
          </w:p>
        </w:tc>
      </w:tr>
    </w:tbl>
    <w:p w:rsidR="00084B91" w:rsidRPr="000F471F" w:rsidRDefault="00084B91" w:rsidP="00084B91">
      <w:pPr>
        <w:rPr>
          <w:rFonts w:ascii="Times New Roman" w:hAnsi="Times New Roman" w:cs="Times New Roman"/>
          <w:sz w:val="24"/>
          <w:szCs w:val="24"/>
          <w:lang w:val="en-GB"/>
        </w:rPr>
      </w:pPr>
    </w:p>
    <w:p w:rsidR="00203479" w:rsidRDefault="00203479">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EF5C75" w:rsidRPr="00281AA9" w:rsidRDefault="00EF5C75" w:rsidP="00FA0113">
      <w:pPr>
        <w:pStyle w:val="ListParagraph"/>
        <w:numPr>
          <w:ilvl w:val="0"/>
          <w:numId w:val="7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2" w:name="_Toc42684911"/>
      <w:r w:rsidRPr="00281AA9">
        <w:rPr>
          <w:rFonts w:ascii="Times New Roman" w:hAnsi="Times New Roman" w:cs="Times New Roman"/>
          <w:b/>
          <w:bCs/>
          <w:color w:val="000000" w:themeColor="text1"/>
          <w:sz w:val="28"/>
          <w:szCs w:val="28"/>
          <w:lang w:bidi="bo-CN"/>
        </w:rPr>
        <w:lastRenderedPageBreak/>
        <w:t>COMMERCE</w:t>
      </w:r>
      <w:bookmarkEnd w:id="62"/>
    </w:p>
    <w:p w:rsidR="00084B91" w:rsidRPr="00281AA9" w:rsidRDefault="00281AA9" w:rsidP="00084B91">
      <w:pPr>
        <w:rPr>
          <w:rFonts w:ascii="Times New Roman" w:hAnsi="Times New Roman" w:cs="Times New Roman"/>
          <w:b/>
          <w:bCs/>
          <w:sz w:val="24"/>
          <w:szCs w:val="24"/>
          <w:lang w:val="en-GB"/>
        </w:rPr>
      </w:pPr>
      <w:r w:rsidRPr="00281AA9">
        <w:rPr>
          <w:rFonts w:ascii="Times New Roman" w:hAnsi="Times New Roman" w:cs="Times New Roman"/>
          <w:b/>
          <w:bCs/>
          <w:sz w:val="24"/>
          <w:szCs w:val="24"/>
          <w:lang w:val="en-GB"/>
        </w:rPr>
        <w:t>Subject: COMMERCE</w:t>
      </w:r>
      <w:r w:rsidR="00EF5C75" w:rsidRPr="00281AA9">
        <w:rPr>
          <w:rFonts w:ascii="Times New Roman" w:hAnsi="Times New Roman" w:cs="Times New Roman"/>
          <w:b/>
          <w:bCs/>
          <w:sz w:val="24"/>
          <w:szCs w:val="24"/>
          <w:lang w:val="en-GB"/>
        </w:rPr>
        <w:tab/>
      </w:r>
      <w:r w:rsidR="00EF5C75"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084B91" w:rsidRPr="00281AA9">
        <w:rPr>
          <w:rFonts w:ascii="Times New Roman" w:hAnsi="Times New Roman" w:cs="Times New Roman"/>
          <w:b/>
          <w:bCs/>
          <w:sz w:val="24"/>
          <w:szCs w:val="24"/>
          <w:lang w:val="en-GB"/>
        </w:rPr>
        <w:tab/>
      </w:r>
      <w:r w:rsidR="00E522ED" w:rsidRPr="00281AA9">
        <w:rPr>
          <w:rFonts w:ascii="Times New Roman" w:hAnsi="Times New Roman" w:cs="Times New Roman"/>
          <w:b/>
          <w:bCs/>
          <w:sz w:val="24"/>
          <w:szCs w:val="24"/>
          <w:lang w:val="en-GB"/>
        </w:rPr>
        <w:t xml:space="preserve">  </w:t>
      </w:r>
      <w:r w:rsidRPr="00281AA9">
        <w:rPr>
          <w:rFonts w:ascii="Times New Roman" w:hAnsi="Times New Roman" w:cs="Times New Roman"/>
          <w:b/>
          <w:bCs/>
          <w:sz w:val="24"/>
          <w:szCs w:val="24"/>
          <w:lang w:val="en-GB"/>
        </w:rPr>
        <w:t xml:space="preserve">    </w:t>
      </w:r>
      <w:r w:rsidR="00084B91" w:rsidRPr="00281AA9">
        <w:rPr>
          <w:rFonts w:ascii="Times New Roman" w:hAnsi="Times New Roman" w:cs="Times New Roman"/>
          <w:b/>
          <w:bCs/>
          <w:sz w:val="24"/>
          <w:szCs w:val="24"/>
          <w:lang w:val="en-GB"/>
        </w:rPr>
        <w:t>Class: XI</w:t>
      </w:r>
    </w:p>
    <w:tbl>
      <w:tblPr>
        <w:tblStyle w:val="TableGrid"/>
        <w:tblW w:w="14220" w:type="dxa"/>
        <w:tblInd w:w="-95" w:type="dxa"/>
        <w:tblLayout w:type="fixed"/>
        <w:tblLook w:val="04A0" w:firstRow="1" w:lastRow="0" w:firstColumn="1" w:lastColumn="0" w:noHBand="0" w:noVBand="1"/>
      </w:tblPr>
      <w:tblGrid>
        <w:gridCol w:w="990"/>
        <w:gridCol w:w="1620"/>
        <w:gridCol w:w="5146"/>
        <w:gridCol w:w="5204"/>
        <w:gridCol w:w="1260"/>
      </w:tblGrid>
      <w:tr w:rsidR="00084B91" w:rsidRPr="004E576D" w:rsidTr="00CC6976">
        <w:tc>
          <w:tcPr>
            <w:tcW w:w="990" w:type="dxa"/>
            <w:vMerge w:val="restart"/>
          </w:tcPr>
          <w:p w:rsidR="00084B91" w:rsidRPr="00F7614B" w:rsidRDefault="00084B91" w:rsidP="00084B91">
            <w:pPr>
              <w:rPr>
                <w:rFonts w:ascii="Times New Roman" w:hAnsi="Times New Roman" w:cs="Times New Roman"/>
                <w:b/>
                <w:sz w:val="24"/>
                <w:szCs w:val="24"/>
              </w:rPr>
            </w:pPr>
            <w:r w:rsidRPr="00F7614B">
              <w:rPr>
                <w:rFonts w:ascii="Times New Roman" w:hAnsi="Times New Roman" w:cs="Times New Roman"/>
                <w:b/>
                <w:sz w:val="24"/>
                <w:szCs w:val="24"/>
              </w:rPr>
              <w:t>Strand</w:t>
            </w:r>
          </w:p>
        </w:tc>
        <w:tc>
          <w:tcPr>
            <w:tcW w:w="1620" w:type="dxa"/>
            <w:vMerge w:val="restart"/>
          </w:tcPr>
          <w:p w:rsidR="00084B91" w:rsidRPr="00F7614B" w:rsidRDefault="00084B91" w:rsidP="00084B91">
            <w:pPr>
              <w:rPr>
                <w:rFonts w:ascii="Times New Roman" w:hAnsi="Times New Roman" w:cs="Times New Roman"/>
                <w:b/>
                <w:sz w:val="24"/>
                <w:szCs w:val="24"/>
              </w:rPr>
            </w:pPr>
            <w:r w:rsidRPr="00F7614B">
              <w:rPr>
                <w:rFonts w:ascii="Times New Roman" w:hAnsi="Times New Roman" w:cs="Times New Roman"/>
                <w:b/>
                <w:sz w:val="24"/>
                <w:szCs w:val="24"/>
              </w:rPr>
              <w:t>Chapter</w:t>
            </w:r>
          </w:p>
        </w:tc>
        <w:tc>
          <w:tcPr>
            <w:tcW w:w="10350" w:type="dxa"/>
            <w:gridSpan w:val="2"/>
          </w:tcPr>
          <w:p w:rsidR="00084B91" w:rsidRPr="00F7614B" w:rsidRDefault="00084B91" w:rsidP="00084B91">
            <w:pPr>
              <w:jc w:val="center"/>
              <w:rPr>
                <w:rFonts w:ascii="Times New Roman" w:hAnsi="Times New Roman" w:cs="Times New Roman"/>
                <w:b/>
                <w:sz w:val="24"/>
                <w:szCs w:val="24"/>
              </w:rPr>
            </w:pPr>
            <w:r w:rsidRPr="00F7614B">
              <w:rPr>
                <w:rFonts w:ascii="Times New Roman" w:hAnsi="Times New Roman" w:cs="Times New Roman"/>
                <w:b/>
                <w:sz w:val="24"/>
                <w:szCs w:val="24"/>
              </w:rPr>
              <w:t>Scope</w:t>
            </w:r>
          </w:p>
        </w:tc>
        <w:tc>
          <w:tcPr>
            <w:tcW w:w="1260" w:type="dxa"/>
            <w:vMerge w:val="restart"/>
          </w:tcPr>
          <w:p w:rsidR="00084B91" w:rsidRPr="00F7614B" w:rsidRDefault="00084B91" w:rsidP="00084B91">
            <w:pPr>
              <w:jc w:val="center"/>
              <w:rPr>
                <w:rFonts w:ascii="Times New Roman" w:hAnsi="Times New Roman" w:cs="Times New Roman"/>
                <w:b/>
                <w:sz w:val="24"/>
                <w:szCs w:val="24"/>
              </w:rPr>
            </w:pPr>
            <w:r w:rsidRPr="00F7614B">
              <w:rPr>
                <w:rFonts w:ascii="Times New Roman" w:hAnsi="Times New Roman" w:cs="Times New Roman"/>
                <w:b/>
                <w:sz w:val="24"/>
                <w:szCs w:val="24"/>
              </w:rPr>
              <w:t>Weighting %</w:t>
            </w:r>
          </w:p>
        </w:tc>
      </w:tr>
      <w:tr w:rsidR="00084B91" w:rsidRPr="004E576D" w:rsidTr="00CC6976">
        <w:tc>
          <w:tcPr>
            <w:tcW w:w="990" w:type="dxa"/>
            <w:vMerge/>
          </w:tcPr>
          <w:p w:rsidR="00084B91" w:rsidRPr="004E576D" w:rsidRDefault="00084B91" w:rsidP="00084B91">
            <w:pPr>
              <w:rPr>
                <w:rFonts w:ascii="Times New Roman" w:hAnsi="Times New Roman" w:cs="Times New Roman"/>
                <w:sz w:val="24"/>
                <w:szCs w:val="24"/>
              </w:rPr>
            </w:pPr>
          </w:p>
        </w:tc>
        <w:tc>
          <w:tcPr>
            <w:tcW w:w="1620" w:type="dxa"/>
            <w:vMerge/>
          </w:tcPr>
          <w:p w:rsidR="00084B91" w:rsidRPr="004E576D" w:rsidRDefault="00084B91" w:rsidP="00084B91">
            <w:pPr>
              <w:rPr>
                <w:rFonts w:ascii="Times New Roman" w:hAnsi="Times New Roman" w:cs="Times New Roman"/>
                <w:sz w:val="24"/>
                <w:szCs w:val="24"/>
              </w:rPr>
            </w:pPr>
          </w:p>
        </w:tc>
        <w:tc>
          <w:tcPr>
            <w:tcW w:w="5146" w:type="dxa"/>
          </w:tcPr>
          <w:p w:rsidR="00084B91" w:rsidRPr="00F7614B" w:rsidRDefault="00084B91" w:rsidP="00084B91">
            <w:pPr>
              <w:rPr>
                <w:rFonts w:ascii="Times New Roman" w:hAnsi="Times New Roman" w:cs="Times New Roman"/>
                <w:b/>
                <w:sz w:val="24"/>
                <w:szCs w:val="24"/>
              </w:rPr>
            </w:pPr>
            <w:r w:rsidRPr="00F7614B">
              <w:rPr>
                <w:rFonts w:ascii="Times New Roman" w:hAnsi="Times New Roman" w:cs="Times New Roman"/>
                <w:b/>
                <w:sz w:val="24"/>
                <w:szCs w:val="24"/>
              </w:rPr>
              <w:t xml:space="preserve">Topics/Sub-topics </w:t>
            </w:r>
          </w:p>
        </w:tc>
        <w:tc>
          <w:tcPr>
            <w:tcW w:w="5204" w:type="dxa"/>
          </w:tcPr>
          <w:p w:rsidR="00084B91" w:rsidRPr="00F7614B" w:rsidRDefault="00084B91" w:rsidP="00084B91">
            <w:pPr>
              <w:rPr>
                <w:rFonts w:ascii="Times New Roman" w:hAnsi="Times New Roman" w:cs="Times New Roman"/>
                <w:b/>
                <w:sz w:val="24"/>
                <w:szCs w:val="24"/>
              </w:rPr>
            </w:pPr>
            <w:r w:rsidRPr="00F7614B">
              <w:rPr>
                <w:rFonts w:ascii="Times New Roman" w:hAnsi="Times New Roman" w:cs="Times New Roman"/>
                <w:b/>
                <w:sz w:val="24"/>
                <w:szCs w:val="24"/>
              </w:rPr>
              <w:t>Learning objectives</w:t>
            </w:r>
          </w:p>
        </w:tc>
        <w:tc>
          <w:tcPr>
            <w:tcW w:w="1260" w:type="dxa"/>
            <w:vMerge/>
          </w:tcPr>
          <w:p w:rsidR="00084B91" w:rsidRPr="004E576D" w:rsidRDefault="00084B91" w:rsidP="00084B91">
            <w:pPr>
              <w:rPr>
                <w:rFonts w:ascii="Times New Roman" w:hAnsi="Times New Roman" w:cs="Times New Roman"/>
                <w:sz w:val="24"/>
                <w:szCs w:val="24"/>
              </w:rPr>
            </w:pPr>
          </w:p>
        </w:tc>
      </w:tr>
      <w:tr w:rsidR="00084B91" w:rsidRPr="004E576D" w:rsidTr="00CC6976">
        <w:trPr>
          <w:trHeight w:val="805"/>
        </w:trPr>
        <w:tc>
          <w:tcPr>
            <w:tcW w:w="990" w:type="dxa"/>
          </w:tcPr>
          <w:p w:rsidR="00084B91" w:rsidRPr="004E576D" w:rsidRDefault="00084B91" w:rsidP="00084B91">
            <w:pPr>
              <w:jc w:val="center"/>
              <w:rPr>
                <w:rFonts w:ascii="Times New Roman" w:hAnsi="Times New Roman" w:cs="Times New Roman"/>
                <w:sz w:val="24"/>
                <w:szCs w:val="24"/>
              </w:rPr>
            </w:pPr>
            <w:r w:rsidRPr="004E576D">
              <w:rPr>
                <w:rFonts w:ascii="Times New Roman" w:hAnsi="Times New Roman" w:cs="Times New Roman"/>
                <w:sz w:val="24"/>
                <w:szCs w:val="24"/>
              </w:rPr>
              <w:t>Unit I</w:t>
            </w:r>
          </w:p>
        </w:tc>
        <w:tc>
          <w:tcPr>
            <w:tcW w:w="162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bCs/>
                <w:sz w:val="24"/>
                <w:szCs w:val="24"/>
              </w:rPr>
              <w:t>Nature</w:t>
            </w:r>
            <w:r w:rsidRPr="004E576D">
              <w:rPr>
                <w:rFonts w:ascii="Times New Roman" w:hAnsi="Times New Roman" w:cs="Times New Roman"/>
                <w:sz w:val="24"/>
                <w:szCs w:val="24"/>
              </w:rPr>
              <w:t xml:space="preserve"> and Purpose of Business</w:t>
            </w:r>
          </w:p>
        </w:tc>
        <w:tc>
          <w:tcPr>
            <w:tcW w:w="5146" w:type="dxa"/>
          </w:tcPr>
          <w:p w:rsidR="00084B91" w:rsidRPr="009D2E13" w:rsidRDefault="00084B91" w:rsidP="00FA0113">
            <w:pPr>
              <w:pStyle w:val="ListParagraph"/>
              <w:numPr>
                <w:ilvl w:val="0"/>
                <w:numId w:val="87"/>
              </w:numPr>
              <w:ind w:left="318" w:hanging="318"/>
              <w:rPr>
                <w:rFonts w:ascii="Times New Roman" w:hAnsi="Times New Roman" w:cs="Times New Roman"/>
                <w:sz w:val="24"/>
                <w:szCs w:val="24"/>
              </w:rPr>
            </w:pPr>
            <w:r w:rsidRPr="004E576D">
              <w:rPr>
                <w:rFonts w:ascii="Times New Roman" w:hAnsi="Times New Roman" w:cs="Times New Roman"/>
                <w:sz w:val="24"/>
                <w:szCs w:val="24"/>
              </w:rPr>
              <w:t xml:space="preserve">Definition, objectives </w:t>
            </w:r>
            <w:r>
              <w:rPr>
                <w:rFonts w:ascii="Times New Roman" w:hAnsi="Times New Roman" w:cs="Times New Roman"/>
                <w:sz w:val="24"/>
                <w:szCs w:val="24"/>
              </w:rPr>
              <w:t>and concept of business</w:t>
            </w:r>
          </w:p>
          <w:p w:rsidR="00084B91" w:rsidRPr="004E576D" w:rsidRDefault="00084B91" w:rsidP="00FA0113">
            <w:pPr>
              <w:pStyle w:val="ListParagraph"/>
              <w:numPr>
                <w:ilvl w:val="0"/>
                <w:numId w:val="87"/>
              </w:numPr>
              <w:ind w:left="318" w:hanging="318"/>
              <w:rPr>
                <w:rFonts w:ascii="Times New Roman" w:hAnsi="Times New Roman" w:cs="Times New Roman"/>
                <w:sz w:val="24"/>
                <w:szCs w:val="24"/>
              </w:rPr>
            </w:pPr>
            <w:r w:rsidRPr="004E576D">
              <w:rPr>
                <w:rFonts w:ascii="Times New Roman" w:hAnsi="Times New Roman" w:cs="Times New Roman"/>
                <w:sz w:val="24"/>
                <w:szCs w:val="24"/>
              </w:rPr>
              <w:t>Classi</w:t>
            </w:r>
            <w:r>
              <w:rPr>
                <w:rFonts w:ascii="Times New Roman" w:hAnsi="Times New Roman" w:cs="Times New Roman"/>
                <w:sz w:val="24"/>
                <w:szCs w:val="24"/>
              </w:rPr>
              <w:t>fication of business activities</w:t>
            </w:r>
          </w:p>
        </w:tc>
        <w:tc>
          <w:tcPr>
            <w:tcW w:w="5204" w:type="dxa"/>
          </w:tcPr>
          <w:p w:rsidR="00084B91" w:rsidRPr="004E576D" w:rsidRDefault="00084B91" w:rsidP="00FA0113">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Explain</w:t>
            </w:r>
            <w:r w:rsidRPr="004E576D">
              <w:rPr>
                <w:rFonts w:ascii="Times New Roman" w:hAnsi="Times New Roman" w:cs="Times New Roman"/>
                <w:sz w:val="24"/>
                <w:szCs w:val="24"/>
              </w:rPr>
              <w:t xml:space="preserve"> the concept of business.</w:t>
            </w:r>
          </w:p>
          <w:p w:rsidR="00084B91" w:rsidRPr="004E576D" w:rsidRDefault="00084B91" w:rsidP="00FA0113">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State the</w:t>
            </w:r>
            <w:r w:rsidRPr="004E576D">
              <w:rPr>
                <w:rFonts w:ascii="Times New Roman" w:hAnsi="Times New Roman" w:cs="Times New Roman"/>
                <w:sz w:val="24"/>
                <w:szCs w:val="24"/>
              </w:rPr>
              <w:t xml:space="preserve"> objectives</w:t>
            </w:r>
            <w:r>
              <w:rPr>
                <w:rFonts w:ascii="Times New Roman" w:hAnsi="Times New Roman" w:cs="Times New Roman"/>
                <w:sz w:val="24"/>
                <w:szCs w:val="24"/>
              </w:rPr>
              <w:t xml:space="preserve"> of </w:t>
            </w:r>
            <w:r w:rsidRPr="004E576D">
              <w:rPr>
                <w:rFonts w:ascii="Times New Roman" w:hAnsi="Times New Roman" w:cs="Times New Roman"/>
                <w:sz w:val="24"/>
                <w:szCs w:val="24"/>
              </w:rPr>
              <w:t>business.</w:t>
            </w:r>
          </w:p>
          <w:p w:rsidR="00084B91" w:rsidRPr="004E576D" w:rsidRDefault="00084B91" w:rsidP="00FA0113">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 xml:space="preserve">Provide </w:t>
            </w:r>
            <w:r w:rsidRPr="004E576D">
              <w:rPr>
                <w:rFonts w:ascii="Times New Roman" w:hAnsi="Times New Roman" w:cs="Times New Roman"/>
                <w:sz w:val="24"/>
                <w:szCs w:val="24"/>
              </w:rPr>
              <w:t xml:space="preserve">the </w:t>
            </w:r>
            <w:r>
              <w:rPr>
                <w:rFonts w:ascii="Times New Roman" w:hAnsi="Times New Roman" w:cs="Times New Roman"/>
                <w:sz w:val="24"/>
                <w:szCs w:val="24"/>
              </w:rPr>
              <w:t xml:space="preserve">classification of </w:t>
            </w:r>
            <w:r w:rsidRPr="004E576D">
              <w:rPr>
                <w:rFonts w:ascii="Times New Roman" w:hAnsi="Times New Roman" w:cs="Times New Roman"/>
                <w:sz w:val="24"/>
                <w:szCs w:val="24"/>
              </w:rPr>
              <w:t>business activities.</w:t>
            </w:r>
          </w:p>
        </w:tc>
        <w:tc>
          <w:tcPr>
            <w:tcW w:w="1260" w:type="dxa"/>
            <w:vAlign w:val="center"/>
          </w:tcPr>
          <w:p w:rsidR="00084B91" w:rsidRPr="004E576D" w:rsidRDefault="00084B91" w:rsidP="00084B91">
            <w:pPr>
              <w:jc w:val="center"/>
              <w:rPr>
                <w:rFonts w:ascii="Times New Roman" w:hAnsi="Times New Roman" w:cs="Times New Roman"/>
                <w:sz w:val="24"/>
                <w:szCs w:val="24"/>
              </w:rPr>
            </w:pPr>
            <w:r>
              <w:rPr>
                <w:rFonts w:ascii="Times New Roman" w:hAnsi="Times New Roman" w:cs="Times New Roman"/>
                <w:sz w:val="24"/>
                <w:szCs w:val="24"/>
              </w:rPr>
              <w:t>18</w:t>
            </w:r>
          </w:p>
        </w:tc>
      </w:tr>
      <w:tr w:rsidR="00084B91" w:rsidRPr="004E576D" w:rsidTr="00CC6976">
        <w:tc>
          <w:tcPr>
            <w:tcW w:w="990" w:type="dxa"/>
          </w:tcPr>
          <w:p w:rsidR="00084B91" w:rsidRPr="004E576D" w:rsidRDefault="00084B91" w:rsidP="00084B91">
            <w:pPr>
              <w:rPr>
                <w:rFonts w:ascii="Times New Roman" w:hAnsi="Times New Roman" w:cs="Times New Roman"/>
                <w:i/>
                <w:sz w:val="24"/>
                <w:szCs w:val="24"/>
              </w:rPr>
            </w:pPr>
            <w:r w:rsidRPr="004E576D">
              <w:rPr>
                <w:rFonts w:ascii="Times New Roman" w:hAnsi="Times New Roman" w:cs="Times New Roman"/>
                <w:sz w:val="24"/>
                <w:szCs w:val="24"/>
              </w:rPr>
              <w:t>Unit II</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hAnsi="Times New Roman" w:cs="Times New Roman"/>
                <w:bCs/>
                <w:sz w:val="24"/>
                <w:szCs w:val="24"/>
              </w:rPr>
              <w:t>Forms of Business Organisations</w:t>
            </w:r>
          </w:p>
        </w:tc>
        <w:tc>
          <w:tcPr>
            <w:tcW w:w="5146" w:type="dxa"/>
          </w:tcPr>
          <w:p w:rsidR="00084B91" w:rsidRPr="004E576D" w:rsidRDefault="00084B91" w:rsidP="00FA0113">
            <w:pPr>
              <w:pStyle w:val="ListParagraph"/>
              <w:numPr>
                <w:ilvl w:val="0"/>
                <w:numId w:val="88"/>
              </w:numPr>
              <w:ind w:left="318" w:hanging="318"/>
              <w:rPr>
                <w:rFonts w:ascii="Times New Roman" w:hAnsi="Times New Roman" w:cs="Times New Roman"/>
                <w:sz w:val="24"/>
                <w:szCs w:val="24"/>
              </w:rPr>
            </w:pPr>
            <w:r w:rsidRPr="004E576D">
              <w:rPr>
                <w:rFonts w:ascii="Times New Roman" w:hAnsi="Times New Roman" w:cs="Times New Roman"/>
                <w:sz w:val="24"/>
                <w:szCs w:val="24"/>
              </w:rPr>
              <w:t>Sole trader-</w:t>
            </w:r>
            <w:r w:rsidRPr="004E576D">
              <w:rPr>
                <w:rFonts w:ascii="Times New Roman" w:hAnsi="Times New Roman" w:cs="Times New Roman"/>
                <w:iCs/>
                <w:sz w:val="24"/>
                <w:szCs w:val="24"/>
              </w:rPr>
              <w:t xml:space="preserve"> Meaning</w:t>
            </w:r>
            <w:r>
              <w:rPr>
                <w:rFonts w:ascii="Times New Roman" w:hAnsi="Times New Roman" w:cs="Times New Roman"/>
                <w:iCs/>
                <w:sz w:val="24"/>
                <w:szCs w:val="24"/>
              </w:rPr>
              <w:t xml:space="preserve"> and </w:t>
            </w:r>
            <w:r w:rsidRPr="004E576D">
              <w:rPr>
                <w:rFonts w:ascii="Times New Roman" w:hAnsi="Times New Roman" w:cs="Times New Roman"/>
                <w:iCs/>
                <w:sz w:val="24"/>
                <w:szCs w:val="24"/>
              </w:rPr>
              <w:t xml:space="preserve">characteristics </w:t>
            </w:r>
          </w:p>
          <w:p w:rsidR="00084B91" w:rsidRPr="004E576D" w:rsidRDefault="00084B91" w:rsidP="00FA0113">
            <w:pPr>
              <w:pStyle w:val="ListParagraph"/>
              <w:numPr>
                <w:ilvl w:val="0"/>
                <w:numId w:val="88"/>
              </w:numPr>
              <w:ind w:left="318" w:hanging="318"/>
              <w:rPr>
                <w:rFonts w:ascii="Times New Roman" w:hAnsi="Times New Roman" w:cs="Times New Roman"/>
                <w:iCs/>
                <w:sz w:val="24"/>
                <w:szCs w:val="24"/>
              </w:rPr>
            </w:pPr>
            <w:r w:rsidRPr="004E576D">
              <w:rPr>
                <w:rFonts w:ascii="Times New Roman" w:hAnsi="Times New Roman" w:cs="Times New Roman"/>
                <w:sz w:val="24"/>
                <w:szCs w:val="24"/>
              </w:rPr>
              <w:t>Partnership</w:t>
            </w:r>
            <w:r w:rsidRPr="004E576D">
              <w:rPr>
                <w:rFonts w:ascii="Times New Roman" w:hAnsi="Times New Roman" w:cs="Times New Roman"/>
                <w:iCs/>
                <w:sz w:val="24"/>
                <w:szCs w:val="24"/>
              </w:rPr>
              <w:t>- Meaning</w:t>
            </w:r>
            <w:r>
              <w:rPr>
                <w:rFonts w:ascii="Times New Roman" w:hAnsi="Times New Roman" w:cs="Times New Roman"/>
                <w:iCs/>
                <w:sz w:val="24"/>
                <w:szCs w:val="24"/>
              </w:rPr>
              <w:t xml:space="preserve"> and</w:t>
            </w:r>
            <w:r w:rsidRPr="004E576D">
              <w:rPr>
                <w:rFonts w:ascii="Times New Roman" w:hAnsi="Times New Roman" w:cs="Times New Roman"/>
                <w:iCs/>
                <w:sz w:val="24"/>
                <w:szCs w:val="24"/>
              </w:rPr>
              <w:t xml:space="preserve"> feat</w:t>
            </w:r>
            <w:r>
              <w:rPr>
                <w:rFonts w:ascii="Times New Roman" w:hAnsi="Times New Roman" w:cs="Times New Roman"/>
                <w:iCs/>
                <w:sz w:val="24"/>
                <w:szCs w:val="24"/>
              </w:rPr>
              <w:t>ures</w:t>
            </w:r>
          </w:p>
          <w:p w:rsidR="00084B91" w:rsidRPr="004E576D" w:rsidRDefault="00084B91" w:rsidP="00FA0113">
            <w:pPr>
              <w:pStyle w:val="ListParagraph"/>
              <w:numPr>
                <w:ilvl w:val="0"/>
                <w:numId w:val="88"/>
              </w:numPr>
              <w:ind w:left="318" w:hanging="318"/>
              <w:rPr>
                <w:rFonts w:ascii="Times New Roman" w:hAnsi="Times New Roman" w:cs="Times New Roman"/>
                <w:iCs/>
                <w:sz w:val="24"/>
                <w:szCs w:val="24"/>
              </w:rPr>
            </w:pPr>
            <w:r w:rsidRPr="004E576D">
              <w:rPr>
                <w:rFonts w:ascii="Times New Roman" w:hAnsi="Times New Roman" w:cs="Times New Roman"/>
                <w:sz w:val="24"/>
                <w:szCs w:val="24"/>
              </w:rPr>
              <w:t>Joint-stock company: meaning, characteristics, merits and demerits.</w:t>
            </w:r>
          </w:p>
          <w:p w:rsidR="00084B91" w:rsidRPr="004E576D" w:rsidRDefault="00084B91" w:rsidP="00FA0113">
            <w:pPr>
              <w:pStyle w:val="ListParagraph"/>
              <w:numPr>
                <w:ilvl w:val="0"/>
                <w:numId w:val="88"/>
              </w:numPr>
              <w:ind w:left="318" w:hanging="318"/>
              <w:rPr>
                <w:rFonts w:ascii="Times New Roman" w:hAnsi="Times New Roman" w:cs="Times New Roman"/>
                <w:sz w:val="24"/>
                <w:szCs w:val="24"/>
              </w:rPr>
            </w:pPr>
            <w:r w:rsidRPr="004E576D">
              <w:rPr>
                <w:rFonts w:ascii="Times New Roman" w:hAnsi="Times New Roman" w:cs="Times New Roman"/>
                <w:sz w:val="24"/>
                <w:szCs w:val="24"/>
              </w:rPr>
              <w:t>Type of companies</w:t>
            </w:r>
          </w:p>
        </w:tc>
        <w:tc>
          <w:tcPr>
            <w:tcW w:w="5204" w:type="dxa"/>
          </w:tcPr>
          <w:p w:rsidR="00084B91" w:rsidRPr="00F660CA" w:rsidRDefault="00084B91" w:rsidP="00FA0113">
            <w:pPr>
              <w:pStyle w:val="ListParagraph"/>
              <w:numPr>
                <w:ilvl w:val="0"/>
                <w:numId w:val="94"/>
              </w:numPr>
              <w:rPr>
                <w:rFonts w:ascii="Times New Roman" w:hAnsi="Times New Roman" w:cs="Times New Roman"/>
                <w:sz w:val="24"/>
                <w:szCs w:val="24"/>
              </w:rPr>
            </w:pPr>
            <w:r w:rsidRPr="00F660CA">
              <w:rPr>
                <w:rFonts w:ascii="Times New Roman" w:hAnsi="Times New Roman" w:cs="Times New Roman"/>
                <w:sz w:val="24"/>
                <w:szCs w:val="24"/>
              </w:rPr>
              <w:t>Explain the forms of business organization: Sole Proprietorship, Partnership and Joint Stock Company.</w:t>
            </w:r>
          </w:p>
          <w:p w:rsidR="00084B91" w:rsidRPr="00F660CA" w:rsidRDefault="00084B91" w:rsidP="00FA0113">
            <w:pPr>
              <w:pStyle w:val="ListParagraph"/>
              <w:numPr>
                <w:ilvl w:val="0"/>
                <w:numId w:val="94"/>
              </w:numPr>
              <w:rPr>
                <w:rFonts w:ascii="Times New Roman" w:hAnsi="Times New Roman" w:cs="Times New Roman"/>
                <w:sz w:val="24"/>
                <w:szCs w:val="24"/>
              </w:rPr>
            </w:pPr>
            <w:r w:rsidRPr="00F660CA">
              <w:rPr>
                <w:rFonts w:ascii="Times New Roman" w:hAnsi="Times New Roman" w:cs="Times New Roman"/>
                <w:sz w:val="24"/>
                <w:szCs w:val="24"/>
              </w:rPr>
              <w:t>Explain the types of companies.</w:t>
            </w:r>
          </w:p>
        </w:tc>
        <w:tc>
          <w:tcPr>
            <w:tcW w:w="1260" w:type="dxa"/>
            <w:vAlign w:val="center"/>
          </w:tcPr>
          <w:p w:rsidR="00084B91" w:rsidRDefault="00084B91" w:rsidP="00084B91">
            <w:pPr>
              <w:jc w:val="center"/>
              <w:rPr>
                <w:rFonts w:ascii="Times New Roman" w:hAnsi="Times New Roman" w:cs="Times New Roman"/>
                <w:sz w:val="24"/>
                <w:szCs w:val="24"/>
              </w:rPr>
            </w:pPr>
            <w:r>
              <w:rPr>
                <w:rFonts w:ascii="Times New Roman" w:hAnsi="Times New Roman" w:cs="Times New Roman"/>
                <w:sz w:val="24"/>
                <w:szCs w:val="24"/>
              </w:rPr>
              <w:t>22</w:t>
            </w:r>
          </w:p>
          <w:p w:rsidR="00084B91" w:rsidRDefault="00084B91" w:rsidP="00084B91">
            <w:pPr>
              <w:jc w:val="center"/>
              <w:rPr>
                <w:rFonts w:ascii="Times New Roman" w:hAnsi="Times New Roman" w:cs="Times New Roman"/>
                <w:sz w:val="24"/>
                <w:szCs w:val="24"/>
              </w:rPr>
            </w:pPr>
          </w:p>
          <w:p w:rsidR="00084B91" w:rsidRDefault="00084B91" w:rsidP="00084B91">
            <w:pPr>
              <w:jc w:val="center"/>
              <w:rPr>
                <w:rFonts w:ascii="Times New Roman" w:hAnsi="Times New Roman" w:cs="Times New Roman"/>
                <w:sz w:val="24"/>
                <w:szCs w:val="24"/>
              </w:rPr>
            </w:pPr>
          </w:p>
          <w:p w:rsidR="00084B91" w:rsidRDefault="00084B91" w:rsidP="00084B91">
            <w:pPr>
              <w:jc w:val="center"/>
              <w:rPr>
                <w:rFonts w:ascii="Times New Roman" w:hAnsi="Times New Roman" w:cs="Times New Roman"/>
                <w:sz w:val="24"/>
                <w:szCs w:val="24"/>
              </w:rPr>
            </w:pPr>
          </w:p>
          <w:p w:rsidR="00084B91" w:rsidRPr="004E576D" w:rsidRDefault="00084B91" w:rsidP="00084B91">
            <w:pPr>
              <w:jc w:val="center"/>
              <w:rPr>
                <w:rFonts w:ascii="Times New Roman" w:hAnsi="Times New Roman" w:cs="Times New Roman"/>
                <w:sz w:val="24"/>
                <w:szCs w:val="24"/>
              </w:rPr>
            </w:pP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sz w:val="24"/>
                <w:szCs w:val="24"/>
              </w:rPr>
              <w:t>Unit III</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hAnsi="Times New Roman" w:cs="Times New Roman"/>
                <w:bCs/>
                <w:sz w:val="24"/>
                <w:szCs w:val="24"/>
              </w:rPr>
              <w:t>Stock Exchange</w:t>
            </w:r>
          </w:p>
        </w:tc>
        <w:tc>
          <w:tcPr>
            <w:tcW w:w="5146" w:type="dxa"/>
          </w:tcPr>
          <w:p w:rsidR="00084B91" w:rsidRPr="00D93A69" w:rsidRDefault="00084B91" w:rsidP="00FA0113">
            <w:pPr>
              <w:pStyle w:val="ListParagraph"/>
              <w:numPr>
                <w:ilvl w:val="0"/>
                <w:numId w:val="89"/>
              </w:numPr>
              <w:autoSpaceDE w:val="0"/>
              <w:autoSpaceDN w:val="0"/>
              <w:adjustRightInd w:val="0"/>
              <w:rPr>
                <w:rFonts w:ascii="Times New Roman" w:hAnsi="Times New Roman" w:cs="Times New Roman"/>
                <w:sz w:val="24"/>
                <w:szCs w:val="24"/>
              </w:rPr>
            </w:pPr>
            <w:r w:rsidRPr="00D93A69">
              <w:rPr>
                <w:rFonts w:ascii="Times New Roman" w:hAnsi="Times New Roman" w:cs="Times New Roman"/>
                <w:sz w:val="24"/>
                <w:szCs w:val="24"/>
              </w:rPr>
              <w:t>Meaning and importance</w:t>
            </w:r>
          </w:p>
          <w:p w:rsidR="00084B91" w:rsidRPr="00D93A69" w:rsidRDefault="00084B91" w:rsidP="00FA0113">
            <w:pPr>
              <w:pStyle w:val="ListParagraph"/>
              <w:numPr>
                <w:ilvl w:val="0"/>
                <w:numId w:val="89"/>
              </w:numPr>
              <w:rPr>
                <w:rFonts w:ascii="Times New Roman" w:hAnsi="Times New Roman" w:cs="Times New Roman"/>
                <w:sz w:val="24"/>
                <w:szCs w:val="24"/>
              </w:rPr>
            </w:pPr>
            <w:r w:rsidRPr="00D93A69">
              <w:rPr>
                <w:rFonts w:ascii="Times New Roman" w:hAnsi="Times New Roman" w:cs="Times New Roman"/>
                <w:sz w:val="24"/>
                <w:szCs w:val="24"/>
              </w:rPr>
              <w:t>Functions of Royal Securities Exc</w:t>
            </w:r>
            <w:r>
              <w:rPr>
                <w:rFonts w:ascii="Times New Roman" w:hAnsi="Times New Roman" w:cs="Times New Roman"/>
                <w:sz w:val="24"/>
                <w:szCs w:val="24"/>
              </w:rPr>
              <w:t>hange of Bhutan Limited (RSEBL)</w:t>
            </w:r>
          </w:p>
        </w:tc>
        <w:tc>
          <w:tcPr>
            <w:tcW w:w="5204" w:type="dxa"/>
          </w:tcPr>
          <w:p w:rsidR="00084B91" w:rsidRPr="00D93A69" w:rsidRDefault="00084B91" w:rsidP="00FA0113">
            <w:pPr>
              <w:pStyle w:val="ListParagraph"/>
              <w:numPr>
                <w:ilvl w:val="0"/>
                <w:numId w:val="95"/>
              </w:numPr>
              <w:autoSpaceDE w:val="0"/>
              <w:autoSpaceDN w:val="0"/>
              <w:adjustRightInd w:val="0"/>
              <w:rPr>
                <w:rFonts w:ascii="Times New Roman" w:hAnsi="Times New Roman" w:cs="Times New Roman"/>
                <w:sz w:val="24"/>
                <w:szCs w:val="24"/>
              </w:rPr>
            </w:pPr>
            <w:r w:rsidRPr="00D93A69">
              <w:rPr>
                <w:rFonts w:ascii="Times New Roman" w:hAnsi="Times New Roman" w:cs="Times New Roman"/>
                <w:sz w:val="24"/>
                <w:szCs w:val="24"/>
              </w:rPr>
              <w:t>Explain the meaning and importance of stock exchange.</w:t>
            </w:r>
          </w:p>
          <w:p w:rsidR="00084B91" w:rsidRPr="00D93A69" w:rsidRDefault="00084B91" w:rsidP="00FA0113">
            <w:pPr>
              <w:pStyle w:val="ListParagraph"/>
              <w:numPr>
                <w:ilvl w:val="0"/>
                <w:numId w:val="95"/>
              </w:numPr>
              <w:rPr>
                <w:rFonts w:ascii="Times New Roman" w:hAnsi="Times New Roman" w:cs="Times New Roman"/>
                <w:sz w:val="24"/>
                <w:szCs w:val="24"/>
              </w:rPr>
            </w:pPr>
            <w:r w:rsidRPr="00D93A69">
              <w:rPr>
                <w:rFonts w:ascii="Times New Roman" w:hAnsi="Times New Roman" w:cs="Times New Roman"/>
                <w:sz w:val="24"/>
                <w:szCs w:val="24"/>
              </w:rPr>
              <w:t>List</w:t>
            </w:r>
            <w:r>
              <w:rPr>
                <w:rFonts w:ascii="Times New Roman" w:hAnsi="Times New Roman" w:cs="Times New Roman"/>
                <w:sz w:val="24"/>
                <w:szCs w:val="24"/>
              </w:rPr>
              <w:t xml:space="preserve"> </w:t>
            </w:r>
            <w:r w:rsidRPr="00D93A69">
              <w:rPr>
                <w:rFonts w:ascii="Times New Roman" w:hAnsi="Times New Roman" w:cs="Times New Roman"/>
                <w:sz w:val="24"/>
                <w:szCs w:val="24"/>
              </w:rPr>
              <w:t xml:space="preserve">the functions of </w:t>
            </w:r>
            <w:r>
              <w:rPr>
                <w:rFonts w:ascii="Times New Roman" w:hAnsi="Times New Roman" w:cs="Times New Roman"/>
                <w:sz w:val="24"/>
                <w:szCs w:val="24"/>
              </w:rPr>
              <w:t>RSEBL.</w:t>
            </w:r>
          </w:p>
        </w:tc>
        <w:tc>
          <w:tcPr>
            <w:tcW w:w="1260" w:type="dxa"/>
            <w:vAlign w:val="center"/>
          </w:tcPr>
          <w:p w:rsidR="00084B91" w:rsidRPr="004E576D" w:rsidRDefault="00084B91" w:rsidP="00084B91">
            <w:pPr>
              <w:jc w:val="center"/>
              <w:rPr>
                <w:rFonts w:ascii="Times New Roman" w:hAnsi="Times New Roman" w:cs="Times New Roman"/>
                <w:sz w:val="24"/>
                <w:szCs w:val="24"/>
              </w:rPr>
            </w:pPr>
            <w:r>
              <w:rPr>
                <w:rFonts w:ascii="Times New Roman" w:hAnsi="Times New Roman" w:cs="Times New Roman"/>
                <w:sz w:val="24"/>
                <w:szCs w:val="24"/>
              </w:rPr>
              <w:t>8</w:t>
            </w: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sz w:val="24"/>
                <w:szCs w:val="24"/>
              </w:rPr>
              <w:t>Unit IV</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hAnsi="Times New Roman" w:cs="Times New Roman"/>
                <w:bCs/>
                <w:sz w:val="24"/>
                <w:szCs w:val="24"/>
              </w:rPr>
              <w:t>Inland Trade</w:t>
            </w:r>
          </w:p>
        </w:tc>
        <w:tc>
          <w:tcPr>
            <w:tcW w:w="5146" w:type="dxa"/>
          </w:tcPr>
          <w:p w:rsidR="00084B91" w:rsidRPr="00A82993" w:rsidRDefault="00084B91" w:rsidP="00FA0113">
            <w:pPr>
              <w:pStyle w:val="ListParagraph"/>
              <w:numPr>
                <w:ilvl w:val="0"/>
                <w:numId w:val="90"/>
              </w:numPr>
              <w:rPr>
                <w:rFonts w:ascii="Times New Roman" w:hAnsi="Times New Roman" w:cs="Times New Roman"/>
                <w:sz w:val="24"/>
                <w:szCs w:val="24"/>
              </w:rPr>
            </w:pPr>
            <w:r w:rsidRPr="00A82993">
              <w:rPr>
                <w:rFonts w:ascii="Times New Roman" w:hAnsi="Times New Roman" w:cs="Times New Roman"/>
                <w:sz w:val="24"/>
                <w:szCs w:val="24"/>
              </w:rPr>
              <w:t>Meaning</w:t>
            </w:r>
          </w:p>
          <w:p w:rsidR="00084B91" w:rsidRPr="00A82993" w:rsidRDefault="00084B91" w:rsidP="00FA0113">
            <w:pPr>
              <w:pStyle w:val="ListParagraph"/>
              <w:numPr>
                <w:ilvl w:val="0"/>
                <w:numId w:val="90"/>
              </w:numPr>
              <w:rPr>
                <w:rFonts w:ascii="Times New Roman" w:hAnsi="Times New Roman" w:cs="Times New Roman"/>
                <w:sz w:val="24"/>
                <w:szCs w:val="24"/>
              </w:rPr>
            </w:pPr>
            <w:r w:rsidRPr="00A82993">
              <w:rPr>
                <w:rFonts w:ascii="Times New Roman" w:hAnsi="Times New Roman" w:cs="Times New Roman"/>
                <w:sz w:val="24"/>
                <w:szCs w:val="24"/>
              </w:rPr>
              <w:t>Channel of distribution: direct</w:t>
            </w:r>
            <w:r>
              <w:rPr>
                <w:rFonts w:ascii="Times New Roman" w:hAnsi="Times New Roman" w:cs="Times New Roman"/>
                <w:sz w:val="24"/>
                <w:szCs w:val="24"/>
              </w:rPr>
              <w:t xml:space="preserve"> and </w:t>
            </w:r>
            <w:r w:rsidRPr="00A82993">
              <w:rPr>
                <w:rFonts w:ascii="Times New Roman" w:hAnsi="Times New Roman" w:cs="Times New Roman"/>
                <w:sz w:val="24"/>
                <w:szCs w:val="24"/>
              </w:rPr>
              <w:t>indirect</w:t>
            </w:r>
          </w:p>
          <w:p w:rsidR="00084B91" w:rsidRPr="00A82993" w:rsidRDefault="00084B91" w:rsidP="00FA0113">
            <w:pPr>
              <w:pStyle w:val="ListParagraph"/>
              <w:numPr>
                <w:ilvl w:val="0"/>
                <w:numId w:val="90"/>
              </w:numPr>
              <w:rPr>
                <w:rFonts w:ascii="Times New Roman" w:hAnsi="Times New Roman" w:cs="Times New Roman"/>
                <w:sz w:val="24"/>
                <w:szCs w:val="24"/>
              </w:rPr>
            </w:pPr>
            <w:r w:rsidRPr="00A82993">
              <w:rPr>
                <w:rFonts w:ascii="Times New Roman" w:hAnsi="Times New Roman" w:cs="Times New Roman"/>
                <w:sz w:val="24"/>
                <w:szCs w:val="24"/>
              </w:rPr>
              <w:t>Wholesale trade</w:t>
            </w:r>
            <w:r>
              <w:rPr>
                <w:rFonts w:ascii="Times New Roman" w:hAnsi="Times New Roman" w:cs="Times New Roman"/>
                <w:sz w:val="24"/>
                <w:szCs w:val="24"/>
              </w:rPr>
              <w:t>:</w:t>
            </w:r>
          </w:p>
          <w:p w:rsidR="00084B91" w:rsidRPr="00A82993" w:rsidRDefault="00084B91" w:rsidP="00084B91">
            <w:pPr>
              <w:pStyle w:val="ListParagraph"/>
              <w:ind w:left="360"/>
              <w:rPr>
                <w:rFonts w:ascii="Times New Roman" w:hAnsi="Times New Roman" w:cs="Times New Roman"/>
                <w:iCs/>
                <w:sz w:val="24"/>
                <w:szCs w:val="24"/>
              </w:rPr>
            </w:pPr>
            <w:r w:rsidRPr="00A82993">
              <w:rPr>
                <w:rFonts w:ascii="Times New Roman" w:hAnsi="Times New Roman" w:cs="Times New Roman"/>
                <w:iCs/>
                <w:sz w:val="24"/>
                <w:szCs w:val="24"/>
              </w:rPr>
              <w:t>Meaning</w:t>
            </w:r>
            <w:r>
              <w:rPr>
                <w:rFonts w:ascii="Times New Roman" w:hAnsi="Times New Roman" w:cs="Times New Roman"/>
                <w:iCs/>
                <w:sz w:val="24"/>
                <w:szCs w:val="24"/>
              </w:rPr>
              <w:t xml:space="preserve"> and </w:t>
            </w:r>
            <w:r w:rsidRPr="00A82993">
              <w:rPr>
                <w:rFonts w:ascii="Times New Roman" w:hAnsi="Times New Roman" w:cs="Times New Roman"/>
                <w:iCs/>
                <w:sz w:val="24"/>
                <w:szCs w:val="24"/>
              </w:rPr>
              <w:t>characteristics</w:t>
            </w:r>
          </w:p>
          <w:p w:rsidR="00084B91" w:rsidRPr="00A32721" w:rsidRDefault="00084B91" w:rsidP="00FA0113">
            <w:pPr>
              <w:pStyle w:val="ListParagraph"/>
              <w:numPr>
                <w:ilvl w:val="0"/>
                <w:numId w:val="90"/>
              </w:numPr>
              <w:rPr>
                <w:rFonts w:ascii="Times New Roman" w:hAnsi="Times New Roman" w:cs="Times New Roman"/>
                <w:iCs/>
                <w:sz w:val="24"/>
                <w:szCs w:val="24"/>
              </w:rPr>
            </w:pPr>
            <w:r w:rsidRPr="00A82993">
              <w:rPr>
                <w:rFonts w:ascii="Times New Roman" w:hAnsi="Times New Roman" w:cs="Times New Roman"/>
                <w:sz w:val="24"/>
                <w:szCs w:val="24"/>
              </w:rPr>
              <w:t>Retail trade</w:t>
            </w:r>
            <w:r>
              <w:rPr>
                <w:rFonts w:ascii="Times New Roman" w:hAnsi="Times New Roman" w:cs="Times New Roman"/>
                <w:sz w:val="24"/>
                <w:szCs w:val="24"/>
              </w:rPr>
              <w:t xml:space="preserve">: </w:t>
            </w:r>
            <w:r w:rsidRPr="00A32721">
              <w:rPr>
                <w:rFonts w:ascii="Times New Roman" w:hAnsi="Times New Roman" w:cs="Times New Roman"/>
                <w:iCs/>
                <w:sz w:val="24"/>
                <w:szCs w:val="24"/>
              </w:rPr>
              <w:t>Meaning and characteristics</w:t>
            </w:r>
          </w:p>
          <w:p w:rsidR="00084B91" w:rsidRPr="00A82993" w:rsidRDefault="00084B91" w:rsidP="00FA0113">
            <w:pPr>
              <w:pStyle w:val="ListParagraph"/>
              <w:numPr>
                <w:ilvl w:val="0"/>
                <w:numId w:val="90"/>
              </w:numPr>
              <w:autoSpaceDE w:val="0"/>
              <w:autoSpaceDN w:val="0"/>
              <w:adjustRightInd w:val="0"/>
              <w:rPr>
                <w:rFonts w:ascii="Times New Roman" w:hAnsi="Times New Roman" w:cs="Times New Roman"/>
                <w:sz w:val="24"/>
                <w:szCs w:val="24"/>
              </w:rPr>
            </w:pPr>
            <w:r w:rsidRPr="00A82993">
              <w:rPr>
                <w:rFonts w:ascii="Times New Roman" w:hAnsi="Times New Roman" w:cs="Times New Roman"/>
                <w:sz w:val="24"/>
                <w:szCs w:val="24"/>
              </w:rPr>
              <w:t>Ch</w:t>
            </w:r>
            <w:r>
              <w:rPr>
                <w:rFonts w:ascii="Times New Roman" w:hAnsi="Times New Roman" w:cs="Times New Roman"/>
                <w:sz w:val="24"/>
                <w:szCs w:val="24"/>
              </w:rPr>
              <w:t xml:space="preserve">ambers of Commerce and Industry: </w:t>
            </w:r>
            <w:r>
              <w:rPr>
                <w:rFonts w:ascii="Times New Roman" w:hAnsi="Times New Roman" w:cs="Times New Roman"/>
                <w:iCs/>
                <w:sz w:val="24"/>
                <w:szCs w:val="24"/>
              </w:rPr>
              <w:t>Importance</w:t>
            </w:r>
            <w:r w:rsidRPr="00A82993">
              <w:rPr>
                <w:rFonts w:ascii="Times New Roman" w:hAnsi="Times New Roman" w:cs="Times New Roman"/>
                <w:iCs/>
                <w:sz w:val="24"/>
                <w:szCs w:val="24"/>
              </w:rPr>
              <w:t xml:space="preserve"> </w:t>
            </w:r>
            <w:r>
              <w:rPr>
                <w:rFonts w:ascii="Times New Roman" w:hAnsi="Times New Roman" w:cs="Times New Roman"/>
                <w:iCs/>
                <w:sz w:val="24"/>
                <w:szCs w:val="24"/>
              </w:rPr>
              <w:t>and Roles</w:t>
            </w:r>
          </w:p>
        </w:tc>
        <w:tc>
          <w:tcPr>
            <w:tcW w:w="5204" w:type="dxa"/>
          </w:tcPr>
          <w:p w:rsidR="00084B91" w:rsidRPr="004E576D" w:rsidRDefault="00084B91" w:rsidP="00FA0113">
            <w:pPr>
              <w:pStyle w:val="ListParagraph"/>
              <w:numPr>
                <w:ilvl w:val="0"/>
                <w:numId w:val="96"/>
              </w:numPr>
              <w:rPr>
                <w:rFonts w:ascii="Times New Roman" w:hAnsi="Times New Roman" w:cs="Times New Roman"/>
                <w:sz w:val="24"/>
                <w:szCs w:val="24"/>
              </w:rPr>
            </w:pPr>
            <w:r w:rsidRPr="004E576D">
              <w:rPr>
                <w:rFonts w:ascii="Times New Roman" w:hAnsi="Times New Roman" w:cs="Times New Roman"/>
                <w:sz w:val="24"/>
                <w:szCs w:val="24"/>
              </w:rPr>
              <w:t>Explain inland trade.</w:t>
            </w:r>
          </w:p>
          <w:p w:rsidR="00084B91" w:rsidRPr="004E576D" w:rsidRDefault="00084B91" w:rsidP="00FA0113">
            <w:pPr>
              <w:pStyle w:val="ListParagraph"/>
              <w:numPr>
                <w:ilvl w:val="0"/>
                <w:numId w:val="96"/>
              </w:numPr>
              <w:rPr>
                <w:rFonts w:ascii="Times New Roman" w:hAnsi="Times New Roman" w:cs="Times New Roman"/>
                <w:sz w:val="24"/>
                <w:szCs w:val="24"/>
              </w:rPr>
            </w:pPr>
            <w:r w:rsidRPr="004E576D">
              <w:rPr>
                <w:rFonts w:ascii="Times New Roman" w:hAnsi="Times New Roman" w:cs="Times New Roman"/>
                <w:sz w:val="24"/>
                <w:szCs w:val="24"/>
              </w:rPr>
              <w:t xml:space="preserve">Differentiate direct </w:t>
            </w:r>
            <w:r>
              <w:rPr>
                <w:rFonts w:ascii="Times New Roman" w:hAnsi="Times New Roman" w:cs="Times New Roman"/>
                <w:sz w:val="24"/>
                <w:szCs w:val="24"/>
              </w:rPr>
              <w:t>from</w:t>
            </w:r>
            <w:r w:rsidRPr="004E576D">
              <w:rPr>
                <w:rFonts w:ascii="Times New Roman" w:hAnsi="Times New Roman" w:cs="Times New Roman"/>
                <w:sz w:val="24"/>
                <w:szCs w:val="24"/>
              </w:rPr>
              <w:t xml:space="preserve"> indirect channel of distribution.</w:t>
            </w:r>
          </w:p>
          <w:p w:rsidR="00084B91" w:rsidRPr="004E576D" w:rsidRDefault="00084B91" w:rsidP="00FA0113">
            <w:pPr>
              <w:pStyle w:val="ListParagraph"/>
              <w:numPr>
                <w:ilvl w:val="0"/>
                <w:numId w:val="96"/>
              </w:numPr>
              <w:rPr>
                <w:rFonts w:ascii="Times New Roman" w:hAnsi="Times New Roman" w:cs="Times New Roman"/>
                <w:sz w:val="24"/>
                <w:szCs w:val="24"/>
              </w:rPr>
            </w:pPr>
            <w:r w:rsidRPr="004E576D">
              <w:rPr>
                <w:rFonts w:ascii="Times New Roman" w:hAnsi="Times New Roman" w:cs="Times New Roman"/>
                <w:sz w:val="24"/>
                <w:szCs w:val="24"/>
              </w:rPr>
              <w:t>Explain the meaning and characteristics</w:t>
            </w:r>
            <w:r>
              <w:rPr>
                <w:rFonts w:ascii="Times New Roman" w:hAnsi="Times New Roman" w:cs="Times New Roman"/>
                <w:sz w:val="24"/>
                <w:szCs w:val="24"/>
              </w:rPr>
              <w:t xml:space="preserve"> of w</w:t>
            </w:r>
            <w:r w:rsidRPr="004E576D">
              <w:rPr>
                <w:rFonts w:ascii="Times New Roman" w:hAnsi="Times New Roman" w:cs="Times New Roman"/>
                <w:sz w:val="24"/>
                <w:szCs w:val="24"/>
              </w:rPr>
              <w:t>holesale and retail trade.</w:t>
            </w:r>
          </w:p>
          <w:p w:rsidR="00084B91" w:rsidRPr="004E576D" w:rsidRDefault="00084B91" w:rsidP="00FA0113">
            <w:pPr>
              <w:pStyle w:val="ListParagraph"/>
              <w:numPr>
                <w:ilvl w:val="0"/>
                <w:numId w:val="96"/>
              </w:numPr>
              <w:rPr>
                <w:rFonts w:ascii="Times New Roman" w:hAnsi="Times New Roman" w:cs="Times New Roman"/>
                <w:sz w:val="24"/>
                <w:szCs w:val="24"/>
              </w:rPr>
            </w:pPr>
            <w:r w:rsidRPr="004E576D">
              <w:rPr>
                <w:rFonts w:ascii="Times New Roman" w:hAnsi="Times New Roman" w:cs="Times New Roman"/>
                <w:sz w:val="24"/>
                <w:szCs w:val="24"/>
              </w:rPr>
              <w:t xml:space="preserve">Explain the </w:t>
            </w:r>
            <w:r>
              <w:rPr>
                <w:rFonts w:ascii="Times New Roman" w:hAnsi="Times New Roman" w:cs="Times New Roman"/>
                <w:sz w:val="24"/>
                <w:szCs w:val="24"/>
              </w:rPr>
              <w:t xml:space="preserve">importance </w:t>
            </w:r>
            <w:r w:rsidRPr="004E576D">
              <w:rPr>
                <w:rFonts w:ascii="Times New Roman" w:hAnsi="Times New Roman" w:cs="Times New Roman"/>
                <w:sz w:val="24"/>
                <w:szCs w:val="24"/>
              </w:rPr>
              <w:t>and role</w:t>
            </w:r>
            <w:r>
              <w:rPr>
                <w:rFonts w:ascii="Times New Roman" w:hAnsi="Times New Roman" w:cs="Times New Roman"/>
                <w:sz w:val="24"/>
                <w:szCs w:val="24"/>
              </w:rPr>
              <w:t>s</w:t>
            </w:r>
            <w:r w:rsidRPr="004E576D">
              <w:rPr>
                <w:rFonts w:ascii="Times New Roman" w:hAnsi="Times New Roman" w:cs="Times New Roman"/>
                <w:sz w:val="24"/>
                <w:szCs w:val="24"/>
              </w:rPr>
              <w:t xml:space="preserve"> of Chambers of Commerce and Industry</w:t>
            </w:r>
            <w:r>
              <w:rPr>
                <w:rFonts w:ascii="Times New Roman" w:hAnsi="Times New Roman" w:cs="Times New Roman"/>
                <w:sz w:val="24"/>
                <w:szCs w:val="24"/>
              </w:rPr>
              <w:t>.</w:t>
            </w:r>
          </w:p>
        </w:tc>
        <w:tc>
          <w:tcPr>
            <w:tcW w:w="1260" w:type="dxa"/>
            <w:vAlign w:val="center"/>
          </w:tcPr>
          <w:p w:rsidR="00084B91" w:rsidRDefault="00084B91" w:rsidP="00084B91">
            <w:pPr>
              <w:jc w:val="center"/>
              <w:rPr>
                <w:rFonts w:ascii="Times New Roman" w:hAnsi="Times New Roman" w:cs="Times New Roman"/>
                <w:sz w:val="24"/>
                <w:szCs w:val="24"/>
              </w:rPr>
            </w:pPr>
            <w:r>
              <w:rPr>
                <w:rFonts w:ascii="Times New Roman" w:hAnsi="Times New Roman" w:cs="Times New Roman"/>
                <w:sz w:val="24"/>
                <w:szCs w:val="24"/>
              </w:rPr>
              <w:t>22</w:t>
            </w:r>
          </w:p>
          <w:p w:rsidR="00084B91" w:rsidRDefault="00084B91" w:rsidP="00084B91">
            <w:pPr>
              <w:jc w:val="center"/>
              <w:rPr>
                <w:rFonts w:ascii="Times New Roman" w:hAnsi="Times New Roman" w:cs="Times New Roman"/>
                <w:sz w:val="24"/>
                <w:szCs w:val="24"/>
              </w:rPr>
            </w:pPr>
          </w:p>
          <w:p w:rsidR="00084B91" w:rsidRDefault="00084B91" w:rsidP="00084B91">
            <w:pPr>
              <w:jc w:val="center"/>
              <w:rPr>
                <w:rFonts w:ascii="Times New Roman" w:hAnsi="Times New Roman" w:cs="Times New Roman"/>
                <w:sz w:val="24"/>
                <w:szCs w:val="24"/>
              </w:rPr>
            </w:pPr>
          </w:p>
          <w:p w:rsidR="00084B91" w:rsidRDefault="00084B91" w:rsidP="00084B91">
            <w:pPr>
              <w:jc w:val="center"/>
              <w:rPr>
                <w:rFonts w:ascii="Times New Roman" w:hAnsi="Times New Roman" w:cs="Times New Roman"/>
                <w:sz w:val="24"/>
                <w:szCs w:val="24"/>
              </w:rPr>
            </w:pPr>
          </w:p>
          <w:p w:rsidR="00084B91" w:rsidRDefault="00084B91" w:rsidP="00084B91">
            <w:pPr>
              <w:jc w:val="center"/>
              <w:rPr>
                <w:rFonts w:ascii="Times New Roman" w:hAnsi="Times New Roman" w:cs="Times New Roman"/>
                <w:sz w:val="24"/>
                <w:szCs w:val="24"/>
              </w:rPr>
            </w:pPr>
          </w:p>
          <w:p w:rsidR="00084B91" w:rsidRPr="004E576D" w:rsidRDefault="00084B91" w:rsidP="00084B91">
            <w:pPr>
              <w:jc w:val="center"/>
              <w:rPr>
                <w:rFonts w:ascii="Times New Roman" w:hAnsi="Times New Roman" w:cs="Times New Roman"/>
                <w:sz w:val="24"/>
                <w:szCs w:val="24"/>
              </w:rPr>
            </w:pP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sz w:val="24"/>
                <w:szCs w:val="24"/>
              </w:rPr>
              <w:t>Unit V</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hAnsi="Times New Roman" w:cs="Times New Roman"/>
                <w:bCs/>
                <w:sz w:val="24"/>
                <w:szCs w:val="24"/>
              </w:rPr>
              <w:t>Foreign Trade</w:t>
            </w:r>
          </w:p>
        </w:tc>
        <w:tc>
          <w:tcPr>
            <w:tcW w:w="5146" w:type="dxa"/>
          </w:tcPr>
          <w:p w:rsidR="00084B91" w:rsidRPr="00587308" w:rsidRDefault="00084B91" w:rsidP="00FA0113">
            <w:pPr>
              <w:pStyle w:val="ListParagraph"/>
              <w:numPr>
                <w:ilvl w:val="0"/>
                <w:numId w:val="91"/>
              </w:numPr>
              <w:rPr>
                <w:rFonts w:ascii="Times New Roman" w:hAnsi="Times New Roman" w:cs="Times New Roman"/>
                <w:sz w:val="24"/>
                <w:szCs w:val="24"/>
              </w:rPr>
            </w:pPr>
            <w:r w:rsidRPr="00587308">
              <w:rPr>
                <w:rFonts w:ascii="Times New Roman" w:hAnsi="Times New Roman" w:cs="Times New Roman"/>
                <w:sz w:val="24"/>
                <w:szCs w:val="24"/>
              </w:rPr>
              <w:t>Meaning</w:t>
            </w:r>
            <w:r>
              <w:rPr>
                <w:rFonts w:ascii="Times New Roman" w:hAnsi="Times New Roman" w:cs="Times New Roman"/>
                <w:sz w:val="24"/>
                <w:szCs w:val="24"/>
              </w:rPr>
              <w:t xml:space="preserve"> and </w:t>
            </w:r>
            <w:r w:rsidRPr="00587308">
              <w:rPr>
                <w:rFonts w:ascii="Times New Roman" w:hAnsi="Times New Roman" w:cs="Times New Roman"/>
                <w:sz w:val="24"/>
                <w:szCs w:val="24"/>
              </w:rPr>
              <w:t>Charact</w:t>
            </w:r>
            <w:r>
              <w:rPr>
                <w:rFonts w:ascii="Times New Roman" w:hAnsi="Times New Roman" w:cs="Times New Roman"/>
                <w:sz w:val="24"/>
                <w:szCs w:val="24"/>
              </w:rPr>
              <w:t>eristics of international trade</w:t>
            </w:r>
          </w:p>
          <w:p w:rsidR="00084B91" w:rsidRPr="00587308" w:rsidRDefault="00084B91" w:rsidP="00FA0113">
            <w:pPr>
              <w:pStyle w:val="ListParagraph"/>
              <w:numPr>
                <w:ilvl w:val="0"/>
                <w:numId w:val="91"/>
              </w:numPr>
              <w:rPr>
                <w:rFonts w:ascii="Times New Roman" w:hAnsi="Times New Roman" w:cs="Times New Roman"/>
                <w:sz w:val="24"/>
                <w:szCs w:val="24"/>
              </w:rPr>
            </w:pPr>
            <w:r w:rsidRPr="00587308">
              <w:rPr>
                <w:rFonts w:ascii="Times New Roman" w:hAnsi="Times New Roman" w:cs="Times New Roman"/>
                <w:sz w:val="24"/>
                <w:szCs w:val="24"/>
              </w:rPr>
              <w:t>Import &amp; Export: objectives and purpose</w:t>
            </w:r>
          </w:p>
        </w:tc>
        <w:tc>
          <w:tcPr>
            <w:tcW w:w="5204" w:type="dxa"/>
          </w:tcPr>
          <w:p w:rsidR="00084B91" w:rsidRPr="004E576D" w:rsidRDefault="00084B91" w:rsidP="00FA0113">
            <w:pPr>
              <w:pStyle w:val="ListParagraph"/>
              <w:numPr>
                <w:ilvl w:val="0"/>
                <w:numId w:val="97"/>
              </w:numPr>
              <w:rPr>
                <w:rFonts w:ascii="Times New Roman" w:hAnsi="Times New Roman" w:cs="Times New Roman"/>
                <w:sz w:val="24"/>
                <w:szCs w:val="24"/>
              </w:rPr>
            </w:pPr>
            <w:r w:rsidRPr="004E576D">
              <w:rPr>
                <w:rFonts w:ascii="Times New Roman" w:hAnsi="Times New Roman" w:cs="Times New Roman"/>
                <w:sz w:val="24"/>
                <w:szCs w:val="24"/>
              </w:rPr>
              <w:t>Explain foreign trade.</w:t>
            </w:r>
          </w:p>
          <w:p w:rsidR="00084B91" w:rsidRPr="004E576D" w:rsidRDefault="00084B91" w:rsidP="00FA0113">
            <w:pPr>
              <w:pStyle w:val="ListParagraph"/>
              <w:numPr>
                <w:ilvl w:val="0"/>
                <w:numId w:val="97"/>
              </w:numPr>
              <w:rPr>
                <w:rFonts w:ascii="Times New Roman" w:hAnsi="Times New Roman" w:cs="Times New Roman"/>
                <w:sz w:val="24"/>
                <w:szCs w:val="24"/>
              </w:rPr>
            </w:pPr>
            <w:r w:rsidRPr="004E576D">
              <w:rPr>
                <w:rFonts w:ascii="Times New Roman" w:hAnsi="Times New Roman" w:cs="Times New Roman"/>
                <w:sz w:val="24"/>
                <w:szCs w:val="24"/>
              </w:rPr>
              <w:t>Examine</w:t>
            </w:r>
            <w:r>
              <w:rPr>
                <w:rFonts w:ascii="Times New Roman" w:hAnsi="Times New Roman" w:cs="Times New Roman"/>
                <w:sz w:val="24"/>
                <w:szCs w:val="24"/>
              </w:rPr>
              <w:t xml:space="preserve"> the </w:t>
            </w:r>
            <w:r w:rsidRPr="004E576D">
              <w:rPr>
                <w:rFonts w:ascii="Times New Roman" w:hAnsi="Times New Roman" w:cs="Times New Roman"/>
                <w:sz w:val="24"/>
                <w:szCs w:val="24"/>
              </w:rPr>
              <w:t>characteristics of foreign trade.</w:t>
            </w:r>
          </w:p>
          <w:p w:rsidR="00084B91" w:rsidRPr="004E576D" w:rsidRDefault="00084B91" w:rsidP="00FA0113">
            <w:pPr>
              <w:pStyle w:val="ListParagraph"/>
              <w:numPr>
                <w:ilvl w:val="0"/>
                <w:numId w:val="97"/>
              </w:numPr>
              <w:rPr>
                <w:rFonts w:ascii="Times New Roman" w:hAnsi="Times New Roman" w:cs="Times New Roman"/>
                <w:sz w:val="24"/>
                <w:szCs w:val="24"/>
              </w:rPr>
            </w:pPr>
            <w:r w:rsidRPr="004E576D">
              <w:rPr>
                <w:rFonts w:ascii="Times New Roman" w:hAnsi="Times New Roman" w:cs="Times New Roman"/>
                <w:sz w:val="24"/>
                <w:szCs w:val="24"/>
              </w:rPr>
              <w:t xml:space="preserve">Explain the objectives of Import and </w:t>
            </w:r>
            <w:r>
              <w:rPr>
                <w:rFonts w:ascii="Times New Roman" w:hAnsi="Times New Roman" w:cs="Times New Roman"/>
                <w:sz w:val="24"/>
                <w:szCs w:val="24"/>
              </w:rPr>
              <w:t>Export.</w:t>
            </w:r>
          </w:p>
        </w:tc>
        <w:tc>
          <w:tcPr>
            <w:tcW w:w="1260" w:type="dxa"/>
            <w:vAlign w:val="center"/>
          </w:tcPr>
          <w:p w:rsidR="00084B91" w:rsidRPr="004E576D" w:rsidRDefault="00084B91" w:rsidP="00084B91">
            <w:pPr>
              <w:jc w:val="center"/>
              <w:rPr>
                <w:rFonts w:ascii="Times New Roman" w:hAnsi="Times New Roman" w:cs="Times New Roman"/>
                <w:sz w:val="24"/>
                <w:szCs w:val="24"/>
              </w:rPr>
            </w:pPr>
            <w:r>
              <w:rPr>
                <w:rFonts w:ascii="Times New Roman" w:hAnsi="Times New Roman" w:cs="Times New Roman"/>
                <w:sz w:val="24"/>
                <w:szCs w:val="24"/>
              </w:rPr>
              <w:t>14</w:t>
            </w: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sz w:val="24"/>
                <w:szCs w:val="24"/>
              </w:rPr>
              <w:t>Unit VI</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hAnsi="Times New Roman" w:cs="Times New Roman"/>
                <w:bCs/>
                <w:sz w:val="24"/>
                <w:szCs w:val="24"/>
              </w:rPr>
              <w:t>Warehousing</w:t>
            </w:r>
          </w:p>
        </w:tc>
        <w:tc>
          <w:tcPr>
            <w:tcW w:w="5146" w:type="dxa"/>
          </w:tcPr>
          <w:p w:rsidR="00084B91" w:rsidRPr="00FC451F" w:rsidRDefault="00084B91" w:rsidP="00FA0113">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M</w:t>
            </w:r>
            <w:r w:rsidRPr="00FC451F">
              <w:rPr>
                <w:rFonts w:ascii="Times New Roman" w:hAnsi="Times New Roman" w:cs="Times New Roman"/>
                <w:sz w:val="24"/>
                <w:szCs w:val="24"/>
              </w:rPr>
              <w:t>eaning, objectives and necessity</w:t>
            </w:r>
            <w:r>
              <w:rPr>
                <w:rFonts w:ascii="Times New Roman" w:hAnsi="Times New Roman" w:cs="Times New Roman"/>
                <w:sz w:val="24"/>
                <w:szCs w:val="24"/>
              </w:rPr>
              <w:t xml:space="preserve"> of warehousing</w:t>
            </w:r>
          </w:p>
          <w:p w:rsidR="00084B91" w:rsidRPr="00FC451F" w:rsidRDefault="00084B91" w:rsidP="00FA0113">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Functions of warehousing</w:t>
            </w:r>
          </w:p>
        </w:tc>
        <w:tc>
          <w:tcPr>
            <w:tcW w:w="5204" w:type="dxa"/>
          </w:tcPr>
          <w:p w:rsidR="00084B91" w:rsidRPr="00FC451F" w:rsidRDefault="00084B91" w:rsidP="00FA0113">
            <w:pPr>
              <w:pStyle w:val="ListParagraph"/>
              <w:numPr>
                <w:ilvl w:val="0"/>
                <w:numId w:val="98"/>
              </w:numPr>
              <w:rPr>
                <w:rFonts w:ascii="Times New Roman" w:hAnsi="Times New Roman" w:cs="Times New Roman"/>
                <w:sz w:val="24"/>
                <w:szCs w:val="24"/>
              </w:rPr>
            </w:pPr>
            <w:r w:rsidRPr="00FC451F">
              <w:rPr>
                <w:rFonts w:ascii="Times New Roman" w:hAnsi="Times New Roman" w:cs="Times New Roman"/>
                <w:sz w:val="24"/>
                <w:szCs w:val="24"/>
              </w:rPr>
              <w:t>Explain the meaning, objectives and necessity of warehousing.</w:t>
            </w:r>
          </w:p>
          <w:p w:rsidR="00084B91" w:rsidRPr="00FC451F" w:rsidRDefault="00084B91" w:rsidP="00FA0113">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Discuss</w:t>
            </w:r>
            <w:r w:rsidRPr="00FC451F">
              <w:rPr>
                <w:rFonts w:ascii="Times New Roman" w:hAnsi="Times New Roman" w:cs="Times New Roman"/>
                <w:sz w:val="24"/>
                <w:szCs w:val="24"/>
              </w:rPr>
              <w:t xml:space="preserve"> the functions of warehousing.</w:t>
            </w:r>
          </w:p>
        </w:tc>
        <w:tc>
          <w:tcPr>
            <w:tcW w:w="1260" w:type="dxa"/>
            <w:vAlign w:val="center"/>
          </w:tcPr>
          <w:p w:rsidR="00084B91" w:rsidRPr="004E576D" w:rsidRDefault="00084B91" w:rsidP="00084B91">
            <w:pPr>
              <w:jc w:val="center"/>
              <w:rPr>
                <w:rFonts w:ascii="Times New Roman" w:hAnsi="Times New Roman" w:cs="Times New Roman"/>
                <w:sz w:val="24"/>
                <w:szCs w:val="24"/>
              </w:rPr>
            </w:pPr>
            <w:r>
              <w:rPr>
                <w:rFonts w:ascii="Times New Roman" w:hAnsi="Times New Roman" w:cs="Times New Roman"/>
                <w:sz w:val="24"/>
                <w:szCs w:val="24"/>
              </w:rPr>
              <w:t>8</w:t>
            </w: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r w:rsidRPr="004E576D">
              <w:rPr>
                <w:rFonts w:ascii="Times New Roman" w:hAnsi="Times New Roman" w:cs="Times New Roman"/>
                <w:sz w:val="24"/>
                <w:szCs w:val="24"/>
              </w:rPr>
              <w:t>Unit VII</w:t>
            </w:r>
          </w:p>
        </w:tc>
        <w:tc>
          <w:tcPr>
            <w:tcW w:w="1620" w:type="dxa"/>
          </w:tcPr>
          <w:p w:rsidR="00084B91" w:rsidRPr="004E576D" w:rsidRDefault="00084B91" w:rsidP="00084B91">
            <w:pPr>
              <w:rPr>
                <w:rFonts w:ascii="Times New Roman" w:eastAsia="Verdana" w:hAnsi="Times New Roman" w:cs="Times New Roman"/>
                <w:sz w:val="24"/>
                <w:szCs w:val="24"/>
              </w:rPr>
            </w:pPr>
            <w:r w:rsidRPr="004E576D">
              <w:rPr>
                <w:rFonts w:ascii="Times New Roman" w:eastAsia="Verdana" w:hAnsi="Times New Roman" w:cs="Times New Roman"/>
                <w:sz w:val="24"/>
                <w:szCs w:val="24"/>
              </w:rPr>
              <w:t>Insurance</w:t>
            </w:r>
          </w:p>
        </w:tc>
        <w:tc>
          <w:tcPr>
            <w:tcW w:w="5146" w:type="dxa"/>
          </w:tcPr>
          <w:p w:rsidR="00084B91" w:rsidRPr="004E576D" w:rsidRDefault="00084B91" w:rsidP="00FA0113">
            <w:pPr>
              <w:pStyle w:val="ListParagraph"/>
              <w:numPr>
                <w:ilvl w:val="0"/>
                <w:numId w:val="86"/>
              </w:numPr>
              <w:rPr>
                <w:rFonts w:ascii="Times New Roman" w:hAnsi="Times New Roman" w:cs="Times New Roman"/>
                <w:sz w:val="24"/>
                <w:szCs w:val="24"/>
              </w:rPr>
            </w:pPr>
            <w:r w:rsidRPr="004E576D">
              <w:rPr>
                <w:rFonts w:ascii="Times New Roman" w:hAnsi="Times New Roman" w:cs="Times New Roman"/>
                <w:sz w:val="24"/>
                <w:szCs w:val="24"/>
              </w:rPr>
              <w:t>Objectives and Purpose</w:t>
            </w:r>
          </w:p>
          <w:p w:rsidR="00084B91" w:rsidRPr="004E576D" w:rsidRDefault="00084B91" w:rsidP="00FA0113">
            <w:pPr>
              <w:pStyle w:val="ListParagraph"/>
              <w:numPr>
                <w:ilvl w:val="0"/>
                <w:numId w:val="86"/>
              </w:numPr>
              <w:autoSpaceDE w:val="0"/>
              <w:autoSpaceDN w:val="0"/>
              <w:adjustRightInd w:val="0"/>
              <w:rPr>
                <w:rFonts w:ascii="Times New Roman" w:hAnsi="Times New Roman" w:cs="Times New Roman"/>
                <w:sz w:val="24"/>
                <w:szCs w:val="24"/>
              </w:rPr>
            </w:pPr>
            <w:r w:rsidRPr="004E576D">
              <w:rPr>
                <w:rFonts w:ascii="Times New Roman" w:hAnsi="Times New Roman" w:cs="Times New Roman"/>
                <w:sz w:val="24"/>
                <w:szCs w:val="24"/>
              </w:rPr>
              <w:t xml:space="preserve">Types of Insurance: fire, </w:t>
            </w:r>
            <w:r>
              <w:rPr>
                <w:rFonts w:ascii="Times New Roman" w:hAnsi="Times New Roman" w:cs="Times New Roman"/>
                <w:sz w:val="24"/>
                <w:szCs w:val="24"/>
              </w:rPr>
              <w:t>motor and</w:t>
            </w:r>
            <w:r w:rsidRPr="004E576D">
              <w:rPr>
                <w:rFonts w:ascii="Times New Roman" w:hAnsi="Times New Roman" w:cs="Times New Roman"/>
                <w:sz w:val="24"/>
                <w:szCs w:val="24"/>
              </w:rPr>
              <w:t xml:space="preserve"> life insurance</w:t>
            </w:r>
          </w:p>
          <w:p w:rsidR="00084B91" w:rsidRPr="004E576D" w:rsidRDefault="00084B91" w:rsidP="00084B91">
            <w:pPr>
              <w:pStyle w:val="ListParagraph"/>
              <w:rPr>
                <w:rFonts w:ascii="Times New Roman" w:hAnsi="Times New Roman" w:cs="Times New Roman"/>
                <w:sz w:val="24"/>
                <w:szCs w:val="24"/>
              </w:rPr>
            </w:pPr>
          </w:p>
        </w:tc>
        <w:tc>
          <w:tcPr>
            <w:tcW w:w="5204" w:type="dxa"/>
          </w:tcPr>
          <w:p w:rsidR="00084B91" w:rsidRPr="004E576D" w:rsidRDefault="00084B91" w:rsidP="00FA0113">
            <w:pPr>
              <w:pStyle w:val="ListParagraph"/>
              <w:numPr>
                <w:ilvl w:val="0"/>
                <w:numId w:val="99"/>
              </w:numPr>
              <w:rPr>
                <w:rFonts w:ascii="Times New Roman" w:hAnsi="Times New Roman" w:cs="Times New Roman"/>
                <w:sz w:val="24"/>
                <w:szCs w:val="24"/>
              </w:rPr>
            </w:pPr>
            <w:r w:rsidRPr="004E576D">
              <w:rPr>
                <w:rFonts w:ascii="Times New Roman" w:hAnsi="Times New Roman" w:cs="Times New Roman"/>
                <w:sz w:val="24"/>
                <w:szCs w:val="24"/>
              </w:rPr>
              <w:t>Explain the objectives and purpose of insurance.</w:t>
            </w:r>
          </w:p>
          <w:p w:rsidR="00084B91" w:rsidRPr="00281AA9" w:rsidRDefault="00084B91" w:rsidP="00FA0113">
            <w:pPr>
              <w:pStyle w:val="ListParagraph"/>
              <w:numPr>
                <w:ilvl w:val="0"/>
                <w:numId w:val="99"/>
              </w:numPr>
              <w:rPr>
                <w:rFonts w:ascii="Times New Roman" w:hAnsi="Times New Roman" w:cs="Times New Roman"/>
                <w:sz w:val="24"/>
                <w:szCs w:val="24"/>
              </w:rPr>
            </w:pPr>
            <w:r w:rsidRPr="004E576D">
              <w:rPr>
                <w:rFonts w:ascii="Times New Roman" w:hAnsi="Times New Roman" w:cs="Times New Roman"/>
                <w:sz w:val="24"/>
                <w:szCs w:val="24"/>
              </w:rPr>
              <w:t xml:space="preserve">Discuss the types of Insurance: fire, </w:t>
            </w:r>
            <w:r>
              <w:rPr>
                <w:rFonts w:ascii="Times New Roman" w:hAnsi="Times New Roman" w:cs="Times New Roman"/>
                <w:sz w:val="24"/>
                <w:szCs w:val="24"/>
              </w:rPr>
              <w:t xml:space="preserve">motor and </w:t>
            </w:r>
            <w:r w:rsidRPr="004E576D">
              <w:rPr>
                <w:rFonts w:ascii="Times New Roman" w:hAnsi="Times New Roman" w:cs="Times New Roman"/>
                <w:sz w:val="24"/>
                <w:szCs w:val="24"/>
              </w:rPr>
              <w:t xml:space="preserve">life insurance. </w:t>
            </w:r>
          </w:p>
        </w:tc>
        <w:tc>
          <w:tcPr>
            <w:tcW w:w="1260" w:type="dxa"/>
            <w:vAlign w:val="center"/>
          </w:tcPr>
          <w:p w:rsidR="00084B91" w:rsidRPr="004E576D" w:rsidRDefault="00084B91" w:rsidP="00084B91">
            <w:pPr>
              <w:jc w:val="center"/>
              <w:rPr>
                <w:rFonts w:ascii="Times New Roman" w:hAnsi="Times New Roman" w:cs="Times New Roman"/>
                <w:sz w:val="24"/>
                <w:szCs w:val="24"/>
              </w:rPr>
            </w:pPr>
            <w:r>
              <w:rPr>
                <w:rFonts w:ascii="Times New Roman" w:hAnsi="Times New Roman" w:cs="Times New Roman"/>
                <w:sz w:val="24"/>
                <w:szCs w:val="24"/>
              </w:rPr>
              <w:t>8</w:t>
            </w:r>
          </w:p>
        </w:tc>
      </w:tr>
      <w:tr w:rsidR="00084B91" w:rsidRPr="004E576D" w:rsidTr="00CC6976">
        <w:tc>
          <w:tcPr>
            <w:tcW w:w="990" w:type="dxa"/>
          </w:tcPr>
          <w:p w:rsidR="00084B91" w:rsidRPr="004E576D" w:rsidRDefault="00084B91" w:rsidP="00084B91">
            <w:pPr>
              <w:rPr>
                <w:rFonts w:ascii="Times New Roman" w:hAnsi="Times New Roman" w:cs="Times New Roman"/>
                <w:sz w:val="24"/>
                <w:szCs w:val="24"/>
              </w:rPr>
            </w:pPr>
          </w:p>
        </w:tc>
        <w:tc>
          <w:tcPr>
            <w:tcW w:w="11970" w:type="dxa"/>
            <w:gridSpan w:val="3"/>
            <w:vAlign w:val="center"/>
          </w:tcPr>
          <w:p w:rsidR="00084B91" w:rsidRPr="00F660CA" w:rsidRDefault="00084B91" w:rsidP="00084B91">
            <w:pPr>
              <w:jc w:val="center"/>
              <w:rPr>
                <w:rFonts w:ascii="Times New Roman" w:hAnsi="Times New Roman" w:cs="Times New Roman"/>
                <w:b/>
                <w:bCs/>
                <w:sz w:val="24"/>
                <w:szCs w:val="24"/>
              </w:rPr>
            </w:pPr>
            <w:r w:rsidRPr="00F660CA">
              <w:rPr>
                <w:rFonts w:ascii="Times New Roman" w:hAnsi="Times New Roman" w:cs="Times New Roman"/>
                <w:b/>
                <w:bCs/>
                <w:sz w:val="24"/>
                <w:szCs w:val="24"/>
              </w:rPr>
              <w:t>Total</w:t>
            </w:r>
          </w:p>
        </w:tc>
        <w:tc>
          <w:tcPr>
            <w:tcW w:w="1260" w:type="dxa"/>
            <w:vAlign w:val="center"/>
          </w:tcPr>
          <w:p w:rsidR="00084B91" w:rsidRPr="00F660CA" w:rsidRDefault="00084B91" w:rsidP="00084B91">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=SUM(ABOVE)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100</w:t>
            </w:r>
            <w:r>
              <w:rPr>
                <w:rFonts w:ascii="Times New Roman" w:hAnsi="Times New Roman" w:cs="Times New Roman"/>
                <w:b/>
                <w:bCs/>
                <w:sz w:val="24"/>
                <w:szCs w:val="24"/>
              </w:rPr>
              <w:fldChar w:fldCharType="end"/>
            </w:r>
          </w:p>
        </w:tc>
      </w:tr>
    </w:tbl>
    <w:p w:rsidR="00084B91" w:rsidRPr="00281AA9" w:rsidRDefault="00281AA9" w:rsidP="00281AA9">
      <w:pPr>
        <w:ind w:left="360"/>
        <w:rPr>
          <w:rFonts w:ascii="Times New Roman" w:hAnsi="Times New Roman" w:cs="Times New Roman"/>
          <w:b/>
          <w:sz w:val="24"/>
          <w:szCs w:val="24"/>
          <w:lang w:val="en-GB"/>
        </w:rPr>
      </w:pPr>
      <w:r w:rsidRPr="00281AA9">
        <w:rPr>
          <w:rFonts w:ascii="Times New Roman" w:hAnsi="Times New Roman" w:cs="Times New Roman"/>
          <w:b/>
          <w:bCs/>
          <w:sz w:val="24"/>
          <w:szCs w:val="24"/>
          <w:lang w:val="en-GB"/>
        </w:rPr>
        <w:lastRenderedPageBreak/>
        <w:t xml:space="preserve">Subject: </w:t>
      </w:r>
      <w:r w:rsidR="007E1E21" w:rsidRPr="00281AA9">
        <w:rPr>
          <w:rFonts w:ascii="Times New Roman" w:hAnsi="Times New Roman" w:cs="Times New Roman"/>
          <w:b/>
          <w:bCs/>
          <w:sz w:val="24"/>
          <w:szCs w:val="24"/>
          <w:lang w:val="en-GB"/>
        </w:rPr>
        <w:t>COMMERCE</w:t>
      </w:r>
      <w:r w:rsidR="00E522ED" w:rsidRPr="00281AA9">
        <w:rPr>
          <w:rFonts w:ascii="Times New Roman" w:hAnsi="Times New Roman" w:cs="Times New Roman"/>
          <w:b/>
          <w:bCs/>
          <w:sz w:val="24"/>
          <w:szCs w:val="24"/>
          <w:lang w:val="en-GB"/>
        </w:rPr>
        <w:t xml:space="preserve"> </w:t>
      </w:r>
      <w:r w:rsidR="00E522ED" w:rsidRPr="00281AA9">
        <w:rPr>
          <w:rFonts w:ascii="Times New Roman" w:hAnsi="Times New Roman" w:cs="Times New Roman"/>
          <w:b/>
          <w:sz w:val="24"/>
          <w:szCs w:val="24"/>
          <w:lang w:val="en-GB"/>
        </w:rPr>
        <w:t xml:space="preserve">    </w:t>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sidR="007E1E21" w:rsidRPr="00281AA9">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084B91" w:rsidRPr="00281AA9">
        <w:rPr>
          <w:rFonts w:ascii="Times New Roman" w:hAnsi="Times New Roman" w:cs="Times New Roman"/>
          <w:b/>
          <w:sz w:val="24"/>
          <w:szCs w:val="24"/>
          <w:lang w:val="en-GB"/>
        </w:rPr>
        <w:t xml:space="preserve">Class: </w:t>
      </w:r>
      <w:r w:rsidR="00084B91" w:rsidRPr="00281AA9">
        <w:rPr>
          <w:rFonts w:ascii="Times New Roman" w:hAnsi="Times New Roman" w:cs="Times New Roman"/>
          <w:b/>
          <w:bCs/>
          <w:sz w:val="24"/>
          <w:szCs w:val="24"/>
          <w:lang w:val="en-GB"/>
        </w:rPr>
        <w:t>XII</w:t>
      </w:r>
    </w:p>
    <w:tbl>
      <w:tblPr>
        <w:tblStyle w:val="TableGrid"/>
        <w:tblW w:w="14310" w:type="dxa"/>
        <w:tblInd w:w="-95" w:type="dxa"/>
        <w:tblLayout w:type="fixed"/>
        <w:tblLook w:val="04A0" w:firstRow="1" w:lastRow="0" w:firstColumn="1" w:lastColumn="0" w:noHBand="0" w:noVBand="1"/>
      </w:tblPr>
      <w:tblGrid>
        <w:gridCol w:w="990"/>
        <w:gridCol w:w="1530"/>
        <w:gridCol w:w="34"/>
        <w:gridCol w:w="5096"/>
        <w:gridCol w:w="180"/>
        <w:gridCol w:w="4950"/>
        <w:gridCol w:w="1530"/>
      </w:tblGrid>
      <w:tr w:rsidR="00084B91" w:rsidRPr="00666853" w:rsidTr="00281AA9">
        <w:tc>
          <w:tcPr>
            <w:tcW w:w="990" w:type="dxa"/>
            <w:vMerge w:val="restart"/>
          </w:tcPr>
          <w:p w:rsidR="00084B91" w:rsidRPr="00FF3A43" w:rsidRDefault="00084B91" w:rsidP="00EF5C75">
            <w:pPr>
              <w:ind w:left="-46" w:firstLine="46"/>
              <w:rPr>
                <w:rFonts w:ascii="Times New Roman" w:hAnsi="Times New Roman" w:cs="Times New Roman"/>
                <w:b/>
                <w:sz w:val="24"/>
                <w:szCs w:val="24"/>
              </w:rPr>
            </w:pPr>
            <w:r w:rsidRPr="00FF3A43">
              <w:rPr>
                <w:rFonts w:ascii="Times New Roman" w:hAnsi="Times New Roman" w:cs="Times New Roman"/>
                <w:b/>
                <w:sz w:val="24"/>
                <w:szCs w:val="24"/>
              </w:rPr>
              <w:t>Strand</w:t>
            </w:r>
          </w:p>
        </w:tc>
        <w:tc>
          <w:tcPr>
            <w:tcW w:w="1564" w:type="dxa"/>
            <w:gridSpan w:val="2"/>
            <w:vMerge w:val="restart"/>
          </w:tcPr>
          <w:p w:rsidR="00084B91" w:rsidRPr="00FF3A43" w:rsidRDefault="00084B91" w:rsidP="00084B91">
            <w:pPr>
              <w:rPr>
                <w:rFonts w:ascii="Times New Roman" w:hAnsi="Times New Roman" w:cs="Times New Roman"/>
                <w:b/>
                <w:sz w:val="24"/>
                <w:szCs w:val="24"/>
              </w:rPr>
            </w:pPr>
            <w:r w:rsidRPr="00FF3A43">
              <w:rPr>
                <w:rFonts w:ascii="Times New Roman" w:hAnsi="Times New Roman" w:cs="Times New Roman"/>
                <w:b/>
                <w:sz w:val="24"/>
                <w:szCs w:val="24"/>
              </w:rPr>
              <w:t>Chapter</w:t>
            </w:r>
          </w:p>
        </w:tc>
        <w:tc>
          <w:tcPr>
            <w:tcW w:w="10226" w:type="dxa"/>
            <w:gridSpan w:val="3"/>
          </w:tcPr>
          <w:p w:rsidR="00084B91" w:rsidRPr="00FF3A43" w:rsidRDefault="00084B91" w:rsidP="00084B91">
            <w:pPr>
              <w:jc w:val="center"/>
              <w:rPr>
                <w:rFonts w:ascii="Times New Roman" w:hAnsi="Times New Roman" w:cs="Times New Roman"/>
                <w:b/>
                <w:sz w:val="24"/>
                <w:szCs w:val="24"/>
              </w:rPr>
            </w:pPr>
            <w:r w:rsidRPr="00FF3A43">
              <w:rPr>
                <w:rFonts w:ascii="Times New Roman" w:hAnsi="Times New Roman" w:cs="Times New Roman"/>
                <w:b/>
                <w:sz w:val="24"/>
                <w:szCs w:val="24"/>
              </w:rPr>
              <w:t>Scope</w:t>
            </w:r>
          </w:p>
        </w:tc>
        <w:tc>
          <w:tcPr>
            <w:tcW w:w="1530" w:type="dxa"/>
            <w:vMerge w:val="restart"/>
          </w:tcPr>
          <w:p w:rsidR="00084B91" w:rsidRPr="00FF3A43" w:rsidRDefault="00084B91" w:rsidP="00084B91">
            <w:pPr>
              <w:jc w:val="center"/>
              <w:rPr>
                <w:rFonts w:ascii="Times New Roman" w:hAnsi="Times New Roman" w:cs="Times New Roman"/>
                <w:b/>
                <w:sz w:val="24"/>
                <w:szCs w:val="24"/>
              </w:rPr>
            </w:pPr>
            <w:r w:rsidRPr="00FF3A43">
              <w:rPr>
                <w:rFonts w:ascii="Times New Roman" w:hAnsi="Times New Roman" w:cs="Times New Roman"/>
                <w:b/>
                <w:sz w:val="24"/>
                <w:szCs w:val="24"/>
              </w:rPr>
              <w:t>Weighting %</w:t>
            </w:r>
          </w:p>
        </w:tc>
      </w:tr>
      <w:tr w:rsidR="00084B91" w:rsidRPr="00666853" w:rsidTr="00281AA9">
        <w:tc>
          <w:tcPr>
            <w:tcW w:w="990" w:type="dxa"/>
            <w:vMerge/>
          </w:tcPr>
          <w:p w:rsidR="00084B91" w:rsidRPr="00666853" w:rsidRDefault="00084B91" w:rsidP="00084B91">
            <w:pPr>
              <w:rPr>
                <w:rFonts w:ascii="Times New Roman" w:hAnsi="Times New Roman" w:cs="Times New Roman"/>
                <w:sz w:val="24"/>
                <w:szCs w:val="24"/>
              </w:rPr>
            </w:pPr>
          </w:p>
        </w:tc>
        <w:tc>
          <w:tcPr>
            <w:tcW w:w="1564" w:type="dxa"/>
            <w:gridSpan w:val="2"/>
            <w:vMerge/>
          </w:tcPr>
          <w:p w:rsidR="00084B91" w:rsidRPr="00666853" w:rsidRDefault="00084B91" w:rsidP="00084B91">
            <w:pPr>
              <w:rPr>
                <w:rFonts w:ascii="Times New Roman" w:hAnsi="Times New Roman" w:cs="Times New Roman"/>
                <w:sz w:val="24"/>
                <w:szCs w:val="24"/>
              </w:rPr>
            </w:pPr>
          </w:p>
        </w:tc>
        <w:tc>
          <w:tcPr>
            <w:tcW w:w="5096" w:type="dxa"/>
          </w:tcPr>
          <w:p w:rsidR="00084B91" w:rsidRPr="00FF3A43" w:rsidRDefault="00084B91" w:rsidP="00084B91">
            <w:pPr>
              <w:rPr>
                <w:rFonts w:ascii="Times New Roman" w:hAnsi="Times New Roman" w:cs="Times New Roman"/>
                <w:b/>
                <w:sz w:val="24"/>
                <w:szCs w:val="24"/>
              </w:rPr>
            </w:pPr>
            <w:r w:rsidRPr="00FF3A43">
              <w:rPr>
                <w:rFonts w:ascii="Times New Roman" w:hAnsi="Times New Roman" w:cs="Times New Roman"/>
                <w:b/>
                <w:sz w:val="24"/>
                <w:szCs w:val="24"/>
              </w:rPr>
              <w:t xml:space="preserve">Topics/Sub-topics </w:t>
            </w:r>
          </w:p>
        </w:tc>
        <w:tc>
          <w:tcPr>
            <w:tcW w:w="5130" w:type="dxa"/>
            <w:gridSpan w:val="2"/>
          </w:tcPr>
          <w:p w:rsidR="00084B91" w:rsidRPr="00FF3A43" w:rsidRDefault="00084B91" w:rsidP="00084B91">
            <w:pPr>
              <w:rPr>
                <w:rFonts w:ascii="Times New Roman" w:hAnsi="Times New Roman" w:cs="Times New Roman"/>
                <w:b/>
                <w:sz w:val="24"/>
                <w:szCs w:val="24"/>
              </w:rPr>
            </w:pPr>
            <w:r w:rsidRPr="00FF3A43">
              <w:rPr>
                <w:rFonts w:ascii="Times New Roman" w:hAnsi="Times New Roman" w:cs="Times New Roman"/>
                <w:b/>
                <w:sz w:val="24"/>
                <w:szCs w:val="24"/>
              </w:rPr>
              <w:t>Learning objectives</w:t>
            </w:r>
          </w:p>
        </w:tc>
        <w:tc>
          <w:tcPr>
            <w:tcW w:w="1530" w:type="dxa"/>
            <w:vMerge/>
          </w:tcPr>
          <w:p w:rsidR="00084B91" w:rsidRPr="00666853" w:rsidRDefault="00084B91" w:rsidP="00084B91">
            <w:pPr>
              <w:rPr>
                <w:rFonts w:ascii="Times New Roman" w:hAnsi="Times New Roman" w:cs="Times New Roman"/>
                <w:sz w:val="24"/>
                <w:szCs w:val="24"/>
              </w:rPr>
            </w:pPr>
          </w:p>
        </w:tc>
      </w:tr>
      <w:tr w:rsidR="00084B91" w:rsidRPr="00666853" w:rsidTr="00281AA9">
        <w:trPr>
          <w:trHeight w:val="575"/>
        </w:trPr>
        <w:tc>
          <w:tcPr>
            <w:tcW w:w="990" w:type="dxa"/>
            <w:vMerge w:val="restart"/>
            <w:vAlign w:val="center"/>
          </w:tcPr>
          <w:p w:rsidR="00084B91" w:rsidRPr="00666853" w:rsidRDefault="00084B91" w:rsidP="00084B91">
            <w:pPr>
              <w:jc w:val="center"/>
              <w:rPr>
                <w:rFonts w:ascii="Times New Roman" w:hAnsi="Times New Roman" w:cs="Times New Roman"/>
                <w:sz w:val="24"/>
                <w:szCs w:val="24"/>
              </w:rPr>
            </w:pPr>
            <w:r w:rsidRPr="00666853">
              <w:rPr>
                <w:rFonts w:ascii="Times New Roman" w:hAnsi="Times New Roman" w:cs="Times New Roman"/>
                <w:sz w:val="24"/>
                <w:szCs w:val="24"/>
              </w:rPr>
              <w:t>Unit I</w:t>
            </w:r>
          </w:p>
        </w:tc>
        <w:tc>
          <w:tcPr>
            <w:tcW w:w="1564" w:type="dxa"/>
            <w:gridSpan w:val="2"/>
          </w:tcPr>
          <w:p w:rsidR="00084B91" w:rsidRPr="00666853" w:rsidRDefault="00084B91" w:rsidP="00084B91">
            <w:pPr>
              <w:pStyle w:val="ListParagraph"/>
              <w:ind w:left="0"/>
              <w:rPr>
                <w:rFonts w:ascii="Times New Roman" w:hAnsi="Times New Roman" w:cs="Times New Roman"/>
                <w:sz w:val="24"/>
                <w:szCs w:val="24"/>
              </w:rPr>
            </w:pPr>
            <w:r w:rsidRPr="00666853">
              <w:rPr>
                <w:rFonts w:ascii="Times New Roman" w:hAnsi="Times New Roman" w:cs="Times New Roman"/>
                <w:sz w:val="24"/>
                <w:szCs w:val="24"/>
              </w:rPr>
              <w:t>1) Corporate Organisation</w:t>
            </w:r>
          </w:p>
        </w:tc>
        <w:tc>
          <w:tcPr>
            <w:tcW w:w="5096" w:type="dxa"/>
          </w:tcPr>
          <w:p w:rsidR="00084B91" w:rsidRPr="00994AD9" w:rsidRDefault="00084B91" w:rsidP="00FA0113">
            <w:pPr>
              <w:pStyle w:val="ListParagraph"/>
              <w:numPr>
                <w:ilvl w:val="0"/>
                <w:numId w:val="101"/>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 xml:space="preserve">Joint Stock Company: meaning and </w:t>
            </w:r>
            <w:r>
              <w:rPr>
                <w:rFonts w:ascii="Times New Roman" w:hAnsi="Times New Roman" w:cs="Times New Roman"/>
                <w:sz w:val="24"/>
                <w:szCs w:val="24"/>
              </w:rPr>
              <w:t>importance.</w:t>
            </w:r>
          </w:p>
        </w:tc>
        <w:tc>
          <w:tcPr>
            <w:tcW w:w="5130" w:type="dxa"/>
            <w:gridSpan w:val="2"/>
          </w:tcPr>
          <w:p w:rsidR="00084B91" w:rsidRPr="00994AD9" w:rsidRDefault="00084B91" w:rsidP="00FA0113">
            <w:pPr>
              <w:pStyle w:val="ListParagraph"/>
              <w:numPr>
                <w:ilvl w:val="0"/>
                <w:numId w:val="102"/>
              </w:numPr>
              <w:rPr>
                <w:rFonts w:ascii="Times New Roman" w:hAnsi="Times New Roman" w:cs="Times New Roman"/>
                <w:sz w:val="24"/>
                <w:szCs w:val="24"/>
              </w:rPr>
            </w:pPr>
            <w:r w:rsidRPr="00666853">
              <w:rPr>
                <w:rFonts w:ascii="Times New Roman" w:hAnsi="Times New Roman" w:cs="Times New Roman"/>
                <w:sz w:val="24"/>
                <w:szCs w:val="24"/>
              </w:rPr>
              <w:t xml:space="preserve">Explain </w:t>
            </w:r>
            <w:r>
              <w:rPr>
                <w:rFonts w:ascii="Times New Roman" w:hAnsi="Times New Roman" w:cs="Times New Roman"/>
                <w:sz w:val="24"/>
                <w:szCs w:val="24"/>
              </w:rPr>
              <w:t xml:space="preserve">the meaning and importance of </w:t>
            </w:r>
            <w:r w:rsidRPr="00666853">
              <w:rPr>
                <w:rFonts w:ascii="Times New Roman" w:hAnsi="Times New Roman" w:cs="Times New Roman"/>
                <w:sz w:val="24"/>
                <w:szCs w:val="24"/>
              </w:rPr>
              <w:t>Joint Stock Company.</w:t>
            </w:r>
          </w:p>
        </w:tc>
        <w:tc>
          <w:tcPr>
            <w:tcW w:w="1530" w:type="dxa"/>
            <w:vMerge w:val="restart"/>
            <w:vAlign w:val="center"/>
          </w:tcPr>
          <w:p w:rsidR="00084B91" w:rsidRPr="00666853" w:rsidRDefault="00084B91" w:rsidP="00084B91">
            <w:pPr>
              <w:jc w:val="center"/>
              <w:rPr>
                <w:rFonts w:ascii="Times New Roman" w:hAnsi="Times New Roman" w:cs="Times New Roman"/>
                <w:sz w:val="24"/>
                <w:szCs w:val="24"/>
              </w:rPr>
            </w:pPr>
            <w:r>
              <w:rPr>
                <w:rFonts w:ascii="Times New Roman" w:hAnsi="Times New Roman" w:cs="Times New Roman"/>
                <w:sz w:val="24"/>
                <w:szCs w:val="24"/>
              </w:rPr>
              <w:t>23</w:t>
            </w:r>
          </w:p>
        </w:tc>
      </w:tr>
      <w:tr w:rsidR="00084B91" w:rsidRPr="00666853" w:rsidTr="00281AA9">
        <w:trPr>
          <w:trHeight w:val="3950"/>
        </w:trPr>
        <w:tc>
          <w:tcPr>
            <w:tcW w:w="990" w:type="dxa"/>
            <w:vMerge/>
            <w:vAlign w:val="center"/>
          </w:tcPr>
          <w:p w:rsidR="00084B91" w:rsidRPr="00666853" w:rsidRDefault="00084B91" w:rsidP="00084B91">
            <w:pPr>
              <w:rPr>
                <w:rFonts w:ascii="Times New Roman" w:hAnsi="Times New Roman" w:cs="Times New Roman"/>
                <w:sz w:val="24"/>
                <w:szCs w:val="24"/>
              </w:rPr>
            </w:pPr>
          </w:p>
        </w:tc>
        <w:tc>
          <w:tcPr>
            <w:tcW w:w="1564" w:type="dxa"/>
            <w:gridSpan w:val="2"/>
            <w:vAlign w:val="center"/>
          </w:tcPr>
          <w:p w:rsidR="00084B91" w:rsidRPr="00666853" w:rsidRDefault="00084B91" w:rsidP="00084B91">
            <w:pPr>
              <w:pStyle w:val="ListParagraph"/>
              <w:ind w:left="0"/>
              <w:jc w:val="center"/>
              <w:rPr>
                <w:rFonts w:ascii="Times New Roman" w:eastAsia="Verdana" w:hAnsi="Times New Roman" w:cs="Times New Roman"/>
                <w:sz w:val="24"/>
                <w:szCs w:val="24"/>
              </w:rPr>
            </w:pPr>
            <w:r w:rsidRPr="00666853">
              <w:rPr>
                <w:rFonts w:ascii="Times New Roman" w:eastAsia="Verdana" w:hAnsi="Times New Roman" w:cs="Times New Roman"/>
                <w:sz w:val="24"/>
                <w:szCs w:val="24"/>
              </w:rPr>
              <w:t>2) Formation of a company</w:t>
            </w:r>
          </w:p>
        </w:tc>
        <w:tc>
          <w:tcPr>
            <w:tcW w:w="5096" w:type="dxa"/>
          </w:tcPr>
          <w:p w:rsidR="00084B91" w:rsidRPr="00666853" w:rsidRDefault="00084B91" w:rsidP="0008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666853">
              <w:rPr>
                <w:rFonts w:ascii="Times New Roman" w:hAnsi="Times New Roman" w:cs="Times New Roman"/>
                <w:sz w:val="24"/>
                <w:szCs w:val="24"/>
              </w:rPr>
              <w:t>Formation of a Company as per the provisions of the Companies Act of the Kingdom of</w:t>
            </w:r>
          </w:p>
          <w:p w:rsidR="00084B91" w:rsidRPr="00666853" w:rsidRDefault="00084B91" w:rsidP="00084B91">
            <w:p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Bhutan</w:t>
            </w:r>
            <w:r>
              <w:rPr>
                <w:rFonts w:ascii="Times New Roman" w:hAnsi="Times New Roman" w:cs="Times New Roman"/>
                <w:sz w:val="24"/>
                <w:szCs w:val="24"/>
              </w:rPr>
              <w:t>.</w:t>
            </w:r>
          </w:p>
          <w:p w:rsidR="00084B91" w:rsidRPr="00666853" w:rsidRDefault="00084B91" w:rsidP="0008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w:t>
            </w:r>
            <w:r w:rsidRPr="00666853">
              <w:rPr>
                <w:rFonts w:ascii="Times New Roman" w:hAnsi="Times New Roman" w:cs="Times New Roman"/>
                <w:sz w:val="24"/>
                <w:szCs w:val="24"/>
              </w:rPr>
              <w:t xml:space="preserve">Promotion, meaning and role </w:t>
            </w:r>
            <w:r>
              <w:rPr>
                <w:rFonts w:ascii="Times New Roman" w:hAnsi="Times New Roman" w:cs="Times New Roman"/>
                <w:sz w:val="24"/>
                <w:szCs w:val="24"/>
              </w:rPr>
              <w:t xml:space="preserve">    </w:t>
            </w:r>
            <w:r w:rsidRPr="00666853">
              <w:rPr>
                <w:rFonts w:ascii="Times New Roman" w:hAnsi="Times New Roman" w:cs="Times New Roman"/>
                <w:sz w:val="24"/>
                <w:szCs w:val="24"/>
              </w:rPr>
              <w:t>of promoters.</w:t>
            </w:r>
          </w:p>
          <w:p w:rsidR="00084B91" w:rsidRPr="00666853" w:rsidRDefault="00084B91" w:rsidP="00084B91">
            <w:p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 xml:space="preserve">b) Incorporation of Company </w:t>
            </w:r>
          </w:p>
          <w:p w:rsidR="00084B91" w:rsidRPr="00666853" w:rsidRDefault="00084B91" w:rsidP="00FA0113">
            <w:pPr>
              <w:pStyle w:val="ListParagraph"/>
              <w:numPr>
                <w:ilvl w:val="0"/>
                <w:numId w:val="100"/>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Filing of documents and registration as per the Companies Act of the Kingdom of</w:t>
            </w:r>
          </w:p>
          <w:p w:rsidR="00084B91" w:rsidRPr="00666853" w:rsidRDefault="00084B91" w:rsidP="0008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666853">
              <w:rPr>
                <w:rFonts w:ascii="Times New Roman" w:hAnsi="Times New Roman" w:cs="Times New Roman"/>
                <w:sz w:val="24"/>
                <w:szCs w:val="24"/>
              </w:rPr>
              <w:t>Bhutan.</w:t>
            </w:r>
          </w:p>
          <w:p w:rsidR="00084B91" w:rsidRPr="00666853" w:rsidRDefault="00084B91" w:rsidP="00FA0113">
            <w:pPr>
              <w:pStyle w:val="ListParagraph"/>
              <w:numPr>
                <w:ilvl w:val="0"/>
                <w:numId w:val="100"/>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Certificate of Incorporation.</w:t>
            </w:r>
          </w:p>
          <w:p w:rsidR="00084B91" w:rsidRPr="00666853" w:rsidRDefault="00084B91" w:rsidP="00084B91">
            <w:p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c) Raising of capital</w:t>
            </w:r>
          </w:p>
          <w:p w:rsidR="00084B91" w:rsidRPr="00666853" w:rsidRDefault="00084B91" w:rsidP="00FA0113">
            <w:pPr>
              <w:pStyle w:val="ListParagraph"/>
              <w:numPr>
                <w:ilvl w:val="0"/>
                <w:numId w:val="100"/>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Prospectus-its nature and importance, statement in lieu of prospectus.</w:t>
            </w:r>
          </w:p>
          <w:p w:rsidR="00084B91" w:rsidRPr="00666853" w:rsidRDefault="00084B91" w:rsidP="00FA0113">
            <w:pPr>
              <w:pStyle w:val="ListParagraph"/>
              <w:numPr>
                <w:ilvl w:val="0"/>
                <w:numId w:val="100"/>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Minimum subscription</w:t>
            </w:r>
          </w:p>
          <w:p w:rsidR="00084B91" w:rsidRPr="00666853" w:rsidRDefault="00084B91" w:rsidP="00084B91">
            <w:p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d) Commencement of business.</w:t>
            </w:r>
          </w:p>
        </w:tc>
        <w:tc>
          <w:tcPr>
            <w:tcW w:w="5130" w:type="dxa"/>
            <w:gridSpan w:val="2"/>
          </w:tcPr>
          <w:p w:rsidR="00084B91" w:rsidRDefault="00084B91" w:rsidP="00FA0113">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Explain</w:t>
            </w:r>
            <w:r w:rsidRPr="00A5375A">
              <w:rPr>
                <w:rFonts w:ascii="Times New Roman" w:hAnsi="Times New Roman" w:cs="Times New Roman"/>
                <w:sz w:val="24"/>
                <w:szCs w:val="24"/>
              </w:rPr>
              <w:t xml:space="preserve"> </w:t>
            </w:r>
            <w:r>
              <w:rPr>
                <w:rFonts w:ascii="Times New Roman" w:hAnsi="Times New Roman" w:cs="Times New Roman"/>
                <w:sz w:val="24"/>
                <w:szCs w:val="24"/>
              </w:rPr>
              <w:t>the</w:t>
            </w:r>
            <w:r w:rsidRPr="00A5375A">
              <w:rPr>
                <w:rFonts w:ascii="Times New Roman" w:hAnsi="Times New Roman" w:cs="Times New Roman"/>
                <w:sz w:val="24"/>
                <w:szCs w:val="24"/>
              </w:rPr>
              <w:t xml:space="preserve"> steps/procedures involved in formation of a Joint Stock Company.</w:t>
            </w:r>
          </w:p>
          <w:p w:rsidR="00084B91" w:rsidRPr="00A5375A" w:rsidRDefault="00084B91" w:rsidP="00FA0113">
            <w:pPr>
              <w:pStyle w:val="ListParagraph"/>
              <w:numPr>
                <w:ilvl w:val="0"/>
                <w:numId w:val="113"/>
              </w:numPr>
              <w:rPr>
                <w:rFonts w:ascii="Times New Roman" w:hAnsi="Times New Roman" w:cs="Times New Roman"/>
                <w:sz w:val="24"/>
                <w:szCs w:val="24"/>
              </w:rPr>
            </w:pPr>
            <w:r>
              <w:rPr>
                <w:rFonts w:ascii="Times New Roman" w:hAnsi="Times New Roman" w:cs="Times New Roman"/>
                <w:sz w:val="24"/>
                <w:szCs w:val="24"/>
              </w:rPr>
              <w:t>List the documents required for incorporation of a company.</w:t>
            </w:r>
          </w:p>
        </w:tc>
        <w:tc>
          <w:tcPr>
            <w:tcW w:w="1530" w:type="dxa"/>
            <w:vMerge/>
            <w:vAlign w:val="center"/>
          </w:tcPr>
          <w:p w:rsidR="00084B91" w:rsidRPr="00666853" w:rsidRDefault="00084B91" w:rsidP="00084B91">
            <w:pPr>
              <w:jc w:val="center"/>
              <w:rPr>
                <w:rFonts w:ascii="Times New Roman" w:hAnsi="Times New Roman" w:cs="Times New Roman"/>
                <w:sz w:val="24"/>
                <w:szCs w:val="24"/>
              </w:rPr>
            </w:pPr>
          </w:p>
        </w:tc>
      </w:tr>
      <w:tr w:rsidR="00084B91" w:rsidRPr="00666853" w:rsidTr="00281AA9">
        <w:tc>
          <w:tcPr>
            <w:tcW w:w="990" w:type="dxa"/>
            <w:vAlign w:val="center"/>
          </w:tcPr>
          <w:p w:rsidR="00084B91" w:rsidRPr="00666853" w:rsidRDefault="00084B91" w:rsidP="00084B91">
            <w:pPr>
              <w:rPr>
                <w:rFonts w:ascii="Times New Roman" w:hAnsi="Times New Roman" w:cs="Times New Roman"/>
                <w:sz w:val="24"/>
                <w:szCs w:val="24"/>
              </w:rPr>
            </w:pPr>
            <w:r w:rsidRPr="00666853">
              <w:rPr>
                <w:rFonts w:ascii="Times New Roman" w:hAnsi="Times New Roman" w:cs="Times New Roman"/>
                <w:sz w:val="24"/>
                <w:szCs w:val="24"/>
              </w:rPr>
              <w:t>Unit II</w:t>
            </w:r>
          </w:p>
        </w:tc>
        <w:tc>
          <w:tcPr>
            <w:tcW w:w="1564" w:type="dxa"/>
            <w:gridSpan w:val="2"/>
            <w:vAlign w:val="center"/>
          </w:tcPr>
          <w:p w:rsidR="00084B91" w:rsidRPr="00666853" w:rsidRDefault="00084B91" w:rsidP="00084B91">
            <w:pPr>
              <w:jc w:val="center"/>
              <w:rPr>
                <w:rFonts w:ascii="Times New Roman" w:eastAsia="Verdana" w:hAnsi="Times New Roman" w:cs="Times New Roman"/>
                <w:sz w:val="24"/>
                <w:szCs w:val="24"/>
              </w:rPr>
            </w:pPr>
            <w:r w:rsidRPr="00666853">
              <w:rPr>
                <w:rFonts w:ascii="Times New Roman" w:hAnsi="Times New Roman" w:cs="Times New Roman"/>
                <w:sz w:val="24"/>
                <w:szCs w:val="24"/>
              </w:rPr>
              <w:t>Management Personnel</w:t>
            </w:r>
          </w:p>
        </w:tc>
        <w:tc>
          <w:tcPr>
            <w:tcW w:w="5096" w:type="dxa"/>
          </w:tcPr>
          <w:p w:rsidR="00084B91" w:rsidRDefault="00084B91" w:rsidP="00FA0113">
            <w:pPr>
              <w:pStyle w:val="ListParagraph"/>
              <w:numPr>
                <w:ilvl w:val="0"/>
                <w:numId w:val="103"/>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 xml:space="preserve">Board of Directors: Numbers of Directors, </w:t>
            </w:r>
          </w:p>
          <w:p w:rsidR="00084B91" w:rsidRDefault="00084B91" w:rsidP="00084B91">
            <w:pPr>
              <w:pStyle w:val="ListParagraph"/>
              <w:autoSpaceDE w:val="0"/>
              <w:autoSpaceDN w:val="0"/>
              <w:adjustRightInd w:val="0"/>
              <w:ind w:left="441"/>
              <w:rPr>
                <w:rFonts w:ascii="Times New Roman" w:hAnsi="Times New Roman" w:cs="Times New Roman"/>
                <w:sz w:val="24"/>
                <w:szCs w:val="24"/>
              </w:rPr>
            </w:pPr>
            <w:r>
              <w:rPr>
                <w:rFonts w:ascii="Times New Roman" w:hAnsi="Times New Roman" w:cs="Times New Roman"/>
                <w:sz w:val="24"/>
                <w:szCs w:val="24"/>
              </w:rPr>
              <w:t xml:space="preserve">Functions of BOD, </w:t>
            </w:r>
            <w:r w:rsidRPr="00666853">
              <w:rPr>
                <w:rFonts w:ascii="Times New Roman" w:hAnsi="Times New Roman" w:cs="Times New Roman"/>
                <w:sz w:val="24"/>
                <w:szCs w:val="24"/>
              </w:rPr>
              <w:t>Qualification of Directors, Vacation/Disqualification of Directors as per the Companies Act of the Kingdom of Bhutan</w:t>
            </w:r>
          </w:p>
          <w:p w:rsidR="00084B91" w:rsidRPr="00666853" w:rsidRDefault="00084B91" w:rsidP="00084B91">
            <w:pPr>
              <w:pStyle w:val="ListParagraph"/>
              <w:autoSpaceDE w:val="0"/>
              <w:autoSpaceDN w:val="0"/>
              <w:adjustRightInd w:val="0"/>
              <w:ind w:left="441"/>
              <w:rPr>
                <w:rFonts w:ascii="Times New Roman" w:hAnsi="Times New Roman" w:cs="Times New Roman"/>
                <w:sz w:val="24"/>
                <w:szCs w:val="24"/>
              </w:rPr>
            </w:pPr>
          </w:p>
          <w:p w:rsidR="00084B91" w:rsidRPr="003F30D0" w:rsidRDefault="00084B91" w:rsidP="00FA0113">
            <w:pPr>
              <w:pStyle w:val="ListParagraph"/>
              <w:numPr>
                <w:ilvl w:val="0"/>
                <w:numId w:val="10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Appointment of Directors</w:t>
            </w:r>
          </w:p>
          <w:p w:rsidR="00084B91" w:rsidRPr="00666853" w:rsidRDefault="00084B91" w:rsidP="00084B91">
            <w:pPr>
              <w:rPr>
                <w:rFonts w:ascii="Times New Roman" w:hAnsi="Times New Roman" w:cs="Times New Roman"/>
                <w:sz w:val="24"/>
                <w:szCs w:val="24"/>
              </w:rPr>
            </w:pPr>
          </w:p>
        </w:tc>
        <w:tc>
          <w:tcPr>
            <w:tcW w:w="5130" w:type="dxa"/>
            <w:gridSpan w:val="2"/>
          </w:tcPr>
          <w:p w:rsidR="00084B91" w:rsidRDefault="00084B91" w:rsidP="00FA0113">
            <w:pPr>
              <w:pStyle w:val="ListParagraph"/>
              <w:numPr>
                <w:ilvl w:val="0"/>
                <w:numId w:val="104"/>
              </w:numPr>
              <w:rPr>
                <w:rFonts w:ascii="Times New Roman" w:hAnsi="Times New Roman" w:cs="Times New Roman"/>
                <w:sz w:val="24"/>
                <w:szCs w:val="24"/>
              </w:rPr>
            </w:pPr>
            <w:r w:rsidRPr="00666853">
              <w:rPr>
                <w:rFonts w:ascii="Times New Roman" w:hAnsi="Times New Roman" w:cs="Times New Roman"/>
                <w:sz w:val="24"/>
                <w:szCs w:val="24"/>
              </w:rPr>
              <w:t>Explain the</w:t>
            </w:r>
            <w:r>
              <w:rPr>
                <w:rFonts w:ascii="Times New Roman" w:hAnsi="Times New Roman" w:cs="Times New Roman"/>
                <w:sz w:val="24"/>
                <w:szCs w:val="24"/>
              </w:rPr>
              <w:t xml:space="preserve"> functions </w:t>
            </w:r>
            <w:r w:rsidRPr="00666853">
              <w:rPr>
                <w:rFonts w:ascii="Times New Roman" w:hAnsi="Times New Roman" w:cs="Times New Roman"/>
                <w:sz w:val="24"/>
                <w:szCs w:val="24"/>
              </w:rPr>
              <w:t>of Board of Directors</w:t>
            </w:r>
            <w:r>
              <w:rPr>
                <w:rFonts w:ascii="Times New Roman" w:hAnsi="Times New Roman" w:cs="Times New Roman"/>
                <w:sz w:val="24"/>
                <w:szCs w:val="24"/>
              </w:rPr>
              <w:t>.</w:t>
            </w:r>
          </w:p>
          <w:p w:rsidR="00084B91" w:rsidRPr="00666853" w:rsidRDefault="00084B91" w:rsidP="00FA0113">
            <w:pPr>
              <w:pStyle w:val="ListParagraph"/>
              <w:numPr>
                <w:ilvl w:val="0"/>
                <w:numId w:val="104"/>
              </w:numPr>
              <w:rPr>
                <w:rFonts w:ascii="Times New Roman" w:hAnsi="Times New Roman" w:cs="Times New Roman"/>
                <w:sz w:val="24"/>
                <w:szCs w:val="24"/>
              </w:rPr>
            </w:pPr>
            <w:r>
              <w:rPr>
                <w:rFonts w:ascii="Times New Roman" w:hAnsi="Times New Roman" w:cs="Times New Roman"/>
                <w:sz w:val="24"/>
                <w:szCs w:val="24"/>
              </w:rPr>
              <w:t>State the q</w:t>
            </w:r>
            <w:r w:rsidRPr="00666853">
              <w:rPr>
                <w:rFonts w:ascii="Times New Roman" w:hAnsi="Times New Roman" w:cs="Times New Roman"/>
                <w:sz w:val="24"/>
                <w:szCs w:val="24"/>
              </w:rPr>
              <w:t>ualification of Directors</w:t>
            </w:r>
            <w:r>
              <w:rPr>
                <w:rFonts w:ascii="Times New Roman" w:hAnsi="Times New Roman" w:cs="Times New Roman"/>
                <w:sz w:val="24"/>
                <w:szCs w:val="24"/>
              </w:rPr>
              <w:t>,</w:t>
            </w:r>
            <w:r w:rsidRPr="00666853">
              <w:rPr>
                <w:rFonts w:ascii="Times New Roman" w:hAnsi="Times New Roman" w:cs="Times New Roman"/>
                <w:sz w:val="24"/>
                <w:szCs w:val="24"/>
              </w:rPr>
              <w:t xml:space="preserve"> and Vacation/Disqualification of Directors as per the Companies Act of the Kingdom of Bhutan.</w:t>
            </w:r>
          </w:p>
          <w:p w:rsidR="00084B91" w:rsidRPr="00994AD9" w:rsidRDefault="00084B91" w:rsidP="00FA0113">
            <w:pPr>
              <w:pStyle w:val="ListParagraph"/>
              <w:numPr>
                <w:ilvl w:val="0"/>
                <w:numId w:val="104"/>
              </w:numPr>
              <w:rPr>
                <w:rFonts w:ascii="Times New Roman" w:hAnsi="Times New Roman" w:cs="Times New Roman"/>
                <w:sz w:val="24"/>
                <w:szCs w:val="24"/>
              </w:rPr>
            </w:pPr>
            <w:r w:rsidRPr="00666853">
              <w:rPr>
                <w:rFonts w:ascii="Times New Roman" w:hAnsi="Times New Roman" w:cs="Times New Roman"/>
                <w:sz w:val="24"/>
                <w:szCs w:val="24"/>
              </w:rPr>
              <w:t>Explain the method of appoint</w:t>
            </w:r>
            <w:r>
              <w:rPr>
                <w:rFonts w:ascii="Times New Roman" w:hAnsi="Times New Roman" w:cs="Times New Roman"/>
                <w:sz w:val="24"/>
                <w:szCs w:val="24"/>
              </w:rPr>
              <w:t xml:space="preserve">ing directors of a </w:t>
            </w:r>
            <w:r w:rsidRPr="00666853">
              <w:rPr>
                <w:rFonts w:ascii="Times New Roman" w:hAnsi="Times New Roman" w:cs="Times New Roman"/>
                <w:sz w:val="24"/>
                <w:szCs w:val="24"/>
              </w:rPr>
              <w:t>Company</w:t>
            </w:r>
          </w:p>
        </w:tc>
        <w:tc>
          <w:tcPr>
            <w:tcW w:w="1530" w:type="dxa"/>
            <w:vAlign w:val="center"/>
          </w:tcPr>
          <w:p w:rsidR="00084B91" w:rsidRPr="00666853" w:rsidRDefault="00084B91" w:rsidP="00084B91">
            <w:pPr>
              <w:jc w:val="center"/>
              <w:rPr>
                <w:rFonts w:ascii="Times New Roman" w:hAnsi="Times New Roman" w:cs="Times New Roman"/>
                <w:sz w:val="24"/>
                <w:szCs w:val="24"/>
              </w:rPr>
            </w:pPr>
            <w:r>
              <w:rPr>
                <w:rFonts w:ascii="Times New Roman" w:hAnsi="Times New Roman" w:cs="Times New Roman"/>
                <w:sz w:val="24"/>
                <w:szCs w:val="24"/>
              </w:rPr>
              <w:t>10</w:t>
            </w:r>
          </w:p>
        </w:tc>
      </w:tr>
      <w:tr w:rsidR="00EF5C75" w:rsidRPr="00666853" w:rsidTr="00281AA9">
        <w:tc>
          <w:tcPr>
            <w:tcW w:w="990" w:type="dxa"/>
            <w:vAlign w:val="center"/>
          </w:tcPr>
          <w:p w:rsidR="00EF5C75" w:rsidRPr="00666853" w:rsidRDefault="00EF5C75" w:rsidP="00084B91">
            <w:pPr>
              <w:jc w:val="center"/>
              <w:rPr>
                <w:rFonts w:ascii="Times New Roman" w:hAnsi="Times New Roman" w:cs="Times New Roman"/>
                <w:sz w:val="24"/>
                <w:szCs w:val="24"/>
              </w:rPr>
            </w:pPr>
            <w:r w:rsidRPr="00666853">
              <w:rPr>
                <w:rFonts w:ascii="Times New Roman" w:hAnsi="Times New Roman" w:cs="Times New Roman"/>
                <w:sz w:val="24"/>
                <w:szCs w:val="24"/>
              </w:rPr>
              <w:t>Unit II</w:t>
            </w:r>
            <w:r>
              <w:rPr>
                <w:rFonts w:ascii="Times New Roman" w:hAnsi="Times New Roman" w:cs="Times New Roman"/>
                <w:sz w:val="24"/>
                <w:szCs w:val="24"/>
              </w:rPr>
              <w:t>I</w:t>
            </w:r>
          </w:p>
        </w:tc>
        <w:tc>
          <w:tcPr>
            <w:tcW w:w="1530" w:type="dxa"/>
            <w:vAlign w:val="center"/>
          </w:tcPr>
          <w:p w:rsidR="00EF5C75" w:rsidRPr="00666853" w:rsidRDefault="00EF5C75" w:rsidP="00084B91">
            <w:pPr>
              <w:pStyle w:val="Default"/>
              <w:jc w:val="center"/>
            </w:pPr>
            <w:r w:rsidRPr="00666853">
              <w:t>Financing</w:t>
            </w:r>
          </w:p>
          <w:p w:rsidR="00EF5C75" w:rsidRPr="00666853" w:rsidRDefault="00EF5C75" w:rsidP="00084B91">
            <w:pPr>
              <w:jc w:val="center"/>
              <w:rPr>
                <w:rFonts w:ascii="Times New Roman" w:eastAsia="Verdana" w:hAnsi="Times New Roman" w:cs="Times New Roman"/>
                <w:sz w:val="24"/>
                <w:szCs w:val="24"/>
              </w:rPr>
            </w:pPr>
          </w:p>
        </w:tc>
        <w:tc>
          <w:tcPr>
            <w:tcW w:w="5310" w:type="dxa"/>
            <w:gridSpan w:val="3"/>
          </w:tcPr>
          <w:p w:rsidR="00EF5C75" w:rsidRDefault="00EF5C75" w:rsidP="00FA0113">
            <w:pPr>
              <w:pStyle w:val="ListParagraph"/>
              <w:numPr>
                <w:ilvl w:val="0"/>
                <w:numId w:val="105"/>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 xml:space="preserve"> Meaning and importance of </w:t>
            </w:r>
            <w:r>
              <w:rPr>
                <w:rFonts w:ascii="Times New Roman" w:hAnsi="Times New Roman" w:cs="Times New Roman"/>
                <w:sz w:val="24"/>
                <w:szCs w:val="24"/>
              </w:rPr>
              <w:t xml:space="preserve">business </w:t>
            </w:r>
            <w:r w:rsidRPr="00666853">
              <w:rPr>
                <w:rFonts w:ascii="Times New Roman" w:hAnsi="Times New Roman" w:cs="Times New Roman"/>
                <w:sz w:val="24"/>
                <w:szCs w:val="24"/>
              </w:rPr>
              <w:t>finance</w:t>
            </w:r>
          </w:p>
          <w:p w:rsidR="00EF5C75" w:rsidRPr="00666853" w:rsidRDefault="00EF5C75" w:rsidP="00FA0113">
            <w:pPr>
              <w:pStyle w:val="ListParagraph"/>
              <w:numPr>
                <w:ilvl w:val="0"/>
                <w:numId w:val="10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666853">
              <w:rPr>
                <w:rFonts w:ascii="Times New Roman" w:hAnsi="Times New Roman" w:cs="Times New Roman"/>
                <w:sz w:val="24"/>
                <w:szCs w:val="24"/>
              </w:rPr>
              <w:t>apital for sole trader</w:t>
            </w:r>
            <w:r>
              <w:rPr>
                <w:rFonts w:ascii="Times New Roman" w:hAnsi="Times New Roman" w:cs="Times New Roman"/>
                <w:sz w:val="24"/>
                <w:szCs w:val="24"/>
              </w:rPr>
              <w:t xml:space="preserve">, </w:t>
            </w:r>
            <w:r w:rsidRPr="00666853">
              <w:rPr>
                <w:rFonts w:ascii="Times New Roman" w:hAnsi="Times New Roman" w:cs="Times New Roman"/>
                <w:sz w:val="24"/>
                <w:szCs w:val="24"/>
              </w:rPr>
              <w:t>p</w:t>
            </w:r>
            <w:r>
              <w:rPr>
                <w:rFonts w:ascii="Times New Roman" w:hAnsi="Times New Roman" w:cs="Times New Roman"/>
                <w:sz w:val="24"/>
                <w:szCs w:val="24"/>
              </w:rPr>
              <w:t>artnership and joint stock company</w:t>
            </w:r>
          </w:p>
          <w:p w:rsidR="00EF5C75" w:rsidRPr="00666853" w:rsidRDefault="00EF5C75" w:rsidP="00FA0113">
            <w:pPr>
              <w:pStyle w:val="ListParagraph"/>
              <w:numPr>
                <w:ilvl w:val="0"/>
                <w:numId w:val="105"/>
              </w:numPr>
              <w:autoSpaceDE w:val="0"/>
              <w:autoSpaceDN w:val="0"/>
              <w:adjustRightInd w:val="0"/>
              <w:rPr>
                <w:rFonts w:ascii="Times New Roman" w:hAnsi="Times New Roman" w:cs="Times New Roman"/>
                <w:sz w:val="24"/>
                <w:szCs w:val="24"/>
              </w:rPr>
            </w:pPr>
            <w:r w:rsidRPr="00666853">
              <w:rPr>
                <w:rFonts w:ascii="Times New Roman" w:hAnsi="Times New Roman" w:cs="Times New Roman"/>
                <w:sz w:val="24"/>
                <w:szCs w:val="24"/>
              </w:rPr>
              <w:t>Sources of capital for Joint Stock Company; based on ownership</w:t>
            </w:r>
          </w:p>
          <w:p w:rsidR="00EF5C75" w:rsidRPr="00B519B8" w:rsidRDefault="00EF5C75" w:rsidP="00084B9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519B8">
              <w:rPr>
                <w:rFonts w:ascii="Times New Roman" w:hAnsi="Times New Roman" w:cs="Times New Roman"/>
                <w:sz w:val="24"/>
                <w:szCs w:val="24"/>
              </w:rPr>
              <w:t xml:space="preserve">period, and purpose </w:t>
            </w:r>
          </w:p>
          <w:p w:rsidR="00EF5C75" w:rsidRDefault="00EF5C75" w:rsidP="00FA0113">
            <w:pPr>
              <w:pStyle w:val="ListParagraph"/>
              <w:numPr>
                <w:ilvl w:val="0"/>
                <w:numId w:val="10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w:t>
            </w:r>
            <w:r w:rsidRPr="005666D9">
              <w:rPr>
                <w:rFonts w:ascii="Times New Roman" w:hAnsi="Times New Roman" w:cs="Times New Roman"/>
                <w:sz w:val="24"/>
                <w:szCs w:val="24"/>
              </w:rPr>
              <w:t>ypes of shares: equity</w:t>
            </w:r>
            <w:r>
              <w:rPr>
                <w:rFonts w:ascii="Times New Roman" w:hAnsi="Times New Roman" w:cs="Times New Roman"/>
                <w:sz w:val="24"/>
                <w:szCs w:val="24"/>
              </w:rPr>
              <w:t xml:space="preserve"> and </w:t>
            </w:r>
            <w:r w:rsidRPr="005666D9">
              <w:rPr>
                <w:rFonts w:ascii="Times New Roman" w:hAnsi="Times New Roman" w:cs="Times New Roman"/>
                <w:sz w:val="24"/>
                <w:szCs w:val="24"/>
              </w:rPr>
              <w:t>preference</w:t>
            </w:r>
            <w:r>
              <w:rPr>
                <w:rFonts w:ascii="Times New Roman" w:hAnsi="Times New Roman" w:cs="Times New Roman"/>
                <w:sz w:val="24"/>
                <w:szCs w:val="24"/>
              </w:rPr>
              <w:t>;</w:t>
            </w:r>
            <w:r w:rsidRPr="005666D9">
              <w:rPr>
                <w:rFonts w:ascii="Times New Roman" w:hAnsi="Times New Roman" w:cs="Times New Roman"/>
                <w:sz w:val="24"/>
                <w:szCs w:val="24"/>
              </w:rPr>
              <w:t xml:space="preserve"> advantages and disadvantages</w:t>
            </w:r>
          </w:p>
          <w:p w:rsidR="00EF5C75" w:rsidRPr="005666D9" w:rsidRDefault="00EF5C75" w:rsidP="00FA0113">
            <w:pPr>
              <w:pStyle w:val="ListParagraph"/>
              <w:numPr>
                <w:ilvl w:val="0"/>
                <w:numId w:val="10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Pr="005666D9">
              <w:rPr>
                <w:rFonts w:ascii="Times New Roman" w:hAnsi="Times New Roman" w:cs="Times New Roman"/>
                <w:sz w:val="24"/>
                <w:szCs w:val="24"/>
              </w:rPr>
              <w:t>etained earning</w:t>
            </w:r>
          </w:p>
          <w:p w:rsidR="00EF5C75" w:rsidRPr="00B519B8" w:rsidRDefault="00EF5C75" w:rsidP="00FA0113">
            <w:pPr>
              <w:pStyle w:val="ListParagraph"/>
              <w:numPr>
                <w:ilvl w:val="0"/>
                <w:numId w:val="105"/>
              </w:numPr>
              <w:rPr>
                <w:rFonts w:ascii="Times New Roman" w:hAnsi="Times New Roman" w:cs="Times New Roman"/>
                <w:sz w:val="24"/>
                <w:szCs w:val="24"/>
              </w:rPr>
            </w:pPr>
            <w:r w:rsidRPr="005666D9">
              <w:rPr>
                <w:rFonts w:ascii="Times New Roman" w:hAnsi="Times New Roman" w:cs="Times New Roman"/>
                <w:sz w:val="24"/>
                <w:szCs w:val="24"/>
              </w:rPr>
              <w:t xml:space="preserve"> </w:t>
            </w:r>
            <w:r>
              <w:rPr>
                <w:rFonts w:ascii="Times New Roman" w:hAnsi="Times New Roman" w:cs="Times New Roman"/>
                <w:sz w:val="24"/>
                <w:szCs w:val="24"/>
              </w:rPr>
              <w:t>Debt</w:t>
            </w:r>
            <w:r w:rsidRPr="005666D9">
              <w:rPr>
                <w:rFonts w:ascii="Times New Roman" w:hAnsi="Times New Roman" w:cs="Times New Roman"/>
                <w:sz w:val="24"/>
                <w:szCs w:val="24"/>
              </w:rPr>
              <w:t xml:space="preserve"> capital;</w:t>
            </w:r>
            <w:r>
              <w:rPr>
                <w:rFonts w:ascii="Times New Roman" w:hAnsi="Times New Roman" w:cs="Times New Roman"/>
                <w:sz w:val="24"/>
                <w:szCs w:val="24"/>
              </w:rPr>
              <w:t xml:space="preserve"> loan,</w:t>
            </w:r>
            <w:r w:rsidRPr="005666D9">
              <w:rPr>
                <w:rFonts w:ascii="Times New Roman" w:hAnsi="Times New Roman" w:cs="Times New Roman"/>
                <w:sz w:val="24"/>
                <w:szCs w:val="24"/>
              </w:rPr>
              <w:t xml:space="preserve"> debentures-different types of debentures.</w:t>
            </w:r>
          </w:p>
        </w:tc>
        <w:tc>
          <w:tcPr>
            <w:tcW w:w="4950" w:type="dxa"/>
          </w:tcPr>
          <w:p w:rsidR="00EF5C75" w:rsidRPr="00666853" w:rsidRDefault="00EF5C75" w:rsidP="00FA0113">
            <w:pPr>
              <w:pStyle w:val="ListParagraph"/>
              <w:numPr>
                <w:ilvl w:val="0"/>
                <w:numId w:val="106"/>
              </w:numPr>
              <w:rPr>
                <w:rFonts w:ascii="Times New Roman" w:hAnsi="Times New Roman" w:cs="Times New Roman"/>
                <w:sz w:val="24"/>
                <w:szCs w:val="24"/>
              </w:rPr>
            </w:pPr>
            <w:r w:rsidRPr="00666853">
              <w:rPr>
                <w:rFonts w:ascii="Times New Roman" w:hAnsi="Times New Roman" w:cs="Times New Roman"/>
                <w:sz w:val="24"/>
                <w:szCs w:val="24"/>
              </w:rPr>
              <w:lastRenderedPageBreak/>
              <w:t>Explain the concept</w:t>
            </w:r>
            <w:r>
              <w:rPr>
                <w:rFonts w:ascii="Times New Roman" w:hAnsi="Times New Roman" w:cs="Times New Roman"/>
                <w:sz w:val="24"/>
                <w:szCs w:val="24"/>
              </w:rPr>
              <w:t>s</w:t>
            </w:r>
            <w:r w:rsidRPr="00666853">
              <w:rPr>
                <w:rFonts w:ascii="Times New Roman" w:hAnsi="Times New Roman" w:cs="Times New Roman"/>
                <w:sz w:val="24"/>
                <w:szCs w:val="24"/>
              </w:rPr>
              <w:t xml:space="preserve"> of capital and its importance to business.</w:t>
            </w:r>
          </w:p>
          <w:p w:rsidR="00EF5C75" w:rsidRPr="00666853" w:rsidRDefault="00EF5C75" w:rsidP="00FA0113">
            <w:pPr>
              <w:pStyle w:val="ListParagraph"/>
              <w:numPr>
                <w:ilvl w:val="0"/>
                <w:numId w:val="106"/>
              </w:numPr>
              <w:rPr>
                <w:rFonts w:ascii="Times New Roman" w:hAnsi="Times New Roman" w:cs="Times New Roman"/>
                <w:sz w:val="24"/>
                <w:szCs w:val="24"/>
              </w:rPr>
            </w:pPr>
            <w:r w:rsidRPr="00666853">
              <w:rPr>
                <w:rFonts w:ascii="Times New Roman" w:hAnsi="Times New Roman" w:cs="Times New Roman"/>
                <w:sz w:val="24"/>
                <w:szCs w:val="24"/>
              </w:rPr>
              <w:t>Identify different sources of finance for business organisations.</w:t>
            </w:r>
          </w:p>
        </w:tc>
        <w:tc>
          <w:tcPr>
            <w:tcW w:w="153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20</w:t>
            </w:r>
          </w:p>
        </w:tc>
      </w:tr>
      <w:tr w:rsidR="00EF5C75" w:rsidRPr="00666853" w:rsidTr="00281AA9">
        <w:tc>
          <w:tcPr>
            <w:tcW w:w="99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Unit IV</w:t>
            </w:r>
          </w:p>
        </w:tc>
        <w:tc>
          <w:tcPr>
            <w:tcW w:w="1530" w:type="dxa"/>
            <w:vAlign w:val="center"/>
          </w:tcPr>
          <w:p w:rsidR="00EF5C75" w:rsidRPr="00666853" w:rsidRDefault="00EF5C75" w:rsidP="00084B91">
            <w:pPr>
              <w:pStyle w:val="Default"/>
              <w:jc w:val="center"/>
            </w:pPr>
            <w:r w:rsidRPr="00666853">
              <w:t>Management</w:t>
            </w:r>
          </w:p>
          <w:p w:rsidR="00EF5C75" w:rsidRPr="00666853" w:rsidRDefault="00EF5C75" w:rsidP="00084B91">
            <w:pPr>
              <w:jc w:val="center"/>
              <w:rPr>
                <w:rFonts w:ascii="Times New Roman" w:eastAsia="Verdana" w:hAnsi="Times New Roman" w:cs="Times New Roman"/>
                <w:sz w:val="24"/>
                <w:szCs w:val="24"/>
              </w:rPr>
            </w:pPr>
          </w:p>
        </w:tc>
        <w:tc>
          <w:tcPr>
            <w:tcW w:w="5310" w:type="dxa"/>
            <w:gridSpan w:val="3"/>
          </w:tcPr>
          <w:p w:rsidR="00EF5C75" w:rsidRPr="005032D5" w:rsidRDefault="00EF5C75" w:rsidP="00FA0113">
            <w:pPr>
              <w:pStyle w:val="ListParagraph"/>
              <w:numPr>
                <w:ilvl w:val="0"/>
                <w:numId w:val="107"/>
              </w:numPr>
              <w:autoSpaceDE w:val="0"/>
              <w:autoSpaceDN w:val="0"/>
              <w:adjustRightInd w:val="0"/>
              <w:rPr>
                <w:rFonts w:ascii="Times New Roman" w:hAnsi="Times New Roman" w:cs="Times New Roman"/>
                <w:sz w:val="24"/>
                <w:szCs w:val="24"/>
              </w:rPr>
            </w:pPr>
            <w:r w:rsidRPr="005032D5">
              <w:rPr>
                <w:rFonts w:ascii="Times New Roman" w:hAnsi="Times New Roman" w:cs="Times New Roman"/>
                <w:sz w:val="24"/>
                <w:szCs w:val="24"/>
              </w:rPr>
              <w:t xml:space="preserve">Management: Meaning, </w:t>
            </w:r>
            <w:r>
              <w:rPr>
                <w:rFonts w:ascii="Times New Roman" w:hAnsi="Times New Roman" w:cs="Times New Roman"/>
                <w:sz w:val="24"/>
                <w:szCs w:val="24"/>
              </w:rPr>
              <w:t xml:space="preserve">and </w:t>
            </w:r>
            <w:r w:rsidRPr="005032D5">
              <w:rPr>
                <w:rFonts w:ascii="Times New Roman" w:hAnsi="Times New Roman" w:cs="Times New Roman"/>
                <w:sz w:val="24"/>
                <w:szCs w:val="24"/>
              </w:rPr>
              <w:t xml:space="preserve">objectives </w:t>
            </w:r>
          </w:p>
          <w:p w:rsidR="00EF5C75" w:rsidRPr="00994AD9" w:rsidRDefault="00EF5C75" w:rsidP="00FA0113">
            <w:pPr>
              <w:pStyle w:val="ListParagraph"/>
              <w:numPr>
                <w:ilvl w:val="0"/>
                <w:numId w:val="107"/>
              </w:numPr>
              <w:autoSpaceDE w:val="0"/>
              <w:autoSpaceDN w:val="0"/>
              <w:adjustRightInd w:val="0"/>
              <w:rPr>
                <w:rFonts w:ascii="Times New Roman" w:hAnsi="Times New Roman" w:cs="Times New Roman"/>
                <w:sz w:val="24"/>
                <w:szCs w:val="24"/>
              </w:rPr>
            </w:pPr>
            <w:r w:rsidRPr="005032D5">
              <w:rPr>
                <w:rFonts w:ascii="Times New Roman" w:hAnsi="Times New Roman" w:cs="Times New Roman"/>
                <w:sz w:val="24"/>
                <w:szCs w:val="24"/>
              </w:rPr>
              <w:t>Function of Management: planning</w:t>
            </w:r>
            <w:r>
              <w:rPr>
                <w:rFonts w:ascii="Times New Roman" w:hAnsi="Times New Roman" w:cs="Times New Roman"/>
                <w:sz w:val="24"/>
                <w:szCs w:val="24"/>
              </w:rPr>
              <w:t xml:space="preserve">, </w:t>
            </w:r>
            <w:r w:rsidRPr="005032D5">
              <w:rPr>
                <w:rFonts w:ascii="Times New Roman" w:hAnsi="Times New Roman" w:cs="Times New Roman"/>
                <w:sz w:val="24"/>
                <w:szCs w:val="24"/>
              </w:rPr>
              <w:t>organising</w:t>
            </w:r>
            <w:r>
              <w:rPr>
                <w:rFonts w:ascii="Times New Roman" w:hAnsi="Times New Roman" w:cs="Times New Roman"/>
                <w:sz w:val="24"/>
                <w:szCs w:val="24"/>
              </w:rPr>
              <w:t xml:space="preserve">, </w:t>
            </w:r>
            <w:r w:rsidRPr="005032D5">
              <w:rPr>
                <w:rFonts w:ascii="Times New Roman" w:hAnsi="Times New Roman" w:cs="Times New Roman"/>
                <w:sz w:val="24"/>
                <w:szCs w:val="24"/>
              </w:rPr>
              <w:t>s</w:t>
            </w:r>
            <w:r>
              <w:rPr>
                <w:rFonts w:ascii="Times New Roman" w:hAnsi="Times New Roman" w:cs="Times New Roman"/>
                <w:sz w:val="24"/>
                <w:szCs w:val="24"/>
              </w:rPr>
              <w:t>taffing, directing and controlling</w:t>
            </w:r>
          </w:p>
        </w:tc>
        <w:tc>
          <w:tcPr>
            <w:tcW w:w="4950" w:type="dxa"/>
          </w:tcPr>
          <w:p w:rsidR="00EF5C75" w:rsidRPr="00DA389D" w:rsidRDefault="00EF5C75" w:rsidP="00FA0113">
            <w:pPr>
              <w:pStyle w:val="ListParagraph"/>
              <w:numPr>
                <w:ilvl w:val="0"/>
                <w:numId w:val="108"/>
              </w:numPr>
              <w:rPr>
                <w:rFonts w:ascii="Times New Roman" w:hAnsi="Times New Roman" w:cs="Times New Roman"/>
                <w:sz w:val="24"/>
                <w:szCs w:val="24"/>
              </w:rPr>
            </w:pPr>
            <w:r w:rsidRPr="00666853">
              <w:rPr>
                <w:rFonts w:ascii="Times New Roman" w:hAnsi="Times New Roman" w:cs="Times New Roman"/>
                <w:sz w:val="24"/>
                <w:szCs w:val="24"/>
              </w:rPr>
              <w:t>Examine the objectives, concepts</w:t>
            </w:r>
            <w:r>
              <w:rPr>
                <w:rFonts w:ascii="Times New Roman" w:hAnsi="Times New Roman" w:cs="Times New Roman"/>
                <w:sz w:val="24"/>
                <w:szCs w:val="24"/>
              </w:rPr>
              <w:t xml:space="preserve"> and </w:t>
            </w:r>
            <w:r w:rsidRPr="00666853">
              <w:rPr>
                <w:rFonts w:ascii="Times New Roman" w:hAnsi="Times New Roman" w:cs="Times New Roman"/>
                <w:sz w:val="24"/>
                <w:szCs w:val="24"/>
              </w:rPr>
              <w:t xml:space="preserve">functions </w:t>
            </w:r>
            <w:r>
              <w:rPr>
                <w:rFonts w:ascii="Times New Roman" w:hAnsi="Times New Roman" w:cs="Times New Roman"/>
                <w:sz w:val="24"/>
                <w:szCs w:val="24"/>
              </w:rPr>
              <w:t>of</w:t>
            </w:r>
            <w:r w:rsidRPr="00666853">
              <w:rPr>
                <w:rFonts w:ascii="Times New Roman" w:hAnsi="Times New Roman" w:cs="Times New Roman"/>
                <w:sz w:val="24"/>
                <w:szCs w:val="24"/>
              </w:rPr>
              <w:t xml:space="preserve"> management</w:t>
            </w:r>
            <w:r>
              <w:rPr>
                <w:rFonts w:ascii="Times New Roman" w:hAnsi="Times New Roman" w:cs="Times New Roman"/>
                <w:sz w:val="24"/>
                <w:szCs w:val="24"/>
              </w:rPr>
              <w:t>.</w:t>
            </w:r>
          </w:p>
        </w:tc>
        <w:tc>
          <w:tcPr>
            <w:tcW w:w="153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15</w:t>
            </w:r>
          </w:p>
        </w:tc>
      </w:tr>
      <w:tr w:rsidR="00EF5C75" w:rsidRPr="00666853" w:rsidTr="00281AA9">
        <w:tc>
          <w:tcPr>
            <w:tcW w:w="99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Unit V</w:t>
            </w:r>
          </w:p>
        </w:tc>
        <w:tc>
          <w:tcPr>
            <w:tcW w:w="1530" w:type="dxa"/>
            <w:vAlign w:val="center"/>
          </w:tcPr>
          <w:p w:rsidR="00EF5C75" w:rsidRPr="00666853" w:rsidRDefault="00EF5C75" w:rsidP="00084B91">
            <w:pPr>
              <w:jc w:val="center"/>
              <w:rPr>
                <w:rFonts w:ascii="Times New Roman" w:eastAsia="Verdana" w:hAnsi="Times New Roman" w:cs="Times New Roman"/>
                <w:sz w:val="24"/>
                <w:szCs w:val="24"/>
              </w:rPr>
            </w:pPr>
            <w:r w:rsidRPr="00666853">
              <w:rPr>
                <w:rFonts w:ascii="Times New Roman" w:eastAsia="Verdana" w:hAnsi="Times New Roman" w:cs="Times New Roman"/>
                <w:sz w:val="24"/>
                <w:szCs w:val="24"/>
              </w:rPr>
              <w:t>Communication</w:t>
            </w:r>
          </w:p>
        </w:tc>
        <w:tc>
          <w:tcPr>
            <w:tcW w:w="5310" w:type="dxa"/>
            <w:gridSpan w:val="3"/>
          </w:tcPr>
          <w:p w:rsidR="00EF5C75" w:rsidRPr="002E4E47" w:rsidRDefault="00EF5C75" w:rsidP="00FA0113">
            <w:pPr>
              <w:pStyle w:val="ListParagraph"/>
              <w:numPr>
                <w:ilvl w:val="0"/>
                <w:numId w:val="10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Meaning and objectives</w:t>
            </w:r>
          </w:p>
          <w:p w:rsidR="00EF5C75" w:rsidRPr="002E4E47" w:rsidRDefault="00EF5C75" w:rsidP="00FA0113">
            <w:pPr>
              <w:pStyle w:val="ListParagraph"/>
              <w:numPr>
                <w:ilvl w:val="0"/>
                <w:numId w:val="109"/>
              </w:numPr>
              <w:autoSpaceDE w:val="0"/>
              <w:autoSpaceDN w:val="0"/>
              <w:adjustRightInd w:val="0"/>
              <w:rPr>
                <w:rFonts w:ascii="Times New Roman" w:hAnsi="Times New Roman" w:cs="Times New Roman"/>
                <w:sz w:val="24"/>
                <w:szCs w:val="24"/>
              </w:rPr>
            </w:pPr>
            <w:r w:rsidRPr="002E4E47">
              <w:rPr>
                <w:rFonts w:ascii="Times New Roman" w:hAnsi="Times New Roman" w:cs="Times New Roman"/>
                <w:sz w:val="24"/>
                <w:szCs w:val="24"/>
              </w:rPr>
              <w:t>Communication barrier</w:t>
            </w:r>
            <w:r>
              <w:rPr>
                <w:rFonts w:ascii="Times New Roman" w:hAnsi="Times New Roman" w:cs="Times New Roman"/>
                <w:sz w:val="24"/>
                <w:szCs w:val="24"/>
              </w:rPr>
              <w:t xml:space="preserve"> and </w:t>
            </w:r>
            <w:r w:rsidRPr="002E4E47">
              <w:rPr>
                <w:rFonts w:ascii="Times New Roman" w:hAnsi="Times New Roman" w:cs="Times New Roman"/>
                <w:sz w:val="24"/>
                <w:szCs w:val="24"/>
              </w:rPr>
              <w:t>elimination</w:t>
            </w:r>
          </w:p>
          <w:p w:rsidR="00EF5C75" w:rsidRPr="002E4E47" w:rsidRDefault="00EF5C75" w:rsidP="00FA0113">
            <w:pPr>
              <w:pStyle w:val="ListParagraph"/>
              <w:numPr>
                <w:ilvl w:val="0"/>
                <w:numId w:val="10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Principles of communication</w:t>
            </w:r>
            <w:r w:rsidRPr="002E4E47">
              <w:rPr>
                <w:rFonts w:ascii="Times New Roman" w:hAnsi="Times New Roman" w:cs="Times New Roman"/>
                <w:sz w:val="24"/>
                <w:szCs w:val="24"/>
              </w:rPr>
              <w:t xml:space="preserve"> </w:t>
            </w:r>
          </w:p>
        </w:tc>
        <w:tc>
          <w:tcPr>
            <w:tcW w:w="4950" w:type="dxa"/>
          </w:tcPr>
          <w:p w:rsidR="00EF5C75" w:rsidRPr="00666853" w:rsidRDefault="00EF5C75" w:rsidP="00FA0113">
            <w:pPr>
              <w:pStyle w:val="ListParagraph"/>
              <w:numPr>
                <w:ilvl w:val="0"/>
                <w:numId w:val="110"/>
              </w:numPr>
              <w:rPr>
                <w:rFonts w:ascii="Times New Roman" w:hAnsi="Times New Roman" w:cs="Times New Roman"/>
                <w:sz w:val="24"/>
                <w:szCs w:val="24"/>
              </w:rPr>
            </w:pPr>
            <w:r>
              <w:rPr>
                <w:rFonts w:ascii="Times New Roman" w:hAnsi="Times New Roman" w:cs="Times New Roman"/>
                <w:sz w:val="24"/>
                <w:szCs w:val="24"/>
              </w:rPr>
              <w:t>Explain the m</w:t>
            </w:r>
            <w:r w:rsidRPr="00666853">
              <w:rPr>
                <w:rFonts w:ascii="Times New Roman" w:hAnsi="Times New Roman" w:cs="Times New Roman"/>
                <w:sz w:val="24"/>
                <w:szCs w:val="24"/>
              </w:rPr>
              <w:t>eaning and objectives of communication.</w:t>
            </w:r>
          </w:p>
          <w:p w:rsidR="00EF5C75" w:rsidRPr="00666853" w:rsidRDefault="00EF5C75" w:rsidP="00FA0113">
            <w:pPr>
              <w:pStyle w:val="ListParagraph"/>
              <w:numPr>
                <w:ilvl w:val="0"/>
                <w:numId w:val="110"/>
              </w:numPr>
              <w:rPr>
                <w:rFonts w:ascii="Times New Roman" w:hAnsi="Times New Roman" w:cs="Times New Roman"/>
                <w:sz w:val="24"/>
                <w:szCs w:val="24"/>
              </w:rPr>
            </w:pPr>
            <w:r w:rsidRPr="00666853">
              <w:rPr>
                <w:rFonts w:ascii="Times New Roman" w:hAnsi="Times New Roman" w:cs="Times New Roman"/>
                <w:sz w:val="24"/>
                <w:szCs w:val="24"/>
              </w:rPr>
              <w:t>Identify the different barriers and sugge</w:t>
            </w:r>
            <w:r>
              <w:rPr>
                <w:rFonts w:ascii="Times New Roman" w:hAnsi="Times New Roman" w:cs="Times New Roman"/>
                <w:sz w:val="24"/>
                <w:szCs w:val="24"/>
              </w:rPr>
              <w:t>st ways to overcome it</w:t>
            </w:r>
            <w:r w:rsidRPr="00666853">
              <w:rPr>
                <w:rFonts w:ascii="Times New Roman" w:hAnsi="Times New Roman" w:cs="Times New Roman"/>
                <w:sz w:val="24"/>
                <w:szCs w:val="24"/>
              </w:rPr>
              <w:t>.</w:t>
            </w:r>
          </w:p>
          <w:p w:rsidR="00EF5C75" w:rsidRPr="00666853" w:rsidRDefault="00EF5C75" w:rsidP="00FA0113">
            <w:pPr>
              <w:pStyle w:val="ListParagraph"/>
              <w:numPr>
                <w:ilvl w:val="0"/>
                <w:numId w:val="110"/>
              </w:numPr>
              <w:rPr>
                <w:rFonts w:ascii="Times New Roman" w:hAnsi="Times New Roman" w:cs="Times New Roman"/>
                <w:sz w:val="24"/>
                <w:szCs w:val="24"/>
              </w:rPr>
            </w:pPr>
            <w:r w:rsidRPr="00666853">
              <w:rPr>
                <w:rFonts w:ascii="Times New Roman" w:hAnsi="Times New Roman" w:cs="Times New Roman"/>
                <w:sz w:val="24"/>
                <w:szCs w:val="24"/>
              </w:rPr>
              <w:t>Suggest various principles of effective communication.</w:t>
            </w:r>
          </w:p>
        </w:tc>
        <w:tc>
          <w:tcPr>
            <w:tcW w:w="153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10</w:t>
            </w:r>
          </w:p>
        </w:tc>
      </w:tr>
      <w:tr w:rsidR="00EF5C75" w:rsidRPr="00666853" w:rsidTr="00281AA9">
        <w:trPr>
          <w:trHeight w:val="2267"/>
        </w:trPr>
        <w:tc>
          <w:tcPr>
            <w:tcW w:w="99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VI</w:t>
            </w:r>
          </w:p>
        </w:tc>
        <w:tc>
          <w:tcPr>
            <w:tcW w:w="1530" w:type="dxa"/>
            <w:vAlign w:val="center"/>
          </w:tcPr>
          <w:p w:rsidR="00EF5C75" w:rsidRPr="00666853" w:rsidRDefault="00EF5C75" w:rsidP="00084B91">
            <w:pPr>
              <w:jc w:val="center"/>
              <w:rPr>
                <w:rFonts w:ascii="Times New Roman" w:eastAsia="Verdana" w:hAnsi="Times New Roman" w:cs="Times New Roman"/>
                <w:sz w:val="24"/>
                <w:szCs w:val="24"/>
              </w:rPr>
            </w:pPr>
            <w:r w:rsidRPr="00666853">
              <w:rPr>
                <w:rFonts w:ascii="Times New Roman" w:eastAsia="Verdana" w:hAnsi="Times New Roman" w:cs="Times New Roman"/>
                <w:sz w:val="24"/>
                <w:szCs w:val="24"/>
              </w:rPr>
              <w:t>Marketing</w:t>
            </w:r>
          </w:p>
        </w:tc>
        <w:tc>
          <w:tcPr>
            <w:tcW w:w="5310" w:type="dxa"/>
            <w:gridSpan w:val="3"/>
          </w:tcPr>
          <w:p w:rsidR="00EF5C75" w:rsidRPr="00D752ED" w:rsidRDefault="00EF5C75" w:rsidP="00FA0113">
            <w:pPr>
              <w:pStyle w:val="ListParagraph"/>
              <w:numPr>
                <w:ilvl w:val="0"/>
                <w:numId w:val="1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Meaning, concept and objectives</w:t>
            </w:r>
          </w:p>
          <w:p w:rsidR="00EF5C75" w:rsidRPr="00D752ED" w:rsidRDefault="00EF5C75" w:rsidP="00FA0113">
            <w:pPr>
              <w:pStyle w:val="ListParagraph"/>
              <w:numPr>
                <w:ilvl w:val="0"/>
                <w:numId w:val="1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Marketing functions</w:t>
            </w:r>
          </w:p>
          <w:p w:rsidR="00EF5C75" w:rsidRPr="00D752ED" w:rsidRDefault="00EF5C75" w:rsidP="00FA0113">
            <w:pPr>
              <w:pStyle w:val="ListParagraph"/>
              <w:numPr>
                <w:ilvl w:val="0"/>
                <w:numId w:val="111"/>
              </w:numPr>
              <w:autoSpaceDE w:val="0"/>
              <w:autoSpaceDN w:val="0"/>
              <w:adjustRightInd w:val="0"/>
              <w:rPr>
                <w:rFonts w:ascii="Times New Roman" w:hAnsi="Times New Roman" w:cs="Times New Roman"/>
                <w:sz w:val="24"/>
                <w:szCs w:val="24"/>
              </w:rPr>
            </w:pPr>
            <w:r w:rsidRPr="00D752ED">
              <w:rPr>
                <w:rFonts w:ascii="Times New Roman" w:hAnsi="Times New Roman" w:cs="Times New Roman"/>
                <w:sz w:val="24"/>
                <w:szCs w:val="24"/>
              </w:rPr>
              <w:t>Advertising: meaning</w:t>
            </w:r>
            <w:r>
              <w:rPr>
                <w:rFonts w:ascii="Times New Roman" w:hAnsi="Times New Roman" w:cs="Times New Roman"/>
                <w:sz w:val="24"/>
                <w:szCs w:val="24"/>
              </w:rPr>
              <w:t>, objectives and functions</w:t>
            </w:r>
          </w:p>
          <w:p w:rsidR="00EF5C75" w:rsidRDefault="00EF5C75" w:rsidP="00FA0113">
            <w:pPr>
              <w:pStyle w:val="ListParagraph"/>
              <w:numPr>
                <w:ilvl w:val="0"/>
                <w:numId w:val="111"/>
              </w:numPr>
              <w:autoSpaceDE w:val="0"/>
              <w:autoSpaceDN w:val="0"/>
              <w:adjustRightInd w:val="0"/>
              <w:rPr>
                <w:rFonts w:ascii="Times New Roman" w:hAnsi="Times New Roman" w:cs="Times New Roman"/>
                <w:sz w:val="24"/>
                <w:szCs w:val="24"/>
              </w:rPr>
            </w:pPr>
            <w:r w:rsidRPr="00D752ED">
              <w:rPr>
                <w:rFonts w:ascii="Times New Roman" w:hAnsi="Times New Roman" w:cs="Times New Roman"/>
                <w:sz w:val="24"/>
                <w:szCs w:val="24"/>
              </w:rPr>
              <w:t xml:space="preserve">Sales </w:t>
            </w:r>
            <w:r>
              <w:rPr>
                <w:rFonts w:ascii="Times New Roman" w:hAnsi="Times New Roman" w:cs="Times New Roman"/>
                <w:sz w:val="24"/>
                <w:szCs w:val="24"/>
              </w:rPr>
              <w:t>promotion: Meaning and</w:t>
            </w:r>
          </w:p>
          <w:p w:rsidR="00EF5C75" w:rsidRPr="00AA5FBD" w:rsidRDefault="00EF5C75" w:rsidP="00084B91">
            <w:pPr>
              <w:pStyle w:val="ListParagraph"/>
              <w:autoSpaceDE w:val="0"/>
              <w:autoSpaceDN w:val="0"/>
              <w:adjustRightInd w:val="0"/>
              <w:rPr>
                <w:rFonts w:ascii="Times New Roman" w:hAnsi="Times New Roman" w:cs="Times New Roman"/>
                <w:sz w:val="24"/>
                <w:szCs w:val="24"/>
              </w:rPr>
            </w:pPr>
            <w:r w:rsidRPr="00AA5FBD">
              <w:rPr>
                <w:rFonts w:ascii="Times New Roman" w:hAnsi="Times New Roman" w:cs="Times New Roman"/>
                <w:sz w:val="24"/>
                <w:szCs w:val="24"/>
              </w:rPr>
              <w:t xml:space="preserve">objectives </w:t>
            </w:r>
          </w:p>
          <w:p w:rsidR="00EF5C75" w:rsidRPr="00D752ED" w:rsidRDefault="00EF5C75" w:rsidP="00FA0113">
            <w:pPr>
              <w:pStyle w:val="ListParagraph"/>
              <w:numPr>
                <w:ilvl w:val="0"/>
                <w:numId w:val="111"/>
              </w:numPr>
              <w:autoSpaceDE w:val="0"/>
              <w:autoSpaceDN w:val="0"/>
              <w:adjustRightInd w:val="0"/>
              <w:rPr>
                <w:rFonts w:ascii="Times New Roman" w:hAnsi="Times New Roman" w:cs="Times New Roman"/>
                <w:sz w:val="24"/>
                <w:szCs w:val="24"/>
              </w:rPr>
            </w:pPr>
            <w:r w:rsidRPr="00D752ED">
              <w:rPr>
                <w:rFonts w:ascii="Times New Roman" w:hAnsi="Times New Roman" w:cs="Times New Roman"/>
                <w:sz w:val="24"/>
                <w:szCs w:val="24"/>
              </w:rPr>
              <w:t>S</w:t>
            </w:r>
            <w:r>
              <w:rPr>
                <w:rFonts w:ascii="Times New Roman" w:hAnsi="Times New Roman" w:cs="Times New Roman"/>
                <w:sz w:val="24"/>
                <w:szCs w:val="24"/>
              </w:rPr>
              <w:t>alesmanship: meaning and objectives</w:t>
            </w:r>
          </w:p>
          <w:p w:rsidR="00EF5C75" w:rsidRPr="00994AD9" w:rsidRDefault="00EF5C75" w:rsidP="00FA0113">
            <w:pPr>
              <w:pStyle w:val="ListParagraph"/>
              <w:numPr>
                <w:ilvl w:val="0"/>
                <w:numId w:val="111"/>
              </w:numPr>
              <w:rPr>
                <w:rFonts w:ascii="Times New Roman" w:hAnsi="Times New Roman" w:cs="Times New Roman"/>
                <w:sz w:val="24"/>
                <w:szCs w:val="24"/>
              </w:rPr>
            </w:pPr>
            <w:r>
              <w:rPr>
                <w:rFonts w:ascii="Times New Roman" w:hAnsi="Times New Roman" w:cs="Times New Roman"/>
                <w:sz w:val="24"/>
                <w:szCs w:val="24"/>
              </w:rPr>
              <w:t>Qualities of a good salesman</w:t>
            </w:r>
          </w:p>
        </w:tc>
        <w:tc>
          <w:tcPr>
            <w:tcW w:w="4950" w:type="dxa"/>
          </w:tcPr>
          <w:p w:rsidR="00EF5C75" w:rsidRPr="00D752ED" w:rsidRDefault="00EF5C75" w:rsidP="00FA0113">
            <w:pPr>
              <w:pStyle w:val="ListParagraph"/>
              <w:numPr>
                <w:ilvl w:val="0"/>
                <w:numId w:val="112"/>
              </w:numPr>
              <w:rPr>
                <w:rFonts w:ascii="Times New Roman" w:hAnsi="Times New Roman" w:cs="Times New Roman"/>
                <w:sz w:val="24"/>
                <w:szCs w:val="24"/>
              </w:rPr>
            </w:pPr>
            <w:r w:rsidRPr="00D752ED">
              <w:rPr>
                <w:rFonts w:ascii="Times New Roman" w:hAnsi="Times New Roman" w:cs="Times New Roman"/>
                <w:sz w:val="24"/>
                <w:szCs w:val="24"/>
              </w:rPr>
              <w:t>Explain the concept of marketing and its functions.</w:t>
            </w:r>
          </w:p>
          <w:p w:rsidR="00EF5C75" w:rsidRPr="00D752ED" w:rsidRDefault="00EF5C75" w:rsidP="00FA0113">
            <w:pPr>
              <w:pStyle w:val="ListParagraph"/>
              <w:numPr>
                <w:ilvl w:val="0"/>
                <w:numId w:val="112"/>
              </w:numPr>
              <w:rPr>
                <w:rFonts w:ascii="Times New Roman" w:hAnsi="Times New Roman" w:cs="Times New Roman"/>
                <w:sz w:val="24"/>
                <w:szCs w:val="24"/>
              </w:rPr>
            </w:pPr>
            <w:r>
              <w:rPr>
                <w:rFonts w:ascii="Times New Roman" w:hAnsi="Times New Roman" w:cs="Times New Roman"/>
                <w:sz w:val="24"/>
                <w:szCs w:val="24"/>
              </w:rPr>
              <w:t xml:space="preserve">Explain advertisement </w:t>
            </w:r>
            <w:r w:rsidRPr="00D752ED">
              <w:rPr>
                <w:rFonts w:ascii="Times New Roman" w:hAnsi="Times New Roman" w:cs="Times New Roman"/>
                <w:sz w:val="24"/>
                <w:szCs w:val="24"/>
              </w:rPr>
              <w:t>and its functions.</w:t>
            </w:r>
          </w:p>
          <w:p w:rsidR="00EF5C75" w:rsidRDefault="00EF5C75" w:rsidP="00FA0113">
            <w:pPr>
              <w:pStyle w:val="ListParagraph"/>
              <w:numPr>
                <w:ilvl w:val="0"/>
                <w:numId w:val="112"/>
              </w:numPr>
              <w:rPr>
                <w:rFonts w:ascii="Times New Roman" w:hAnsi="Times New Roman" w:cs="Times New Roman"/>
                <w:sz w:val="24"/>
                <w:szCs w:val="24"/>
              </w:rPr>
            </w:pPr>
            <w:r w:rsidRPr="00D752ED">
              <w:rPr>
                <w:rFonts w:ascii="Times New Roman" w:hAnsi="Times New Roman" w:cs="Times New Roman"/>
                <w:sz w:val="24"/>
                <w:szCs w:val="24"/>
              </w:rPr>
              <w:t xml:space="preserve">Explain </w:t>
            </w:r>
            <w:r>
              <w:rPr>
                <w:rFonts w:ascii="Times New Roman" w:hAnsi="Times New Roman" w:cs="Times New Roman"/>
                <w:sz w:val="24"/>
                <w:szCs w:val="24"/>
              </w:rPr>
              <w:t>s</w:t>
            </w:r>
            <w:r w:rsidRPr="00D752ED">
              <w:rPr>
                <w:rFonts w:ascii="Times New Roman" w:hAnsi="Times New Roman" w:cs="Times New Roman"/>
                <w:sz w:val="24"/>
                <w:szCs w:val="24"/>
              </w:rPr>
              <w:t xml:space="preserve">ales promotion and its </w:t>
            </w:r>
            <w:r>
              <w:rPr>
                <w:rFonts w:ascii="Times New Roman" w:hAnsi="Times New Roman" w:cs="Times New Roman"/>
                <w:sz w:val="24"/>
                <w:szCs w:val="24"/>
              </w:rPr>
              <w:t>objectives</w:t>
            </w:r>
            <w:r w:rsidRPr="00D752ED">
              <w:rPr>
                <w:rFonts w:ascii="Times New Roman" w:hAnsi="Times New Roman" w:cs="Times New Roman"/>
                <w:sz w:val="24"/>
                <w:szCs w:val="24"/>
              </w:rPr>
              <w:t xml:space="preserve">. </w:t>
            </w:r>
          </w:p>
          <w:p w:rsidR="00EF5C75" w:rsidRPr="00D752ED" w:rsidRDefault="00EF5C75" w:rsidP="00FA0113">
            <w:pPr>
              <w:pStyle w:val="ListParagraph"/>
              <w:numPr>
                <w:ilvl w:val="0"/>
                <w:numId w:val="112"/>
              </w:numPr>
              <w:rPr>
                <w:rFonts w:ascii="Times New Roman" w:hAnsi="Times New Roman" w:cs="Times New Roman"/>
                <w:sz w:val="24"/>
                <w:szCs w:val="24"/>
              </w:rPr>
            </w:pPr>
            <w:r w:rsidRPr="00D752ED">
              <w:rPr>
                <w:rFonts w:ascii="Times New Roman" w:hAnsi="Times New Roman" w:cs="Times New Roman"/>
                <w:sz w:val="24"/>
                <w:szCs w:val="24"/>
              </w:rPr>
              <w:t>Explain salesmanship and identify qualities of salesmanship.</w:t>
            </w:r>
          </w:p>
          <w:p w:rsidR="00EF5C75" w:rsidRPr="00666853" w:rsidRDefault="00EF5C75" w:rsidP="00084B91">
            <w:pPr>
              <w:rPr>
                <w:rFonts w:ascii="Times New Roman" w:hAnsi="Times New Roman" w:cs="Times New Roman"/>
                <w:sz w:val="24"/>
                <w:szCs w:val="24"/>
              </w:rPr>
            </w:pPr>
          </w:p>
        </w:tc>
        <w:tc>
          <w:tcPr>
            <w:tcW w:w="1530" w:type="dxa"/>
            <w:vAlign w:val="center"/>
          </w:tcPr>
          <w:p w:rsidR="00EF5C75" w:rsidRPr="00666853" w:rsidRDefault="00EF5C75" w:rsidP="00084B91">
            <w:pPr>
              <w:jc w:val="center"/>
              <w:rPr>
                <w:rFonts w:ascii="Times New Roman" w:hAnsi="Times New Roman" w:cs="Times New Roman"/>
                <w:sz w:val="24"/>
                <w:szCs w:val="24"/>
              </w:rPr>
            </w:pPr>
            <w:r>
              <w:rPr>
                <w:rFonts w:ascii="Times New Roman" w:hAnsi="Times New Roman" w:cs="Times New Roman"/>
                <w:sz w:val="24"/>
                <w:szCs w:val="24"/>
              </w:rPr>
              <w:t>22</w:t>
            </w:r>
          </w:p>
        </w:tc>
      </w:tr>
      <w:tr w:rsidR="0074594C" w:rsidRPr="00725466" w:rsidTr="0074594C">
        <w:tc>
          <w:tcPr>
            <w:tcW w:w="12780" w:type="dxa"/>
            <w:gridSpan w:val="6"/>
          </w:tcPr>
          <w:p w:rsidR="0074594C" w:rsidRPr="00725466" w:rsidRDefault="0074594C" w:rsidP="0074594C">
            <w:pPr>
              <w:jc w:val="right"/>
              <w:rPr>
                <w:rFonts w:ascii="Times New Roman" w:hAnsi="Times New Roman" w:cs="Times New Roman"/>
                <w:b/>
                <w:bCs/>
                <w:sz w:val="24"/>
                <w:szCs w:val="24"/>
              </w:rPr>
            </w:pPr>
            <w:r w:rsidRPr="00725466">
              <w:rPr>
                <w:rFonts w:ascii="Times New Roman" w:hAnsi="Times New Roman" w:cs="Times New Roman"/>
                <w:b/>
                <w:bCs/>
                <w:sz w:val="24"/>
                <w:szCs w:val="24"/>
              </w:rPr>
              <w:t>Total</w:t>
            </w:r>
          </w:p>
        </w:tc>
        <w:tc>
          <w:tcPr>
            <w:tcW w:w="1530" w:type="dxa"/>
            <w:vAlign w:val="center"/>
          </w:tcPr>
          <w:p w:rsidR="0074594C" w:rsidRPr="00725466" w:rsidRDefault="0074594C" w:rsidP="00084B91">
            <w:pPr>
              <w:jc w:val="center"/>
              <w:rPr>
                <w:rFonts w:ascii="Times New Roman" w:hAnsi="Times New Roman" w:cs="Times New Roman"/>
                <w:b/>
                <w:bCs/>
                <w:sz w:val="24"/>
                <w:szCs w:val="24"/>
              </w:rPr>
            </w:pPr>
            <w:r w:rsidRPr="00725466">
              <w:rPr>
                <w:rFonts w:ascii="Times New Roman" w:hAnsi="Times New Roman" w:cs="Times New Roman"/>
                <w:b/>
                <w:bCs/>
                <w:sz w:val="24"/>
                <w:szCs w:val="24"/>
              </w:rPr>
              <w:fldChar w:fldCharType="begin"/>
            </w:r>
            <w:r w:rsidRPr="00725466">
              <w:rPr>
                <w:rFonts w:ascii="Times New Roman" w:hAnsi="Times New Roman" w:cs="Times New Roman"/>
                <w:b/>
                <w:bCs/>
                <w:sz w:val="24"/>
                <w:szCs w:val="24"/>
              </w:rPr>
              <w:instrText xml:space="preserve"> =SUM(ABOVE) </w:instrText>
            </w:r>
            <w:r w:rsidRPr="00725466">
              <w:rPr>
                <w:rFonts w:ascii="Times New Roman" w:hAnsi="Times New Roman" w:cs="Times New Roman"/>
                <w:b/>
                <w:bCs/>
                <w:sz w:val="24"/>
                <w:szCs w:val="24"/>
              </w:rPr>
              <w:fldChar w:fldCharType="separate"/>
            </w:r>
            <w:r w:rsidRPr="00725466">
              <w:rPr>
                <w:rFonts w:ascii="Times New Roman" w:hAnsi="Times New Roman" w:cs="Times New Roman"/>
                <w:b/>
                <w:bCs/>
                <w:noProof/>
                <w:sz w:val="24"/>
                <w:szCs w:val="24"/>
              </w:rPr>
              <w:t>100</w:t>
            </w:r>
            <w:r w:rsidRPr="00725466">
              <w:rPr>
                <w:rFonts w:ascii="Times New Roman" w:hAnsi="Times New Roman" w:cs="Times New Roman"/>
                <w:b/>
                <w:bCs/>
                <w:sz w:val="24"/>
                <w:szCs w:val="24"/>
              </w:rPr>
              <w:fldChar w:fldCharType="end"/>
            </w:r>
          </w:p>
        </w:tc>
      </w:tr>
    </w:tbl>
    <w:p w:rsidR="00EF5C75" w:rsidRDefault="00EF5C75" w:rsidP="00084B91">
      <w:pPr>
        <w:rPr>
          <w:rFonts w:ascii="Times New Roman" w:hAnsi="Times New Roman" w:cs="Times New Roman"/>
          <w:b/>
          <w:bCs/>
          <w:sz w:val="24"/>
          <w:szCs w:val="24"/>
          <w:lang w:val="en-GB"/>
        </w:rPr>
      </w:pPr>
    </w:p>
    <w:p w:rsidR="00CC6976" w:rsidRDefault="00CC6976">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EF5C75" w:rsidRPr="00281AA9" w:rsidRDefault="00EF5C75" w:rsidP="00FA0113">
      <w:pPr>
        <w:pStyle w:val="ListParagraph"/>
        <w:numPr>
          <w:ilvl w:val="0"/>
          <w:numId w:val="7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3" w:name="_Toc42684912"/>
      <w:r w:rsidRPr="00281AA9">
        <w:rPr>
          <w:rFonts w:ascii="Times New Roman" w:hAnsi="Times New Roman" w:cs="Times New Roman"/>
          <w:b/>
          <w:bCs/>
          <w:color w:val="000000" w:themeColor="text1"/>
          <w:sz w:val="28"/>
          <w:szCs w:val="28"/>
          <w:lang w:bidi="bo-CN"/>
        </w:rPr>
        <w:lastRenderedPageBreak/>
        <w:t>Agriculture and Food Security</w:t>
      </w:r>
      <w:bookmarkEnd w:id="63"/>
    </w:p>
    <w:p w:rsidR="00084B91" w:rsidRPr="00281AA9" w:rsidRDefault="00281AA9" w:rsidP="00084B91">
      <w:pPr>
        <w:rPr>
          <w:rFonts w:ascii="Times New Roman" w:hAnsi="Times New Roman" w:cs="Times New Roman"/>
          <w:b/>
          <w:bCs/>
          <w:sz w:val="24"/>
          <w:szCs w:val="24"/>
        </w:rPr>
      </w:pPr>
      <w:r w:rsidRPr="00281AA9">
        <w:rPr>
          <w:rFonts w:ascii="Times New Roman" w:hAnsi="Times New Roman" w:cs="Times New Roman"/>
          <w:b/>
          <w:bCs/>
          <w:color w:val="000000" w:themeColor="text1"/>
          <w:sz w:val="24"/>
          <w:szCs w:val="24"/>
          <w:lang w:bidi="bo-CN"/>
        </w:rPr>
        <w:t xml:space="preserve">Subject: </w:t>
      </w:r>
      <w:r w:rsidR="007E1E21" w:rsidRPr="00281AA9">
        <w:rPr>
          <w:rFonts w:ascii="Times New Roman" w:hAnsi="Times New Roman" w:cs="Times New Roman"/>
          <w:b/>
          <w:bCs/>
          <w:color w:val="000000" w:themeColor="text1"/>
          <w:sz w:val="24"/>
          <w:szCs w:val="24"/>
          <w:lang w:bidi="bo-CN"/>
        </w:rPr>
        <w:t>Agriculture and Food Security</w:t>
      </w:r>
      <w:r w:rsidR="00D642B7" w:rsidRPr="00281AA9">
        <w:rPr>
          <w:rFonts w:ascii="Times New Roman" w:hAnsi="Times New Roman" w:cs="Times New Roman"/>
          <w:b/>
          <w:bCs/>
          <w:sz w:val="24"/>
          <w:szCs w:val="24"/>
        </w:rPr>
        <w:t xml:space="preserve">  </w:t>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Pr="00281AA9">
        <w:rPr>
          <w:rFonts w:ascii="Times New Roman" w:hAnsi="Times New Roman" w:cs="Times New Roman"/>
          <w:b/>
          <w:bCs/>
          <w:sz w:val="24"/>
          <w:szCs w:val="24"/>
        </w:rPr>
        <w:tab/>
      </w:r>
      <w:r w:rsidR="00084B91" w:rsidRPr="00281AA9">
        <w:rPr>
          <w:rFonts w:ascii="Times New Roman" w:hAnsi="Times New Roman" w:cs="Times New Roman"/>
          <w:b/>
          <w:bCs/>
          <w:sz w:val="24"/>
          <w:szCs w:val="24"/>
        </w:rPr>
        <w:t>Class XI</w:t>
      </w:r>
    </w:p>
    <w:tbl>
      <w:tblPr>
        <w:tblStyle w:val="TableGrid"/>
        <w:tblW w:w="5102" w:type="pct"/>
        <w:tblLook w:val="04A0" w:firstRow="1" w:lastRow="0" w:firstColumn="1" w:lastColumn="0" w:noHBand="0" w:noVBand="1"/>
      </w:tblPr>
      <w:tblGrid>
        <w:gridCol w:w="1632"/>
        <w:gridCol w:w="5347"/>
        <w:gridCol w:w="5666"/>
        <w:gridCol w:w="1569"/>
      </w:tblGrid>
      <w:tr w:rsidR="0074594C" w:rsidRPr="0074594C" w:rsidTr="00281AA9">
        <w:tc>
          <w:tcPr>
            <w:tcW w:w="574" w:type="pct"/>
            <w:vMerge w:val="restart"/>
            <w:shd w:val="clear" w:color="auto" w:fill="auto"/>
          </w:tcPr>
          <w:p w:rsidR="0074594C" w:rsidRPr="0074594C" w:rsidRDefault="0074594C" w:rsidP="00D642B7">
            <w:pPr>
              <w:rPr>
                <w:rFonts w:ascii="Times New Roman" w:hAnsi="Times New Roman" w:cs="Times New Roman"/>
                <w:bCs/>
                <w:iCs/>
                <w:sz w:val="24"/>
                <w:szCs w:val="24"/>
              </w:rPr>
            </w:pPr>
            <w:r w:rsidRPr="0074594C">
              <w:rPr>
                <w:rFonts w:ascii="Times New Roman" w:hAnsi="Times New Roman" w:cs="Times New Roman"/>
                <w:b/>
                <w:iCs/>
                <w:sz w:val="24"/>
                <w:szCs w:val="24"/>
              </w:rPr>
              <w:t xml:space="preserve">Chapter </w:t>
            </w:r>
          </w:p>
        </w:tc>
        <w:tc>
          <w:tcPr>
            <w:tcW w:w="3874" w:type="pct"/>
            <w:gridSpan w:val="2"/>
            <w:shd w:val="clear" w:color="auto" w:fill="auto"/>
          </w:tcPr>
          <w:p w:rsidR="0074594C" w:rsidRPr="0074594C" w:rsidRDefault="0074594C"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Scope</w:t>
            </w:r>
          </w:p>
        </w:tc>
        <w:tc>
          <w:tcPr>
            <w:tcW w:w="552" w:type="pct"/>
            <w:vMerge w:val="restart"/>
            <w:shd w:val="clear" w:color="auto" w:fill="auto"/>
            <w:vAlign w:val="center"/>
          </w:tcPr>
          <w:p w:rsidR="0074594C" w:rsidRPr="0074594C" w:rsidRDefault="0074594C"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Weighting (%)</w:t>
            </w:r>
          </w:p>
        </w:tc>
      </w:tr>
      <w:tr w:rsidR="0074594C" w:rsidRPr="0074594C" w:rsidTr="00281AA9">
        <w:tc>
          <w:tcPr>
            <w:tcW w:w="574" w:type="pct"/>
            <w:vMerge/>
            <w:shd w:val="clear" w:color="auto" w:fill="auto"/>
          </w:tcPr>
          <w:p w:rsidR="0074594C" w:rsidRPr="0074594C" w:rsidRDefault="0074594C" w:rsidP="00D642B7">
            <w:pPr>
              <w:rPr>
                <w:rFonts w:ascii="Times New Roman" w:hAnsi="Times New Roman" w:cs="Times New Roman"/>
                <w:b/>
                <w:iCs/>
                <w:sz w:val="24"/>
                <w:szCs w:val="24"/>
              </w:rPr>
            </w:pPr>
          </w:p>
        </w:tc>
        <w:tc>
          <w:tcPr>
            <w:tcW w:w="1881" w:type="pct"/>
            <w:shd w:val="clear" w:color="auto" w:fill="auto"/>
          </w:tcPr>
          <w:p w:rsidR="0074594C" w:rsidRPr="0074594C" w:rsidRDefault="0074594C" w:rsidP="00084B91">
            <w:pPr>
              <w:rPr>
                <w:rFonts w:ascii="Times New Roman" w:hAnsi="Times New Roman" w:cs="Times New Roman"/>
                <w:b/>
                <w:iCs/>
                <w:sz w:val="24"/>
                <w:szCs w:val="24"/>
              </w:rPr>
            </w:pPr>
            <w:r w:rsidRPr="0074594C">
              <w:rPr>
                <w:rFonts w:ascii="Times New Roman" w:hAnsi="Times New Roman" w:cs="Times New Roman"/>
                <w:b/>
                <w:iCs/>
                <w:sz w:val="24"/>
                <w:szCs w:val="24"/>
              </w:rPr>
              <w:t>Topic/Sub-topic</w:t>
            </w:r>
          </w:p>
        </w:tc>
        <w:tc>
          <w:tcPr>
            <w:tcW w:w="1993" w:type="pct"/>
            <w:shd w:val="clear" w:color="auto" w:fill="auto"/>
          </w:tcPr>
          <w:p w:rsidR="0074594C" w:rsidRPr="0074594C" w:rsidRDefault="0074594C" w:rsidP="00084B91">
            <w:pPr>
              <w:rPr>
                <w:rFonts w:ascii="Times New Roman" w:hAnsi="Times New Roman" w:cs="Times New Roman"/>
                <w:b/>
                <w:iCs/>
                <w:sz w:val="24"/>
                <w:szCs w:val="24"/>
              </w:rPr>
            </w:pPr>
            <w:r w:rsidRPr="0074594C">
              <w:rPr>
                <w:rFonts w:ascii="Times New Roman" w:hAnsi="Times New Roman" w:cs="Times New Roman"/>
                <w:b/>
                <w:iCs/>
                <w:sz w:val="24"/>
                <w:szCs w:val="24"/>
              </w:rPr>
              <w:t>Learning Objective</w:t>
            </w:r>
          </w:p>
        </w:tc>
        <w:tc>
          <w:tcPr>
            <w:tcW w:w="552" w:type="pct"/>
            <w:vMerge/>
          </w:tcPr>
          <w:p w:rsidR="0074594C" w:rsidRPr="0074594C" w:rsidRDefault="0074594C" w:rsidP="00084B91">
            <w:pPr>
              <w:rPr>
                <w:rFonts w:ascii="Times New Roman" w:hAnsi="Times New Roman" w:cs="Times New Roman"/>
                <w:b/>
                <w:iCs/>
                <w:sz w:val="24"/>
                <w:szCs w:val="24"/>
              </w:rPr>
            </w:pP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 xml:space="preserve">1. Introduction to Sustainable Agriculture </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084B91">
            <w:pPr>
              <w:rPr>
                <w:rFonts w:ascii="Times New Roman" w:hAnsi="Times New Roman" w:cs="Times New Roman"/>
                <w:bCs/>
                <w:iCs/>
                <w:sz w:val="24"/>
                <w:szCs w:val="24"/>
              </w:rPr>
            </w:pPr>
            <w:r w:rsidRPr="0074594C">
              <w:rPr>
                <w:rFonts w:ascii="Times New Roman" w:hAnsi="Times New Roman" w:cs="Times New Roman"/>
                <w:iCs/>
                <w:sz w:val="24"/>
                <w:szCs w:val="24"/>
              </w:rPr>
              <w:t>1. What is sustainable   development?</w:t>
            </w:r>
          </w:p>
          <w:p w:rsidR="00D642B7" w:rsidRPr="0074594C" w:rsidRDefault="00D642B7" w:rsidP="00084B91">
            <w:pPr>
              <w:rPr>
                <w:rFonts w:ascii="Times New Roman" w:hAnsi="Times New Roman" w:cs="Times New Roman"/>
                <w:bCs/>
                <w:iCs/>
                <w:sz w:val="24"/>
                <w:szCs w:val="24"/>
              </w:rPr>
            </w:pPr>
            <w:r w:rsidRPr="0074594C">
              <w:rPr>
                <w:rFonts w:ascii="Times New Roman" w:hAnsi="Times New Roman" w:cs="Times New Roman"/>
                <w:iCs/>
                <w:sz w:val="24"/>
                <w:szCs w:val="24"/>
              </w:rPr>
              <w:t>2. Sustainable agriculture system</w:t>
            </w:r>
          </w:p>
          <w:p w:rsidR="00D642B7" w:rsidRPr="0074594C" w:rsidRDefault="00D642B7" w:rsidP="00FA0113">
            <w:pPr>
              <w:pStyle w:val="ListParagraph"/>
              <w:numPr>
                <w:ilvl w:val="0"/>
                <w:numId w:val="115"/>
              </w:numPr>
              <w:rPr>
                <w:rFonts w:ascii="Times New Roman" w:hAnsi="Times New Roman" w:cs="Times New Roman"/>
                <w:bCs/>
                <w:iCs/>
                <w:sz w:val="24"/>
                <w:szCs w:val="24"/>
              </w:rPr>
            </w:pPr>
            <w:r w:rsidRPr="0074594C">
              <w:rPr>
                <w:rFonts w:ascii="Times New Roman" w:hAnsi="Times New Roman" w:cs="Times New Roman"/>
                <w:iCs/>
                <w:sz w:val="24"/>
                <w:szCs w:val="24"/>
              </w:rPr>
              <w:t>Good for families and communities</w:t>
            </w:r>
          </w:p>
          <w:p w:rsidR="00D642B7" w:rsidRPr="0074594C" w:rsidRDefault="00D642B7" w:rsidP="00FA0113">
            <w:pPr>
              <w:pStyle w:val="ListParagraph"/>
              <w:numPr>
                <w:ilvl w:val="0"/>
                <w:numId w:val="115"/>
              </w:numPr>
              <w:rPr>
                <w:rFonts w:ascii="Times New Roman" w:hAnsi="Times New Roman" w:cs="Times New Roman"/>
                <w:bCs/>
                <w:iCs/>
                <w:sz w:val="24"/>
                <w:szCs w:val="24"/>
              </w:rPr>
            </w:pPr>
            <w:r w:rsidRPr="0074594C">
              <w:rPr>
                <w:rFonts w:ascii="Times New Roman" w:hAnsi="Times New Roman" w:cs="Times New Roman"/>
                <w:iCs/>
                <w:sz w:val="24"/>
                <w:szCs w:val="24"/>
              </w:rPr>
              <w:t>Good for sound environment</w:t>
            </w:r>
          </w:p>
          <w:p w:rsidR="00D642B7" w:rsidRPr="0074594C" w:rsidRDefault="00D642B7" w:rsidP="00FA0113">
            <w:pPr>
              <w:pStyle w:val="ListParagraph"/>
              <w:numPr>
                <w:ilvl w:val="0"/>
                <w:numId w:val="115"/>
              </w:numPr>
              <w:rPr>
                <w:rFonts w:ascii="Times New Roman" w:hAnsi="Times New Roman" w:cs="Times New Roman"/>
                <w:bCs/>
                <w:iCs/>
                <w:sz w:val="24"/>
                <w:szCs w:val="24"/>
              </w:rPr>
            </w:pPr>
            <w:r w:rsidRPr="0074594C">
              <w:rPr>
                <w:rFonts w:ascii="Times New Roman" w:hAnsi="Times New Roman" w:cs="Times New Roman"/>
                <w:iCs/>
                <w:sz w:val="24"/>
                <w:szCs w:val="24"/>
              </w:rPr>
              <w:t>Economically sustainable</w:t>
            </w:r>
          </w:p>
          <w:p w:rsidR="00D642B7" w:rsidRPr="0074594C" w:rsidRDefault="00D642B7" w:rsidP="00084B91">
            <w:pPr>
              <w:rPr>
                <w:rFonts w:ascii="Times New Roman" w:hAnsi="Times New Roman" w:cs="Times New Roman"/>
                <w:bCs/>
                <w:iCs/>
                <w:sz w:val="24"/>
                <w:szCs w:val="24"/>
              </w:rPr>
            </w:pPr>
            <w:r w:rsidRPr="0074594C">
              <w:rPr>
                <w:rFonts w:ascii="Times New Roman" w:hAnsi="Times New Roman" w:cs="Times New Roman"/>
                <w:iCs/>
                <w:sz w:val="24"/>
                <w:szCs w:val="24"/>
              </w:rPr>
              <w:t>3. Practices of sustainable agriculture</w:t>
            </w:r>
          </w:p>
          <w:p w:rsidR="00D642B7" w:rsidRPr="0074594C" w:rsidRDefault="00D642B7" w:rsidP="00FA0113">
            <w:pPr>
              <w:pStyle w:val="ListParagraph"/>
              <w:numPr>
                <w:ilvl w:val="0"/>
                <w:numId w:val="116"/>
              </w:numPr>
              <w:rPr>
                <w:rFonts w:ascii="Times New Roman" w:hAnsi="Times New Roman" w:cs="Times New Roman"/>
                <w:bCs/>
                <w:iCs/>
                <w:sz w:val="24"/>
                <w:szCs w:val="24"/>
              </w:rPr>
            </w:pPr>
            <w:r w:rsidRPr="0074594C">
              <w:rPr>
                <w:rFonts w:ascii="Times New Roman" w:hAnsi="Times New Roman" w:cs="Times New Roman"/>
                <w:iCs/>
                <w:sz w:val="24"/>
                <w:szCs w:val="24"/>
              </w:rPr>
              <w:t>Threat to agriculture sustainability</w:t>
            </w:r>
          </w:p>
          <w:p w:rsidR="00D642B7" w:rsidRPr="0074594C" w:rsidRDefault="00D642B7" w:rsidP="00084B91">
            <w:pPr>
              <w:rPr>
                <w:rFonts w:ascii="Times New Roman" w:hAnsi="Times New Roman" w:cs="Times New Roman"/>
                <w:bCs/>
                <w:iCs/>
                <w:sz w:val="24"/>
                <w:szCs w:val="24"/>
              </w:rPr>
            </w:pPr>
            <w:r w:rsidRPr="0074594C">
              <w:rPr>
                <w:rFonts w:ascii="Times New Roman" w:hAnsi="Times New Roman" w:cs="Times New Roman"/>
                <w:iCs/>
                <w:sz w:val="24"/>
                <w:szCs w:val="24"/>
              </w:rPr>
              <w:t>4. Food and nutritional security</w:t>
            </w:r>
          </w:p>
          <w:p w:rsidR="00D642B7" w:rsidRPr="0074594C" w:rsidRDefault="00D642B7" w:rsidP="00FA0113">
            <w:pPr>
              <w:pStyle w:val="ListParagraph"/>
              <w:numPr>
                <w:ilvl w:val="0"/>
                <w:numId w:val="117"/>
              </w:numPr>
              <w:rPr>
                <w:rFonts w:ascii="Times New Roman" w:hAnsi="Times New Roman" w:cs="Times New Roman"/>
                <w:bCs/>
                <w:iCs/>
                <w:sz w:val="24"/>
                <w:szCs w:val="24"/>
              </w:rPr>
            </w:pPr>
            <w:r w:rsidRPr="0074594C">
              <w:rPr>
                <w:rFonts w:ascii="Times New Roman" w:hAnsi="Times New Roman" w:cs="Times New Roman"/>
                <w:iCs/>
                <w:sz w:val="24"/>
                <w:szCs w:val="24"/>
              </w:rPr>
              <w:t>Food security</w:t>
            </w:r>
          </w:p>
          <w:p w:rsidR="00D642B7" w:rsidRPr="0074594C" w:rsidRDefault="00D642B7" w:rsidP="00FA0113">
            <w:pPr>
              <w:pStyle w:val="ListParagraph"/>
              <w:numPr>
                <w:ilvl w:val="0"/>
                <w:numId w:val="117"/>
              </w:numPr>
              <w:rPr>
                <w:rFonts w:ascii="Times New Roman" w:hAnsi="Times New Roman" w:cs="Times New Roman"/>
                <w:bCs/>
                <w:iCs/>
                <w:sz w:val="24"/>
                <w:szCs w:val="24"/>
              </w:rPr>
            </w:pPr>
            <w:r w:rsidRPr="0074594C">
              <w:rPr>
                <w:rFonts w:ascii="Times New Roman" w:hAnsi="Times New Roman" w:cs="Times New Roman"/>
                <w:iCs/>
                <w:sz w:val="24"/>
                <w:szCs w:val="24"/>
              </w:rPr>
              <w:t>Impact of food insecurity</w:t>
            </w:r>
          </w:p>
          <w:p w:rsidR="00D642B7" w:rsidRPr="0074594C" w:rsidRDefault="00D642B7" w:rsidP="00084B91">
            <w:pPr>
              <w:rPr>
                <w:rFonts w:ascii="Times New Roman" w:hAnsi="Times New Roman" w:cs="Times New Roman"/>
                <w:iCs/>
                <w:sz w:val="24"/>
                <w:szCs w:val="24"/>
              </w:rPr>
            </w:pPr>
            <w:r w:rsidRPr="0074594C">
              <w:rPr>
                <w:rFonts w:ascii="Times New Roman" w:hAnsi="Times New Roman" w:cs="Times New Roman"/>
                <w:bCs/>
                <w:iCs/>
                <w:sz w:val="24"/>
                <w:szCs w:val="24"/>
              </w:rPr>
              <w:t xml:space="preserve">5. </w:t>
            </w:r>
            <w:r w:rsidRPr="0074594C">
              <w:rPr>
                <w:rFonts w:ascii="Times New Roman" w:hAnsi="Times New Roman" w:cs="Times New Roman"/>
                <w:iCs/>
                <w:sz w:val="24"/>
                <w:szCs w:val="24"/>
              </w:rPr>
              <w:t xml:space="preserve"> Food and nutritional security status in Bhutan</w:t>
            </w:r>
          </w:p>
          <w:p w:rsidR="00D642B7" w:rsidRPr="0074594C" w:rsidRDefault="00D642B7" w:rsidP="00084B91">
            <w:pPr>
              <w:rPr>
                <w:rFonts w:ascii="Times New Roman" w:hAnsi="Times New Roman" w:cs="Times New Roman"/>
                <w:iCs/>
                <w:sz w:val="24"/>
                <w:szCs w:val="24"/>
              </w:rPr>
            </w:pPr>
            <w:r w:rsidRPr="0074594C">
              <w:rPr>
                <w:rFonts w:ascii="Times New Roman" w:hAnsi="Times New Roman" w:cs="Times New Roman"/>
                <w:iCs/>
                <w:sz w:val="24"/>
                <w:szCs w:val="24"/>
              </w:rPr>
              <w:t>7. GNH and sustainable development</w:t>
            </w:r>
          </w:p>
          <w:p w:rsidR="00D642B7" w:rsidRPr="0074594C" w:rsidRDefault="00D642B7" w:rsidP="00FA0113">
            <w:pPr>
              <w:pStyle w:val="ListParagraph"/>
              <w:numPr>
                <w:ilvl w:val="0"/>
                <w:numId w:val="114"/>
              </w:numPr>
              <w:rPr>
                <w:rFonts w:ascii="Times New Roman" w:hAnsi="Times New Roman" w:cs="Times New Roman"/>
                <w:iCs/>
                <w:sz w:val="24"/>
                <w:szCs w:val="24"/>
              </w:rPr>
            </w:pPr>
            <w:r w:rsidRPr="0074594C">
              <w:rPr>
                <w:rFonts w:ascii="Times New Roman" w:hAnsi="Times New Roman" w:cs="Times New Roman"/>
                <w:iCs/>
                <w:sz w:val="24"/>
                <w:szCs w:val="24"/>
              </w:rPr>
              <w:t>8. Sustainability concerns in Bhutanese agriculture</w:t>
            </w:r>
          </w:p>
        </w:tc>
        <w:tc>
          <w:tcPr>
            <w:tcW w:w="1993" w:type="pct"/>
          </w:tcPr>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Explain sustainable agriculture system.</w:t>
            </w:r>
          </w:p>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State the factors that threaten sustainable agriculture system.</w:t>
            </w:r>
          </w:p>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Explain food security and impacts of food insecurity.</w:t>
            </w:r>
          </w:p>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List down the sustainability concerns associated with the Bhutanese agriculture system.</w:t>
            </w:r>
          </w:p>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correlation between sustainable development and sustainable agriculture system</w:t>
            </w:r>
          </w:p>
          <w:p w:rsidR="00D642B7" w:rsidRPr="0074594C" w:rsidRDefault="00D642B7" w:rsidP="00FA0113">
            <w:pPr>
              <w:pStyle w:val="ListParagraph"/>
              <w:numPr>
                <w:ilvl w:val="0"/>
                <w:numId w:val="178"/>
              </w:numPr>
              <w:jc w:val="both"/>
              <w:rPr>
                <w:rFonts w:ascii="Times New Roman" w:hAnsi="Times New Roman" w:cs="Times New Roman"/>
                <w:iCs/>
                <w:sz w:val="24"/>
                <w:szCs w:val="24"/>
              </w:rPr>
            </w:pPr>
            <w:r w:rsidRPr="0074594C">
              <w:rPr>
                <w:rFonts w:ascii="Times New Roman" w:hAnsi="Times New Roman" w:cs="Times New Roman"/>
                <w:iCs/>
                <w:sz w:val="24"/>
                <w:szCs w:val="24"/>
              </w:rPr>
              <w:t>State the food and nutritional security status in Bhutan</w:t>
            </w: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7</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 xml:space="preserve"> 2. Basics of Soil and Water Management </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18"/>
              </w:numPr>
              <w:rPr>
                <w:rFonts w:ascii="Times New Roman" w:hAnsi="Times New Roman" w:cs="Times New Roman"/>
                <w:iCs/>
                <w:sz w:val="24"/>
                <w:szCs w:val="24"/>
              </w:rPr>
            </w:pPr>
            <w:r w:rsidRPr="0074594C">
              <w:rPr>
                <w:rFonts w:ascii="Times New Roman" w:hAnsi="Times New Roman" w:cs="Times New Roman"/>
                <w:iCs/>
                <w:sz w:val="24"/>
                <w:szCs w:val="24"/>
              </w:rPr>
              <w:t>Soil</w:t>
            </w:r>
          </w:p>
          <w:p w:rsidR="00D642B7" w:rsidRPr="0074594C" w:rsidRDefault="00D642B7" w:rsidP="00FA0113">
            <w:pPr>
              <w:pStyle w:val="ListParagraph"/>
              <w:numPr>
                <w:ilvl w:val="0"/>
                <w:numId w:val="119"/>
              </w:numPr>
              <w:rPr>
                <w:rFonts w:ascii="Times New Roman" w:hAnsi="Times New Roman" w:cs="Times New Roman"/>
                <w:iCs/>
                <w:sz w:val="24"/>
                <w:szCs w:val="24"/>
              </w:rPr>
            </w:pPr>
            <w:r w:rsidRPr="0074594C">
              <w:rPr>
                <w:rFonts w:ascii="Times New Roman" w:hAnsi="Times New Roman" w:cs="Times New Roman"/>
                <w:iCs/>
                <w:sz w:val="24"/>
                <w:szCs w:val="24"/>
              </w:rPr>
              <w:t>Properties of soil</w:t>
            </w:r>
          </w:p>
          <w:p w:rsidR="00D642B7" w:rsidRPr="0074594C" w:rsidRDefault="00D642B7" w:rsidP="00FA0113">
            <w:pPr>
              <w:pStyle w:val="ListParagraph"/>
              <w:numPr>
                <w:ilvl w:val="0"/>
                <w:numId w:val="118"/>
              </w:numPr>
              <w:rPr>
                <w:rFonts w:ascii="Times New Roman" w:hAnsi="Times New Roman" w:cs="Times New Roman"/>
                <w:iCs/>
                <w:sz w:val="24"/>
                <w:szCs w:val="24"/>
              </w:rPr>
            </w:pPr>
            <w:r w:rsidRPr="0074594C">
              <w:rPr>
                <w:rFonts w:ascii="Times New Roman" w:hAnsi="Times New Roman" w:cs="Times New Roman"/>
                <w:iCs/>
                <w:sz w:val="24"/>
                <w:szCs w:val="24"/>
              </w:rPr>
              <w:t>Nutrient management</w:t>
            </w:r>
          </w:p>
          <w:p w:rsidR="00D642B7" w:rsidRPr="0074594C" w:rsidRDefault="00D642B7" w:rsidP="00FA0113">
            <w:pPr>
              <w:pStyle w:val="ListParagraph"/>
              <w:numPr>
                <w:ilvl w:val="0"/>
                <w:numId w:val="120"/>
              </w:numPr>
              <w:rPr>
                <w:rFonts w:ascii="Times New Roman" w:hAnsi="Times New Roman" w:cs="Times New Roman"/>
                <w:iCs/>
                <w:sz w:val="24"/>
                <w:szCs w:val="24"/>
              </w:rPr>
            </w:pPr>
            <w:r w:rsidRPr="0074594C">
              <w:rPr>
                <w:rFonts w:ascii="Times New Roman" w:hAnsi="Times New Roman" w:cs="Times New Roman"/>
                <w:iCs/>
                <w:sz w:val="24"/>
                <w:szCs w:val="24"/>
              </w:rPr>
              <w:t>Source of plant nutrients</w:t>
            </w:r>
          </w:p>
          <w:p w:rsidR="00D642B7" w:rsidRPr="0074594C" w:rsidRDefault="00D642B7" w:rsidP="00FA0113">
            <w:pPr>
              <w:pStyle w:val="ListParagraph"/>
              <w:numPr>
                <w:ilvl w:val="0"/>
                <w:numId w:val="120"/>
              </w:numPr>
              <w:rPr>
                <w:rFonts w:ascii="Times New Roman" w:hAnsi="Times New Roman" w:cs="Times New Roman"/>
                <w:iCs/>
                <w:sz w:val="24"/>
                <w:szCs w:val="24"/>
              </w:rPr>
            </w:pPr>
            <w:r w:rsidRPr="0074594C">
              <w:rPr>
                <w:rFonts w:ascii="Times New Roman" w:hAnsi="Times New Roman" w:cs="Times New Roman"/>
                <w:iCs/>
                <w:sz w:val="24"/>
                <w:szCs w:val="24"/>
              </w:rPr>
              <w:t>Integrated nutrient management(INM) System</w:t>
            </w:r>
          </w:p>
          <w:p w:rsidR="00D642B7" w:rsidRPr="0074594C" w:rsidRDefault="00D642B7" w:rsidP="00FA0113">
            <w:pPr>
              <w:pStyle w:val="ListParagraph"/>
              <w:numPr>
                <w:ilvl w:val="0"/>
                <w:numId w:val="118"/>
              </w:numPr>
              <w:rPr>
                <w:rFonts w:ascii="Times New Roman" w:hAnsi="Times New Roman" w:cs="Times New Roman"/>
                <w:iCs/>
                <w:sz w:val="24"/>
                <w:szCs w:val="24"/>
              </w:rPr>
            </w:pPr>
            <w:r w:rsidRPr="0074594C">
              <w:rPr>
                <w:rFonts w:ascii="Times New Roman" w:hAnsi="Times New Roman" w:cs="Times New Roman"/>
                <w:iCs/>
                <w:sz w:val="24"/>
                <w:szCs w:val="24"/>
              </w:rPr>
              <w:t>Irrigation and water management</w:t>
            </w:r>
          </w:p>
          <w:p w:rsidR="00D642B7" w:rsidRPr="0074594C" w:rsidRDefault="00D642B7" w:rsidP="00FA0113">
            <w:pPr>
              <w:pStyle w:val="ListParagraph"/>
              <w:numPr>
                <w:ilvl w:val="0"/>
                <w:numId w:val="121"/>
              </w:numPr>
              <w:rPr>
                <w:rFonts w:ascii="Times New Roman" w:hAnsi="Times New Roman" w:cs="Times New Roman"/>
                <w:iCs/>
                <w:sz w:val="24"/>
                <w:szCs w:val="24"/>
              </w:rPr>
            </w:pPr>
            <w:r w:rsidRPr="0074594C">
              <w:rPr>
                <w:rFonts w:ascii="Times New Roman" w:hAnsi="Times New Roman" w:cs="Times New Roman"/>
                <w:iCs/>
                <w:sz w:val="24"/>
                <w:szCs w:val="24"/>
              </w:rPr>
              <w:t>Irrigation</w:t>
            </w:r>
          </w:p>
          <w:p w:rsidR="00D642B7" w:rsidRPr="0074594C" w:rsidRDefault="00D642B7" w:rsidP="00FA0113">
            <w:pPr>
              <w:pStyle w:val="ListParagraph"/>
              <w:numPr>
                <w:ilvl w:val="0"/>
                <w:numId w:val="121"/>
              </w:numPr>
              <w:rPr>
                <w:rFonts w:ascii="Times New Roman" w:hAnsi="Times New Roman" w:cs="Times New Roman"/>
                <w:iCs/>
                <w:sz w:val="24"/>
                <w:szCs w:val="24"/>
              </w:rPr>
            </w:pPr>
            <w:r w:rsidRPr="0074594C">
              <w:rPr>
                <w:rFonts w:ascii="Times New Roman" w:hAnsi="Times New Roman" w:cs="Times New Roman"/>
                <w:iCs/>
                <w:sz w:val="24"/>
                <w:szCs w:val="24"/>
              </w:rPr>
              <w:t>Crop water requirement</w:t>
            </w:r>
          </w:p>
          <w:p w:rsidR="00D642B7" w:rsidRPr="0074594C" w:rsidRDefault="00D642B7" w:rsidP="00FA0113">
            <w:pPr>
              <w:pStyle w:val="ListParagraph"/>
              <w:numPr>
                <w:ilvl w:val="0"/>
                <w:numId w:val="121"/>
              </w:numPr>
              <w:rPr>
                <w:rFonts w:ascii="Times New Roman" w:hAnsi="Times New Roman" w:cs="Times New Roman"/>
                <w:iCs/>
                <w:sz w:val="24"/>
                <w:szCs w:val="24"/>
              </w:rPr>
            </w:pPr>
            <w:r w:rsidRPr="0074594C">
              <w:rPr>
                <w:rFonts w:ascii="Times New Roman" w:hAnsi="Times New Roman" w:cs="Times New Roman"/>
                <w:iCs/>
                <w:sz w:val="24"/>
                <w:szCs w:val="24"/>
              </w:rPr>
              <w:t>Methods of irrigation</w:t>
            </w:r>
          </w:p>
          <w:p w:rsidR="00D642B7" w:rsidRPr="0074594C" w:rsidRDefault="00D642B7" w:rsidP="00FA0113">
            <w:pPr>
              <w:pStyle w:val="ListParagraph"/>
              <w:numPr>
                <w:ilvl w:val="0"/>
                <w:numId w:val="118"/>
              </w:numPr>
              <w:rPr>
                <w:rFonts w:ascii="Times New Roman" w:hAnsi="Times New Roman" w:cs="Times New Roman"/>
                <w:iCs/>
                <w:sz w:val="24"/>
                <w:szCs w:val="24"/>
              </w:rPr>
            </w:pPr>
            <w:r w:rsidRPr="0074594C">
              <w:rPr>
                <w:rFonts w:ascii="Times New Roman" w:hAnsi="Times New Roman" w:cs="Times New Roman"/>
                <w:iCs/>
                <w:sz w:val="24"/>
                <w:szCs w:val="24"/>
              </w:rPr>
              <w:t>Soil and water conservation practices</w:t>
            </w:r>
          </w:p>
          <w:p w:rsidR="00D642B7" w:rsidRPr="0074594C" w:rsidRDefault="00D642B7" w:rsidP="00FA0113">
            <w:pPr>
              <w:pStyle w:val="ListParagraph"/>
              <w:numPr>
                <w:ilvl w:val="0"/>
                <w:numId w:val="122"/>
              </w:numPr>
              <w:rPr>
                <w:rFonts w:ascii="Times New Roman" w:hAnsi="Times New Roman" w:cs="Times New Roman"/>
                <w:iCs/>
                <w:sz w:val="24"/>
                <w:szCs w:val="24"/>
              </w:rPr>
            </w:pPr>
            <w:r w:rsidRPr="0074594C">
              <w:rPr>
                <w:rFonts w:ascii="Times New Roman" w:hAnsi="Times New Roman" w:cs="Times New Roman"/>
                <w:iCs/>
                <w:sz w:val="24"/>
                <w:szCs w:val="24"/>
              </w:rPr>
              <w:t>Nutrient management</w:t>
            </w:r>
          </w:p>
          <w:p w:rsidR="00D642B7" w:rsidRPr="0074594C" w:rsidRDefault="00D642B7" w:rsidP="00FA0113">
            <w:pPr>
              <w:pStyle w:val="ListParagraph"/>
              <w:numPr>
                <w:ilvl w:val="0"/>
                <w:numId w:val="122"/>
              </w:numPr>
              <w:rPr>
                <w:rFonts w:ascii="Times New Roman" w:hAnsi="Times New Roman" w:cs="Times New Roman"/>
                <w:iCs/>
                <w:sz w:val="24"/>
                <w:szCs w:val="24"/>
              </w:rPr>
            </w:pPr>
            <w:r w:rsidRPr="0074594C">
              <w:rPr>
                <w:rFonts w:ascii="Times New Roman" w:hAnsi="Times New Roman" w:cs="Times New Roman"/>
                <w:iCs/>
                <w:sz w:val="24"/>
                <w:szCs w:val="24"/>
              </w:rPr>
              <w:t>Soil management</w:t>
            </w:r>
          </w:p>
          <w:p w:rsidR="00D642B7" w:rsidRPr="0074594C" w:rsidRDefault="00D642B7" w:rsidP="00FA0113">
            <w:pPr>
              <w:pStyle w:val="ListParagraph"/>
              <w:numPr>
                <w:ilvl w:val="0"/>
                <w:numId w:val="118"/>
              </w:numPr>
              <w:rPr>
                <w:rFonts w:ascii="Times New Roman" w:hAnsi="Times New Roman" w:cs="Times New Roman"/>
                <w:iCs/>
                <w:sz w:val="24"/>
                <w:szCs w:val="24"/>
              </w:rPr>
            </w:pPr>
            <w:r w:rsidRPr="0074594C">
              <w:rPr>
                <w:rFonts w:ascii="Times New Roman" w:hAnsi="Times New Roman" w:cs="Times New Roman"/>
                <w:iCs/>
                <w:sz w:val="24"/>
                <w:szCs w:val="24"/>
              </w:rPr>
              <w:t>Management of soil and water conservation</w:t>
            </w:r>
          </w:p>
          <w:p w:rsidR="00D642B7" w:rsidRPr="0074594C" w:rsidRDefault="00D642B7" w:rsidP="00FA0113">
            <w:pPr>
              <w:pStyle w:val="ListParagraph"/>
              <w:numPr>
                <w:ilvl w:val="0"/>
                <w:numId w:val="123"/>
              </w:numPr>
              <w:rPr>
                <w:rFonts w:ascii="Times New Roman" w:hAnsi="Times New Roman" w:cs="Times New Roman"/>
                <w:iCs/>
                <w:sz w:val="24"/>
                <w:szCs w:val="24"/>
              </w:rPr>
            </w:pPr>
            <w:r w:rsidRPr="0074594C">
              <w:rPr>
                <w:rFonts w:ascii="Times New Roman" w:hAnsi="Times New Roman" w:cs="Times New Roman"/>
                <w:iCs/>
                <w:sz w:val="24"/>
                <w:szCs w:val="24"/>
              </w:rPr>
              <w:t>Physical soil and water conservation measures</w:t>
            </w:r>
          </w:p>
          <w:p w:rsidR="00D642B7" w:rsidRPr="0074594C" w:rsidRDefault="00D642B7" w:rsidP="00FA0113">
            <w:pPr>
              <w:pStyle w:val="ListParagraph"/>
              <w:numPr>
                <w:ilvl w:val="0"/>
                <w:numId w:val="123"/>
              </w:numPr>
              <w:rPr>
                <w:rFonts w:ascii="Times New Roman" w:hAnsi="Times New Roman" w:cs="Times New Roman"/>
                <w:iCs/>
                <w:sz w:val="24"/>
                <w:szCs w:val="24"/>
              </w:rPr>
            </w:pPr>
            <w:r w:rsidRPr="0074594C">
              <w:rPr>
                <w:rFonts w:ascii="Times New Roman" w:hAnsi="Times New Roman" w:cs="Times New Roman"/>
                <w:iCs/>
                <w:sz w:val="24"/>
                <w:szCs w:val="24"/>
              </w:rPr>
              <w:lastRenderedPageBreak/>
              <w:t>Biological soil and water conservation measures</w:t>
            </w:r>
          </w:p>
          <w:p w:rsidR="00D642B7" w:rsidRPr="0074594C" w:rsidRDefault="00D642B7" w:rsidP="00FA0113">
            <w:pPr>
              <w:pStyle w:val="ListParagraph"/>
              <w:numPr>
                <w:ilvl w:val="0"/>
                <w:numId w:val="123"/>
              </w:numPr>
              <w:rPr>
                <w:rFonts w:ascii="Times New Roman" w:hAnsi="Times New Roman" w:cs="Times New Roman"/>
                <w:iCs/>
                <w:sz w:val="24"/>
                <w:szCs w:val="24"/>
              </w:rPr>
            </w:pPr>
            <w:r w:rsidRPr="0074594C">
              <w:rPr>
                <w:rFonts w:ascii="Times New Roman" w:hAnsi="Times New Roman" w:cs="Times New Roman"/>
                <w:iCs/>
                <w:sz w:val="24"/>
                <w:szCs w:val="24"/>
              </w:rPr>
              <w:t>Agronomic soil and water conservation measures</w:t>
            </w:r>
          </w:p>
        </w:tc>
        <w:tc>
          <w:tcPr>
            <w:tcW w:w="1993" w:type="pct"/>
          </w:tcPr>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lastRenderedPageBreak/>
              <w:t>Describe the basic properties of soil</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Explain integrated nutrient management system and mention its benefits. </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Define irrigation and explain different methods of irrigation.</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Describe the significance of soil and water conservation practices</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Explain physical, biological and agronomical conservation measures of soil and water</w:t>
            </w:r>
          </w:p>
          <w:p w:rsidR="00D642B7" w:rsidRPr="0074594C" w:rsidRDefault="00D642B7" w:rsidP="00084B91">
            <w:pPr>
              <w:pStyle w:val="ListParagraph"/>
              <w:ind w:left="360"/>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 xml:space="preserve">7 </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3. Growing of Food Crops</w:t>
            </w:r>
          </w:p>
        </w:tc>
        <w:tc>
          <w:tcPr>
            <w:tcW w:w="1881" w:type="pct"/>
          </w:tcPr>
          <w:p w:rsidR="00D642B7" w:rsidRPr="0074594C" w:rsidRDefault="00D642B7" w:rsidP="00FA0113">
            <w:pPr>
              <w:pStyle w:val="ListParagraph"/>
              <w:numPr>
                <w:ilvl w:val="0"/>
                <w:numId w:val="124"/>
              </w:numPr>
              <w:rPr>
                <w:rFonts w:ascii="Times New Roman" w:hAnsi="Times New Roman" w:cs="Times New Roman"/>
                <w:iCs/>
                <w:sz w:val="24"/>
                <w:szCs w:val="24"/>
              </w:rPr>
            </w:pPr>
            <w:r w:rsidRPr="0074594C">
              <w:rPr>
                <w:rFonts w:ascii="Times New Roman" w:hAnsi="Times New Roman" w:cs="Times New Roman"/>
                <w:iCs/>
                <w:sz w:val="24"/>
                <w:szCs w:val="24"/>
              </w:rPr>
              <w:t xml:space="preserve">Crop classification </w:t>
            </w:r>
          </w:p>
          <w:p w:rsidR="00D642B7" w:rsidRPr="0074594C" w:rsidRDefault="00D642B7" w:rsidP="00FA0113">
            <w:pPr>
              <w:pStyle w:val="ListParagraph"/>
              <w:numPr>
                <w:ilvl w:val="0"/>
                <w:numId w:val="124"/>
              </w:numPr>
              <w:rPr>
                <w:rFonts w:ascii="Times New Roman" w:hAnsi="Times New Roman" w:cs="Times New Roman"/>
                <w:iCs/>
                <w:sz w:val="24"/>
                <w:szCs w:val="24"/>
              </w:rPr>
            </w:pPr>
            <w:r w:rsidRPr="0074594C">
              <w:rPr>
                <w:rFonts w:ascii="Times New Roman" w:hAnsi="Times New Roman" w:cs="Times New Roman"/>
                <w:iCs/>
                <w:sz w:val="24"/>
                <w:szCs w:val="24"/>
              </w:rPr>
              <w:t>Food crops of Bhutan</w:t>
            </w:r>
          </w:p>
          <w:p w:rsidR="00D642B7" w:rsidRPr="0074594C" w:rsidRDefault="00D642B7" w:rsidP="00FA0113">
            <w:pPr>
              <w:pStyle w:val="ListParagraph"/>
              <w:numPr>
                <w:ilvl w:val="0"/>
                <w:numId w:val="125"/>
              </w:numPr>
              <w:rPr>
                <w:rFonts w:ascii="Times New Roman" w:hAnsi="Times New Roman" w:cs="Times New Roman"/>
                <w:iCs/>
                <w:sz w:val="24"/>
                <w:szCs w:val="24"/>
              </w:rPr>
            </w:pPr>
            <w:r w:rsidRPr="0074594C">
              <w:rPr>
                <w:rFonts w:ascii="Times New Roman" w:hAnsi="Times New Roman" w:cs="Times New Roman"/>
                <w:iCs/>
                <w:sz w:val="24"/>
                <w:szCs w:val="24"/>
              </w:rPr>
              <w:t>Rice</w:t>
            </w:r>
          </w:p>
          <w:p w:rsidR="00D642B7" w:rsidRPr="0074594C" w:rsidRDefault="00D642B7" w:rsidP="00FA0113">
            <w:pPr>
              <w:pStyle w:val="ListParagraph"/>
              <w:numPr>
                <w:ilvl w:val="0"/>
                <w:numId w:val="125"/>
              </w:numPr>
              <w:rPr>
                <w:rFonts w:ascii="Times New Roman" w:hAnsi="Times New Roman" w:cs="Times New Roman"/>
                <w:iCs/>
                <w:sz w:val="24"/>
                <w:szCs w:val="24"/>
              </w:rPr>
            </w:pPr>
            <w:r w:rsidRPr="0074594C">
              <w:rPr>
                <w:rFonts w:ascii="Times New Roman" w:hAnsi="Times New Roman" w:cs="Times New Roman"/>
                <w:iCs/>
                <w:sz w:val="24"/>
                <w:szCs w:val="24"/>
              </w:rPr>
              <w:t>Maize</w:t>
            </w:r>
          </w:p>
          <w:p w:rsidR="00D642B7" w:rsidRPr="0074594C" w:rsidRDefault="00D642B7" w:rsidP="00FA0113">
            <w:pPr>
              <w:pStyle w:val="ListParagraph"/>
              <w:numPr>
                <w:ilvl w:val="0"/>
                <w:numId w:val="125"/>
              </w:numPr>
              <w:rPr>
                <w:rFonts w:ascii="Times New Roman" w:hAnsi="Times New Roman" w:cs="Times New Roman"/>
                <w:iCs/>
                <w:sz w:val="24"/>
                <w:szCs w:val="24"/>
              </w:rPr>
            </w:pPr>
            <w:r w:rsidRPr="0074594C">
              <w:rPr>
                <w:rFonts w:ascii="Times New Roman" w:hAnsi="Times New Roman" w:cs="Times New Roman"/>
                <w:iCs/>
                <w:sz w:val="24"/>
                <w:szCs w:val="24"/>
              </w:rPr>
              <w:t>Wheat</w:t>
            </w:r>
          </w:p>
          <w:p w:rsidR="00D642B7" w:rsidRPr="0074594C" w:rsidRDefault="00D642B7" w:rsidP="00FA0113">
            <w:pPr>
              <w:pStyle w:val="ListParagraph"/>
              <w:numPr>
                <w:ilvl w:val="0"/>
                <w:numId w:val="125"/>
              </w:numPr>
              <w:rPr>
                <w:rFonts w:ascii="Times New Roman" w:hAnsi="Times New Roman" w:cs="Times New Roman"/>
                <w:iCs/>
                <w:sz w:val="24"/>
                <w:szCs w:val="24"/>
              </w:rPr>
            </w:pPr>
            <w:r w:rsidRPr="0074594C">
              <w:rPr>
                <w:rFonts w:ascii="Times New Roman" w:hAnsi="Times New Roman" w:cs="Times New Roman"/>
                <w:iCs/>
                <w:sz w:val="24"/>
                <w:szCs w:val="24"/>
              </w:rPr>
              <w:t>Oil crops</w:t>
            </w:r>
          </w:p>
          <w:p w:rsidR="00D642B7" w:rsidRPr="0074594C" w:rsidRDefault="00D642B7" w:rsidP="00FA0113">
            <w:pPr>
              <w:pStyle w:val="ListParagraph"/>
              <w:numPr>
                <w:ilvl w:val="0"/>
                <w:numId w:val="124"/>
              </w:numPr>
              <w:rPr>
                <w:rFonts w:ascii="Times New Roman" w:hAnsi="Times New Roman" w:cs="Times New Roman"/>
                <w:iCs/>
                <w:sz w:val="24"/>
                <w:szCs w:val="24"/>
              </w:rPr>
            </w:pPr>
            <w:r w:rsidRPr="0074594C">
              <w:rPr>
                <w:rFonts w:ascii="Times New Roman" w:hAnsi="Times New Roman" w:cs="Times New Roman"/>
                <w:iCs/>
                <w:sz w:val="24"/>
                <w:szCs w:val="24"/>
              </w:rPr>
              <w:t>Production practices of rice</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Growing conditions</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Choice of variety</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Nursery preparation</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Rice establishment</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Irrigation management</w:t>
            </w:r>
          </w:p>
          <w:p w:rsidR="00D642B7" w:rsidRPr="0074594C" w:rsidRDefault="00D642B7" w:rsidP="00FA0113">
            <w:pPr>
              <w:pStyle w:val="ListParagraph"/>
              <w:numPr>
                <w:ilvl w:val="0"/>
                <w:numId w:val="126"/>
              </w:numPr>
              <w:rPr>
                <w:rFonts w:ascii="Times New Roman" w:hAnsi="Times New Roman" w:cs="Times New Roman"/>
                <w:iCs/>
                <w:sz w:val="24"/>
                <w:szCs w:val="24"/>
              </w:rPr>
            </w:pPr>
            <w:r w:rsidRPr="0074594C">
              <w:rPr>
                <w:rFonts w:ascii="Times New Roman" w:hAnsi="Times New Roman" w:cs="Times New Roman"/>
                <w:iCs/>
                <w:sz w:val="24"/>
                <w:szCs w:val="24"/>
              </w:rPr>
              <w:t>Harvesting</w:t>
            </w:r>
          </w:p>
          <w:p w:rsidR="00D642B7" w:rsidRPr="0074594C" w:rsidRDefault="00D642B7" w:rsidP="00FA0113">
            <w:pPr>
              <w:pStyle w:val="ListParagraph"/>
              <w:numPr>
                <w:ilvl w:val="0"/>
                <w:numId w:val="124"/>
              </w:numPr>
              <w:rPr>
                <w:rFonts w:ascii="Times New Roman" w:hAnsi="Times New Roman" w:cs="Times New Roman"/>
                <w:iCs/>
                <w:sz w:val="24"/>
                <w:szCs w:val="24"/>
              </w:rPr>
            </w:pPr>
            <w:r w:rsidRPr="0074594C">
              <w:rPr>
                <w:rFonts w:ascii="Times New Roman" w:hAnsi="Times New Roman" w:cs="Times New Roman"/>
                <w:iCs/>
                <w:sz w:val="24"/>
                <w:szCs w:val="24"/>
              </w:rPr>
              <w:t>Production practices of maize</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Varieties</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Land preparation</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Manure and fertilizers</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Method and time of application</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Crop establishment</w:t>
            </w:r>
          </w:p>
          <w:p w:rsidR="00D642B7" w:rsidRPr="0074594C" w:rsidRDefault="00D642B7" w:rsidP="00FA0113">
            <w:pPr>
              <w:pStyle w:val="ListParagraph"/>
              <w:numPr>
                <w:ilvl w:val="0"/>
                <w:numId w:val="127"/>
              </w:numPr>
              <w:rPr>
                <w:rFonts w:ascii="Times New Roman" w:hAnsi="Times New Roman" w:cs="Times New Roman"/>
                <w:iCs/>
                <w:sz w:val="24"/>
                <w:szCs w:val="24"/>
              </w:rPr>
            </w:pPr>
            <w:r w:rsidRPr="0074594C">
              <w:rPr>
                <w:rFonts w:ascii="Times New Roman" w:hAnsi="Times New Roman" w:cs="Times New Roman"/>
                <w:iCs/>
                <w:sz w:val="24"/>
                <w:szCs w:val="24"/>
              </w:rPr>
              <w:t>Plant protection against insect pest and diseases</w:t>
            </w:r>
          </w:p>
        </w:tc>
        <w:tc>
          <w:tcPr>
            <w:tcW w:w="1993" w:type="pct"/>
          </w:tcPr>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Classify food crops as per the AEZ, cropping system and the cropping pattern of food crops.</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Describe harvesting technologies and handling practices of produce.</w:t>
            </w:r>
          </w:p>
          <w:p w:rsidR="00D642B7" w:rsidRPr="0074594C" w:rsidRDefault="00D642B7" w:rsidP="00FA0113">
            <w:pPr>
              <w:pStyle w:val="ListParagraph"/>
              <w:numPr>
                <w:ilvl w:val="0"/>
                <w:numId w:val="179"/>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Explain the production practices of rice and maize. </w:t>
            </w:r>
          </w:p>
          <w:p w:rsidR="00D642B7" w:rsidRPr="0074594C" w:rsidRDefault="00D642B7" w:rsidP="00084B91">
            <w:pPr>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10</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4. Food Processing, Value Addition and Preservation</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28"/>
              </w:numPr>
              <w:rPr>
                <w:rFonts w:ascii="Times New Roman" w:hAnsi="Times New Roman" w:cs="Times New Roman"/>
                <w:iCs/>
                <w:sz w:val="24"/>
                <w:szCs w:val="24"/>
              </w:rPr>
            </w:pPr>
            <w:r w:rsidRPr="0074594C">
              <w:rPr>
                <w:rFonts w:ascii="Times New Roman" w:hAnsi="Times New Roman" w:cs="Times New Roman"/>
                <w:iCs/>
                <w:sz w:val="24"/>
                <w:szCs w:val="24"/>
              </w:rPr>
              <w:t>Food preservation</w:t>
            </w:r>
          </w:p>
          <w:p w:rsidR="00D642B7" w:rsidRPr="0074594C" w:rsidRDefault="00D642B7" w:rsidP="00FA0113">
            <w:pPr>
              <w:pStyle w:val="ListParagraph"/>
              <w:numPr>
                <w:ilvl w:val="0"/>
                <w:numId w:val="129"/>
              </w:numPr>
              <w:rPr>
                <w:rFonts w:ascii="Times New Roman" w:hAnsi="Times New Roman" w:cs="Times New Roman"/>
                <w:iCs/>
                <w:sz w:val="24"/>
                <w:szCs w:val="24"/>
              </w:rPr>
            </w:pPr>
            <w:r w:rsidRPr="0074594C">
              <w:rPr>
                <w:rFonts w:ascii="Times New Roman" w:hAnsi="Times New Roman" w:cs="Times New Roman"/>
                <w:iCs/>
                <w:sz w:val="24"/>
                <w:szCs w:val="24"/>
              </w:rPr>
              <w:t>Factors affecting food deterioration</w:t>
            </w:r>
          </w:p>
          <w:p w:rsidR="00D642B7" w:rsidRPr="0074594C" w:rsidRDefault="00D642B7" w:rsidP="00FA0113">
            <w:pPr>
              <w:pStyle w:val="ListParagraph"/>
              <w:numPr>
                <w:ilvl w:val="0"/>
                <w:numId w:val="128"/>
              </w:numPr>
              <w:rPr>
                <w:rFonts w:ascii="Times New Roman" w:hAnsi="Times New Roman" w:cs="Times New Roman"/>
                <w:iCs/>
                <w:sz w:val="24"/>
                <w:szCs w:val="24"/>
              </w:rPr>
            </w:pPr>
            <w:r w:rsidRPr="0074594C">
              <w:rPr>
                <w:rFonts w:ascii="Times New Roman" w:hAnsi="Times New Roman" w:cs="Times New Roman"/>
                <w:iCs/>
                <w:sz w:val="24"/>
                <w:szCs w:val="24"/>
              </w:rPr>
              <w:t>Methods of food preservation</w:t>
            </w:r>
          </w:p>
          <w:p w:rsidR="00D642B7" w:rsidRPr="0074594C" w:rsidRDefault="00D642B7" w:rsidP="00FA0113">
            <w:pPr>
              <w:pStyle w:val="ListParagraph"/>
              <w:numPr>
                <w:ilvl w:val="0"/>
                <w:numId w:val="130"/>
              </w:numPr>
              <w:rPr>
                <w:rFonts w:ascii="Times New Roman" w:hAnsi="Times New Roman" w:cs="Times New Roman"/>
                <w:iCs/>
                <w:sz w:val="24"/>
                <w:szCs w:val="24"/>
              </w:rPr>
            </w:pPr>
            <w:r w:rsidRPr="0074594C">
              <w:rPr>
                <w:rFonts w:ascii="Times New Roman" w:hAnsi="Times New Roman" w:cs="Times New Roman"/>
                <w:iCs/>
                <w:sz w:val="24"/>
                <w:szCs w:val="24"/>
              </w:rPr>
              <w:t>Physical methods</w:t>
            </w:r>
          </w:p>
          <w:p w:rsidR="00D642B7" w:rsidRPr="0074594C" w:rsidRDefault="00D642B7" w:rsidP="00FA0113">
            <w:pPr>
              <w:pStyle w:val="ListParagraph"/>
              <w:numPr>
                <w:ilvl w:val="0"/>
                <w:numId w:val="130"/>
              </w:numPr>
              <w:rPr>
                <w:rFonts w:ascii="Times New Roman" w:hAnsi="Times New Roman" w:cs="Times New Roman"/>
                <w:iCs/>
                <w:sz w:val="24"/>
                <w:szCs w:val="24"/>
              </w:rPr>
            </w:pPr>
            <w:r w:rsidRPr="0074594C">
              <w:rPr>
                <w:rFonts w:ascii="Times New Roman" w:hAnsi="Times New Roman" w:cs="Times New Roman"/>
                <w:iCs/>
                <w:sz w:val="24"/>
                <w:szCs w:val="24"/>
              </w:rPr>
              <w:t>Chemical preservation methods</w:t>
            </w:r>
          </w:p>
          <w:p w:rsidR="00D642B7" w:rsidRPr="0074594C" w:rsidRDefault="00D642B7" w:rsidP="00FA0113">
            <w:pPr>
              <w:pStyle w:val="ListParagraph"/>
              <w:numPr>
                <w:ilvl w:val="0"/>
                <w:numId w:val="130"/>
              </w:numPr>
              <w:rPr>
                <w:rFonts w:ascii="Times New Roman" w:hAnsi="Times New Roman" w:cs="Times New Roman"/>
                <w:iCs/>
                <w:sz w:val="24"/>
                <w:szCs w:val="24"/>
              </w:rPr>
            </w:pPr>
            <w:r w:rsidRPr="0074594C">
              <w:rPr>
                <w:rFonts w:ascii="Times New Roman" w:hAnsi="Times New Roman" w:cs="Times New Roman"/>
                <w:iCs/>
                <w:sz w:val="24"/>
                <w:szCs w:val="24"/>
              </w:rPr>
              <w:t>Biochemical methods (fermentation)</w:t>
            </w:r>
          </w:p>
          <w:p w:rsidR="00D642B7" w:rsidRPr="0074594C" w:rsidRDefault="00D642B7" w:rsidP="00FA0113">
            <w:pPr>
              <w:pStyle w:val="ListParagraph"/>
              <w:numPr>
                <w:ilvl w:val="0"/>
                <w:numId w:val="130"/>
              </w:numPr>
              <w:rPr>
                <w:rFonts w:ascii="Times New Roman" w:hAnsi="Times New Roman" w:cs="Times New Roman"/>
                <w:iCs/>
                <w:sz w:val="24"/>
                <w:szCs w:val="24"/>
              </w:rPr>
            </w:pPr>
            <w:r w:rsidRPr="0074594C">
              <w:rPr>
                <w:rFonts w:ascii="Times New Roman" w:hAnsi="Times New Roman" w:cs="Times New Roman"/>
                <w:iCs/>
                <w:sz w:val="24"/>
                <w:szCs w:val="24"/>
              </w:rPr>
              <w:t>Hurdle technology</w:t>
            </w:r>
          </w:p>
          <w:p w:rsidR="00D642B7" w:rsidRPr="0074594C" w:rsidRDefault="00D642B7" w:rsidP="00FA0113">
            <w:pPr>
              <w:pStyle w:val="ListParagraph"/>
              <w:numPr>
                <w:ilvl w:val="0"/>
                <w:numId w:val="128"/>
              </w:numPr>
              <w:rPr>
                <w:rFonts w:ascii="Times New Roman" w:hAnsi="Times New Roman" w:cs="Times New Roman"/>
                <w:iCs/>
                <w:sz w:val="24"/>
                <w:szCs w:val="24"/>
              </w:rPr>
            </w:pPr>
            <w:r w:rsidRPr="0074594C">
              <w:rPr>
                <w:rFonts w:ascii="Times New Roman" w:hAnsi="Times New Roman" w:cs="Times New Roman"/>
                <w:iCs/>
                <w:sz w:val="24"/>
                <w:szCs w:val="24"/>
              </w:rPr>
              <w:t>Enhancing food preservation by indirect approach</w:t>
            </w:r>
          </w:p>
          <w:p w:rsidR="00D642B7" w:rsidRPr="0074594C" w:rsidRDefault="00D642B7" w:rsidP="00FA0113">
            <w:pPr>
              <w:pStyle w:val="ListParagraph"/>
              <w:numPr>
                <w:ilvl w:val="0"/>
                <w:numId w:val="131"/>
              </w:numPr>
              <w:rPr>
                <w:rFonts w:ascii="Times New Roman" w:hAnsi="Times New Roman" w:cs="Times New Roman"/>
                <w:iCs/>
                <w:sz w:val="24"/>
                <w:szCs w:val="24"/>
              </w:rPr>
            </w:pPr>
            <w:r w:rsidRPr="0074594C">
              <w:rPr>
                <w:rFonts w:ascii="Times New Roman" w:hAnsi="Times New Roman" w:cs="Times New Roman"/>
                <w:iCs/>
                <w:sz w:val="24"/>
                <w:szCs w:val="24"/>
              </w:rPr>
              <w:lastRenderedPageBreak/>
              <w:t xml:space="preserve">Packaging </w:t>
            </w:r>
          </w:p>
          <w:p w:rsidR="00D642B7" w:rsidRPr="0074594C" w:rsidRDefault="00D642B7" w:rsidP="00FA0113">
            <w:pPr>
              <w:pStyle w:val="ListParagraph"/>
              <w:numPr>
                <w:ilvl w:val="0"/>
                <w:numId w:val="131"/>
              </w:numPr>
              <w:rPr>
                <w:rFonts w:ascii="Times New Roman" w:hAnsi="Times New Roman" w:cs="Times New Roman"/>
                <w:iCs/>
                <w:sz w:val="24"/>
                <w:szCs w:val="24"/>
              </w:rPr>
            </w:pPr>
            <w:r w:rsidRPr="0074594C">
              <w:rPr>
                <w:rFonts w:ascii="Times New Roman" w:hAnsi="Times New Roman" w:cs="Times New Roman"/>
                <w:iCs/>
                <w:sz w:val="24"/>
                <w:szCs w:val="24"/>
              </w:rPr>
              <w:t>Production of value added products</w:t>
            </w:r>
          </w:p>
          <w:p w:rsidR="00D642B7" w:rsidRPr="0074594C" w:rsidRDefault="00D642B7" w:rsidP="00FA0113">
            <w:pPr>
              <w:pStyle w:val="ListParagraph"/>
              <w:numPr>
                <w:ilvl w:val="0"/>
                <w:numId w:val="131"/>
              </w:numPr>
              <w:rPr>
                <w:rFonts w:ascii="Times New Roman" w:hAnsi="Times New Roman" w:cs="Times New Roman"/>
                <w:iCs/>
                <w:sz w:val="24"/>
                <w:szCs w:val="24"/>
              </w:rPr>
            </w:pPr>
            <w:r w:rsidRPr="0074594C">
              <w:rPr>
                <w:rFonts w:ascii="Times New Roman" w:hAnsi="Times New Roman" w:cs="Times New Roman"/>
                <w:iCs/>
                <w:sz w:val="24"/>
                <w:szCs w:val="24"/>
              </w:rPr>
              <w:t>Food quality and safety</w:t>
            </w:r>
          </w:p>
        </w:tc>
        <w:tc>
          <w:tcPr>
            <w:tcW w:w="1993" w:type="pct"/>
          </w:tcPr>
          <w:p w:rsidR="00D642B7" w:rsidRPr="0074594C" w:rsidRDefault="00D642B7" w:rsidP="00FA0113">
            <w:pPr>
              <w:pStyle w:val="ListParagraph"/>
              <w:numPr>
                <w:ilvl w:val="0"/>
                <w:numId w:val="180"/>
              </w:numPr>
              <w:jc w:val="both"/>
              <w:rPr>
                <w:rFonts w:ascii="Times New Roman" w:hAnsi="Times New Roman" w:cs="Times New Roman"/>
                <w:iCs/>
                <w:sz w:val="24"/>
                <w:szCs w:val="24"/>
              </w:rPr>
            </w:pPr>
            <w:r w:rsidRPr="0074594C">
              <w:rPr>
                <w:rFonts w:ascii="Times New Roman" w:hAnsi="Times New Roman" w:cs="Times New Roman"/>
                <w:iCs/>
                <w:sz w:val="24"/>
                <w:szCs w:val="24"/>
              </w:rPr>
              <w:lastRenderedPageBreak/>
              <w:t>Explain food preservation</w:t>
            </w:r>
          </w:p>
          <w:p w:rsidR="00D642B7" w:rsidRPr="0074594C" w:rsidRDefault="00D642B7" w:rsidP="00FA0113">
            <w:pPr>
              <w:pStyle w:val="ListParagraph"/>
              <w:numPr>
                <w:ilvl w:val="0"/>
                <w:numId w:val="180"/>
              </w:numPr>
              <w:jc w:val="both"/>
              <w:rPr>
                <w:rFonts w:ascii="Times New Roman" w:hAnsi="Times New Roman" w:cs="Times New Roman"/>
                <w:iCs/>
                <w:sz w:val="24"/>
                <w:szCs w:val="24"/>
              </w:rPr>
            </w:pPr>
            <w:r w:rsidRPr="0074594C">
              <w:rPr>
                <w:rFonts w:ascii="Times New Roman" w:hAnsi="Times New Roman" w:cs="Times New Roman"/>
                <w:iCs/>
                <w:sz w:val="24"/>
                <w:szCs w:val="24"/>
              </w:rPr>
              <w:t>Describe the factors that affect the food deterioration</w:t>
            </w:r>
          </w:p>
          <w:p w:rsidR="00D642B7" w:rsidRPr="0074594C" w:rsidRDefault="00D642B7" w:rsidP="00FA0113">
            <w:pPr>
              <w:pStyle w:val="ListParagraph"/>
              <w:numPr>
                <w:ilvl w:val="0"/>
                <w:numId w:val="180"/>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methods of food preservation</w:t>
            </w:r>
          </w:p>
          <w:p w:rsidR="00D642B7" w:rsidRPr="0074594C" w:rsidRDefault="00D642B7" w:rsidP="00FA0113">
            <w:pPr>
              <w:pStyle w:val="ListParagraph"/>
              <w:numPr>
                <w:ilvl w:val="0"/>
                <w:numId w:val="180"/>
              </w:numPr>
              <w:jc w:val="both"/>
              <w:rPr>
                <w:rFonts w:ascii="Times New Roman" w:hAnsi="Times New Roman" w:cs="Times New Roman"/>
                <w:iCs/>
                <w:sz w:val="24"/>
                <w:szCs w:val="24"/>
              </w:rPr>
            </w:pPr>
            <w:r w:rsidRPr="0074594C">
              <w:rPr>
                <w:rFonts w:ascii="Times New Roman" w:hAnsi="Times New Roman" w:cs="Times New Roman"/>
                <w:iCs/>
                <w:sz w:val="24"/>
                <w:szCs w:val="24"/>
              </w:rPr>
              <w:t>Describe the strategies for enhancing food preservation</w:t>
            </w: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7</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 xml:space="preserve"> 5. Starting a Fish Farm</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32"/>
              </w:numPr>
              <w:rPr>
                <w:rFonts w:ascii="Times New Roman" w:hAnsi="Times New Roman" w:cs="Times New Roman"/>
                <w:bCs/>
                <w:iCs/>
                <w:sz w:val="24"/>
                <w:szCs w:val="24"/>
              </w:rPr>
            </w:pPr>
            <w:r w:rsidRPr="0074594C">
              <w:rPr>
                <w:rFonts w:ascii="Times New Roman" w:hAnsi="Times New Roman" w:cs="Times New Roman"/>
                <w:iCs/>
                <w:sz w:val="24"/>
                <w:szCs w:val="24"/>
              </w:rPr>
              <w:t>Pisciculture or fish culture</w:t>
            </w:r>
          </w:p>
          <w:p w:rsidR="00D642B7" w:rsidRPr="0074594C" w:rsidRDefault="00D642B7" w:rsidP="00FA0113">
            <w:pPr>
              <w:pStyle w:val="ListParagraph"/>
              <w:numPr>
                <w:ilvl w:val="0"/>
                <w:numId w:val="133"/>
              </w:numPr>
              <w:rPr>
                <w:rFonts w:ascii="Times New Roman" w:hAnsi="Times New Roman" w:cs="Times New Roman"/>
                <w:bCs/>
                <w:iCs/>
                <w:sz w:val="24"/>
                <w:szCs w:val="24"/>
              </w:rPr>
            </w:pPr>
            <w:r w:rsidRPr="0074594C">
              <w:rPr>
                <w:rFonts w:ascii="Times New Roman" w:hAnsi="Times New Roman" w:cs="Times New Roman"/>
                <w:iCs/>
                <w:sz w:val="24"/>
                <w:szCs w:val="24"/>
              </w:rPr>
              <w:t>Fish in human health</w:t>
            </w:r>
          </w:p>
          <w:p w:rsidR="00D642B7" w:rsidRPr="0074594C" w:rsidRDefault="00D642B7" w:rsidP="00FA0113">
            <w:pPr>
              <w:pStyle w:val="ListParagraph"/>
              <w:numPr>
                <w:ilvl w:val="0"/>
                <w:numId w:val="133"/>
              </w:numPr>
              <w:rPr>
                <w:rFonts w:ascii="Times New Roman" w:hAnsi="Times New Roman" w:cs="Times New Roman"/>
                <w:bCs/>
                <w:iCs/>
                <w:sz w:val="24"/>
                <w:szCs w:val="24"/>
              </w:rPr>
            </w:pPr>
            <w:r w:rsidRPr="0074594C">
              <w:rPr>
                <w:rFonts w:ascii="Times New Roman" w:hAnsi="Times New Roman" w:cs="Times New Roman"/>
                <w:iCs/>
                <w:sz w:val="24"/>
                <w:szCs w:val="24"/>
              </w:rPr>
              <w:t>Characters of cultivable fish</w:t>
            </w:r>
          </w:p>
          <w:p w:rsidR="00D642B7" w:rsidRPr="0074594C" w:rsidRDefault="00D642B7" w:rsidP="00FA0113">
            <w:pPr>
              <w:pStyle w:val="ListParagraph"/>
              <w:numPr>
                <w:ilvl w:val="0"/>
                <w:numId w:val="133"/>
              </w:numPr>
              <w:rPr>
                <w:rFonts w:ascii="Times New Roman" w:hAnsi="Times New Roman" w:cs="Times New Roman"/>
                <w:bCs/>
                <w:iCs/>
                <w:sz w:val="24"/>
                <w:szCs w:val="24"/>
              </w:rPr>
            </w:pPr>
            <w:r w:rsidRPr="0074594C">
              <w:rPr>
                <w:rFonts w:ascii="Times New Roman" w:hAnsi="Times New Roman" w:cs="Times New Roman"/>
                <w:iCs/>
                <w:sz w:val="24"/>
                <w:szCs w:val="24"/>
              </w:rPr>
              <w:t>Cultivable fish species in Bhutan</w:t>
            </w:r>
          </w:p>
          <w:p w:rsidR="00D642B7" w:rsidRPr="0074594C" w:rsidRDefault="00D642B7" w:rsidP="00FA0113">
            <w:pPr>
              <w:pStyle w:val="ListParagraph"/>
              <w:numPr>
                <w:ilvl w:val="0"/>
                <w:numId w:val="132"/>
              </w:numPr>
              <w:rPr>
                <w:rFonts w:ascii="Times New Roman" w:hAnsi="Times New Roman" w:cs="Times New Roman"/>
                <w:bCs/>
                <w:iCs/>
                <w:sz w:val="24"/>
                <w:szCs w:val="24"/>
              </w:rPr>
            </w:pPr>
            <w:r w:rsidRPr="0074594C">
              <w:rPr>
                <w:rFonts w:ascii="Times New Roman" w:hAnsi="Times New Roman" w:cs="Times New Roman"/>
                <w:iCs/>
                <w:sz w:val="24"/>
                <w:szCs w:val="24"/>
              </w:rPr>
              <w:t>Procedures of fish farming</w:t>
            </w:r>
          </w:p>
          <w:p w:rsidR="00D642B7" w:rsidRPr="0074594C" w:rsidRDefault="00D642B7" w:rsidP="00FA0113">
            <w:pPr>
              <w:pStyle w:val="ListParagraph"/>
              <w:numPr>
                <w:ilvl w:val="0"/>
                <w:numId w:val="134"/>
              </w:numPr>
              <w:rPr>
                <w:rFonts w:ascii="Times New Roman" w:hAnsi="Times New Roman" w:cs="Times New Roman"/>
                <w:bCs/>
                <w:iCs/>
                <w:sz w:val="24"/>
                <w:szCs w:val="24"/>
              </w:rPr>
            </w:pPr>
            <w:r w:rsidRPr="0074594C">
              <w:rPr>
                <w:rFonts w:ascii="Times New Roman" w:hAnsi="Times New Roman" w:cs="Times New Roman"/>
                <w:bCs/>
                <w:iCs/>
                <w:sz w:val="24"/>
                <w:szCs w:val="24"/>
              </w:rPr>
              <w:t>Pre-stocking management practice</w:t>
            </w:r>
          </w:p>
          <w:p w:rsidR="00D642B7" w:rsidRPr="0074594C" w:rsidRDefault="00D642B7" w:rsidP="00FA0113">
            <w:pPr>
              <w:pStyle w:val="ListParagraph"/>
              <w:numPr>
                <w:ilvl w:val="0"/>
                <w:numId w:val="134"/>
              </w:numPr>
              <w:rPr>
                <w:rFonts w:ascii="Times New Roman" w:hAnsi="Times New Roman" w:cs="Times New Roman"/>
                <w:bCs/>
                <w:iCs/>
                <w:sz w:val="24"/>
                <w:szCs w:val="24"/>
              </w:rPr>
            </w:pPr>
            <w:r w:rsidRPr="0074594C">
              <w:rPr>
                <w:rFonts w:ascii="Times New Roman" w:hAnsi="Times New Roman" w:cs="Times New Roman"/>
                <w:bCs/>
                <w:iCs/>
                <w:sz w:val="24"/>
                <w:szCs w:val="24"/>
              </w:rPr>
              <w:t>Stocking management practice</w:t>
            </w:r>
          </w:p>
          <w:p w:rsidR="00D642B7" w:rsidRPr="0074594C" w:rsidRDefault="00D642B7" w:rsidP="00FA0113">
            <w:pPr>
              <w:pStyle w:val="ListParagraph"/>
              <w:numPr>
                <w:ilvl w:val="0"/>
                <w:numId w:val="132"/>
              </w:numPr>
              <w:rPr>
                <w:rFonts w:ascii="Times New Roman" w:hAnsi="Times New Roman" w:cs="Times New Roman"/>
                <w:bCs/>
                <w:iCs/>
                <w:sz w:val="24"/>
                <w:szCs w:val="24"/>
              </w:rPr>
            </w:pPr>
            <w:r w:rsidRPr="0074594C">
              <w:rPr>
                <w:rFonts w:ascii="Times New Roman" w:hAnsi="Times New Roman" w:cs="Times New Roman"/>
                <w:iCs/>
                <w:sz w:val="24"/>
                <w:szCs w:val="24"/>
              </w:rPr>
              <w:t>Post-harvest technology</w:t>
            </w:r>
          </w:p>
          <w:p w:rsidR="00D642B7" w:rsidRPr="0074594C" w:rsidRDefault="00D642B7" w:rsidP="00FA0113">
            <w:pPr>
              <w:pStyle w:val="ListParagraph"/>
              <w:numPr>
                <w:ilvl w:val="0"/>
                <w:numId w:val="135"/>
              </w:numPr>
              <w:rPr>
                <w:rFonts w:ascii="Times New Roman" w:hAnsi="Times New Roman" w:cs="Times New Roman"/>
                <w:bCs/>
                <w:iCs/>
                <w:sz w:val="24"/>
                <w:szCs w:val="24"/>
              </w:rPr>
            </w:pPr>
            <w:r w:rsidRPr="0074594C">
              <w:rPr>
                <w:rFonts w:ascii="Times New Roman" w:hAnsi="Times New Roman" w:cs="Times New Roman"/>
                <w:bCs/>
                <w:iCs/>
                <w:sz w:val="24"/>
                <w:szCs w:val="24"/>
              </w:rPr>
              <w:t>Autolysis or self-digestion</w:t>
            </w:r>
          </w:p>
          <w:p w:rsidR="00D642B7" w:rsidRPr="0074594C" w:rsidRDefault="00D642B7" w:rsidP="00FA0113">
            <w:pPr>
              <w:pStyle w:val="ListParagraph"/>
              <w:numPr>
                <w:ilvl w:val="0"/>
                <w:numId w:val="135"/>
              </w:numPr>
              <w:rPr>
                <w:rFonts w:ascii="Times New Roman" w:hAnsi="Times New Roman" w:cs="Times New Roman"/>
                <w:iCs/>
                <w:color w:val="FF0000"/>
                <w:sz w:val="24"/>
                <w:szCs w:val="24"/>
              </w:rPr>
            </w:pPr>
            <w:r w:rsidRPr="0074594C">
              <w:rPr>
                <w:rFonts w:ascii="Times New Roman" w:hAnsi="Times New Roman" w:cs="Times New Roman"/>
                <w:iCs/>
                <w:color w:val="0D0D0D" w:themeColor="text1" w:themeTint="F2"/>
                <w:sz w:val="24"/>
                <w:szCs w:val="24"/>
              </w:rPr>
              <w:t xml:space="preserve">Bacterial decomposition </w:t>
            </w:r>
          </w:p>
          <w:p w:rsidR="00D642B7" w:rsidRPr="0074594C" w:rsidRDefault="00D642B7" w:rsidP="00FA0113">
            <w:pPr>
              <w:pStyle w:val="ListParagraph"/>
              <w:numPr>
                <w:ilvl w:val="0"/>
                <w:numId w:val="135"/>
              </w:numPr>
              <w:rPr>
                <w:rFonts w:ascii="Times New Roman" w:hAnsi="Times New Roman" w:cs="Times New Roman"/>
                <w:bCs/>
                <w:iCs/>
                <w:sz w:val="24"/>
                <w:szCs w:val="24"/>
              </w:rPr>
            </w:pPr>
            <w:r w:rsidRPr="0074594C">
              <w:rPr>
                <w:rFonts w:ascii="Times New Roman" w:hAnsi="Times New Roman" w:cs="Times New Roman"/>
                <w:bCs/>
                <w:iCs/>
                <w:sz w:val="24"/>
                <w:szCs w:val="24"/>
              </w:rPr>
              <w:t>Chemical changes</w:t>
            </w:r>
          </w:p>
          <w:p w:rsidR="00D642B7" w:rsidRPr="0074594C" w:rsidRDefault="00D642B7" w:rsidP="00FA0113">
            <w:pPr>
              <w:pStyle w:val="ListParagraph"/>
              <w:numPr>
                <w:ilvl w:val="0"/>
                <w:numId w:val="135"/>
              </w:numPr>
              <w:rPr>
                <w:rFonts w:ascii="Times New Roman" w:hAnsi="Times New Roman" w:cs="Times New Roman"/>
                <w:bCs/>
                <w:iCs/>
                <w:sz w:val="24"/>
                <w:szCs w:val="24"/>
              </w:rPr>
            </w:pPr>
            <w:r w:rsidRPr="0074594C">
              <w:rPr>
                <w:rFonts w:ascii="Times New Roman" w:hAnsi="Times New Roman" w:cs="Times New Roman"/>
                <w:bCs/>
                <w:iCs/>
                <w:sz w:val="24"/>
                <w:szCs w:val="24"/>
              </w:rPr>
              <w:t>Handling of fish</w:t>
            </w:r>
          </w:p>
        </w:tc>
        <w:tc>
          <w:tcPr>
            <w:tcW w:w="1993" w:type="pct"/>
          </w:tcPr>
          <w:p w:rsidR="00D642B7" w:rsidRPr="0074594C" w:rsidRDefault="00D642B7" w:rsidP="00FA0113">
            <w:pPr>
              <w:pStyle w:val="ListParagraph"/>
              <w:numPr>
                <w:ilvl w:val="0"/>
                <w:numId w:val="181"/>
              </w:numPr>
              <w:jc w:val="both"/>
              <w:rPr>
                <w:rFonts w:ascii="Times New Roman" w:hAnsi="Times New Roman" w:cs="Times New Roman"/>
                <w:iCs/>
                <w:sz w:val="24"/>
                <w:szCs w:val="24"/>
              </w:rPr>
            </w:pPr>
            <w:r w:rsidRPr="0074594C">
              <w:rPr>
                <w:rFonts w:ascii="Times New Roman" w:hAnsi="Times New Roman" w:cs="Times New Roman"/>
                <w:iCs/>
                <w:sz w:val="24"/>
                <w:szCs w:val="24"/>
              </w:rPr>
              <w:t>Explain fish culture</w:t>
            </w:r>
          </w:p>
          <w:p w:rsidR="00D642B7" w:rsidRPr="0074594C" w:rsidRDefault="00D642B7" w:rsidP="00FA0113">
            <w:pPr>
              <w:pStyle w:val="ListParagraph"/>
              <w:numPr>
                <w:ilvl w:val="0"/>
                <w:numId w:val="181"/>
              </w:numPr>
              <w:jc w:val="both"/>
              <w:rPr>
                <w:rFonts w:ascii="Times New Roman" w:hAnsi="Times New Roman" w:cs="Times New Roman"/>
                <w:iCs/>
                <w:sz w:val="24"/>
                <w:szCs w:val="24"/>
              </w:rPr>
            </w:pPr>
            <w:r w:rsidRPr="0074594C">
              <w:rPr>
                <w:rFonts w:ascii="Times New Roman" w:hAnsi="Times New Roman" w:cs="Times New Roman"/>
                <w:iCs/>
                <w:sz w:val="24"/>
                <w:szCs w:val="24"/>
              </w:rPr>
              <w:t>State the importance of fish in human diet and its business opportunity</w:t>
            </w:r>
          </w:p>
          <w:p w:rsidR="00D642B7" w:rsidRPr="0074594C" w:rsidRDefault="00D642B7" w:rsidP="00FA0113">
            <w:pPr>
              <w:pStyle w:val="ListParagraph"/>
              <w:numPr>
                <w:ilvl w:val="0"/>
                <w:numId w:val="182"/>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Identify major species of carp cultured in Bhutan. </w:t>
            </w:r>
          </w:p>
          <w:p w:rsidR="00D642B7" w:rsidRPr="0074594C" w:rsidRDefault="00D642B7" w:rsidP="00FA0113">
            <w:pPr>
              <w:pStyle w:val="ListParagraph"/>
              <w:numPr>
                <w:ilvl w:val="0"/>
                <w:numId w:val="182"/>
              </w:numPr>
              <w:jc w:val="both"/>
              <w:rPr>
                <w:rFonts w:ascii="Times New Roman" w:hAnsi="Times New Roman" w:cs="Times New Roman"/>
                <w:iCs/>
                <w:sz w:val="24"/>
                <w:szCs w:val="24"/>
              </w:rPr>
            </w:pPr>
            <w:r w:rsidRPr="0074594C">
              <w:rPr>
                <w:rFonts w:ascii="Times New Roman" w:hAnsi="Times New Roman" w:cs="Times New Roman"/>
                <w:iCs/>
                <w:sz w:val="24"/>
                <w:szCs w:val="24"/>
              </w:rPr>
              <w:t>List down the procedures of fish farming</w:t>
            </w:r>
          </w:p>
          <w:p w:rsidR="00D642B7" w:rsidRPr="0074594C" w:rsidRDefault="00D642B7" w:rsidP="00FA0113">
            <w:pPr>
              <w:pStyle w:val="ListParagraph"/>
              <w:numPr>
                <w:ilvl w:val="0"/>
                <w:numId w:val="182"/>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post-harvest technology in enhancing the fish business sustainability</w:t>
            </w:r>
          </w:p>
          <w:p w:rsidR="00D642B7" w:rsidRPr="0074594C" w:rsidRDefault="00D642B7" w:rsidP="00FA0113">
            <w:pPr>
              <w:pStyle w:val="ListParagraph"/>
              <w:numPr>
                <w:ilvl w:val="0"/>
                <w:numId w:val="182"/>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State the factors that trigger the spoilage of fish after harvest and ways to prevent from spoilage.  </w:t>
            </w:r>
          </w:p>
          <w:p w:rsidR="00D642B7" w:rsidRPr="0074594C" w:rsidRDefault="00D642B7" w:rsidP="00084B91">
            <w:pPr>
              <w:pStyle w:val="ListParagraph"/>
              <w:ind w:left="379"/>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8</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6. Starting a Goat Farm</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36"/>
              </w:numPr>
              <w:rPr>
                <w:rFonts w:ascii="Times New Roman" w:hAnsi="Times New Roman" w:cs="Times New Roman"/>
                <w:bCs/>
                <w:iCs/>
                <w:sz w:val="24"/>
                <w:szCs w:val="24"/>
              </w:rPr>
            </w:pPr>
            <w:r w:rsidRPr="0074594C">
              <w:rPr>
                <w:rFonts w:ascii="Times New Roman" w:hAnsi="Times New Roman" w:cs="Times New Roman"/>
                <w:iCs/>
                <w:sz w:val="24"/>
                <w:szCs w:val="24"/>
              </w:rPr>
              <w:t>Goat breeds and breeding</w:t>
            </w:r>
          </w:p>
          <w:p w:rsidR="00D642B7" w:rsidRPr="0074594C" w:rsidRDefault="00D642B7" w:rsidP="00FA0113">
            <w:pPr>
              <w:pStyle w:val="ListParagraph"/>
              <w:numPr>
                <w:ilvl w:val="0"/>
                <w:numId w:val="137"/>
              </w:numPr>
              <w:rPr>
                <w:rFonts w:ascii="Times New Roman" w:hAnsi="Times New Roman" w:cs="Times New Roman"/>
                <w:bCs/>
                <w:iCs/>
                <w:sz w:val="24"/>
                <w:szCs w:val="24"/>
              </w:rPr>
            </w:pPr>
            <w:r w:rsidRPr="0074594C">
              <w:rPr>
                <w:rFonts w:ascii="Times New Roman" w:hAnsi="Times New Roman" w:cs="Times New Roman"/>
                <w:bCs/>
                <w:iCs/>
                <w:sz w:val="24"/>
                <w:szCs w:val="24"/>
              </w:rPr>
              <w:t>Breeds for milk production</w:t>
            </w:r>
          </w:p>
          <w:p w:rsidR="00D642B7" w:rsidRPr="0074594C" w:rsidRDefault="00D642B7" w:rsidP="00FA0113">
            <w:pPr>
              <w:pStyle w:val="ListParagraph"/>
              <w:numPr>
                <w:ilvl w:val="0"/>
                <w:numId w:val="137"/>
              </w:numPr>
              <w:rPr>
                <w:rFonts w:ascii="Times New Roman" w:hAnsi="Times New Roman" w:cs="Times New Roman"/>
                <w:bCs/>
                <w:iCs/>
                <w:sz w:val="24"/>
                <w:szCs w:val="24"/>
              </w:rPr>
            </w:pPr>
            <w:r w:rsidRPr="0074594C">
              <w:rPr>
                <w:rFonts w:ascii="Times New Roman" w:hAnsi="Times New Roman" w:cs="Times New Roman"/>
                <w:bCs/>
                <w:iCs/>
                <w:sz w:val="24"/>
                <w:szCs w:val="24"/>
              </w:rPr>
              <w:t>Goat breeds for meat production</w:t>
            </w:r>
          </w:p>
          <w:p w:rsidR="00D642B7" w:rsidRPr="0074594C" w:rsidRDefault="00D642B7" w:rsidP="00FA0113">
            <w:pPr>
              <w:pStyle w:val="ListParagraph"/>
              <w:numPr>
                <w:ilvl w:val="0"/>
                <w:numId w:val="137"/>
              </w:numPr>
              <w:rPr>
                <w:rFonts w:ascii="Times New Roman" w:hAnsi="Times New Roman" w:cs="Times New Roman"/>
                <w:bCs/>
                <w:iCs/>
                <w:sz w:val="24"/>
                <w:szCs w:val="24"/>
              </w:rPr>
            </w:pPr>
            <w:r w:rsidRPr="0074594C">
              <w:rPr>
                <w:rFonts w:ascii="Times New Roman" w:hAnsi="Times New Roman" w:cs="Times New Roman"/>
                <w:bCs/>
                <w:iCs/>
                <w:sz w:val="24"/>
                <w:szCs w:val="24"/>
              </w:rPr>
              <w:t>Dual purpose goats</w:t>
            </w:r>
          </w:p>
          <w:p w:rsidR="00D642B7" w:rsidRPr="0074594C" w:rsidRDefault="00D642B7" w:rsidP="00FA0113">
            <w:pPr>
              <w:pStyle w:val="ListParagraph"/>
              <w:numPr>
                <w:ilvl w:val="0"/>
                <w:numId w:val="136"/>
              </w:numPr>
              <w:rPr>
                <w:rFonts w:ascii="Times New Roman" w:hAnsi="Times New Roman" w:cs="Times New Roman"/>
                <w:bCs/>
                <w:iCs/>
                <w:sz w:val="24"/>
                <w:szCs w:val="24"/>
              </w:rPr>
            </w:pPr>
            <w:r w:rsidRPr="0074594C">
              <w:rPr>
                <w:rFonts w:ascii="Times New Roman" w:hAnsi="Times New Roman" w:cs="Times New Roman"/>
                <w:bCs/>
                <w:iCs/>
                <w:sz w:val="24"/>
                <w:szCs w:val="24"/>
              </w:rPr>
              <w:t>Goat breeding and reproduction</w:t>
            </w:r>
          </w:p>
          <w:p w:rsidR="00D642B7" w:rsidRPr="0074594C" w:rsidRDefault="00D642B7" w:rsidP="00FA0113">
            <w:pPr>
              <w:pStyle w:val="ListParagraph"/>
              <w:numPr>
                <w:ilvl w:val="0"/>
                <w:numId w:val="138"/>
              </w:numPr>
              <w:rPr>
                <w:rFonts w:ascii="Times New Roman" w:hAnsi="Times New Roman" w:cs="Times New Roman"/>
                <w:bCs/>
                <w:iCs/>
                <w:sz w:val="24"/>
                <w:szCs w:val="24"/>
              </w:rPr>
            </w:pPr>
            <w:r w:rsidRPr="0074594C">
              <w:rPr>
                <w:rFonts w:ascii="Times New Roman" w:hAnsi="Times New Roman" w:cs="Times New Roman"/>
                <w:bCs/>
                <w:iCs/>
                <w:sz w:val="24"/>
                <w:szCs w:val="24"/>
              </w:rPr>
              <w:t>Breeding strategy</w:t>
            </w:r>
          </w:p>
          <w:p w:rsidR="00D642B7" w:rsidRPr="0074594C" w:rsidRDefault="00D642B7" w:rsidP="00FA0113">
            <w:pPr>
              <w:pStyle w:val="ListParagraph"/>
              <w:numPr>
                <w:ilvl w:val="0"/>
                <w:numId w:val="138"/>
              </w:numPr>
              <w:rPr>
                <w:rFonts w:ascii="Times New Roman" w:hAnsi="Times New Roman" w:cs="Times New Roman"/>
                <w:bCs/>
                <w:iCs/>
                <w:sz w:val="24"/>
                <w:szCs w:val="24"/>
              </w:rPr>
            </w:pPr>
            <w:r w:rsidRPr="0074594C">
              <w:rPr>
                <w:rFonts w:ascii="Times New Roman" w:hAnsi="Times New Roman" w:cs="Times New Roman"/>
                <w:bCs/>
                <w:iCs/>
                <w:sz w:val="24"/>
                <w:szCs w:val="24"/>
              </w:rPr>
              <w:t>Age of puberty and mating</w:t>
            </w:r>
          </w:p>
          <w:p w:rsidR="00D642B7" w:rsidRPr="0074594C" w:rsidRDefault="00D642B7" w:rsidP="00FA0113">
            <w:pPr>
              <w:pStyle w:val="ListParagraph"/>
              <w:numPr>
                <w:ilvl w:val="0"/>
                <w:numId w:val="138"/>
              </w:numPr>
              <w:rPr>
                <w:rFonts w:ascii="Times New Roman" w:hAnsi="Times New Roman" w:cs="Times New Roman"/>
                <w:bCs/>
                <w:iCs/>
                <w:sz w:val="24"/>
                <w:szCs w:val="24"/>
              </w:rPr>
            </w:pPr>
            <w:r w:rsidRPr="0074594C">
              <w:rPr>
                <w:rFonts w:ascii="Times New Roman" w:hAnsi="Times New Roman" w:cs="Times New Roman"/>
                <w:bCs/>
                <w:iCs/>
                <w:sz w:val="24"/>
                <w:szCs w:val="24"/>
              </w:rPr>
              <w:t>Signs of heat or estrus</w:t>
            </w:r>
          </w:p>
          <w:p w:rsidR="00D642B7" w:rsidRPr="0074594C" w:rsidRDefault="00D642B7" w:rsidP="00FA0113">
            <w:pPr>
              <w:pStyle w:val="ListParagraph"/>
              <w:numPr>
                <w:ilvl w:val="0"/>
                <w:numId w:val="138"/>
              </w:numPr>
              <w:rPr>
                <w:rFonts w:ascii="Times New Roman" w:hAnsi="Times New Roman" w:cs="Times New Roman"/>
                <w:bCs/>
                <w:iCs/>
                <w:sz w:val="24"/>
                <w:szCs w:val="24"/>
              </w:rPr>
            </w:pPr>
            <w:r w:rsidRPr="0074594C">
              <w:rPr>
                <w:rFonts w:ascii="Times New Roman" w:hAnsi="Times New Roman" w:cs="Times New Roman"/>
                <w:bCs/>
                <w:iCs/>
                <w:sz w:val="24"/>
                <w:szCs w:val="24"/>
              </w:rPr>
              <w:t>Mating</w:t>
            </w:r>
          </w:p>
          <w:p w:rsidR="00D642B7" w:rsidRPr="0074594C" w:rsidRDefault="00D642B7" w:rsidP="00FA0113">
            <w:pPr>
              <w:pStyle w:val="ListParagraph"/>
              <w:numPr>
                <w:ilvl w:val="0"/>
                <w:numId w:val="138"/>
              </w:numPr>
              <w:rPr>
                <w:rFonts w:ascii="Times New Roman" w:hAnsi="Times New Roman" w:cs="Times New Roman"/>
                <w:bCs/>
                <w:iCs/>
                <w:sz w:val="24"/>
                <w:szCs w:val="24"/>
              </w:rPr>
            </w:pPr>
            <w:r w:rsidRPr="0074594C">
              <w:rPr>
                <w:rFonts w:ascii="Times New Roman" w:hAnsi="Times New Roman" w:cs="Times New Roman"/>
                <w:bCs/>
                <w:iCs/>
                <w:sz w:val="24"/>
                <w:szCs w:val="24"/>
              </w:rPr>
              <w:t>Procedures for breeding and management of goats</w:t>
            </w:r>
          </w:p>
          <w:p w:rsidR="00D642B7" w:rsidRPr="0074594C" w:rsidRDefault="00D642B7" w:rsidP="00FA0113">
            <w:pPr>
              <w:pStyle w:val="ListParagraph"/>
              <w:numPr>
                <w:ilvl w:val="0"/>
                <w:numId w:val="136"/>
              </w:numPr>
              <w:rPr>
                <w:rFonts w:ascii="Times New Roman" w:hAnsi="Times New Roman" w:cs="Times New Roman"/>
                <w:bCs/>
                <w:iCs/>
                <w:sz w:val="24"/>
                <w:szCs w:val="24"/>
              </w:rPr>
            </w:pPr>
            <w:r w:rsidRPr="0074594C">
              <w:rPr>
                <w:rFonts w:ascii="Times New Roman" w:hAnsi="Times New Roman" w:cs="Times New Roman"/>
                <w:bCs/>
                <w:iCs/>
                <w:sz w:val="24"/>
                <w:szCs w:val="24"/>
              </w:rPr>
              <w:t>Housing of goat</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Floor space</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Hygienic feeding</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Management of raising kids</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Castration and disbudding</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Sustainable management</w:t>
            </w:r>
          </w:p>
          <w:p w:rsidR="00D642B7" w:rsidRPr="0074594C" w:rsidRDefault="00D642B7" w:rsidP="00FA0113">
            <w:pPr>
              <w:pStyle w:val="ListParagraph"/>
              <w:numPr>
                <w:ilvl w:val="0"/>
                <w:numId w:val="139"/>
              </w:numPr>
              <w:rPr>
                <w:rFonts w:ascii="Times New Roman" w:hAnsi="Times New Roman" w:cs="Times New Roman"/>
                <w:bCs/>
                <w:iCs/>
                <w:sz w:val="24"/>
                <w:szCs w:val="24"/>
              </w:rPr>
            </w:pPr>
            <w:r w:rsidRPr="0074594C">
              <w:rPr>
                <w:rFonts w:ascii="Times New Roman" w:hAnsi="Times New Roman" w:cs="Times New Roman"/>
                <w:bCs/>
                <w:iCs/>
                <w:sz w:val="24"/>
                <w:szCs w:val="24"/>
              </w:rPr>
              <w:t>Disease, prevention and control</w:t>
            </w:r>
          </w:p>
          <w:p w:rsidR="00D642B7" w:rsidRPr="0074594C" w:rsidRDefault="00D642B7" w:rsidP="00FA0113">
            <w:pPr>
              <w:pStyle w:val="ListParagraph"/>
              <w:numPr>
                <w:ilvl w:val="0"/>
                <w:numId w:val="136"/>
              </w:numPr>
              <w:rPr>
                <w:rFonts w:ascii="Times New Roman" w:hAnsi="Times New Roman" w:cs="Times New Roman"/>
                <w:bCs/>
                <w:iCs/>
                <w:sz w:val="24"/>
                <w:szCs w:val="24"/>
              </w:rPr>
            </w:pPr>
            <w:r w:rsidRPr="0074594C">
              <w:rPr>
                <w:rFonts w:ascii="Times New Roman" w:hAnsi="Times New Roman" w:cs="Times New Roman"/>
                <w:bCs/>
                <w:iCs/>
                <w:sz w:val="24"/>
                <w:szCs w:val="24"/>
              </w:rPr>
              <w:lastRenderedPageBreak/>
              <w:t>Record keeping, culling and control of flock size or population</w:t>
            </w:r>
          </w:p>
        </w:tc>
        <w:tc>
          <w:tcPr>
            <w:tcW w:w="1993" w:type="pct"/>
          </w:tcPr>
          <w:p w:rsidR="00D642B7" w:rsidRPr="0074594C" w:rsidRDefault="00D642B7" w:rsidP="00FA0113">
            <w:pPr>
              <w:pStyle w:val="ListParagraph"/>
              <w:numPr>
                <w:ilvl w:val="0"/>
                <w:numId w:val="183"/>
              </w:numPr>
              <w:jc w:val="both"/>
              <w:rPr>
                <w:rFonts w:ascii="Times New Roman" w:hAnsi="Times New Roman" w:cs="Times New Roman"/>
                <w:iCs/>
                <w:sz w:val="24"/>
                <w:szCs w:val="24"/>
              </w:rPr>
            </w:pPr>
            <w:r w:rsidRPr="0074594C">
              <w:rPr>
                <w:rFonts w:ascii="Times New Roman" w:hAnsi="Times New Roman" w:cs="Times New Roman"/>
                <w:iCs/>
                <w:sz w:val="24"/>
                <w:szCs w:val="24"/>
              </w:rPr>
              <w:lastRenderedPageBreak/>
              <w:t>Explain  why goats are referred as ‘poor man’s cow’ or ‘Swiss baby’s foster mother’</w:t>
            </w:r>
          </w:p>
          <w:p w:rsidR="00D642B7" w:rsidRPr="0074594C" w:rsidRDefault="00D642B7" w:rsidP="00FA0113">
            <w:pPr>
              <w:pStyle w:val="ListParagraph"/>
              <w:numPr>
                <w:ilvl w:val="0"/>
                <w:numId w:val="183"/>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procedure involved in goat breeding</w:t>
            </w:r>
          </w:p>
          <w:p w:rsidR="00D642B7" w:rsidRPr="0074594C" w:rsidRDefault="00D642B7" w:rsidP="00FA0113">
            <w:pPr>
              <w:pStyle w:val="ListParagraph"/>
              <w:numPr>
                <w:ilvl w:val="0"/>
                <w:numId w:val="183"/>
              </w:numPr>
              <w:jc w:val="both"/>
              <w:rPr>
                <w:rFonts w:ascii="Times New Roman" w:hAnsi="Times New Roman" w:cs="Times New Roman"/>
                <w:iCs/>
                <w:sz w:val="24"/>
                <w:szCs w:val="24"/>
              </w:rPr>
            </w:pPr>
            <w:r w:rsidRPr="0074594C">
              <w:rPr>
                <w:rFonts w:ascii="Times New Roman" w:hAnsi="Times New Roman" w:cs="Times New Roman"/>
                <w:iCs/>
                <w:sz w:val="24"/>
                <w:szCs w:val="24"/>
              </w:rPr>
              <w:t>Describe the factors that affect the reproductive rate of goats</w:t>
            </w:r>
          </w:p>
          <w:p w:rsidR="00D642B7" w:rsidRPr="0074594C" w:rsidRDefault="00D642B7" w:rsidP="00FA0113">
            <w:pPr>
              <w:pStyle w:val="ListParagraph"/>
              <w:numPr>
                <w:ilvl w:val="0"/>
                <w:numId w:val="183"/>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housing requirements of goat rearing</w:t>
            </w:r>
          </w:p>
          <w:p w:rsidR="00D642B7" w:rsidRPr="0074594C" w:rsidRDefault="00D642B7" w:rsidP="00FA0113">
            <w:pPr>
              <w:pStyle w:val="ListParagraph"/>
              <w:numPr>
                <w:ilvl w:val="0"/>
                <w:numId w:val="183"/>
              </w:numPr>
              <w:jc w:val="both"/>
              <w:rPr>
                <w:rFonts w:ascii="Times New Roman" w:hAnsi="Times New Roman" w:cs="Times New Roman"/>
                <w:bCs/>
                <w:iCs/>
                <w:sz w:val="24"/>
                <w:szCs w:val="24"/>
              </w:rPr>
            </w:pPr>
            <w:r w:rsidRPr="0074594C">
              <w:rPr>
                <w:rFonts w:ascii="Times New Roman" w:hAnsi="Times New Roman" w:cs="Times New Roman"/>
                <w:bCs/>
                <w:iCs/>
                <w:sz w:val="24"/>
                <w:szCs w:val="24"/>
              </w:rPr>
              <w:t>Discuss the importance of record keeping, culling and control of flock size/ population</w:t>
            </w:r>
          </w:p>
          <w:p w:rsidR="00D642B7" w:rsidRPr="0074594C" w:rsidRDefault="00D642B7" w:rsidP="00084B91">
            <w:pPr>
              <w:pStyle w:val="ListParagraph"/>
              <w:ind w:left="540"/>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9</w:t>
            </w:r>
          </w:p>
        </w:tc>
      </w:tr>
      <w:tr w:rsidR="00D642B7" w:rsidRPr="0074594C" w:rsidTr="00281AA9">
        <w:trPr>
          <w:trHeight w:val="1637"/>
        </w:trPr>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7. Pasture Development and Management</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40"/>
              </w:numPr>
              <w:rPr>
                <w:rFonts w:ascii="Times New Roman" w:hAnsi="Times New Roman" w:cs="Times New Roman"/>
                <w:bCs/>
                <w:sz w:val="24"/>
                <w:szCs w:val="24"/>
              </w:rPr>
            </w:pPr>
            <w:r w:rsidRPr="0074594C">
              <w:rPr>
                <w:rFonts w:ascii="Times New Roman" w:hAnsi="Times New Roman" w:cs="Times New Roman"/>
                <w:bCs/>
                <w:sz w:val="24"/>
                <w:szCs w:val="24"/>
              </w:rPr>
              <w:t>Improved pasture and fodder species</w:t>
            </w:r>
          </w:p>
          <w:p w:rsidR="00D642B7" w:rsidRPr="0074594C" w:rsidRDefault="00D642B7" w:rsidP="00FA0113">
            <w:pPr>
              <w:pStyle w:val="ListParagraph"/>
              <w:numPr>
                <w:ilvl w:val="0"/>
                <w:numId w:val="141"/>
              </w:numPr>
              <w:rPr>
                <w:rFonts w:ascii="Times New Roman" w:hAnsi="Times New Roman" w:cs="Times New Roman"/>
                <w:bCs/>
                <w:sz w:val="24"/>
                <w:szCs w:val="24"/>
              </w:rPr>
            </w:pPr>
            <w:r w:rsidRPr="0074594C">
              <w:rPr>
                <w:rFonts w:ascii="Times New Roman" w:hAnsi="Times New Roman" w:cs="Times New Roman"/>
                <w:bCs/>
                <w:sz w:val="24"/>
                <w:szCs w:val="24"/>
              </w:rPr>
              <w:t>Fodder seed production</w:t>
            </w:r>
          </w:p>
          <w:p w:rsidR="00D642B7" w:rsidRPr="0074594C" w:rsidRDefault="00D642B7" w:rsidP="00FA0113">
            <w:pPr>
              <w:pStyle w:val="ListParagraph"/>
              <w:numPr>
                <w:ilvl w:val="0"/>
                <w:numId w:val="141"/>
              </w:numPr>
              <w:rPr>
                <w:rFonts w:ascii="Times New Roman" w:hAnsi="Times New Roman" w:cs="Times New Roman"/>
                <w:bCs/>
                <w:sz w:val="24"/>
                <w:szCs w:val="24"/>
              </w:rPr>
            </w:pPr>
            <w:r w:rsidRPr="0074594C">
              <w:rPr>
                <w:rFonts w:ascii="Times New Roman" w:hAnsi="Times New Roman" w:cs="Times New Roman"/>
                <w:bCs/>
                <w:sz w:val="24"/>
                <w:szCs w:val="24"/>
              </w:rPr>
              <w:t>Pasture management</w:t>
            </w:r>
          </w:p>
          <w:p w:rsidR="00D642B7" w:rsidRPr="0074594C" w:rsidRDefault="00D642B7" w:rsidP="00FA0113">
            <w:pPr>
              <w:pStyle w:val="ListParagraph"/>
              <w:numPr>
                <w:ilvl w:val="0"/>
                <w:numId w:val="141"/>
              </w:numPr>
              <w:rPr>
                <w:rFonts w:ascii="Times New Roman" w:hAnsi="Times New Roman" w:cs="Times New Roman"/>
                <w:bCs/>
                <w:sz w:val="24"/>
                <w:szCs w:val="24"/>
              </w:rPr>
            </w:pPr>
            <w:r w:rsidRPr="0074594C">
              <w:rPr>
                <w:rFonts w:ascii="Times New Roman" w:hAnsi="Times New Roman" w:cs="Times New Roman"/>
                <w:bCs/>
                <w:sz w:val="24"/>
                <w:szCs w:val="24"/>
              </w:rPr>
              <w:t>Pasture renovation</w:t>
            </w:r>
          </w:p>
          <w:p w:rsidR="00D642B7" w:rsidRPr="0074594C" w:rsidRDefault="00D642B7" w:rsidP="00FA0113">
            <w:pPr>
              <w:pStyle w:val="ListParagraph"/>
              <w:numPr>
                <w:ilvl w:val="0"/>
                <w:numId w:val="141"/>
              </w:numPr>
              <w:rPr>
                <w:rFonts w:ascii="Times New Roman" w:hAnsi="Times New Roman" w:cs="Times New Roman"/>
                <w:bCs/>
                <w:sz w:val="24"/>
                <w:szCs w:val="24"/>
              </w:rPr>
            </w:pPr>
            <w:r w:rsidRPr="0074594C">
              <w:rPr>
                <w:rFonts w:ascii="Times New Roman" w:hAnsi="Times New Roman" w:cs="Times New Roman"/>
                <w:bCs/>
                <w:sz w:val="24"/>
                <w:szCs w:val="24"/>
              </w:rPr>
              <w:t>Fodder conservation</w:t>
            </w:r>
          </w:p>
          <w:p w:rsidR="00D642B7" w:rsidRPr="0074594C" w:rsidRDefault="00D642B7" w:rsidP="00FA0113">
            <w:pPr>
              <w:pStyle w:val="ListParagraph"/>
              <w:numPr>
                <w:ilvl w:val="0"/>
                <w:numId w:val="140"/>
              </w:numPr>
              <w:rPr>
                <w:rFonts w:ascii="Times New Roman" w:hAnsi="Times New Roman" w:cs="Times New Roman"/>
                <w:bCs/>
                <w:sz w:val="24"/>
                <w:szCs w:val="24"/>
              </w:rPr>
            </w:pPr>
            <w:r w:rsidRPr="0074594C">
              <w:rPr>
                <w:rFonts w:ascii="Times New Roman" w:hAnsi="Times New Roman" w:cs="Times New Roman"/>
                <w:bCs/>
                <w:sz w:val="24"/>
                <w:szCs w:val="24"/>
              </w:rPr>
              <w:t>Fodder tree plantation</w:t>
            </w:r>
          </w:p>
        </w:tc>
        <w:tc>
          <w:tcPr>
            <w:tcW w:w="1993" w:type="pct"/>
          </w:tcPr>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Identify the improved pasture and fodder species</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Explain pasture management practices</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Describe pasture renovation and fodder conservation</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Explain why fodder tree plantation is important in livestock farming</w:t>
            </w: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5</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8. Climate Change and its Impact on Agriculture Sector</w:t>
            </w:r>
          </w:p>
        </w:tc>
        <w:tc>
          <w:tcPr>
            <w:tcW w:w="1881" w:type="pct"/>
          </w:tcPr>
          <w:p w:rsidR="00D642B7" w:rsidRPr="0074594C" w:rsidRDefault="00D642B7" w:rsidP="00084B91">
            <w:pPr>
              <w:rPr>
                <w:rFonts w:ascii="Times New Roman" w:hAnsi="Times New Roman" w:cs="Times New Roman"/>
                <w:b/>
                <w:bCs/>
                <w:iCs/>
                <w:sz w:val="24"/>
                <w:szCs w:val="24"/>
              </w:rPr>
            </w:pPr>
          </w:p>
          <w:p w:rsidR="00D642B7" w:rsidRPr="0074594C" w:rsidRDefault="00D642B7" w:rsidP="00FA0113">
            <w:pPr>
              <w:pStyle w:val="ListParagraph"/>
              <w:numPr>
                <w:ilvl w:val="0"/>
                <w:numId w:val="142"/>
              </w:numPr>
              <w:rPr>
                <w:rFonts w:ascii="Times New Roman" w:hAnsi="Times New Roman" w:cs="Times New Roman"/>
                <w:bCs/>
                <w:iCs/>
                <w:sz w:val="24"/>
                <w:szCs w:val="24"/>
              </w:rPr>
            </w:pPr>
            <w:r w:rsidRPr="0074594C">
              <w:rPr>
                <w:rFonts w:ascii="Times New Roman" w:hAnsi="Times New Roman" w:cs="Times New Roman"/>
                <w:bCs/>
                <w:iCs/>
                <w:sz w:val="24"/>
                <w:szCs w:val="24"/>
              </w:rPr>
              <w:t>Climate and its links with agriculture, forest and water resources</w:t>
            </w:r>
          </w:p>
          <w:p w:rsidR="00D642B7" w:rsidRPr="0074594C" w:rsidRDefault="00D642B7" w:rsidP="00FA0113">
            <w:pPr>
              <w:pStyle w:val="ListParagraph"/>
              <w:numPr>
                <w:ilvl w:val="0"/>
                <w:numId w:val="142"/>
              </w:numPr>
              <w:rPr>
                <w:rFonts w:ascii="Times New Roman" w:hAnsi="Times New Roman" w:cs="Times New Roman"/>
                <w:bCs/>
                <w:iCs/>
                <w:sz w:val="24"/>
                <w:szCs w:val="24"/>
              </w:rPr>
            </w:pPr>
            <w:r w:rsidRPr="0074594C">
              <w:rPr>
                <w:rFonts w:ascii="Times New Roman" w:hAnsi="Times New Roman" w:cs="Times New Roman"/>
                <w:bCs/>
                <w:iCs/>
                <w:sz w:val="24"/>
                <w:szCs w:val="24"/>
              </w:rPr>
              <w:t>Climate and climate change in Bhutan</w:t>
            </w:r>
          </w:p>
          <w:p w:rsidR="00D642B7" w:rsidRPr="0074594C" w:rsidRDefault="00D642B7" w:rsidP="00FA0113">
            <w:pPr>
              <w:pStyle w:val="ListParagraph"/>
              <w:numPr>
                <w:ilvl w:val="0"/>
                <w:numId w:val="142"/>
              </w:numPr>
              <w:rPr>
                <w:rFonts w:ascii="Times New Roman" w:hAnsi="Times New Roman" w:cs="Times New Roman"/>
                <w:bCs/>
                <w:iCs/>
                <w:sz w:val="24"/>
                <w:szCs w:val="24"/>
              </w:rPr>
            </w:pPr>
            <w:r w:rsidRPr="0074594C">
              <w:rPr>
                <w:rFonts w:ascii="Times New Roman" w:hAnsi="Times New Roman" w:cs="Times New Roman"/>
                <w:bCs/>
                <w:iCs/>
                <w:sz w:val="24"/>
                <w:szCs w:val="24"/>
              </w:rPr>
              <w:t>Climate trend and projection</w:t>
            </w:r>
          </w:p>
          <w:p w:rsidR="00D642B7" w:rsidRPr="0074594C" w:rsidRDefault="00D642B7" w:rsidP="00FA0113">
            <w:pPr>
              <w:pStyle w:val="ListParagraph"/>
              <w:numPr>
                <w:ilvl w:val="0"/>
                <w:numId w:val="143"/>
              </w:numPr>
              <w:jc w:val="both"/>
              <w:rPr>
                <w:rFonts w:ascii="Times New Roman" w:hAnsi="Times New Roman" w:cs="Times New Roman"/>
                <w:bCs/>
                <w:iCs/>
                <w:sz w:val="24"/>
                <w:szCs w:val="24"/>
              </w:rPr>
            </w:pPr>
            <w:r w:rsidRPr="0074594C">
              <w:rPr>
                <w:rFonts w:ascii="Times New Roman" w:hAnsi="Times New Roman" w:cs="Times New Roman"/>
                <w:bCs/>
                <w:iCs/>
                <w:sz w:val="24"/>
                <w:szCs w:val="24"/>
              </w:rPr>
              <w:t>Temperature trend change</w:t>
            </w:r>
          </w:p>
          <w:p w:rsidR="00D642B7" w:rsidRPr="0074594C" w:rsidRDefault="00D642B7" w:rsidP="00FA0113">
            <w:pPr>
              <w:pStyle w:val="ListParagraph"/>
              <w:numPr>
                <w:ilvl w:val="0"/>
                <w:numId w:val="143"/>
              </w:numPr>
              <w:jc w:val="both"/>
              <w:rPr>
                <w:rFonts w:ascii="Times New Roman" w:hAnsi="Times New Roman" w:cs="Times New Roman"/>
                <w:bCs/>
                <w:iCs/>
                <w:sz w:val="24"/>
                <w:szCs w:val="24"/>
              </w:rPr>
            </w:pPr>
            <w:r w:rsidRPr="0074594C">
              <w:rPr>
                <w:rFonts w:ascii="Times New Roman" w:hAnsi="Times New Roman" w:cs="Times New Roman"/>
                <w:bCs/>
                <w:iCs/>
                <w:sz w:val="24"/>
                <w:szCs w:val="24"/>
              </w:rPr>
              <w:t>Rainfall pattern change</w:t>
            </w:r>
          </w:p>
          <w:p w:rsidR="00D642B7" w:rsidRPr="0074594C" w:rsidRDefault="00D642B7" w:rsidP="00FA0113">
            <w:pPr>
              <w:pStyle w:val="ListParagraph"/>
              <w:numPr>
                <w:ilvl w:val="0"/>
                <w:numId w:val="143"/>
              </w:numPr>
              <w:jc w:val="both"/>
              <w:rPr>
                <w:rFonts w:ascii="Times New Roman" w:hAnsi="Times New Roman" w:cs="Times New Roman"/>
                <w:bCs/>
                <w:iCs/>
                <w:sz w:val="24"/>
                <w:szCs w:val="24"/>
              </w:rPr>
            </w:pPr>
            <w:r w:rsidRPr="0074594C">
              <w:rPr>
                <w:rFonts w:ascii="Times New Roman" w:hAnsi="Times New Roman" w:cs="Times New Roman"/>
                <w:bCs/>
                <w:iCs/>
                <w:sz w:val="24"/>
                <w:szCs w:val="24"/>
              </w:rPr>
              <w:t>Community observation on climate parameters</w:t>
            </w:r>
          </w:p>
          <w:p w:rsidR="00D642B7" w:rsidRPr="0074594C" w:rsidRDefault="00D642B7" w:rsidP="00FA0113">
            <w:pPr>
              <w:pStyle w:val="ListParagraph"/>
              <w:numPr>
                <w:ilvl w:val="0"/>
                <w:numId w:val="143"/>
              </w:numPr>
              <w:jc w:val="both"/>
              <w:rPr>
                <w:rFonts w:ascii="Times New Roman" w:hAnsi="Times New Roman" w:cs="Times New Roman"/>
                <w:bCs/>
                <w:iCs/>
                <w:sz w:val="24"/>
                <w:szCs w:val="24"/>
              </w:rPr>
            </w:pPr>
            <w:r w:rsidRPr="0074594C">
              <w:rPr>
                <w:rFonts w:ascii="Times New Roman" w:hAnsi="Times New Roman" w:cs="Times New Roman"/>
                <w:bCs/>
                <w:iCs/>
                <w:sz w:val="24"/>
                <w:szCs w:val="24"/>
              </w:rPr>
              <w:t>Climate projection</w:t>
            </w:r>
          </w:p>
          <w:p w:rsidR="00D642B7" w:rsidRPr="0074594C" w:rsidRDefault="00D642B7" w:rsidP="00FA0113">
            <w:pPr>
              <w:pStyle w:val="ListParagraph"/>
              <w:numPr>
                <w:ilvl w:val="0"/>
                <w:numId w:val="142"/>
              </w:numPr>
              <w:jc w:val="both"/>
              <w:rPr>
                <w:rFonts w:ascii="Times New Roman" w:hAnsi="Times New Roman" w:cs="Times New Roman"/>
                <w:bCs/>
                <w:iCs/>
                <w:sz w:val="24"/>
                <w:szCs w:val="24"/>
              </w:rPr>
            </w:pPr>
            <w:r w:rsidRPr="0074594C">
              <w:rPr>
                <w:rFonts w:ascii="Times New Roman" w:hAnsi="Times New Roman" w:cs="Times New Roman"/>
                <w:bCs/>
                <w:iCs/>
                <w:sz w:val="24"/>
                <w:szCs w:val="24"/>
              </w:rPr>
              <w:t xml:space="preserve">Climate risk and vulnerability </w:t>
            </w:r>
          </w:p>
          <w:p w:rsidR="00D642B7" w:rsidRPr="0074594C" w:rsidRDefault="00D642B7" w:rsidP="00FA0113">
            <w:pPr>
              <w:pStyle w:val="ListParagraph"/>
              <w:numPr>
                <w:ilvl w:val="0"/>
                <w:numId w:val="144"/>
              </w:numPr>
              <w:jc w:val="both"/>
              <w:rPr>
                <w:rFonts w:ascii="Times New Roman" w:hAnsi="Times New Roman" w:cs="Times New Roman"/>
                <w:bCs/>
                <w:iCs/>
                <w:sz w:val="24"/>
                <w:szCs w:val="24"/>
              </w:rPr>
            </w:pPr>
            <w:r w:rsidRPr="0074594C">
              <w:rPr>
                <w:rFonts w:ascii="Times New Roman" w:hAnsi="Times New Roman" w:cs="Times New Roman"/>
                <w:bCs/>
                <w:iCs/>
                <w:sz w:val="24"/>
                <w:szCs w:val="24"/>
              </w:rPr>
              <w:t>Agriculture and its vulnerabilities to climate change</w:t>
            </w:r>
          </w:p>
          <w:p w:rsidR="00D642B7" w:rsidRPr="0074594C" w:rsidRDefault="00D642B7" w:rsidP="00FA0113">
            <w:pPr>
              <w:pStyle w:val="ListParagraph"/>
              <w:numPr>
                <w:ilvl w:val="0"/>
                <w:numId w:val="144"/>
              </w:numPr>
              <w:jc w:val="both"/>
              <w:rPr>
                <w:rFonts w:ascii="Times New Roman" w:hAnsi="Times New Roman" w:cs="Times New Roman"/>
                <w:bCs/>
                <w:iCs/>
                <w:sz w:val="24"/>
                <w:szCs w:val="24"/>
              </w:rPr>
            </w:pPr>
            <w:r w:rsidRPr="0074594C">
              <w:rPr>
                <w:rFonts w:ascii="Times New Roman" w:hAnsi="Times New Roman" w:cs="Times New Roman"/>
                <w:bCs/>
                <w:iCs/>
                <w:sz w:val="24"/>
                <w:szCs w:val="24"/>
              </w:rPr>
              <w:t>Forest and its vulnerabilities to climate change</w:t>
            </w:r>
          </w:p>
          <w:p w:rsidR="00D642B7" w:rsidRPr="0074594C" w:rsidRDefault="00D642B7" w:rsidP="00FA0113">
            <w:pPr>
              <w:pStyle w:val="ListParagraph"/>
              <w:numPr>
                <w:ilvl w:val="0"/>
                <w:numId w:val="144"/>
              </w:numPr>
              <w:jc w:val="both"/>
              <w:rPr>
                <w:rFonts w:ascii="Times New Roman" w:hAnsi="Times New Roman" w:cs="Times New Roman"/>
                <w:bCs/>
                <w:iCs/>
                <w:sz w:val="24"/>
                <w:szCs w:val="24"/>
              </w:rPr>
            </w:pPr>
            <w:r w:rsidRPr="0074594C">
              <w:rPr>
                <w:rFonts w:ascii="Times New Roman" w:hAnsi="Times New Roman" w:cs="Times New Roman"/>
                <w:bCs/>
                <w:iCs/>
                <w:sz w:val="24"/>
                <w:szCs w:val="24"/>
              </w:rPr>
              <w:t>Water and its vulnerabilities to climate change</w:t>
            </w:r>
          </w:p>
          <w:p w:rsidR="00D642B7" w:rsidRPr="0074594C" w:rsidRDefault="00D642B7" w:rsidP="00FA0113">
            <w:pPr>
              <w:pStyle w:val="ListParagraph"/>
              <w:numPr>
                <w:ilvl w:val="0"/>
                <w:numId w:val="144"/>
              </w:numPr>
              <w:jc w:val="both"/>
              <w:rPr>
                <w:rFonts w:ascii="Times New Roman" w:hAnsi="Times New Roman" w:cs="Times New Roman"/>
                <w:bCs/>
                <w:iCs/>
                <w:sz w:val="24"/>
                <w:szCs w:val="24"/>
              </w:rPr>
            </w:pPr>
            <w:r w:rsidRPr="0074594C">
              <w:rPr>
                <w:rFonts w:ascii="Times New Roman" w:hAnsi="Times New Roman" w:cs="Times New Roman"/>
                <w:bCs/>
                <w:iCs/>
                <w:sz w:val="24"/>
                <w:szCs w:val="24"/>
              </w:rPr>
              <w:t>Human health and its vulnerabilities to climate change</w:t>
            </w:r>
          </w:p>
          <w:p w:rsidR="00D642B7" w:rsidRPr="0074594C" w:rsidRDefault="00D642B7" w:rsidP="00FA0113">
            <w:pPr>
              <w:pStyle w:val="ListParagraph"/>
              <w:numPr>
                <w:ilvl w:val="0"/>
                <w:numId w:val="142"/>
              </w:numPr>
              <w:jc w:val="both"/>
              <w:rPr>
                <w:rFonts w:ascii="Times New Roman" w:hAnsi="Times New Roman" w:cs="Times New Roman"/>
                <w:iCs/>
                <w:color w:val="000000" w:themeColor="text1"/>
                <w:sz w:val="24"/>
                <w:szCs w:val="24"/>
              </w:rPr>
            </w:pPr>
            <w:r w:rsidRPr="0074594C">
              <w:rPr>
                <w:rFonts w:ascii="Times New Roman" w:hAnsi="Times New Roman" w:cs="Times New Roman"/>
                <w:iCs/>
                <w:sz w:val="24"/>
                <w:szCs w:val="24"/>
              </w:rPr>
              <w:t>Climate change and adaptation policies, plan and actions p</w:t>
            </w:r>
            <w:r w:rsidRPr="0074594C">
              <w:rPr>
                <w:rFonts w:ascii="Times New Roman" w:hAnsi="Times New Roman" w:cs="Times New Roman"/>
                <w:iCs/>
                <w:color w:val="000000" w:themeColor="text1"/>
                <w:sz w:val="24"/>
                <w:szCs w:val="24"/>
              </w:rPr>
              <w:t>olicy and legal framework</w:t>
            </w:r>
          </w:p>
          <w:p w:rsidR="00D642B7" w:rsidRPr="0074594C" w:rsidRDefault="00D642B7" w:rsidP="00FA0113">
            <w:pPr>
              <w:pStyle w:val="ListParagraph"/>
              <w:numPr>
                <w:ilvl w:val="0"/>
                <w:numId w:val="145"/>
              </w:numPr>
              <w:jc w:val="both"/>
              <w:rPr>
                <w:rFonts w:ascii="Times New Roman" w:hAnsi="Times New Roman" w:cs="Times New Roman"/>
                <w:bCs/>
                <w:iCs/>
                <w:color w:val="000000" w:themeColor="text1"/>
                <w:sz w:val="24"/>
                <w:szCs w:val="24"/>
              </w:rPr>
            </w:pPr>
            <w:r w:rsidRPr="0074594C">
              <w:rPr>
                <w:rFonts w:ascii="Times New Roman" w:hAnsi="Times New Roman" w:cs="Times New Roman"/>
                <w:bCs/>
                <w:iCs/>
                <w:color w:val="000000" w:themeColor="text1"/>
                <w:sz w:val="24"/>
                <w:szCs w:val="24"/>
              </w:rPr>
              <w:t>Individual contribution in reducing GHG and other pollutants</w:t>
            </w:r>
          </w:p>
        </w:tc>
        <w:tc>
          <w:tcPr>
            <w:tcW w:w="1993" w:type="pct"/>
          </w:tcPr>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Explain climate change and its causes </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Explain the trends of climate change and its impact on agriculture, forest, water and human health</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 xml:space="preserve">Describe the risk and vulnerability of climate change on agriculture, forests, water and health. </w:t>
            </w:r>
          </w:p>
          <w:p w:rsidR="00D642B7" w:rsidRPr="0074594C" w:rsidRDefault="00D642B7" w:rsidP="00FA0113">
            <w:pPr>
              <w:pStyle w:val="ListParagraph"/>
              <w:numPr>
                <w:ilvl w:val="0"/>
                <w:numId w:val="184"/>
              </w:numPr>
              <w:jc w:val="both"/>
              <w:rPr>
                <w:rFonts w:ascii="Times New Roman" w:hAnsi="Times New Roman" w:cs="Times New Roman"/>
                <w:iCs/>
                <w:sz w:val="24"/>
                <w:szCs w:val="24"/>
              </w:rPr>
            </w:pPr>
            <w:r w:rsidRPr="0074594C">
              <w:rPr>
                <w:rFonts w:ascii="Times New Roman" w:hAnsi="Times New Roman" w:cs="Times New Roman"/>
                <w:iCs/>
                <w:sz w:val="24"/>
                <w:szCs w:val="24"/>
              </w:rPr>
              <w:t>Outline adaptation policy, plans and action of the RGoB to mitigate the climate change</w:t>
            </w:r>
          </w:p>
          <w:p w:rsidR="00D642B7" w:rsidRPr="0074594C" w:rsidRDefault="00D642B7" w:rsidP="00084B91">
            <w:pPr>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t>8</w:t>
            </w:r>
          </w:p>
        </w:tc>
      </w:tr>
      <w:tr w:rsidR="00D642B7" w:rsidRPr="0074594C" w:rsidTr="00281AA9">
        <w:tc>
          <w:tcPr>
            <w:tcW w:w="574" w:type="pct"/>
            <w:vAlign w:val="center"/>
          </w:tcPr>
          <w:p w:rsidR="00D642B7" w:rsidRPr="0074594C" w:rsidRDefault="00D642B7" w:rsidP="00D642B7">
            <w:pPr>
              <w:rPr>
                <w:rFonts w:ascii="Times New Roman" w:hAnsi="Times New Roman" w:cs="Times New Roman"/>
                <w:bCs/>
                <w:iCs/>
                <w:sz w:val="24"/>
                <w:szCs w:val="24"/>
              </w:rPr>
            </w:pPr>
            <w:r w:rsidRPr="0074594C">
              <w:rPr>
                <w:rFonts w:ascii="Times New Roman" w:hAnsi="Times New Roman" w:cs="Times New Roman"/>
                <w:bCs/>
                <w:iCs/>
                <w:sz w:val="24"/>
                <w:szCs w:val="24"/>
              </w:rPr>
              <w:t xml:space="preserve">9. Agriculture Research and Development </w:t>
            </w:r>
          </w:p>
          <w:p w:rsidR="00D642B7" w:rsidRPr="0074594C" w:rsidRDefault="00D642B7" w:rsidP="00D642B7">
            <w:pPr>
              <w:rPr>
                <w:rFonts w:ascii="Times New Roman" w:hAnsi="Times New Roman" w:cs="Times New Roman"/>
                <w:bCs/>
                <w:iCs/>
                <w:sz w:val="24"/>
                <w:szCs w:val="24"/>
              </w:rPr>
            </w:pPr>
          </w:p>
        </w:tc>
        <w:tc>
          <w:tcPr>
            <w:tcW w:w="1881" w:type="pct"/>
          </w:tcPr>
          <w:p w:rsidR="00D642B7" w:rsidRPr="0074594C" w:rsidRDefault="00D642B7" w:rsidP="00FA0113">
            <w:pPr>
              <w:pStyle w:val="ListParagraph"/>
              <w:numPr>
                <w:ilvl w:val="0"/>
                <w:numId w:val="146"/>
              </w:numPr>
              <w:rPr>
                <w:rFonts w:ascii="Times New Roman" w:hAnsi="Times New Roman" w:cs="Times New Roman"/>
                <w:bCs/>
                <w:iCs/>
                <w:sz w:val="24"/>
                <w:szCs w:val="24"/>
              </w:rPr>
            </w:pPr>
            <w:r w:rsidRPr="0074594C">
              <w:rPr>
                <w:rFonts w:ascii="Times New Roman" w:hAnsi="Times New Roman" w:cs="Times New Roman"/>
                <w:bCs/>
                <w:iCs/>
                <w:sz w:val="24"/>
                <w:szCs w:val="24"/>
              </w:rPr>
              <w:lastRenderedPageBreak/>
              <w:t>Need for research</w:t>
            </w:r>
          </w:p>
          <w:p w:rsidR="00D642B7" w:rsidRPr="0074594C" w:rsidRDefault="00D642B7" w:rsidP="00FA0113">
            <w:pPr>
              <w:pStyle w:val="ListParagraph"/>
              <w:numPr>
                <w:ilvl w:val="0"/>
                <w:numId w:val="147"/>
              </w:numPr>
              <w:rPr>
                <w:rFonts w:ascii="Times New Roman" w:hAnsi="Times New Roman" w:cs="Times New Roman"/>
                <w:bCs/>
                <w:iCs/>
                <w:sz w:val="24"/>
                <w:szCs w:val="24"/>
              </w:rPr>
            </w:pPr>
            <w:r w:rsidRPr="0074594C">
              <w:rPr>
                <w:rFonts w:ascii="Times New Roman" w:hAnsi="Times New Roman" w:cs="Times New Roman"/>
                <w:bCs/>
                <w:iCs/>
                <w:sz w:val="24"/>
                <w:szCs w:val="24"/>
              </w:rPr>
              <w:t>Types of research</w:t>
            </w:r>
          </w:p>
          <w:p w:rsidR="00D642B7" w:rsidRPr="0074594C" w:rsidRDefault="00D642B7" w:rsidP="00FA0113">
            <w:pPr>
              <w:pStyle w:val="ListParagraph"/>
              <w:numPr>
                <w:ilvl w:val="0"/>
                <w:numId w:val="147"/>
              </w:numPr>
              <w:rPr>
                <w:rFonts w:ascii="Times New Roman" w:hAnsi="Times New Roman" w:cs="Times New Roman"/>
                <w:bCs/>
                <w:iCs/>
                <w:sz w:val="24"/>
                <w:szCs w:val="24"/>
              </w:rPr>
            </w:pPr>
            <w:r w:rsidRPr="0074594C">
              <w:rPr>
                <w:rFonts w:ascii="Times New Roman" w:hAnsi="Times New Roman" w:cs="Times New Roman"/>
                <w:bCs/>
                <w:iCs/>
                <w:sz w:val="24"/>
                <w:szCs w:val="24"/>
              </w:rPr>
              <w:t>Agriculture research in Bhutan</w:t>
            </w:r>
          </w:p>
          <w:p w:rsidR="00D642B7" w:rsidRPr="0074594C" w:rsidRDefault="00D642B7" w:rsidP="00FA0113">
            <w:pPr>
              <w:pStyle w:val="ListParagraph"/>
              <w:numPr>
                <w:ilvl w:val="0"/>
                <w:numId w:val="146"/>
              </w:numPr>
              <w:rPr>
                <w:rFonts w:ascii="Times New Roman" w:hAnsi="Times New Roman" w:cs="Times New Roman"/>
                <w:bCs/>
                <w:iCs/>
                <w:sz w:val="24"/>
                <w:szCs w:val="24"/>
              </w:rPr>
            </w:pPr>
            <w:r w:rsidRPr="0074594C">
              <w:rPr>
                <w:rFonts w:ascii="Times New Roman" w:hAnsi="Times New Roman" w:cs="Times New Roman"/>
                <w:bCs/>
                <w:iCs/>
                <w:sz w:val="24"/>
                <w:szCs w:val="24"/>
              </w:rPr>
              <w:lastRenderedPageBreak/>
              <w:t>Innovation approaches of sustaining agriculture</w:t>
            </w:r>
          </w:p>
          <w:p w:rsidR="00D642B7" w:rsidRPr="0074594C" w:rsidRDefault="00D642B7" w:rsidP="00FA0113">
            <w:pPr>
              <w:pStyle w:val="ListParagraph"/>
              <w:numPr>
                <w:ilvl w:val="0"/>
                <w:numId w:val="146"/>
              </w:numPr>
              <w:rPr>
                <w:rFonts w:ascii="Times New Roman" w:hAnsi="Times New Roman" w:cs="Times New Roman"/>
                <w:bCs/>
                <w:iCs/>
                <w:sz w:val="24"/>
                <w:szCs w:val="24"/>
              </w:rPr>
            </w:pPr>
            <w:r w:rsidRPr="0074594C">
              <w:rPr>
                <w:rFonts w:ascii="Times New Roman" w:hAnsi="Times New Roman" w:cs="Times New Roman"/>
                <w:bCs/>
                <w:iCs/>
                <w:sz w:val="24"/>
                <w:szCs w:val="24"/>
              </w:rPr>
              <w:t>Innovation systems, social learning and participatory action research</w:t>
            </w:r>
          </w:p>
          <w:p w:rsidR="00D642B7" w:rsidRPr="0074594C" w:rsidRDefault="00D642B7" w:rsidP="00FA0113">
            <w:pPr>
              <w:pStyle w:val="ListParagraph"/>
              <w:numPr>
                <w:ilvl w:val="0"/>
                <w:numId w:val="148"/>
              </w:numPr>
              <w:rPr>
                <w:rFonts w:ascii="Times New Roman" w:hAnsi="Times New Roman" w:cs="Times New Roman"/>
                <w:bCs/>
                <w:iCs/>
                <w:sz w:val="24"/>
                <w:szCs w:val="24"/>
              </w:rPr>
            </w:pPr>
            <w:r w:rsidRPr="0074594C">
              <w:rPr>
                <w:rFonts w:ascii="Times New Roman" w:hAnsi="Times New Roman" w:cs="Times New Roman"/>
                <w:bCs/>
                <w:iCs/>
                <w:sz w:val="24"/>
                <w:szCs w:val="24"/>
              </w:rPr>
              <w:t>Social learning theory</w:t>
            </w:r>
          </w:p>
          <w:p w:rsidR="00D642B7" w:rsidRPr="0074594C" w:rsidRDefault="00D642B7" w:rsidP="00FA0113">
            <w:pPr>
              <w:pStyle w:val="ListParagraph"/>
              <w:numPr>
                <w:ilvl w:val="0"/>
                <w:numId w:val="148"/>
              </w:numPr>
              <w:rPr>
                <w:rFonts w:ascii="Times New Roman" w:hAnsi="Times New Roman" w:cs="Times New Roman"/>
                <w:bCs/>
                <w:iCs/>
                <w:sz w:val="24"/>
                <w:szCs w:val="24"/>
              </w:rPr>
            </w:pPr>
            <w:r w:rsidRPr="0074594C">
              <w:rPr>
                <w:rFonts w:ascii="Times New Roman" w:hAnsi="Times New Roman" w:cs="Times New Roman"/>
                <w:bCs/>
                <w:iCs/>
                <w:sz w:val="24"/>
                <w:szCs w:val="24"/>
              </w:rPr>
              <w:t>Participatory action research</w:t>
            </w:r>
          </w:p>
          <w:p w:rsidR="00D642B7" w:rsidRPr="0074594C" w:rsidRDefault="00D642B7" w:rsidP="00FA0113">
            <w:pPr>
              <w:pStyle w:val="ListParagraph"/>
              <w:numPr>
                <w:ilvl w:val="0"/>
                <w:numId w:val="148"/>
              </w:numPr>
              <w:rPr>
                <w:rFonts w:ascii="Times New Roman" w:hAnsi="Times New Roman" w:cs="Times New Roman"/>
                <w:bCs/>
                <w:iCs/>
                <w:sz w:val="24"/>
                <w:szCs w:val="24"/>
              </w:rPr>
            </w:pPr>
            <w:r w:rsidRPr="0074594C">
              <w:rPr>
                <w:rFonts w:ascii="Times New Roman" w:hAnsi="Times New Roman" w:cs="Times New Roman"/>
                <w:bCs/>
                <w:iCs/>
                <w:sz w:val="24"/>
                <w:szCs w:val="24"/>
              </w:rPr>
              <w:t>RNR research in Bhutan</w:t>
            </w:r>
          </w:p>
        </w:tc>
        <w:tc>
          <w:tcPr>
            <w:tcW w:w="1993" w:type="pct"/>
          </w:tcPr>
          <w:p w:rsidR="00D642B7" w:rsidRPr="0074594C" w:rsidRDefault="00D642B7" w:rsidP="00FA0113">
            <w:pPr>
              <w:pStyle w:val="ListParagraph"/>
              <w:numPr>
                <w:ilvl w:val="0"/>
                <w:numId w:val="185"/>
              </w:numPr>
              <w:ind w:left="360"/>
              <w:jc w:val="both"/>
              <w:rPr>
                <w:rFonts w:ascii="Times New Roman" w:hAnsi="Times New Roman" w:cs="Times New Roman"/>
                <w:iCs/>
                <w:sz w:val="24"/>
                <w:szCs w:val="24"/>
              </w:rPr>
            </w:pPr>
            <w:r w:rsidRPr="0074594C">
              <w:rPr>
                <w:rFonts w:ascii="Times New Roman" w:hAnsi="Times New Roman" w:cs="Times New Roman"/>
                <w:iCs/>
                <w:sz w:val="24"/>
                <w:szCs w:val="24"/>
              </w:rPr>
              <w:lastRenderedPageBreak/>
              <w:t xml:space="preserve">Explain the importance of research </w:t>
            </w:r>
          </w:p>
          <w:p w:rsidR="00D642B7" w:rsidRPr="0074594C" w:rsidRDefault="00D642B7" w:rsidP="00FA0113">
            <w:pPr>
              <w:pStyle w:val="ListParagraph"/>
              <w:numPr>
                <w:ilvl w:val="0"/>
                <w:numId w:val="185"/>
              </w:numPr>
              <w:ind w:left="360"/>
              <w:jc w:val="both"/>
              <w:rPr>
                <w:rFonts w:ascii="Times New Roman" w:hAnsi="Times New Roman" w:cs="Times New Roman"/>
                <w:iCs/>
                <w:sz w:val="24"/>
                <w:szCs w:val="24"/>
              </w:rPr>
            </w:pPr>
            <w:r w:rsidRPr="0074594C">
              <w:rPr>
                <w:rFonts w:ascii="Times New Roman" w:hAnsi="Times New Roman" w:cs="Times New Roman"/>
                <w:iCs/>
                <w:sz w:val="24"/>
                <w:szCs w:val="24"/>
              </w:rPr>
              <w:t>State different types of research</w:t>
            </w:r>
          </w:p>
          <w:p w:rsidR="00D642B7" w:rsidRPr="0074594C" w:rsidRDefault="00D642B7" w:rsidP="00FA0113">
            <w:pPr>
              <w:pStyle w:val="ListParagraph"/>
              <w:numPr>
                <w:ilvl w:val="0"/>
                <w:numId w:val="185"/>
              </w:numPr>
              <w:ind w:left="360"/>
              <w:jc w:val="both"/>
              <w:rPr>
                <w:rFonts w:ascii="Times New Roman" w:hAnsi="Times New Roman" w:cs="Times New Roman"/>
                <w:iCs/>
                <w:sz w:val="24"/>
                <w:szCs w:val="24"/>
              </w:rPr>
            </w:pPr>
            <w:r w:rsidRPr="0074594C">
              <w:rPr>
                <w:rFonts w:ascii="Times New Roman" w:hAnsi="Times New Roman" w:cs="Times New Roman"/>
                <w:iCs/>
                <w:sz w:val="24"/>
                <w:szCs w:val="24"/>
              </w:rPr>
              <w:lastRenderedPageBreak/>
              <w:t>Explain the purpose of agriculture research in Bhutan.</w:t>
            </w:r>
          </w:p>
          <w:p w:rsidR="00D642B7" w:rsidRPr="0074594C" w:rsidRDefault="00D642B7" w:rsidP="00FA0113">
            <w:pPr>
              <w:pStyle w:val="ListParagraph"/>
              <w:numPr>
                <w:ilvl w:val="0"/>
                <w:numId w:val="185"/>
              </w:numPr>
              <w:ind w:left="360"/>
              <w:jc w:val="both"/>
              <w:rPr>
                <w:rFonts w:ascii="Times New Roman" w:hAnsi="Times New Roman" w:cs="Times New Roman"/>
                <w:iCs/>
                <w:sz w:val="24"/>
                <w:szCs w:val="24"/>
              </w:rPr>
            </w:pPr>
            <w:r w:rsidRPr="0074594C">
              <w:rPr>
                <w:rFonts w:ascii="Times New Roman" w:hAnsi="Times New Roman" w:cs="Times New Roman"/>
                <w:iCs/>
                <w:sz w:val="24"/>
                <w:szCs w:val="24"/>
              </w:rPr>
              <w:t>Describe innovation</w:t>
            </w:r>
            <w:r w:rsidRPr="0074594C">
              <w:rPr>
                <w:rFonts w:ascii="Times New Roman" w:hAnsi="Times New Roman" w:cs="Times New Roman"/>
                <w:bCs/>
                <w:iCs/>
                <w:sz w:val="24"/>
                <w:szCs w:val="24"/>
              </w:rPr>
              <w:t xml:space="preserve"> systems, social learning and participatory action research designs.</w:t>
            </w:r>
          </w:p>
          <w:p w:rsidR="00D642B7" w:rsidRPr="0074594C" w:rsidRDefault="00D642B7" w:rsidP="00084B91">
            <w:pPr>
              <w:pStyle w:val="ListParagraph"/>
              <w:ind w:left="90"/>
              <w:jc w:val="both"/>
              <w:rPr>
                <w:rFonts w:ascii="Times New Roman" w:hAnsi="Times New Roman" w:cs="Times New Roman"/>
                <w:iCs/>
                <w:sz w:val="24"/>
                <w:szCs w:val="24"/>
              </w:rPr>
            </w:pPr>
          </w:p>
          <w:p w:rsidR="00D642B7" w:rsidRPr="0074594C" w:rsidRDefault="00D642B7" w:rsidP="00084B91">
            <w:pPr>
              <w:jc w:val="both"/>
              <w:rPr>
                <w:rFonts w:ascii="Times New Roman" w:hAnsi="Times New Roman" w:cs="Times New Roman"/>
                <w:iCs/>
                <w:sz w:val="24"/>
                <w:szCs w:val="24"/>
              </w:rPr>
            </w:pPr>
          </w:p>
          <w:p w:rsidR="00D642B7" w:rsidRPr="0074594C" w:rsidRDefault="00D642B7" w:rsidP="00084B91">
            <w:pPr>
              <w:rPr>
                <w:rFonts w:ascii="Times New Roman" w:hAnsi="Times New Roman" w:cs="Times New Roman"/>
                <w:iCs/>
                <w:sz w:val="24"/>
                <w:szCs w:val="24"/>
              </w:rPr>
            </w:pPr>
          </w:p>
        </w:tc>
        <w:tc>
          <w:tcPr>
            <w:tcW w:w="552" w:type="pct"/>
            <w:vAlign w:val="center"/>
          </w:tcPr>
          <w:p w:rsidR="00D642B7" w:rsidRPr="0074594C" w:rsidRDefault="00D642B7" w:rsidP="00084B91">
            <w:pPr>
              <w:jc w:val="center"/>
              <w:rPr>
                <w:rFonts w:ascii="Times New Roman" w:hAnsi="Times New Roman" w:cs="Times New Roman"/>
                <w:b/>
                <w:iCs/>
                <w:sz w:val="24"/>
                <w:szCs w:val="24"/>
              </w:rPr>
            </w:pPr>
            <w:r w:rsidRPr="0074594C">
              <w:rPr>
                <w:rFonts w:ascii="Times New Roman" w:hAnsi="Times New Roman" w:cs="Times New Roman"/>
                <w:b/>
                <w:iCs/>
                <w:sz w:val="24"/>
                <w:szCs w:val="24"/>
              </w:rPr>
              <w:lastRenderedPageBreak/>
              <w:t>4</w:t>
            </w:r>
          </w:p>
        </w:tc>
      </w:tr>
    </w:tbl>
    <w:p w:rsidR="00084B91" w:rsidRDefault="00084B91"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281AA9" w:rsidRDefault="00281AA9" w:rsidP="00084B91">
      <w:pPr>
        <w:rPr>
          <w:sz w:val="24"/>
          <w:szCs w:val="24"/>
        </w:rPr>
      </w:pPr>
    </w:p>
    <w:p w:rsidR="0074594C" w:rsidRDefault="0074594C" w:rsidP="00BD59DB">
      <w:pPr>
        <w:rPr>
          <w:rFonts w:ascii="Times New Roman" w:hAnsi="Times New Roman" w:cs="Times New Roman"/>
          <w:b/>
          <w:bCs/>
          <w:color w:val="000000" w:themeColor="text1"/>
          <w:sz w:val="24"/>
          <w:szCs w:val="24"/>
          <w:lang w:bidi="bo-CN"/>
        </w:rPr>
      </w:pPr>
    </w:p>
    <w:p w:rsidR="0074594C" w:rsidRDefault="0074594C">
      <w:pPr>
        <w:rPr>
          <w:rFonts w:ascii="Times New Roman" w:hAnsi="Times New Roman" w:cs="Times New Roman"/>
          <w:b/>
          <w:bCs/>
          <w:color w:val="000000" w:themeColor="text1"/>
          <w:sz w:val="24"/>
          <w:szCs w:val="24"/>
          <w:lang w:bidi="bo-CN"/>
        </w:rPr>
      </w:pPr>
      <w:r>
        <w:rPr>
          <w:rFonts w:ascii="Times New Roman" w:hAnsi="Times New Roman" w:cs="Times New Roman"/>
          <w:b/>
          <w:bCs/>
          <w:color w:val="000000" w:themeColor="text1"/>
          <w:sz w:val="24"/>
          <w:szCs w:val="24"/>
          <w:lang w:bidi="bo-CN"/>
        </w:rPr>
        <w:br w:type="page"/>
      </w:r>
    </w:p>
    <w:p w:rsidR="00084B91" w:rsidRPr="00281AA9" w:rsidRDefault="00E6144C" w:rsidP="00BD59DB">
      <w:pPr>
        <w:rPr>
          <w:rFonts w:ascii="Times New Roman" w:hAnsi="Times New Roman" w:cs="Times New Roman"/>
          <w:b/>
          <w:bCs/>
          <w:sz w:val="24"/>
          <w:szCs w:val="24"/>
        </w:rPr>
      </w:pPr>
      <w:r w:rsidRPr="00281AA9">
        <w:rPr>
          <w:rFonts w:ascii="Times New Roman" w:hAnsi="Times New Roman" w:cs="Times New Roman"/>
          <w:b/>
          <w:bCs/>
          <w:color w:val="000000" w:themeColor="text1"/>
          <w:sz w:val="24"/>
          <w:szCs w:val="24"/>
          <w:lang w:bidi="bo-CN"/>
        </w:rPr>
        <w:lastRenderedPageBreak/>
        <w:t>Agriculture and Food Security</w:t>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Pr="00281AA9">
        <w:rPr>
          <w:rFonts w:ascii="Times New Roman" w:hAnsi="Times New Roman" w:cs="Times New Roman"/>
          <w:b/>
          <w:bCs/>
          <w:color w:val="000000" w:themeColor="text1"/>
          <w:sz w:val="24"/>
          <w:szCs w:val="24"/>
          <w:lang w:bidi="bo-CN"/>
        </w:rPr>
        <w:tab/>
      </w:r>
      <w:r w:rsidR="00D642B7" w:rsidRPr="00281AA9">
        <w:rPr>
          <w:rFonts w:ascii="Times New Roman" w:hAnsi="Times New Roman" w:cs="Times New Roman"/>
          <w:b/>
          <w:bCs/>
          <w:sz w:val="24"/>
          <w:szCs w:val="24"/>
        </w:rPr>
        <w:t xml:space="preserve">  </w:t>
      </w:r>
      <w:r w:rsidR="00281AA9">
        <w:rPr>
          <w:rFonts w:ascii="Times New Roman" w:hAnsi="Times New Roman" w:cs="Times New Roman"/>
          <w:b/>
          <w:bCs/>
          <w:sz w:val="24"/>
          <w:szCs w:val="24"/>
        </w:rPr>
        <w:t xml:space="preserve">                            </w:t>
      </w:r>
      <w:r w:rsidR="00084B91" w:rsidRPr="00281AA9">
        <w:rPr>
          <w:rFonts w:ascii="Times New Roman" w:hAnsi="Times New Roman" w:cs="Times New Roman"/>
          <w:b/>
          <w:bCs/>
          <w:sz w:val="24"/>
          <w:szCs w:val="24"/>
        </w:rPr>
        <w:t>Class XII</w:t>
      </w:r>
    </w:p>
    <w:tbl>
      <w:tblPr>
        <w:tblStyle w:val="TableGrid"/>
        <w:tblW w:w="5038" w:type="pct"/>
        <w:tblLook w:val="04A0" w:firstRow="1" w:lastRow="0" w:firstColumn="1" w:lastColumn="0" w:noHBand="0" w:noVBand="1"/>
      </w:tblPr>
      <w:tblGrid>
        <w:gridCol w:w="2322"/>
        <w:gridCol w:w="4629"/>
        <w:gridCol w:w="5738"/>
        <w:gridCol w:w="1347"/>
      </w:tblGrid>
      <w:tr w:rsidR="00D642B7" w:rsidRPr="00825F42" w:rsidTr="0074594C">
        <w:tc>
          <w:tcPr>
            <w:tcW w:w="4520" w:type="pct"/>
            <w:gridSpan w:val="3"/>
            <w:shd w:val="clear" w:color="auto" w:fill="auto"/>
          </w:tcPr>
          <w:p w:rsidR="00D642B7" w:rsidRPr="00D642B7" w:rsidRDefault="00D642B7" w:rsidP="0074594C">
            <w:pPr>
              <w:jc w:val="center"/>
              <w:rPr>
                <w:rFonts w:ascii="Times New Roman" w:hAnsi="Times New Roman" w:cs="Times New Roman"/>
                <w:b/>
                <w:iCs/>
                <w:sz w:val="24"/>
                <w:szCs w:val="24"/>
              </w:rPr>
            </w:pPr>
            <w:r w:rsidRPr="00D642B7">
              <w:rPr>
                <w:rFonts w:ascii="Times New Roman" w:hAnsi="Times New Roman" w:cs="Times New Roman"/>
                <w:b/>
                <w:iCs/>
                <w:sz w:val="24"/>
                <w:szCs w:val="24"/>
              </w:rPr>
              <w:t>Scope</w:t>
            </w:r>
          </w:p>
        </w:tc>
        <w:tc>
          <w:tcPr>
            <w:tcW w:w="480" w:type="pct"/>
            <w:vMerge w:val="restart"/>
            <w:shd w:val="clear" w:color="auto" w:fill="auto"/>
            <w:vAlign w:val="center"/>
          </w:tcPr>
          <w:p w:rsidR="00D642B7" w:rsidRPr="00825F42" w:rsidRDefault="00D642B7" w:rsidP="00084B91">
            <w:pPr>
              <w:jc w:val="center"/>
              <w:rPr>
                <w:rFonts w:ascii="Times New Roman" w:hAnsi="Times New Roman" w:cs="Times New Roman"/>
                <w:b/>
                <w:iCs/>
                <w:sz w:val="24"/>
                <w:szCs w:val="24"/>
              </w:rPr>
            </w:pPr>
            <w:r w:rsidRPr="00825F42">
              <w:rPr>
                <w:rFonts w:ascii="Times New Roman" w:hAnsi="Times New Roman" w:cs="Times New Roman"/>
                <w:b/>
                <w:iCs/>
                <w:sz w:val="24"/>
                <w:szCs w:val="24"/>
              </w:rPr>
              <w:t>Weighting (%)</w:t>
            </w:r>
          </w:p>
        </w:tc>
      </w:tr>
      <w:tr w:rsidR="00D642B7" w:rsidRPr="00825F42" w:rsidTr="0074594C">
        <w:tc>
          <w:tcPr>
            <w:tcW w:w="827" w:type="pct"/>
            <w:shd w:val="clear" w:color="auto" w:fill="auto"/>
          </w:tcPr>
          <w:p w:rsidR="00D642B7" w:rsidRPr="00D642B7" w:rsidRDefault="00D642B7" w:rsidP="00A37F89">
            <w:pPr>
              <w:jc w:val="center"/>
              <w:rPr>
                <w:rFonts w:ascii="Times New Roman" w:hAnsi="Times New Roman" w:cs="Times New Roman"/>
                <w:b/>
                <w:iCs/>
                <w:sz w:val="24"/>
                <w:szCs w:val="24"/>
              </w:rPr>
            </w:pPr>
            <w:r w:rsidRPr="00D642B7">
              <w:rPr>
                <w:rFonts w:ascii="Times New Roman" w:hAnsi="Times New Roman" w:cs="Times New Roman"/>
                <w:b/>
                <w:iCs/>
                <w:sz w:val="24"/>
                <w:szCs w:val="24"/>
              </w:rPr>
              <w:t>Chapter</w:t>
            </w:r>
          </w:p>
        </w:tc>
        <w:tc>
          <w:tcPr>
            <w:tcW w:w="1649" w:type="pct"/>
            <w:shd w:val="clear" w:color="auto" w:fill="auto"/>
          </w:tcPr>
          <w:p w:rsidR="00D642B7" w:rsidRPr="00D642B7" w:rsidRDefault="00D642B7" w:rsidP="00A37F89">
            <w:pPr>
              <w:jc w:val="center"/>
              <w:rPr>
                <w:rFonts w:ascii="Times New Roman" w:hAnsi="Times New Roman" w:cs="Times New Roman"/>
                <w:b/>
                <w:iCs/>
                <w:sz w:val="24"/>
                <w:szCs w:val="24"/>
              </w:rPr>
            </w:pPr>
            <w:r w:rsidRPr="00D642B7">
              <w:rPr>
                <w:rFonts w:ascii="Times New Roman" w:hAnsi="Times New Roman" w:cs="Times New Roman"/>
                <w:b/>
                <w:iCs/>
                <w:sz w:val="24"/>
                <w:szCs w:val="24"/>
              </w:rPr>
              <w:t>Topic/Sub-topic</w:t>
            </w:r>
          </w:p>
        </w:tc>
        <w:tc>
          <w:tcPr>
            <w:tcW w:w="2044" w:type="pct"/>
            <w:shd w:val="clear" w:color="auto" w:fill="auto"/>
          </w:tcPr>
          <w:p w:rsidR="00D642B7" w:rsidRPr="00D642B7" w:rsidRDefault="00D642B7" w:rsidP="00A37F89">
            <w:pPr>
              <w:jc w:val="center"/>
              <w:rPr>
                <w:rFonts w:ascii="Times New Roman" w:hAnsi="Times New Roman" w:cs="Times New Roman"/>
                <w:b/>
                <w:iCs/>
                <w:sz w:val="24"/>
                <w:szCs w:val="24"/>
              </w:rPr>
            </w:pPr>
            <w:r w:rsidRPr="00D642B7">
              <w:rPr>
                <w:rFonts w:ascii="Times New Roman" w:hAnsi="Times New Roman" w:cs="Times New Roman"/>
                <w:b/>
                <w:iCs/>
                <w:sz w:val="24"/>
                <w:szCs w:val="24"/>
              </w:rPr>
              <w:t>Learning Objective</w:t>
            </w:r>
          </w:p>
        </w:tc>
        <w:tc>
          <w:tcPr>
            <w:tcW w:w="480" w:type="pct"/>
            <w:vMerge/>
          </w:tcPr>
          <w:p w:rsidR="00D642B7" w:rsidRPr="00825F42" w:rsidRDefault="00D642B7" w:rsidP="00084B91">
            <w:pPr>
              <w:rPr>
                <w:rFonts w:ascii="Times New Roman" w:hAnsi="Times New Roman" w:cs="Times New Roman"/>
                <w:bCs/>
                <w:iCs/>
                <w:sz w:val="24"/>
                <w:szCs w:val="24"/>
              </w:rPr>
            </w:pPr>
          </w:p>
        </w:tc>
      </w:tr>
      <w:tr w:rsidR="00D642B7" w:rsidRPr="00825F42" w:rsidTr="0074594C">
        <w:trPr>
          <w:trHeight w:val="3383"/>
        </w:trPr>
        <w:tc>
          <w:tcPr>
            <w:tcW w:w="827" w:type="pct"/>
            <w:vAlign w:val="center"/>
          </w:tcPr>
          <w:p w:rsidR="00D642B7" w:rsidRPr="00D642B7" w:rsidRDefault="00D642B7" w:rsidP="00A37F89">
            <w:pPr>
              <w:rPr>
                <w:rFonts w:ascii="Times New Roman" w:hAnsi="Times New Roman" w:cs="Times New Roman"/>
                <w:bCs/>
                <w:iCs/>
                <w:sz w:val="24"/>
                <w:szCs w:val="24"/>
              </w:rPr>
            </w:pPr>
            <w:r w:rsidRPr="00D642B7">
              <w:rPr>
                <w:rFonts w:ascii="Times New Roman" w:hAnsi="Times New Roman" w:cs="Times New Roman"/>
                <w:bCs/>
                <w:iCs/>
                <w:sz w:val="24"/>
                <w:szCs w:val="24"/>
              </w:rPr>
              <w:t xml:space="preserve">1. Good Practices in Sustainable Agriculture </w:t>
            </w:r>
          </w:p>
          <w:p w:rsidR="00D642B7" w:rsidRPr="00D642B7" w:rsidRDefault="00D642B7" w:rsidP="00A37F89">
            <w:pPr>
              <w:pStyle w:val="ListParagraph"/>
              <w:ind w:left="360"/>
              <w:rPr>
                <w:rFonts w:ascii="Times New Roman" w:hAnsi="Times New Roman" w:cs="Times New Roman"/>
                <w:bCs/>
                <w:iCs/>
                <w:sz w:val="24"/>
                <w:szCs w:val="24"/>
              </w:rPr>
            </w:pPr>
          </w:p>
        </w:tc>
        <w:tc>
          <w:tcPr>
            <w:tcW w:w="1649" w:type="pct"/>
          </w:tcPr>
          <w:p w:rsidR="00D642B7" w:rsidRPr="00D642B7" w:rsidRDefault="00D642B7" w:rsidP="00FA0113">
            <w:pPr>
              <w:pStyle w:val="ListParagraph"/>
              <w:numPr>
                <w:ilvl w:val="0"/>
                <w:numId w:val="149"/>
              </w:numPr>
              <w:rPr>
                <w:rFonts w:ascii="Times New Roman" w:hAnsi="Times New Roman" w:cs="Times New Roman"/>
                <w:bCs/>
                <w:iCs/>
                <w:sz w:val="24"/>
                <w:szCs w:val="24"/>
              </w:rPr>
            </w:pPr>
            <w:r w:rsidRPr="00D642B7">
              <w:rPr>
                <w:rFonts w:ascii="Times New Roman" w:hAnsi="Times New Roman" w:cs="Times New Roman"/>
                <w:bCs/>
                <w:iCs/>
                <w:sz w:val="24"/>
                <w:szCs w:val="24"/>
              </w:rPr>
              <w:t>Sustainable agriculture</w:t>
            </w:r>
          </w:p>
          <w:p w:rsidR="00D642B7" w:rsidRPr="00D642B7" w:rsidRDefault="00D642B7" w:rsidP="00FA0113">
            <w:pPr>
              <w:pStyle w:val="ListParagraph"/>
              <w:numPr>
                <w:ilvl w:val="0"/>
                <w:numId w:val="149"/>
              </w:numPr>
              <w:rPr>
                <w:rFonts w:ascii="Times New Roman" w:hAnsi="Times New Roman" w:cs="Times New Roman"/>
                <w:bCs/>
                <w:iCs/>
                <w:sz w:val="24"/>
                <w:szCs w:val="24"/>
              </w:rPr>
            </w:pPr>
            <w:r w:rsidRPr="00D642B7">
              <w:rPr>
                <w:rFonts w:ascii="Times New Roman" w:hAnsi="Times New Roman" w:cs="Times New Roman"/>
                <w:bCs/>
                <w:iCs/>
                <w:sz w:val="24"/>
                <w:szCs w:val="24"/>
              </w:rPr>
              <w:t>Agro-ecological system</w:t>
            </w:r>
          </w:p>
          <w:p w:rsidR="00D642B7" w:rsidRPr="00D642B7" w:rsidRDefault="00D642B7" w:rsidP="00FA0113">
            <w:pPr>
              <w:pStyle w:val="ListParagraph"/>
              <w:numPr>
                <w:ilvl w:val="0"/>
                <w:numId w:val="149"/>
              </w:numPr>
              <w:rPr>
                <w:rFonts w:ascii="Times New Roman" w:hAnsi="Times New Roman" w:cs="Times New Roman"/>
                <w:bCs/>
                <w:iCs/>
                <w:sz w:val="24"/>
                <w:szCs w:val="24"/>
              </w:rPr>
            </w:pPr>
            <w:r w:rsidRPr="00D642B7">
              <w:rPr>
                <w:rFonts w:ascii="Times New Roman" w:hAnsi="Times New Roman" w:cs="Times New Roman"/>
                <w:bCs/>
                <w:iCs/>
                <w:sz w:val="24"/>
                <w:szCs w:val="24"/>
              </w:rPr>
              <w:t>Drivers of change in Bhutanese agriculture:</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A good practice for gaining food security and sovereignty</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Biodiversity</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Water availability and competition</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Land degradation</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Policy</w:t>
            </w:r>
          </w:p>
          <w:p w:rsidR="00D642B7" w:rsidRPr="00D642B7" w:rsidRDefault="00D642B7" w:rsidP="00FA0113">
            <w:pPr>
              <w:pStyle w:val="ListParagraph"/>
              <w:numPr>
                <w:ilvl w:val="0"/>
                <w:numId w:val="150"/>
              </w:numPr>
              <w:rPr>
                <w:rFonts w:ascii="Times New Roman" w:hAnsi="Times New Roman" w:cs="Times New Roman"/>
                <w:bCs/>
                <w:iCs/>
                <w:sz w:val="24"/>
                <w:szCs w:val="24"/>
              </w:rPr>
            </w:pPr>
            <w:r w:rsidRPr="00D642B7">
              <w:rPr>
                <w:rFonts w:ascii="Times New Roman" w:hAnsi="Times New Roman" w:cs="Times New Roman"/>
                <w:bCs/>
                <w:iCs/>
                <w:sz w:val="24"/>
                <w:szCs w:val="24"/>
              </w:rPr>
              <w:t>Adaptation in socio-ecological systems</w:t>
            </w:r>
          </w:p>
        </w:tc>
        <w:tc>
          <w:tcPr>
            <w:tcW w:w="2044" w:type="pct"/>
          </w:tcPr>
          <w:p w:rsidR="00D642B7" w:rsidRPr="00D642B7" w:rsidRDefault="00D642B7" w:rsidP="00FA0113">
            <w:pPr>
              <w:pStyle w:val="ListParagraph"/>
              <w:numPr>
                <w:ilvl w:val="0"/>
                <w:numId w:val="186"/>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Explain the principles of agro-ecological system </w:t>
            </w:r>
          </w:p>
          <w:p w:rsidR="00D642B7" w:rsidRPr="00D642B7" w:rsidRDefault="00D642B7" w:rsidP="00FA0113">
            <w:pPr>
              <w:pStyle w:val="ListParagraph"/>
              <w:numPr>
                <w:ilvl w:val="0"/>
                <w:numId w:val="186"/>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Describe sustainable agriculture in challenging the drivers of change in Bhutanese agriculture </w:t>
            </w:r>
          </w:p>
          <w:p w:rsidR="00D642B7" w:rsidRPr="00D642B7" w:rsidRDefault="00D642B7" w:rsidP="00FA0113">
            <w:pPr>
              <w:pStyle w:val="ListParagraph"/>
              <w:numPr>
                <w:ilvl w:val="0"/>
                <w:numId w:val="186"/>
              </w:numPr>
              <w:rPr>
                <w:rFonts w:ascii="Times New Roman" w:hAnsi="Times New Roman" w:cs="Times New Roman"/>
                <w:bCs/>
                <w:i/>
                <w:color w:val="FF0000"/>
                <w:sz w:val="24"/>
                <w:szCs w:val="24"/>
              </w:rPr>
            </w:pPr>
            <w:r w:rsidRPr="00D642B7">
              <w:rPr>
                <w:rFonts w:ascii="Times New Roman" w:hAnsi="Times New Roman" w:cs="Times New Roman"/>
                <w:bCs/>
                <w:iCs/>
                <w:sz w:val="24"/>
                <w:szCs w:val="24"/>
              </w:rPr>
              <w:t>Describe adaptation policies and plans of the government in ensuring sustainable land management</w:t>
            </w:r>
          </w:p>
          <w:p w:rsidR="00D642B7" w:rsidRPr="00D642B7" w:rsidRDefault="00D642B7" w:rsidP="00FA0113">
            <w:pPr>
              <w:pStyle w:val="ListParagraph"/>
              <w:numPr>
                <w:ilvl w:val="0"/>
                <w:numId w:val="186"/>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State how advocacy on socio-ecological system can sustain Bhutanese agriculture </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 xml:space="preserve">5 </w:t>
            </w:r>
          </w:p>
        </w:tc>
      </w:tr>
      <w:tr w:rsidR="00D642B7" w:rsidRPr="00825F42" w:rsidTr="0074594C">
        <w:tc>
          <w:tcPr>
            <w:tcW w:w="827" w:type="pct"/>
            <w:vAlign w:val="center"/>
          </w:tcPr>
          <w:p w:rsidR="00D642B7" w:rsidRPr="00D642B7" w:rsidRDefault="00D642B7" w:rsidP="00A37F89">
            <w:pPr>
              <w:rPr>
                <w:rFonts w:ascii="Times New Roman" w:hAnsi="Times New Roman" w:cs="Times New Roman"/>
                <w:bCs/>
                <w:iCs/>
                <w:sz w:val="24"/>
                <w:szCs w:val="24"/>
              </w:rPr>
            </w:pPr>
            <w:r w:rsidRPr="00D642B7">
              <w:rPr>
                <w:rFonts w:ascii="Times New Roman" w:hAnsi="Times New Roman" w:cs="Times New Roman"/>
                <w:bCs/>
                <w:iCs/>
                <w:sz w:val="24"/>
                <w:szCs w:val="24"/>
              </w:rPr>
              <w:t>2. Horticulture</w:t>
            </w:r>
          </w:p>
        </w:tc>
        <w:tc>
          <w:tcPr>
            <w:tcW w:w="1649" w:type="pct"/>
          </w:tcPr>
          <w:p w:rsidR="00D642B7" w:rsidRPr="00D642B7" w:rsidRDefault="00D642B7" w:rsidP="00FA0113">
            <w:pPr>
              <w:pStyle w:val="ListParagraph"/>
              <w:numPr>
                <w:ilvl w:val="0"/>
                <w:numId w:val="151"/>
              </w:numPr>
              <w:rPr>
                <w:rFonts w:ascii="Times New Roman" w:hAnsi="Times New Roman" w:cs="Times New Roman"/>
                <w:bCs/>
                <w:iCs/>
                <w:sz w:val="24"/>
                <w:szCs w:val="24"/>
              </w:rPr>
            </w:pPr>
            <w:r w:rsidRPr="00D642B7">
              <w:rPr>
                <w:rFonts w:ascii="Times New Roman" w:hAnsi="Times New Roman" w:cs="Times New Roman"/>
                <w:bCs/>
                <w:iCs/>
                <w:sz w:val="24"/>
                <w:szCs w:val="24"/>
              </w:rPr>
              <w:t>Horticulture</w:t>
            </w:r>
          </w:p>
          <w:p w:rsidR="00D642B7" w:rsidRPr="00D642B7" w:rsidRDefault="00D642B7" w:rsidP="00FA0113">
            <w:pPr>
              <w:pStyle w:val="ListParagraph"/>
              <w:numPr>
                <w:ilvl w:val="0"/>
                <w:numId w:val="151"/>
              </w:numPr>
              <w:rPr>
                <w:rFonts w:ascii="Times New Roman" w:hAnsi="Times New Roman" w:cs="Times New Roman"/>
                <w:bCs/>
                <w:iCs/>
                <w:sz w:val="24"/>
                <w:szCs w:val="24"/>
              </w:rPr>
            </w:pPr>
            <w:r w:rsidRPr="00D642B7">
              <w:rPr>
                <w:rFonts w:ascii="Times New Roman" w:hAnsi="Times New Roman" w:cs="Times New Roman"/>
                <w:bCs/>
                <w:iCs/>
                <w:sz w:val="24"/>
                <w:szCs w:val="24"/>
              </w:rPr>
              <w:t>Importance of horticulture</w:t>
            </w:r>
          </w:p>
          <w:p w:rsidR="00D642B7" w:rsidRPr="00D642B7" w:rsidRDefault="00D642B7" w:rsidP="00FA0113">
            <w:pPr>
              <w:pStyle w:val="ListParagraph"/>
              <w:numPr>
                <w:ilvl w:val="0"/>
                <w:numId w:val="151"/>
              </w:numPr>
              <w:rPr>
                <w:rFonts w:ascii="Times New Roman" w:hAnsi="Times New Roman" w:cs="Times New Roman"/>
                <w:bCs/>
                <w:iCs/>
                <w:sz w:val="24"/>
                <w:szCs w:val="24"/>
              </w:rPr>
            </w:pPr>
            <w:r w:rsidRPr="00D642B7">
              <w:rPr>
                <w:rFonts w:ascii="Times New Roman" w:hAnsi="Times New Roman" w:cs="Times New Roman"/>
                <w:bCs/>
                <w:iCs/>
                <w:sz w:val="24"/>
                <w:szCs w:val="24"/>
              </w:rPr>
              <w:t>Horticulture industry in Bhutan</w:t>
            </w:r>
          </w:p>
          <w:p w:rsidR="00D642B7" w:rsidRPr="00D642B7" w:rsidRDefault="00D642B7" w:rsidP="00FA0113">
            <w:pPr>
              <w:pStyle w:val="ListParagraph"/>
              <w:numPr>
                <w:ilvl w:val="0"/>
                <w:numId w:val="151"/>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Protected cultivation for sustainable horticulture </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For hot climate</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For wet and humid climate</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For cool climate</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Planning of protected structures</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Climate regulation equipment and management</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Planning, designing and construction of naturally ventilated poly-house</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Planning, designing and construction of shade net house.</w:t>
            </w:r>
          </w:p>
          <w:p w:rsidR="00D642B7" w:rsidRPr="00D642B7" w:rsidRDefault="00D642B7" w:rsidP="00FA0113">
            <w:pPr>
              <w:pStyle w:val="ListParagraph"/>
              <w:numPr>
                <w:ilvl w:val="0"/>
                <w:numId w:val="152"/>
              </w:numPr>
              <w:rPr>
                <w:rFonts w:ascii="Times New Roman" w:hAnsi="Times New Roman" w:cs="Times New Roman"/>
                <w:bCs/>
                <w:iCs/>
                <w:sz w:val="24"/>
                <w:szCs w:val="24"/>
              </w:rPr>
            </w:pPr>
            <w:r w:rsidRPr="00D642B7">
              <w:rPr>
                <w:rFonts w:ascii="Times New Roman" w:hAnsi="Times New Roman" w:cs="Times New Roman"/>
                <w:bCs/>
                <w:iCs/>
                <w:sz w:val="24"/>
                <w:szCs w:val="24"/>
              </w:rPr>
              <w:t>Horticulture development strategy of the MoAF</w:t>
            </w:r>
          </w:p>
        </w:tc>
        <w:tc>
          <w:tcPr>
            <w:tcW w:w="2044" w:type="pct"/>
          </w:tcPr>
          <w:p w:rsidR="00D642B7" w:rsidRPr="00D642B7" w:rsidRDefault="00D642B7" w:rsidP="00FA0113">
            <w:pPr>
              <w:pStyle w:val="ListParagraph"/>
              <w:numPr>
                <w:ilvl w:val="0"/>
                <w:numId w:val="194"/>
              </w:numPr>
              <w:rPr>
                <w:rFonts w:ascii="Times New Roman" w:hAnsi="Times New Roman" w:cs="Times New Roman"/>
                <w:bCs/>
                <w:iCs/>
                <w:color w:val="000000" w:themeColor="text1"/>
                <w:sz w:val="24"/>
                <w:szCs w:val="24"/>
              </w:rPr>
            </w:pPr>
            <w:r w:rsidRPr="00D642B7">
              <w:rPr>
                <w:rFonts w:ascii="Times New Roman" w:hAnsi="Times New Roman" w:cs="Times New Roman"/>
                <w:bCs/>
                <w:iCs/>
                <w:color w:val="000000" w:themeColor="text1"/>
                <w:sz w:val="24"/>
                <w:szCs w:val="24"/>
              </w:rPr>
              <w:t>Explain horticulture and its importance</w:t>
            </w:r>
          </w:p>
          <w:p w:rsidR="00D642B7" w:rsidRPr="00D642B7" w:rsidRDefault="00D642B7" w:rsidP="00FA0113">
            <w:pPr>
              <w:pStyle w:val="ListParagraph"/>
              <w:numPr>
                <w:ilvl w:val="0"/>
                <w:numId w:val="194"/>
              </w:numPr>
              <w:rPr>
                <w:rFonts w:ascii="Times New Roman" w:hAnsi="Times New Roman" w:cs="Times New Roman"/>
                <w:bCs/>
                <w:iCs/>
                <w:color w:val="000000" w:themeColor="text1"/>
                <w:sz w:val="24"/>
                <w:szCs w:val="24"/>
              </w:rPr>
            </w:pPr>
            <w:r w:rsidRPr="00D642B7">
              <w:rPr>
                <w:rFonts w:ascii="Times New Roman" w:hAnsi="Times New Roman" w:cs="Times New Roman"/>
                <w:bCs/>
                <w:iCs/>
                <w:color w:val="000000" w:themeColor="text1"/>
                <w:sz w:val="24"/>
                <w:szCs w:val="24"/>
              </w:rPr>
              <w:t xml:space="preserve">Explain Bhutan’s agro-ecological zones suitable for horticulture industry </w:t>
            </w:r>
          </w:p>
          <w:p w:rsidR="00D642B7" w:rsidRPr="00D642B7" w:rsidRDefault="00D642B7" w:rsidP="00FA0113">
            <w:pPr>
              <w:pStyle w:val="ListParagraph"/>
              <w:numPr>
                <w:ilvl w:val="0"/>
                <w:numId w:val="194"/>
              </w:numPr>
              <w:rPr>
                <w:rFonts w:ascii="Times New Roman" w:hAnsi="Times New Roman" w:cs="Times New Roman"/>
                <w:bCs/>
                <w:iCs/>
                <w:color w:val="000000" w:themeColor="text1"/>
                <w:sz w:val="24"/>
                <w:szCs w:val="24"/>
              </w:rPr>
            </w:pPr>
            <w:r w:rsidRPr="00D642B7">
              <w:rPr>
                <w:rFonts w:ascii="Times New Roman" w:hAnsi="Times New Roman" w:cs="Times New Roman"/>
                <w:bCs/>
                <w:iCs/>
                <w:color w:val="000000" w:themeColor="text1"/>
                <w:sz w:val="24"/>
                <w:szCs w:val="24"/>
              </w:rPr>
              <w:t>Design suitable poly-house for different kinds of horticulture practices based on different climatic conditions</w:t>
            </w:r>
          </w:p>
          <w:p w:rsidR="00D642B7" w:rsidRPr="00D642B7" w:rsidRDefault="00D642B7" w:rsidP="00FA0113">
            <w:pPr>
              <w:pStyle w:val="ListParagraph"/>
              <w:numPr>
                <w:ilvl w:val="0"/>
                <w:numId w:val="194"/>
              </w:numPr>
              <w:rPr>
                <w:rFonts w:ascii="Times New Roman" w:hAnsi="Times New Roman" w:cs="Times New Roman"/>
                <w:bCs/>
                <w:iCs/>
                <w:color w:val="000000" w:themeColor="text1"/>
                <w:sz w:val="24"/>
                <w:szCs w:val="24"/>
              </w:rPr>
            </w:pPr>
            <w:r w:rsidRPr="00D642B7">
              <w:rPr>
                <w:rFonts w:ascii="Times New Roman" w:hAnsi="Times New Roman" w:cs="Times New Roman"/>
                <w:bCs/>
                <w:iCs/>
                <w:color w:val="000000" w:themeColor="text1"/>
                <w:sz w:val="24"/>
                <w:szCs w:val="24"/>
              </w:rPr>
              <w:t>State the strategies adopted by MoAF for horticulture development</w:t>
            </w:r>
          </w:p>
          <w:p w:rsidR="00D642B7" w:rsidRPr="00D642B7" w:rsidRDefault="00D642B7" w:rsidP="00A37F89">
            <w:pPr>
              <w:ind w:firstLine="60"/>
              <w:rPr>
                <w:rFonts w:ascii="Times New Roman" w:hAnsi="Times New Roman" w:cs="Times New Roman"/>
                <w:bCs/>
                <w:iCs/>
                <w:sz w:val="24"/>
                <w:szCs w:val="24"/>
              </w:rPr>
            </w:pP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6</w:t>
            </w:r>
          </w:p>
        </w:tc>
      </w:tr>
      <w:tr w:rsidR="00D642B7" w:rsidRPr="00825F42" w:rsidTr="0074594C">
        <w:tc>
          <w:tcPr>
            <w:tcW w:w="827" w:type="pct"/>
            <w:vAlign w:val="center"/>
          </w:tcPr>
          <w:p w:rsidR="00D642B7" w:rsidRPr="00D642B7" w:rsidRDefault="00D642B7" w:rsidP="00A37F89">
            <w:p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3. Organic Farming</w:t>
            </w:r>
          </w:p>
        </w:tc>
        <w:tc>
          <w:tcPr>
            <w:tcW w:w="1649" w:type="pct"/>
          </w:tcPr>
          <w:p w:rsidR="00D642B7" w:rsidRPr="00D642B7" w:rsidRDefault="00D642B7" w:rsidP="00FA0113">
            <w:pPr>
              <w:pStyle w:val="ListParagraph"/>
              <w:numPr>
                <w:ilvl w:val="0"/>
                <w:numId w:val="153"/>
              </w:numPr>
              <w:rPr>
                <w:rFonts w:ascii="Times New Roman" w:hAnsi="Times New Roman" w:cs="Times New Roman"/>
                <w:bCs/>
                <w:iCs/>
                <w:sz w:val="24"/>
                <w:szCs w:val="24"/>
              </w:rPr>
            </w:pPr>
            <w:r w:rsidRPr="00D642B7">
              <w:rPr>
                <w:rFonts w:ascii="Times New Roman" w:hAnsi="Times New Roman" w:cs="Times New Roman"/>
                <w:bCs/>
                <w:iCs/>
                <w:sz w:val="24"/>
                <w:szCs w:val="24"/>
              </w:rPr>
              <w:t>Organic agriculture:</w:t>
            </w:r>
          </w:p>
          <w:p w:rsidR="00D642B7" w:rsidRPr="00D642B7" w:rsidRDefault="00D642B7" w:rsidP="00FA0113">
            <w:pPr>
              <w:pStyle w:val="ListParagraph"/>
              <w:numPr>
                <w:ilvl w:val="0"/>
                <w:numId w:val="154"/>
              </w:numPr>
              <w:rPr>
                <w:rFonts w:ascii="Times New Roman" w:hAnsi="Times New Roman" w:cs="Times New Roman"/>
                <w:bCs/>
                <w:iCs/>
                <w:sz w:val="24"/>
                <w:szCs w:val="24"/>
              </w:rPr>
            </w:pPr>
            <w:r w:rsidRPr="00D642B7">
              <w:rPr>
                <w:rFonts w:ascii="Times New Roman" w:hAnsi="Times New Roman" w:cs="Times New Roman"/>
                <w:bCs/>
                <w:iCs/>
                <w:sz w:val="24"/>
                <w:szCs w:val="24"/>
              </w:rPr>
              <w:t>Benefits of organic farming</w:t>
            </w:r>
          </w:p>
          <w:p w:rsidR="00D642B7" w:rsidRPr="00D642B7" w:rsidRDefault="00D642B7" w:rsidP="00FA0113">
            <w:pPr>
              <w:pStyle w:val="ListParagraph"/>
              <w:numPr>
                <w:ilvl w:val="0"/>
                <w:numId w:val="154"/>
              </w:numPr>
              <w:rPr>
                <w:rFonts w:ascii="Times New Roman" w:hAnsi="Times New Roman" w:cs="Times New Roman"/>
                <w:bCs/>
                <w:iCs/>
                <w:sz w:val="24"/>
                <w:szCs w:val="24"/>
              </w:rPr>
            </w:pPr>
            <w:r w:rsidRPr="00D642B7">
              <w:rPr>
                <w:rFonts w:ascii="Times New Roman" w:hAnsi="Times New Roman" w:cs="Times New Roman"/>
                <w:bCs/>
                <w:iCs/>
                <w:sz w:val="24"/>
                <w:szCs w:val="24"/>
              </w:rPr>
              <w:t>Features of organic agriculture</w:t>
            </w:r>
          </w:p>
          <w:p w:rsidR="00D642B7" w:rsidRPr="00D642B7" w:rsidRDefault="00D642B7" w:rsidP="00FA0113">
            <w:pPr>
              <w:pStyle w:val="ListParagraph"/>
              <w:numPr>
                <w:ilvl w:val="0"/>
                <w:numId w:val="154"/>
              </w:numPr>
              <w:rPr>
                <w:rFonts w:ascii="Times New Roman" w:hAnsi="Times New Roman" w:cs="Times New Roman"/>
                <w:bCs/>
                <w:iCs/>
                <w:sz w:val="24"/>
                <w:szCs w:val="24"/>
              </w:rPr>
            </w:pPr>
            <w:r w:rsidRPr="00D642B7">
              <w:rPr>
                <w:rFonts w:ascii="Times New Roman" w:hAnsi="Times New Roman" w:cs="Times New Roman"/>
                <w:bCs/>
                <w:iCs/>
                <w:sz w:val="24"/>
                <w:szCs w:val="24"/>
              </w:rPr>
              <w:t>Principles of organic farming</w:t>
            </w:r>
          </w:p>
          <w:p w:rsidR="00D642B7" w:rsidRPr="00D642B7" w:rsidRDefault="00D642B7" w:rsidP="00FA0113">
            <w:pPr>
              <w:pStyle w:val="ListParagraph"/>
              <w:numPr>
                <w:ilvl w:val="0"/>
                <w:numId w:val="153"/>
              </w:numPr>
              <w:rPr>
                <w:rFonts w:ascii="Times New Roman" w:hAnsi="Times New Roman" w:cs="Times New Roman"/>
                <w:bCs/>
                <w:iCs/>
                <w:sz w:val="24"/>
                <w:szCs w:val="24"/>
              </w:rPr>
            </w:pPr>
            <w:r w:rsidRPr="00D642B7">
              <w:rPr>
                <w:rFonts w:ascii="Times New Roman" w:hAnsi="Times New Roman" w:cs="Times New Roman"/>
                <w:bCs/>
                <w:iCs/>
                <w:sz w:val="24"/>
                <w:szCs w:val="24"/>
              </w:rPr>
              <w:t>Effective micro-organisms technology (EM)</w:t>
            </w:r>
          </w:p>
          <w:p w:rsidR="00D642B7" w:rsidRPr="00D642B7" w:rsidRDefault="00D642B7" w:rsidP="00FA0113">
            <w:pPr>
              <w:pStyle w:val="ListParagraph"/>
              <w:numPr>
                <w:ilvl w:val="0"/>
                <w:numId w:val="155"/>
              </w:numPr>
              <w:rPr>
                <w:rFonts w:ascii="Times New Roman" w:hAnsi="Times New Roman" w:cs="Times New Roman"/>
                <w:bCs/>
                <w:iCs/>
                <w:sz w:val="24"/>
                <w:szCs w:val="24"/>
              </w:rPr>
            </w:pPr>
            <w:r w:rsidRPr="00D642B7">
              <w:rPr>
                <w:rFonts w:ascii="Times New Roman" w:hAnsi="Times New Roman" w:cs="Times New Roman"/>
                <w:bCs/>
                <w:iCs/>
                <w:sz w:val="24"/>
                <w:szCs w:val="24"/>
              </w:rPr>
              <w:t>How EM technology works</w:t>
            </w:r>
          </w:p>
          <w:p w:rsidR="00D642B7" w:rsidRPr="00D642B7" w:rsidRDefault="00D642B7" w:rsidP="00FA0113">
            <w:pPr>
              <w:pStyle w:val="ListParagraph"/>
              <w:numPr>
                <w:ilvl w:val="0"/>
                <w:numId w:val="155"/>
              </w:numPr>
              <w:rPr>
                <w:rFonts w:ascii="Times New Roman" w:hAnsi="Times New Roman" w:cs="Times New Roman"/>
                <w:bCs/>
                <w:iCs/>
                <w:sz w:val="24"/>
                <w:szCs w:val="24"/>
              </w:rPr>
            </w:pPr>
            <w:r w:rsidRPr="00D642B7">
              <w:rPr>
                <w:rFonts w:ascii="Times New Roman" w:hAnsi="Times New Roman" w:cs="Times New Roman"/>
                <w:bCs/>
                <w:iCs/>
                <w:sz w:val="24"/>
                <w:szCs w:val="24"/>
              </w:rPr>
              <w:t>Application of EM</w:t>
            </w:r>
          </w:p>
          <w:p w:rsidR="00D642B7" w:rsidRPr="00D642B7" w:rsidRDefault="00D642B7" w:rsidP="00FA0113">
            <w:pPr>
              <w:pStyle w:val="ListParagraph"/>
              <w:numPr>
                <w:ilvl w:val="0"/>
                <w:numId w:val="155"/>
              </w:numPr>
              <w:rPr>
                <w:rFonts w:ascii="Times New Roman" w:hAnsi="Times New Roman" w:cs="Times New Roman"/>
                <w:bCs/>
                <w:iCs/>
                <w:sz w:val="24"/>
                <w:szCs w:val="24"/>
              </w:rPr>
            </w:pPr>
            <w:r w:rsidRPr="00D642B7">
              <w:rPr>
                <w:rFonts w:ascii="Times New Roman" w:hAnsi="Times New Roman" w:cs="Times New Roman"/>
                <w:bCs/>
                <w:iCs/>
                <w:sz w:val="24"/>
                <w:szCs w:val="24"/>
              </w:rPr>
              <w:t>Compost making using EM</w:t>
            </w:r>
          </w:p>
          <w:p w:rsidR="00D642B7" w:rsidRPr="00D642B7" w:rsidRDefault="00D642B7" w:rsidP="00FA0113">
            <w:pPr>
              <w:pStyle w:val="ListParagraph"/>
              <w:numPr>
                <w:ilvl w:val="0"/>
                <w:numId w:val="153"/>
              </w:numPr>
              <w:rPr>
                <w:rFonts w:ascii="Times New Roman" w:hAnsi="Times New Roman" w:cs="Times New Roman"/>
                <w:bCs/>
                <w:iCs/>
                <w:sz w:val="24"/>
                <w:szCs w:val="24"/>
              </w:rPr>
            </w:pPr>
            <w:r w:rsidRPr="00D642B7">
              <w:rPr>
                <w:rFonts w:ascii="Times New Roman" w:hAnsi="Times New Roman" w:cs="Times New Roman"/>
                <w:bCs/>
                <w:iCs/>
                <w:sz w:val="24"/>
                <w:szCs w:val="24"/>
              </w:rPr>
              <w:t>Organic approaches of managing pest, disease and weeds</w:t>
            </w:r>
          </w:p>
          <w:p w:rsidR="00D642B7" w:rsidRPr="00D642B7" w:rsidRDefault="00D642B7" w:rsidP="00FA0113">
            <w:pPr>
              <w:pStyle w:val="ListParagraph"/>
              <w:numPr>
                <w:ilvl w:val="0"/>
                <w:numId w:val="156"/>
              </w:numPr>
              <w:rPr>
                <w:rFonts w:ascii="Times New Roman" w:hAnsi="Times New Roman" w:cs="Times New Roman"/>
                <w:bCs/>
                <w:iCs/>
                <w:sz w:val="24"/>
                <w:szCs w:val="24"/>
              </w:rPr>
            </w:pPr>
            <w:r w:rsidRPr="00D642B7">
              <w:rPr>
                <w:rFonts w:ascii="Times New Roman" w:hAnsi="Times New Roman" w:cs="Times New Roman"/>
                <w:bCs/>
                <w:iCs/>
                <w:sz w:val="24"/>
                <w:szCs w:val="24"/>
              </w:rPr>
              <w:t>Botanical pesticides preparations on farm</w:t>
            </w:r>
          </w:p>
          <w:p w:rsidR="00D642B7" w:rsidRPr="00D642B7" w:rsidRDefault="00D642B7" w:rsidP="00FA0113">
            <w:pPr>
              <w:pStyle w:val="ListParagraph"/>
              <w:numPr>
                <w:ilvl w:val="0"/>
                <w:numId w:val="156"/>
              </w:numPr>
              <w:rPr>
                <w:rFonts w:ascii="Times New Roman" w:hAnsi="Times New Roman" w:cs="Times New Roman"/>
                <w:bCs/>
                <w:iCs/>
                <w:sz w:val="24"/>
                <w:szCs w:val="24"/>
              </w:rPr>
            </w:pPr>
            <w:r w:rsidRPr="00D642B7">
              <w:rPr>
                <w:rFonts w:ascii="Times New Roman" w:hAnsi="Times New Roman" w:cs="Times New Roman"/>
                <w:bCs/>
                <w:iCs/>
                <w:sz w:val="24"/>
                <w:szCs w:val="24"/>
              </w:rPr>
              <w:t>Seeds</w:t>
            </w:r>
          </w:p>
          <w:p w:rsidR="00D642B7" w:rsidRPr="00D642B7" w:rsidRDefault="00D642B7" w:rsidP="00FA0113">
            <w:pPr>
              <w:pStyle w:val="ListParagraph"/>
              <w:numPr>
                <w:ilvl w:val="0"/>
                <w:numId w:val="153"/>
              </w:numPr>
              <w:rPr>
                <w:rFonts w:ascii="Times New Roman" w:hAnsi="Times New Roman" w:cs="Times New Roman"/>
                <w:bCs/>
                <w:iCs/>
                <w:sz w:val="24"/>
                <w:szCs w:val="24"/>
              </w:rPr>
            </w:pPr>
            <w:r w:rsidRPr="00D642B7">
              <w:rPr>
                <w:rFonts w:ascii="Times New Roman" w:hAnsi="Times New Roman" w:cs="Times New Roman"/>
                <w:bCs/>
                <w:iCs/>
                <w:sz w:val="24"/>
                <w:szCs w:val="24"/>
              </w:rPr>
              <w:t>Converting farm to organic</w:t>
            </w:r>
          </w:p>
          <w:p w:rsidR="00D642B7" w:rsidRPr="00D642B7" w:rsidRDefault="00D642B7" w:rsidP="00FA0113">
            <w:pPr>
              <w:pStyle w:val="ListParagraph"/>
              <w:numPr>
                <w:ilvl w:val="0"/>
                <w:numId w:val="114"/>
              </w:numPr>
              <w:rPr>
                <w:rFonts w:ascii="Times New Roman" w:hAnsi="Times New Roman" w:cs="Times New Roman"/>
                <w:bCs/>
                <w:iCs/>
                <w:sz w:val="24"/>
                <w:szCs w:val="24"/>
              </w:rPr>
            </w:pPr>
            <w:r w:rsidRPr="00D642B7">
              <w:rPr>
                <w:rFonts w:ascii="Times New Roman" w:hAnsi="Times New Roman" w:cs="Times New Roman"/>
                <w:bCs/>
                <w:iCs/>
                <w:sz w:val="24"/>
                <w:szCs w:val="24"/>
              </w:rPr>
              <w:t>Strategy for conversion</w:t>
            </w:r>
          </w:p>
          <w:p w:rsidR="00D642B7" w:rsidRPr="00D642B7" w:rsidRDefault="00D642B7" w:rsidP="00FA0113">
            <w:pPr>
              <w:pStyle w:val="ListParagraph"/>
              <w:numPr>
                <w:ilvl w:val="0"/>
                <w:numId w:val="114"/>
              </w:numPr>
              <w:rPr>
                <w:rFonts w:ascii="Times New Roman" w:hAnsi="Times New Roman" w:cs="Times New Roman"/>
                <w:bCs/>
                <w:iCs/>
                <w:sz w:val="24"/>
                <w:szCs w:val="24"/>
              </w:rPr>
            </w:pPr>
            <w:r w:rsidRPr="00D642B7">
              <w:rPr>
                <w:rFonts w:ascii="Times New Roman" w:hAnsi="Times New Roman" w:cs="Times New Roman"/>
                <w:bCs/>
                <w:iCs/>
                <w:sz w:val="24"/>
                <w:szCs w:val="24"/>
              </w:rPr>
              <w:t>Maintenance of an organic farm</w:t>
            </w:r>
          </w:p>
          <w:p w:rsidR="00D642B7" w:rsidRPr="00D642B7" w:rsidRDefault="00D642B7" w:rsidP="00FA0113">
            <w:pPr>
              <w:pStyle w:val="ListParagraph"/>
              <w:numPr>
                <w:ilvl w:val="0"/>
                <w:numId w:val="114"/>
              </w:numPr>
              <w:rPr>
                <w:rFonts w:ascii="Times New Roman" w:hAnsi="Times New Roman" w:cs="Times New Roman"/>
                <w:bCs/>
                <w:iCs/>
                <w:sz w:val="24"/>
                <w:szCs w:val="24"/>
              </w:rPr>
            </w:pPr>
            <w:r w:rsidRPr="00D642B7">
              <w:rPr>
                <w:rFonts w:ascii="Times New Roman" w:hAnsi="Times New Roman" w:cs="Times New Roman"/>
                <w:bCs/>
                <w:iCs/>
                <w:sz w:val="24"/>
                <w:szCs w:val="24"/>
              </w:rPr>
              <w:t>Marketing scope for organic produce</w:t>
            </w:r>
          </w:p>
          <w:p w:rsidR="00D642B7" w:rsidRPr="00D642B7" w:rsidRDefault="00D642B7" w:rsidP="00FA0113">
            <w:pPr>
              <w:pStyle w:val="ListParagraph"/>
              <w:numPr>
                <w:ilvl w:val="0"/>
                <w:numId w:val="114"/>
              </w:numPr>
              <w:rPr>
                <w:rFonts w:ascii="Times New Roman" w:hAnsi="Times New Roman" w:cs="Times New Roman"/>
                <w:bCs/>
                <w:iCs/>
                <w:sz w:val="24"/>
                <w:szCs w:val="24"/>
              </w:rPr>
            </w:pPr>
            <w:r w:rsidRPr="00D642B7">
              <w:rPr>
                <w:rFonts w:ascii="Times New Roman" w:hAnsi="Times New Roman" w:cs="Times New Roman"/>
                <w:bCs/>
                <w:iCs/>
                <w:sz w:val="24"/>
                <w:szCs w:val="24"/>
              </w:rPr>
              <w:t>Challenges and opportunities</w:t>
            </w:r>
          </w:p>
          <w:p w:rsidR="00D642B7" w:rsidRPr="00D642B7" w:rsidRDefault="00D642B7" w:rsidP="00FA0113">
            <w:pPr>
              <w:pStyle w:val="ListParagraph"/>
              <w:numPr>
                <w:ilvl w:val="0"/>
                <w:numId w:val="114"/>
              </w:numPr>
              <w:rPr>
                <w:rFonts w:ascii="Times New Roman" w:hAnsi="Times New Roman" w:cs="Times New Roman"/>
                <w:bCs/>
                <w:iCs/>
                <w:sz w:val="24"/>
                <w:szCs w:val="24"/>
              </w:rPr>
            </w:pPr>
            <w:r w:rsidRPr="00D642B7">
              <w:rPr>
                <w:rFonts w:ascii="Times New Roman" w:hAnsi="Times New Roman" w:cs="Times New Roman"/>
                <w:bCs/>
                <w:iCs/>
                <w:sz w:val="24"/>
                <w:szCs w:val="24"/>
              </w:rPr>
              <w:t>Support for organic farming</w:t>
            </w:r>
          </w:p>
        </w:tc>
        <w:tc>
          <w:tcPr>
            <w:tcW w:w="2044" w:type="pct"/>
          </w:tcPr>
          <w:p w:rsidR="00D642B7" w:rsidRPr="00D642B7" w:rsidRDefault="00D642B7" w:rsidP="00FA0113">
            <w:pPr>
              <w:pStyle w:val="ListParagraph"/>
              <w:numPr>
                <w:ilvl w:val="0"/>
                <w:numId w:val="187"/>
              </w:numPr>
              <w:rPr>
                <w:rFonts w:ascii="Times New Roman" w:hAnsi="Times New Roman" w:cs="Times New Roman"/>
                <w:bCs/>
                <w:iCs/>
                <w:sz w:val="24"/>
                <w:szCs w:val="24"/>
              </w:rPr>
            </w:pPr>
            <w:r w:rsidRPr="00D642B7">
              <w:rPr>
                <w:rFonts w:ascii="Times New Roman" w:hAnsi="Times New Roman" w:cs="Times New Roman"/>
                <w:bCs/>
                <w:iCs/>
                <w:sz w:val="24"/>
                <w:szCs w:val="24"/>
              </w:rPr>
              <w:t>Explain the concept of organic agriculture, principles, features, and benefits</w:t>
            </w:r>
          </w:p>
          <w:p w:rsidR="00D642B7" w:rsidRPr="00D642B7" w:rsidRDefault="00D642B7" w:rsidP="00FA0113">
            <w:pPr>
              <w:pStyle w:val="ListParagraph"/>
              <w:numPr>
                <w:ilvl w:val="0"/>
                <w:numId w:val="187"/>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Explain the working modality of EM technology and its applications in agriculture and compost making    </w:t>
            </w:r>
          </w:p>
          <w:p w:rsidR="00D642B7" w:rsidRPr="00D642B7" w:rsidRDefault="00D642B7" w:rsidP="00FA0113">
            <w:pPr>
              <w:pStyle w:val="ListParagraph"/>
              <w:numPr>
                <w:ilvl w:val="0"/>
                <w:numId w:val="187"/>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Describe the  practice of organic approaches to managing pests, diseases and weeds </w:t>
            </w:r>
          </w:p>
          <w:p w:rsidR="00D642B7" w:rsidRPr="00D642B7" w:rsidRDefault="00D642B7" w:rsidP="00FA0113">
            <w:pPr>
              <w:pStyle w:val="ListParagraph"/>
              <w:numPr>
                <w:ilvl w:val="0"/>
                <w:numId w:val="187"/>
              </w:numPr>
              <w:rPr>
                <w:rFonts w:ascii="Times New Roman" w:hAnsi="Times New Roman" w:cs="Times New Roman"/>
                <w:bCs/>
                <w:iCs/>
                <w:sz w:val="24"/>
                <w:szCs w:val="24"/>
              </w:rPr>
            </w:pPr>
            <w:r w:rsidRPr="00D642B7">
              <w:rPr>
                <w:rFonts w:ascii="Times New Roman" w:hAnsi="Times New Roman" w:cs="Times New Roman"/>
                <w:bCs/>
                <w:iCs/>
                <w:sz w:val="24"/>
                <w:szCs w:val="24"/>
              </w:rPr>
              <w:t>List down the strategies, opportunities, and challenges of converting farm into organic</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8</w:t>
            </w:r>
          </w:p>
        </w:tc>
      </w:tr>
      <w:tr w:rsidR="00D642B7" w:rsidRPr="00825F42" w:rsidTr="0074594C">
        <w:tc>
          <w:tcPr>
            <w:tcW w:w="827" w:type="pct"/>
            <w:vAlign w:val="center"/>
          </w:tcPr>
          <w:p w:rsidR="00D642B7" w:rsidRPr="00D642B7" w:rsidRDefault="00D642B7" w:rsidP="00A37F89">
            <w:pPr>
              <w:rPr>
                <w:rFonts w:ascii="Times New Roman" w:hAnsi="Times New Roman" w:cs="Times New Roman"/>
                <w:bCs/>
                <w:iCs/>
                <w:sz w:val="24"/>
                <w:szCs w:val="24"/>
              </w:rPr>
            </w:pPr>
            <w:r w:rsidRPr="00D642B7">
              <w:rPr>
                <w:rFonts w:ascii="Times New Roman" w:hAnsi="Times New Roman" w:cs="Times New Roman"/>
                <w:bCs/>
                <w:iCs/>
                <w:sz w:val="24"/>
                <w:szCs w:val="24"/>
              </w:rPr>
              <w:t>4. Plant and Animal Breeding</w:t>
            </w:r>
          </w:p>
          <w:p w:rsidR="00D642B7" w:rsidRPr="00D642B7" w:rsidRDefault="00D642B7" w:rsidP="00A37F89">
            <w:pPr>
              <w:rPr>
                <w:rFonts w:ascii="Times New Roman" w:hAnsi="Times New Roman" w:cs="Times New Roman"/>
                <w:bCs/>
                <w:iCs/>
                <w:sz w:val="24"/>
                <w:szCs w:val="24"/>
              </w:rPr>
            </w:pPr>
          </w:p>
        </w:tc>
        <w:tc>
          <w:tcPr>
            <w:tcW w:w="1649" w:type="pct"/>
          </w:tcPr>
          <w:p w:rsidR="00D642B7" w:rsidRPr="00D642B7" w:rsidRDefault="00D642B7" w:rsidP="00FA0113">
            <w:pPr>
              <w:pStyle w:val="ListParagraph"/>
              <w:numPr>
                <w:ilvl w:val="0"/>
                <w:numId w:val="157"/>
              </w:numPr>
              <w:rPr>
                <w:rFonts w:ascii="Times New Roman" w:hAnsi="Times New Roman" w:cs="Times New Roman"/>
                <w:bCs/>
                <w:iCs/>
                <w:sz w:val="24"/>
                <w:szCs w:val="24"/>
              </w:rPr>
            </w:pPr>
            <w:r w:rsidRPr="00D642B7">
              <w:rPr>
                <w:rFonts w:ascii="Times New Roman" w:hAnsi="Times New Roman" w:cs="Times New Roman"/>
                <w:bCs/>
                <w:iCs/>
                <w:sz w:val="24"/>
                <w:szCs w:val="24"/>
              </w:rPr>
              <w:t>Principles of plant and animal breeding</w:t>
            </w:r>
          </w:p>
          <w:p w:rsidR="00D642B7" w:rsidRPr="00D642B7" w:rsidRDefault="00D642B7" w:rsidP="00FA0113">
            <w:pPr>
              <w:pStyle w:val="ListParagraph"/>
              <w:numPr>
                <w:ilvl w:val="0"/>
                <w:numId w:val="158"/>
              </w:numPr>
              <w:rPr>
                <w:rFonts w:ascii="Times New Roman" w:hAnsi="Times New Roman" w:cs="Times New Roman"/>
                <w:bCs/>
                <w:iCs/>
                <w:sz w:val="24"/>
                <w:szCs w:val="24"/>
              </w:rPr>
            </w:pPr>
            <w:r w:rsidRPr="00D642B7">
              <w:rPr>
                <w:rFonts w:ascii="Times New Roman" w:hAnsi="Times New Roman" w:cs="Times New Roman"/>
                <w:bCs/>
                <w:iCs/>
                <w:sz w:val="24"/>
                <w:szCs w:val="24"/>
              </w:rPr>
              <w:t>Animal breeding</w:t>
            </w:r>
          </w:p>
          <w:p w:rsidR="00D642B7" w:rsidRPr="00D642B7" w:rsidRDefault="00D642B7" w:rsidP="00FA0113">
            <w:pPr>
              <w:pStyle w:val="ListParagraph"/>
              <w:numPr>
                <w:ilvl w:val="0"/>
                <w:numId w:val="158"/>
              </w:numPr>
              <w:rPr>
                <w:rFonts w:ascii="Times New Roman" w:hAnsi="Times New Roman" w:cs="Times New Roman"/>
                <w:bCs/>
                <w:iCs/>
                <w:sz w:val="24"/>
                <w:szCs w:val="24"/>
              </w:rPr>
            </w:pPr>
            <w:r w:rsidRPr="00D642B7">
              <w:rPr>
                <w:rFonts w:ascii="Times New Roman" w:hAnsi="Times New Roman" w:cs="Times New Roman"/>
                <w:bCs/>
                <w:iCs/>
                <w:sz w:val="24"/>
                <w:szCs w:val="24"/>
              </w:rPr>
              <w:t>Plant introduction</w:t>
            </w:r>
          </w:p>
          <w:p w:rsidR="00D642B7" w:rsidRPr="00D642B7" w:rsidRDefault="00D642B7" w:rsidP="00FA0113">
            <w:pPr>
              <w:pStyle w:val="ListParagraph"/>
              <w:numPr>
                <w:ilvl w:val="0"/>
                <w:numId w:val="157"/>
              </w:numPr>
              <w:rPr>
                <w:rFonts w:ascii="Times New Roman" w:hAnsi="Times New Roman" w:cs="Times New Roman"/>
                <w:bCs/>
                <w:iCs/>
                <w:sz w:val="24"/>
                <w:szCs w:val="24"/>
              </w:rPr>
            </w:pPr>
            <w:r w:rsidRPr="00D642B7">
              <w:rPr>
                <w:rFonts w:ascii="Times New Roman" w:hAnsi="Times New Roman" w:cs="Times New Roman"/>
                <w:bCs/>
                <w:iCs/>
                <w:sz w:val="24"/>
                <w:szCs w:val="24"/>
              </w:rPr>
              <w:t>Crop breeding in Bhutan</w:t>
            </w:r>
          </w:p>
          <w:p w:rsidR="00D642B7" w:rsidRPr="00D642B7" w:rsidRDefault="00D642B7" w:rsidP="00FA0113">
            <w:pPr>
              <w:pStyle w:val="ListParagraph"/>
              <w:numPr>
                <w:ilvl w:val="0"/>
                <w:numId w:val="159"/>
              </w:numPr>
              <w:rPr>
                <w:rFonts w:ascii="Times New Roman" w:hAnsi="Times New Roman" w:cs="Times New Roman"/>
                <w:bCs/>
                <w:iCs/>
                <w:sz w:val="24"/>
                <w:szCs w:val="24"/>
              </w:rPr>
            </w:pPr>
            <w:r w:rsidRPr="00D642B7">
              <w:rPr>
                <w:rFonts w:ascii="Times New Roman" w:hAnsi="Times New Roman" w:cs="Times New Roman"/>
                <w:bCs/>
                <w:iCs/>
                <w:sz w:val="24"/>
                <w:szCs w:val="24"/>
              </w:rPr>
              <w:t>Release of new crop varieties</w:t>
            </w:r>
          </w:p>
          <w:p w:rsidR="00D642B7" w:rsidRPr="00D642B7" w:rsidRDefault="00D642B7" w:rsidP="00FA0113">
            <w:pPr>
              <w:pStyle w:val="ListParagraph"/>
              <w:numPr>
                <w:ilvl w:val="0"/>
                <w:numId w:val="159"/>
              </w:numPr>
              <w:rPr>
                <w:rFonts w:ascii="Times New Roman" w:hAnsi="Times New Roman" w:cs="Times New Roman"/>
                <w:bCs/>
                <w:iCs/>
                <w:sz w:val="24"/>
                <w:szCs w:val="24"/>
              </w:rPr>
            </w:pPr>
            <w:r w:rsidRPr="00D642B7">
              <w:rPr>
                <w:rFonts w:ascii="Times New Roman" w:hAnsi="Times New Roman" w:cs="Times New Roman"/>
                <w:bCs/>
                <w:iCs/>
                <w:sz w:val="24"/>
                <w:szCs w:val="24"/>
              </w:rPr>
              <w:t>Distribution and maintenance of new varieties</w:t>
            </w:r>
          </w:p>
          <w:p w:rsidR="00D642B7" w:rsidRPr="00D642B7" w:rsidRDefault="00D642B7" w:rsidP="00FA0113">
            <w:pPr>
              <w:pStyle w:val="ListParagraph"/>
              <w:numPr>
                <w:ilvl w:val="0"/>
                <w:numId w:val="159"/>
              </w:numPr>
              <w:rPr>
                <w:rFonts w:ascii="Times New Roman" w:hAnsi="Times New Roman" w:cs="Times New Roman"/>
                <w:bCs/>
                <w:iCs/>
                <w:sz w:val="24"/>
                <w:szCs w:val="24"/>
              </w:rPr>
            </w:pPr>
            <w:r w:rsidRPr="00D642B7">
              <w:rPr>
                <w:rFonts w:ascii="Times New Roman" w:hAnsi="Times New Roman" w:cs="Times New Roman"/>
                <w:bCs/>
                <w:iCs/>
                <w:sz w:val="24"/>
                <w:szCs w:val="24"/>
              </w:rPr>
              <w:t>Molecular breeding and marker-associated selection</w:t>
            </w:r>
          </w:p>
          <w:p w:rsidR="00D642B7" w:rsidRPr="00D642B7" w:rsidRDefault="00D642B7" w:rsidP="00FA0113">
            <w:pPr>
              <w:pStyle w:val="ListParagraph"/>
              <w:numPr>
                <w:ilvl w:val="0"/>
                <w:numId w:val="159"/>
              </w:numPr>
              <w:rPr>
                <w:rFonts w:ascii="Times New Roman" w:hAnsi="Times New Roman" w:cs="Times New Roman"/>
                <w:bCs/>
                <w:iCs/>
                <w:sz w:val="24"/>
                <w:szCs w:val="24"/>
              </w:rPr>
            </w:pPr>
            <w:r w:rsidRPr="00D642B7">
              <w:rPr>
                <w:rFonts w:ascii="Times New Roman" w:hAnsi="Times New Roman" w:cs="Times New Roman"/>
                <w:bCs/>
                <w:iCs/>
                <w:sz w:val="24"/>
                <w:szCs w:val="24"/>
              </w:rPr>
              <w:t>Genetic engineering and GM crops</w:t>
            </w:r>
          </w:p>
        </w:tc>
        <w:tc>
          <w:tcPr>
            <w:tcW w:w="2044" w:type="pct"/>
          </w:tcPr>
          <w:p w:rsidR="00D642B7" w:rsidRPr="00D642B7" w:rsidRDefault="00D642B7" w:rsidP="00FA0113">
            <w:pPr>
              <w:pStyle w:val="ListParagraph"/>
              <w:numPr>
                <w:ilvl w:val="0"/>
                <w:numId w:val="188"/>
              </w:numPr>
              <w:rPr>
                <w:rFonts w:ascii="Times New Roman" w:hAnsi="Times New Roman" w:cs="Times New Roman"/>
                <w:bCs/>
                <w:iCs/>
                <w:sz w:val="24"/>
                <w:szCs w:val="24"/>
              </w:rPr>
            </w:pPr>
            <w:r w:rsidRPr="00D642B7">
              <w:rPr>
                <w:rFonts w:ascii="Times New Roman" w:hAnsi="Times New Roman" w:cs="Times New Roman"/>
                <w:bCs/>
                <w:iCs/>
                <w:sz w:val="24"/>
                <w:szCs w:val="24"/>
              </w:rPr>
              <w:t>Explain the principles of plants breeding and their needs in the agriculture farm</w:t>
            </w:r>
          </w:p>
          <w:p w:rsidR="00D642B7" w:rsidRPr="00D642B7" w:rsidRDefault="00D642B7" w:rsidP="00FA0113">
            <w:pPr>
              <w:pStyle w:val="ListParagraph"/>
              <w:numPr>
                <w:ilvl w:val="0"/>
                <w:numId w:val="188"/>
              </w:numPr>
              <w:rPr>
                <w:rFonts w:ascii="Times New Roman" w:hAnsi="Times New Roman" w:cs="Times New Roman"/>
                <w:bCs/>
                <w:iCs/>
                <w:color w:val="FF0000"/>
                <w:sz w:val="24"/>
                <w:szCs w:val="24"/>
              </w:rPr>
            </w:pPr>
            <w:r w:rsidRPr="00D642B7">
              <w:rPr>
                <w:rFonts w:ascii="Times New Roman" w:hAnsi="Times New Roman" w:cs="Times New Roman"/>
                <w:bCs/>
                <w:iCs/>
                <w:sz w:val="24"/>
                <w:szCs w:val="24"/>
              </w:rPr>
              <w:t xml:space="preserve">Explain different methods in of plant breeding according to their reproductive system and genetic engineering </w:t>
            </w:r>
          </w:p>
          <w:p w:rsidR="00D642B7" w:rsidRPr="00D642B7" w:rsidRDefault="00D642B7" w:rsidP="00FA0113">
            <w:pPr>
              <w:pStyle w:val="ListParagraph"/>
              <w:numPr>
                <w:ilvl w:val="0"/>
                <w:numId w:val="188"/>
              </w:numPr>
              <w:rPr>
                <w:rFonts w:ascii="Times New Roman" w:hAnsi="Times New Roman" w:cs="Times New Roman"/>
                <w:bCs/>
                <w:iCs/>
                <w:sz w:val="24"/>
                <w:szCs w:val="24"/>
              </w:rPr>
            </w:pPr>
            <w:r w:rsidRPr="00D642B7">
              <w:rPr>
                <w:rFonts w:ascii="Times New Roman" w:hAnsi="Times New Roman" w:cs="Times New Roman"/>
                <w:bCs/>
                <w:iCs/>
                <w:sz w:val="24"/>
                <w:szCs w:val="24"/>
              </w:rPr>
              <w:t>Explain the types of in-breeding systems and out-breeding systems</w:t>
            </w:r>
          </w:p>
          <w:p w:rsidR="00D642B7" w:rsidRPr="00D642B7" w:rsidRDefault="00D642B7" w:rsidP="00A37F89">
            <w:pPr>
              <w:rPr>
                <w:rFonts w:ascii="Times New Roman" w:hAnsi="Times New Roman" w:cs="Times New Roman"/>
                <w:bCs/>
                <w:iCs/>
                <w:sz w:val="24"/>
                <w:szCs w:val="24"/>
              </w:rPr>
            </w:pPr>
          </w:p>
          <w:p w:rsidR="00D642B7" w:rsidRPr="00D642B7" w:rsidRDefault="00D642B7" w:rsidP="00A37F89">
            <w:pPr>
              <w:pStyle w:val="ListParagraph"/>
              <w:ind w:left="540"/>
              <w:rPr>
                <w:rFonts w:ascii="Times New Roman" w:hAnsi="Times New Roman" w:cs="Times New Roman"/>
                <w:bCs/>
                <w:iCs/>
                <w:sz w:val="24"/>
                <w:szCs w:val="24"/>
              </w:rPr>
            </w:pP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6</w:t>
            </w:r>
          </w:p>
        </w:tc>
      </w:tr>
      <w:tr w:rsidR="00D642B7" w:rsidRPr="00825F42" w:rsidTr="0074594C">
        <w:tc>
          <w:tcPr>
            <w:tcW w:w="827" w:type="pct"/>
            <w:vAlign w:val="center"/>
          </w:tcPr>
          <w:p w:rsidR="00D642B7" w:rsidRPr="00D642B7" w:rsidRDefault="00D642B7" w:rsidP="00A37F89">
            <w:pPr>
              <w:pStyle w:val="ListParagraph"/>
              <w:ind w:left="0"/>
              <w:rPr>
                <w:rFonts w:ascii="Times New Roman" w:hAnsi="Times New Roman" w:cs="Times New Roman"/>
                <w:bCs/>
                <w:iCs/>
                <w:sz w:val="24"/>
                <w:szCs w:val="24"/>
              </w:rPr>
            </w:pPr>
            <w:r w:rsidRPr="00D642B7">
              <w:rPr>
                <w:rFonts w:ascii="Times New Roman" w:hAnsi="Times New Roman" w:cs="Times New Roman"/>
                <w:bCs/>
                <w:iCs/>
                <w:sz w:val="24"/>
                <w:szCs w:val="24"/>
              </w:rPr>
              <w:t>5. Dairy Farming</w:t>
            </w:r>
          </w:p>
        </w:tc>
        <w:tc>
          <w:tcPr>
            <w:tcW w:w="1649" w:type="pct"/>
          </w:tcPr>
          <w:p w:rsidR="00D642B7" w:rsidRPr="00D642B7" w:rsidRDefault="00D642B7" w:rsidP="00FA0113">
            <w:pPr>
              <w:pStyle w:val="ListParagraph"/>
              <w:numPr>
                <w:ilvl w:val="0"/>
                <w:numId w:val="160"/>
              </w:numPr>
              <w:rPr>
                <w:rFonts w:ascii="Times New Roman" w:hAnsi="Times New Roman" w:cs="Times New Roman"/>
                <w:bCs/>
                <w:iCs/>
                <w:sz w:val="24"/>
                <w:szCs w:val="24"/>
              </w:rPr>
            </w:pPr>
            <w:r w:rsidRPr="00D642B7">
              <w:rPr>
                <w:rFonts w:ascii="Times New Roman" w:hAnsi="Times New Roman" w:cs="Times New Roman"/>
                <w:bCs/>
                <w:iCs/>
                <w:sz w:val="24"/>
                <w:szCs w:val="24"/>
              </w:rPr>
              <w:t>Dairy farming</w:t>
            </w:r>
          </w:p>
          <w:p w:rsidR="00D642B7" w:rsidRPr="00D642B7" w:rsidRDefault="00D642B7" w:rsidP="00FA0113">
            <w:pPr>
              <w:pStyle w:val="ListParagraph"/>
              <w:numPr>
                <w:ilvl w:val="0"/>
                <w:numId w:val="161"/>
              </w:numPr>
              <w:rPr>
                <w:rFonts w:ascii="Times New Roman" w:hAnsi="Times New Roman" w:cs="Times New Roman"/>
                <w:bCs/>
                <w:iCs/>
                <w:sz w:val="24"/>
                <w:szCs w:val="24"/>
              </w:rPr>
            </w:pPr>
            <w:r w:rsidRPr="00D642B7">
              <w:rPr>
                <w:rFonts w:ascii="Times New Roman" w:hAnsi="Times New Roman" w:cs="Times New Roman"/>
                <w:bCs/>
                <w:iCs/>
                <w:sz w:val="24"/>
                <w:szCs w:val="24"/>
              </w:rPr>
              <w:t>Tasks involved in dairy farming</w:t>
            </w:r>
          </w:p>
          <w:p w:rsidR="00D642B7" w:rsidRPr="00D642B7" w:rsidRDefault="00D642B7" w:rsidP="00FA0113">
            <w:pPr>
              <w:pStyle w:val="ListParagraph"/>
              <w:numPr>
                <w:ilvl w:val="0"/>
                <w:numId w:val="161"/>
              </w:numPr>
              <w:rPr>
                <w:rFonts w:ascii="Times New Roman" w:hAnsi="Times New Roman" w:cs="Times New Roman"/>
                <w:bCs/>
                <w:iCs/>
                <w:sz w:val="24"/>
                <w:szCs w:val="24"/>
              </w:rPr>
            </w:pPr>
            <w:r w:rsidRPr="00D642B7">
              <w:rPr>
                <w:rFonts w:ascii="Times New Roman" w:hAnsi="Times New Roman" w:cs="Times New Roman"/>
                <w:bCs/>
                <w:iCs/>
                <w:sz w:val="24"/>
                <w:szCs w:val="24"/>
              </w:rPr>
              <w:t>Cattle breeds</w:t>
            </w:r>
          </w:p>
          <w:p w:rsidR="00D642B7" w:rsidRPr="00D642B7" w:rsidRDefault="00D642B7" w:rsidP="00FA0113">
            <w:pPr>
              <w:pStyle w:val="ListParagraph"/>
              <w:numPr>
                <w:ilvl w:val="0"/>
                <w:numId w:val="160"/>
              </w:numPr>
              <w:rPr>
                <w:rFonts w:ascii="Times New Roman" w:hAnsi="Times New Roman" w:cs="Times New Roman"/>
                <w:bCs/>
                <w:iCs/>
                <w:sz w:val="24"/>
                <w:szCs w:val="24"/>
              </w:rPr>
            </w:pPr>
            <w:r w:rsidRPr="00D642B7">
              <w:rPr>
                <w:rFonts w:ascii="Times New Roman" w:hAnsi="Times New Roman" w:cs="Times New Roman"/>
                <w:bCs/>
                <w:iCs/>
                <w:sz w:val="24"/>
                <w:szCs w:val="24"/>
              </w:rPr>
              <w:t>Breeding system in dairy cattle</w:t>
            </w:r>
          </w:p>
          <w:p w:rsidR="00D642B7" w:rsidRPr="00D642B7" w:rsidRDefault="00D642B7" w:rsidP="00FA0113">
            <w:pPr>
              <w:pStyle w:val="ListParagraph"/>
              <w:numPr>
                <w:ilvl w:val="0"/>
                <w:numId w:val="162"/>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In breeding</w:t>
            </w:r>
          </w:p>
          <w:p w:rsidR="00D642B7" w:rsidRPr="00D642B7" w:rsidRDefault="00D642B7" w:rsidP="00FA0113">
            <w:pPr>
              <w:pStyle w:val="ListParagraph"/>
              <w:numPr>
                <w:ilvl w:val="0"/>
                <w:numId w:val="162"/>
              </w:numPr>
              <w:rPr>
                <w:rFonts w:ascii="Times New Roman" w:hAnsi="Times New Roman" w:cs="Times New Roman"/>
                <w:bCs/>
                <w:iCs/>
                <w:sz w:val="24"/>
                <w:szCs w:val="24"/>
              </w:rPr>
            </w:pPr>
            <w:r w:rsidRPr="00D642B7">
              <w:rPr>
                <w:rFonts w:ascii="Times New Roman" w:hAnsi="Times New Roman" w:cs="Times New Roman"/>
                <w:bCs/>
                <w:iCs/>
                <w:sz w:val="24"/>
                <w:szCs w:val="24"/>
              </w:rPr>
              <w:t>Out breeding</w:t>
            </w:r>
          </w:p>
          <w:p w:rsidR="00D642B7" w:rsidRPr="00D642B7" w:rsidRDefault="00D642B7" w:rsidP="00FA0113">
            <w:pPr>
              <w:pStyle w:val="ListParagraph"/>
              <w:numPr>
                <w:ilvl w:val="0"/>
                <w:numId w:val="160"/>
              </w:numPr>
              <w:rPr>
                <w:rFonts w:ascii="Times New Roman" w:hAnsi="Times New Roman" w:cs="Times New Roman"/>
                <w:bCs/>
                <w:iCs/>
                <w:sz w:val="24"/>
                <w:szCs w:val="24"/>
              </w:rPr>
            </w:pPr>
            <w:r w:rsidRPr="00D642B7">
              <w:rPr>
                <w:rFonts w:ascii="Times New Roman" w:hAnsi="Times New Roman" w:cs="Times New Roman"/>
                <w:bCs/>
                <w:iCs/>
                <w:sz w:val="24"/>
                <w:szCs w:val="24"/>
              </w:rPr>
              <w:t>Dairy farm management</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Proper housing and other facilities</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Good feeding practices</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Clean milk production</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Basic conditions for clean milk</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Farm animal herd improvement is necessary for improved milk production</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Preventive animal health care</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Disposal of unproductive animals.</w:t>
            </w:r>
          </w:p>
          <w:p w:rsidR="00D642B7" w:rsidRPr="00D642B7" w:rsidRDefault="00D642B7" w:rsidP="00FA0113">
            <w:pPr>
              <w:pStyle w:val="ListParagraph"/>
              <w:numPr>
                <w:ilvl w:val="0"/>
                <w:numId w:val="163"/>
              </w:numPr>
              <w:rPr>
                <w:rFonts w:ascii="Times New Roman" w:hAnsi="Times New Roman" w:cs="Times New Roman"/>
                <w:bCs/>
                <w:iCs/>
                <w:sz w:val="24"/>
                <w:szCs w:val="24"/>
              </w:rPr>
            </w:pPr>
            <w:r w:rsidRPr="00D642B7">
              <w:rPr>
                <w:rFonts w:ascii="Times New Roman" w:hAnsi="Times New Roman" w:cs="Times New Roman"/>
                <w:bCs/>
                <w:iCs/>
                <w:sz w:val="24"/>
                <w:szCs w:val="24"/>
              </w:rPr>
              <w:t>Disposal of farm waste</w:t>
            </w:r>
          </w:p>
        </w:tc>
        <w:tc>
          <w:tcPr>
            <w:tcW w:w="2044" w:type="pct"/>
          </w:tcPr>
          <w:p w:rsidR="00D642B7" w:rsidRPr="00D642B7" w:rsidRDefault="00D642B7" w:rsidP="00FA0113">
            <w:pPr>
              <w:pStyle w:val="ListParagraph"/>
              <w:numPr>
                <w:ilvl w:val="0"/>
                <w:numId w:val="189"/>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Explain the importance of dairy cattle and their breeds in Bhutan</w:t>
            </w:r>
          </w:p>
          <w:p w:rsidR="00D642B7" w:rsidRPr="00D642B7" w:rsidRDefault="00D642B7" w:rsidP="00FA0113">
            <w:pPr>
              <w:pStyle w:val="ListParagraph"/>
              <w:numPr>
                <w:ilvl w:val="0"/>
                <w:numId w:val="189"/>
              </w:numPr>
              <w:rPr>
                <w:rFonts w:ascii="Times New Roman" w:hAnsi="Times New Roman" w:cs="Times New Roman"/>
                <w:bCs/>
                <w:iCs/>
                <w:sz w:val="24"/>
                <w:szCs w:val="24"/>
              </w:rPr>
            </w:pPr>
            <w:r w:rsidRPr="00D642B7">
              <w:rPr>
                <w:rFonts w:ascii="Times New Roman" w:hAnsi="Times New Roman" w:cs="Times New Roman"/>
                <w:bCs/>
                <w:iCs/>
                <w:sz w:val="24"/>
                <w:szCs w:val="24"/>
              </w:rPr>
              <w:t>Explain dairy farm management</w:t>
            </w:r>
          </w:p>
          <w:p w:rsidR="00D642B7" w:rsidRPr="00D642B7" w:rsidRDefault="00D642B7" w:rsidP="00FA0113">
            <w:pPr>
              <w:pStyle w:val="ListParagraph"/>
              <w:numPr>
                <w:ilvl w:val="0"/>
                <w:numId w:val="189"/>
              </w:numPr>
              <w:rPr>
                <w:rFonts w:ascii="Times New Roman" w:hAnsi="Times New Roman" w:cs="Times New Roman"/>
                <w:bCs/>
                <w:iCs/>
                <w:sz w:val="24"/>
                <w:szCs w:val="24"/>
              </w:rPr>
            </w:pPr>
            <w:r w:rsidRPr="00D642B7">
              <w:rPr>
                <w:rFonts w:ascii="Times New Roman" w:hAnsi="Times New Roman" w:cs="Times New Roman"/>
                <w:bCs/>
                <w:iCs/>
                <w:sz w:val="24"/>
                <w:szCs w:val="24"/>
              </w:rPr>
              <w:t>Describe the features of sheds</w:t>
            </w:r>
          </w:p>
          <w:p w:rsidR="00D642B7" w:rsidRPr="00D642B7" w:rsidRDefault="00D642B7" w:rsidP="00FA0113">
            <w:pPr>
              <w:pStyle w:val="ListParagraph"/>
              <w:numPr>
                <w:ilvl w:val="0"/>
                <w:numId w:val="189"/>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State the importance of good feeding practices</w:t>
            </w:r>
          </w:p>
          <w:p w:rsidR="00D642B7" w:rsidRPr="00D642B7" w:rsidRDefault="00D642B7" w:rsidP="00A37F89">
            <w:pPr>
              <w:pStyle w:val="ListParagraph"/>
              <w:ind w:left="540"/>
              <w:rPr>
                <w:rFonts w:ascii="Times New Roman" w:hAnsi="Times New Roman" w:cs="Times New Roman"/>
                <w:bCs/>
                <w:iCs/>
                <w:sz w:val="24"/>
                <w:szCs w:val="24"/>
              </w:rPr>
            </w:pP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lastRenderedPageBreak/>
              <w:t>9</w:t>
            </w:r>
          </w:p>
        </w:tc>
      </w:tr>
      <w:tr w:rsidR="00D642B7" w:rsidRPr="00825F42" w:rsidTr="0074594C">
        <w:tc>
          <w:tcPr>
            <w:tcW w:w="827" w:type="pct"/>
            <w:vAlign w:val="center"/>
          </w:tcPr>
          <w:p w:rsidR="00D642B7" w:rsidRPr="00D642B7" w:rsidRDefault="00D642B7" w:rsidP="00A37F89">
            <w:pPr>
              <w:rPr>
                <w:rFonts w:ascii="Times New Roman" w:hAnsi="Times New Roman" w:cs="Times New Roman"/>
                <w:bCs/>
                <w:iCs/>
                <w:sz w:val="24"/>
                <w:szCs w:val="24"/>
              </w:rPr>
            </w:pPr>
            <w:r w:rsidRPr="00D642B7">
              <w:rPr>
                <w:rFonts w:ascii="Times New Roman" w:hAnsi="Times New Roman" w:cs="Times New Roman"/>
                <w:bCs/>
                <w:iCs/>
                <w:sz w:val="24"/>
                <w:szCs w:val="24"/>
              </w:rPr>
              <w:t>6. Seed Production and Marketing</w:t>
            </w:r>
          </w:p>
          <w:p w:rsidR="00D642B7" w:rsidRPr="00D642B7" w:rsidRDefault="00D642B7" w:rsidP="00A37F89">
            <w:pPr>
              <w:pStyle w:val="ListParagraph"/>
              <w:rPr>
                <w:rFonts w:ascii="Times New Roman" w:hAnsi="Times New Roman" w:cs="Times New Roman"/>
                <w:bCs/>
                <w:iCs/>
                <w:sz w:val="24"/>
                <w:szCs w:val="24"/>
              </w:rPr>
            </w:pPr>
          </w:p>
        </w:tc>
        <w:tc>
          <w:tcPr>
            <w:tcW w:w="1649" w:type="pct"/>
          </w:tcPr>
          <w:p w:rsidR="00D642B7" w:rsidRPr="00D642B7" w:rsidRDefault="00D642B7" w:rsidP="00FA0113">
            <w:pPr>
              <w:pStyle w:val="ListParagraph"/>
              <w:numPr>
                <w:ilvl w:val="0"/>
                <w:numId w:val="164"/>
              </w:numPr>
              <w:rPr>
                <w:rFonts w:ascii="Times New Roman" w:hAnsi="Times New Roman" w:cs="Times New Roman"/>
                <w:bCs/>
                <w:iCs/>
                <w:sz w:val="24"/>
                <w:szCs w:val="24"/>
              </w:rPr>
            </w:pPr>
            <w:r w:rsidRPr="00D642B7">
              <w:rPr>
                <w:rFonts w:ascii="Times New Roman" w:hAnsi="Times New Roman" w:cs="Times New Roman"/>
                <w:bCs/>
                <w:iCs/>
                <w:sz w:val="24"/>
                <w:szCs w:val="24"/>
              </w:rPr>
              <w:t>Seed</w:t>
            </w:r>
          </w:p>
          <w:p w:rsidR="00D642B7" w:rsidRPr="00D642B7" w:rsidRDefault="00D642B7" w:rsidP="00FA0113">
            <w:pPr>
              <w:pStyle w:val="ListParagraph"/>
              <w:numPr>
                <w:ilvl w:val="0"/>
                <w:numId w:val="165"/>
              </w:numPr>
              <w:rPr>
                <w:rFonts w:ascii="Times New Roman" w:hAnsi="Times New Roman" w:cs="Times New Roman"/>
                <w:bCs/>
                <w:iCs/>
                <w:sz w:val="24"/>
                <w:szCs w:val="24"/>
              </w:rPr>
            </w:pPr>
            <w:r w:rsidRPr="00D642B7">
              <w:rPr>
                <w:rFonts w:ascii="Times New Roman" w:hAnsi="Times New Roman" w:cs="Times New Roman"/>
                <w:bCs/>
                <w:iCs/>
                <w:sz w:val="24"/>
                <w:szCs w:val="24"/>
              </w:rPr>
              <w:t>Importance of seed</w:t>
            </w:r>
          </w:p>
          <w:p w:rsidR="00D642B7" w:rsidRPr="00D642B7" w:rsidRDefault="00D642B7" w:rsidP="00FA0113">
            <w:pPr>
              <w:pStyle w:val="ListParagraph"/>
              <w:numPr>
                <w:ilvl w:val="0"/>
                <w:numId w:val="165"/>
              </w:numPr>
              <w:rPr>
                <w:rFonts w:ascii="Times New Roman" w:hAnsi="Times New Roman" w:cs="Times New Roman"/>
                <w:bCs/>
                <w:iCs/>
                <w:sz w:val="24"/>
                <w:szCs w:val="24"/>
              </w:rPr>
            </w:pPr>
            <w:r w:rsidRPr="00D642B7">
              <w:rPr>
                <w:rFonts w:ascii="Times New Roman" w:hAnsi="Times New Roman" w:cs="Times New Roman"/>
                <w:bCs/>
                <w:iCs/>
                <w:sz w:val="24"/>
                <w:szCs w:val="24"/>
              </w:rPr>
              <w:t>Seed development</w:t>
            </w:r>
          </w:p>
          <w:p w:rsidR="00D642B7" w:rsidRPr="00D642B7" w:rsidRDefault="00D642B7" w:rsidP="00FA0113">
            <w:pPr>
              <w:pStyle w:val="ListParagraph"/>
              <w:numPr>
                <w:ilvl w:val="0"/>
                <w:numId w:val="165"/>
              </w:numPr>
              <w:rPr>
                <w:rFonts w:ascii="Times New Roman" w:hAnsi="Times New Roman" w:cs="Times New Roman"/>
                <w:bCs/>
                <w:iCs/>
                <w:sz w:val="24"/>
                <w:szCs w:val="24"/>
              </w:rPr>
            </w:pPr>
            <w:r w:rsidRPr="00D642B7">
              <w:rPr>
                <w:rFonts w:ascii="Times New Roman" w:hAnsi="Times New Roman" w:cs="Times New Roman"/>
                <w:bCs/>
                <w:iCs/>
                <w:sz w:val="24"/>
                <w:szCs w:val="24"/>
              </w:rPr>
              <w:t>Seed and seed system</w:t>
            </w:r>
          </w:p>
          <w:p w:rsidR="00D642B7" w:rsidRPr="00D642B7" w:rsidRDefault="00D642B7" w:rsidP="00FA0113">
            <w:pPr>
              <w:pStyle w:val="ListParagraph"/>
              <w:numPr>
                <w:ilvl w:val="0"/>
                <w:numId w:val="164"/>
              </w:numPr>
              <w:rPr>
                <w:rFonts w:ascii="Times New Roman" w:hAnsi="Times New Roman" w:cs="Times New Roman"/>
                <w:bCs/>
                <w:iCs/>
                <w:sz w:val="24"/>
                <w:szCs w:val="24"/>
              </w:rPr>
            </w:pPr>
            <w:r w:rsidRPr="00D642B7">
              <w:rPr>
                <w:rFonts w:ascii="Times New Roman" w:hAnsi="Times New Roman" w:cs="Times New Roman"/>
                <w:bCs/>
                <w:iCs/>
                <w:sz w:val="24"/>
                <w:szCs w:val="24"/>
              </w:rPr>
              <w:t>Seed and plant propagation methods</w:t>
            </w:r>
          </w:p>
          <w:p w:rsidR="00D642B7" w:rsidRPr="00D642B7" w:rsidRDefault="00D642B7" w:rsidP="00FA0113">
            <w:pPr>
              <w:pStyle w:val="ListParagraph"/>
              <w:numPr>
                <w:ilvl w:val="0"/>
                <w:numId w:val="164"/>
              </w:numPr>
              <w:rPr>
                <w:rFonts w:ascii="Times New Roman" w:hAnsi="Times New Roman" w:cs="Times New Roman"/>
                <w:bCs/>
                <w:iCs/>
                <w:sz w:val="24"/>
                <w:szCs w:val="24"/>
              </w:rPr>
            </w:pPr>
            <w:r w:rsidRPr="00D642B7">
              <w:rPr>
                <w:rFonts w:ascii="Times New Roman" w:hAnsi="Times New Roman" w:cs="Times New Roman"/>
                <w:bCs/>
                <w:iCs/>
                <w:sz w:val="24"/>
                <w:szCs w:val="24"/>
              </w:rPr>
              <w:t>Production procedures of seeds and planting methods</w:t>
            </w:r>
          </w:p>
          <w:p w:rsidR="00D642B7" w:rsidRPr="00D642B7" w:rsidRDefault="00D642B7" w:rsidP="00FA0113">
            <w:pPr>
              <w:pStyle w:val="ListParagraph"/>
              <w:numPr>
                <w:ilvl w:val="0"/>
                <w:numId w:val="166"/>
              </w:numPr>
              <w:rPr>
                <w:rFonts w:ascii="Times New Roman" w:hAnsi="Times New Roman" w:cs="Times New Roman"/>
                <w:bCs/>
                <w:iCs/>
                <w:sz w:val="24"/>
                <w:szCs w:val="24"/>
              </w:rPr>
            </w:pPr>
            <w:r w:rsidRPr="00D642B7">
              <w:rPr>
                <w:rFonts w:ascii="Times New Roman" w:hAnsi="Times New Roman" w:cs="Times New Roman"/>
                <w:bCs/>
                <w:iCs/>
                <w:sz w:val="24"/>
                <w:szCs w:val="24"/>
              </w:rPr>
              <w:t>Vegetables</w:t>
            </w:r>
          </w:p>
          <w:p w:rsidR="00D642B7" w:rsidRPr="00D642B7" w:rsidRDefault="00D642B7" w:rsidP="00FA0113">
            <w:pPr>
              <w:pStyle w:val="ListParagraph"/>
              <w:numPr>
                <w:ilvl w:val="0"/>
                <w:numId w:val="166"/>
              </w:numPr>
              <w:rPr>
                <w:rFonts w:ascii="Times New Roman" w:hAnsi="Times New Roman" w:cs="Times New Roman"/>
                <w:bCs/>
                <w:iCs/>
                <w:sz w:val="24"/>
                <w:szCs w:val="24"/>
              </w:rPr>
            </w:pPr>
            <w:r w:rsidRPr="00D642B7">
              <w:rPr>
                <w:rFonts w:ascii="Times New Roman" w:hAnsi="Times New Roman" w:cs="Times New Roman"/>
                <w:bCs/>
                <w:iCs/>
                <w:sz w:val="24"/>
                <w:szCs w:val="24"/>
              </w:rPr>
              <w:t>Cereals</w:t>
            </w:r>
          </w:p>
          <w:p w:rsidR="00D642B7" w:rsidRPr="00D642B7" w:rsidRDefault="00D642B7" w:rsidP="00FA0113">
            <w:pPr>
              <w:pStyle w:val="ListParagraph"/>
              <w:numPr>
                <w:ilvl w:val="0"/>
                <w:numId w:val="166"/>
              </w:numPr>
              <w:rPr>
                <w:rFonts w:ascii="Times New Roman" w:hAnsi="Times New Roman" w:cs="Times New Roman"/>
                <w:bCs/>
                <w:iCs/>
                <w:sz w:val="24"/>
                <w:szCs w:val="24"/>
              </w:rPr>
            </w:pPr>
            <w:r w:rsidRPr="00D642B7">
              <w:rPr>
                <w:rFonts w:ascii="Times New Roman" w:hAnsi="Times New Roman" w:cs="Times New Roman"/>
                <w:bCs/>
                <w:iCs/>
                <w:sz w:val="24"/>
                <w:szCs w:val="24"/>
              </w:rPr>
              <w:t>Oilseeds</w:t>
            </w:r>
          </w:p>
          <w:p w:rsidR="00D642B7" w:rsidRPr="00D642B7" w:rsidRDefault="00D642B7" w:rsidP="00FA0113">
            <w:pPr>
              <w:pStyle w:val="ListParagraph"/>
              <w:numPr>
                <w:ilvl w:val="0"/>
                <w:numId w:val="166"/>
              </w:numPr>
              <w:rPr>
                <w:rFonts w:ascii="Times New Roman" w:hAnsi="Times New Roman" w:cs="Times New Roman"/>
                <w:bCs/>
                <w:iCs/>
                <w:sz w:val="24"/>
                <w:szCs w:val="24"/>
              </w:rPr>
            </w:pPr>
            <w:r w:rsidRPr="00D642B7">
              <w:rPr>
                <w:rFonts w:ascii="Times New Roman" w:hAnsi="Times New Roman" w:cs="Times New Roman"/>
                <w:bCs/>
                <w:iCs/>
                <w:sz w:val="24"/>
                <w:szCs w:val="24"/>
              </w:rPr>
              <w:t>Legumes and pulses</w:t>
            </w:r>
          </w:p>
          <w:p w:rsidR="00D642B7" w:rsidRPr="00D642B7" w:rsidRDefault="00D642B7" w:rsidP="00FA0113">
            <w:pPr>
              <w:pStyle w:val="ListParagraph"/>
              <w:numPr>
                <w:ilvl w:val="0"/>
                <w:numId w:val="166"/>
              </w:numPr>
              <w:rPr>
                <w:rFonts w:ascii="Times New Roman" w:hAnsi="Times New Roman" w:cs="Times New Roman"/>
                <w:bCs/>
                <w:iCs/>
                <w:sz w:val="24"/>
                <w:szCs w:val="24"/>
              </w:rPr>
            </w:pPr>
            <w:r w:rsidRPr="00D642B7">
              <w:rPr>
                <w:rFonts w:ascii="Times New Roman" w:hAnsi="Times New Roman" w:cs="Times New Roman"/>
                <w:bCs/>
                <w:iCs/>
                <w:sz w:val="24"/>
                <w:szCs w:val="24"/>
              </w:rPr>
              <w:t>Fruit plants</w:t>
            </w:r>
          </w:p>
          <w:p w:rsidR="00D642B7" w:rsidRPr="00D642B7" w:rsidRDefault="00D642B7" w:rsidP="00FA0113">
            <w:pPr>
              <w:pStyle w:val="ListParagraph"/>
              <w:numPr>
                <w:ilvl w:val="0"/>
                <w:numId w:val="164"/>
              </w:numPr>
              <w:rPr>
                <w:rFonts w:ascii="Times New Roman" w:hAnsi="Times New Roman" w:cs="Times New Roman"/>
                <w:bCs/>
                <w:iCs/>
                <w:sz w:val="24"/>
                <w:szCs w:val="24"/>
              </w:rPr>
            </w:pPr>
            <w:r w:rsidRPr="00D642B7">
              <w:rPr>
                <w:rFonts w:ascii="Times New Roman" w:hAnsi="Times New Roman" w:cs="Times New Roman"/>
                <w:bCs/>
                <w:iCs/>
                <w:sz w:val="24"/>
                <w:szCs w:val="24"/>
              </w:rPr>
              <w:t>Seed quality test</w:t>
            </w:r>
          </w:p>
          <w:p w:rsidR="00D642B7" w:rsidRPr="00D642B7" w:rsidRDefault="00D642B7" w:rsidP="00FA0113">
            <w:pPr>
              <w:pStyle w:val="ListParagraph"/>
              <w:numPr>
                <w:ilvl w:val="0"/>
                <w:numId w:val="167"/>
              </w:numPr>
              <w:rPr>
                <w:rFonts w:ascii="Times New Roman" w:hAnsi="Times New Roman" w:cs="Times New Roman"/>
                <w:bCs/>
                <w:iCs/>
                <w:sz w:val="24"/>
                <w:szCs w:val="24"/>
              </w:rPr>
            </w:pPr>
            <w:r w:rsidRPr="00D642B7">
              <w:rPr>
                <w:rFonts w:ascii="Times New Roman" w:hAnsi="Times New Roman" w:cs="Times New Roman"/>
                <w:bCs/>
                <w:iCs/>
                <w:sz w:val="24"/>
                <w:szCs w:val="24"/>
              </w:rPr>
              <w:t>Moisture content</w:t>
            </w:r>
          </w:p>
          <w:p w:rsidR="00D642B7" w:rsidRPr="00D642B7" w:rsidRDefault="00D642B7" w:rsidP="00FA0113">
            <w:pPr>
              <w:pStyle w:val="ListParagraph"/>
              <w:numPr>
                <w:ilvl w:val="0"/>
                <w:numId w:val="167"/>
              </w:numPr>
              <w:rPr>
                <w:rFonts w:ascii="Times New Roman" w:hAnsi="Times New Roman" w:cs="Times New Roman"/>
                <w:bCs/>
                <w:iCs/>
                <w:sz w:val="24"/>
                <w:szCs w:val="24"/>
              </w:rPr>
            </w:pPr>
            <w:r w:rsidRPr="00D642B7">
              <w:rPr>
                <w:rFonts w:ascii="Times New Roman" w:hAnsi="Times New Roman" w:cs="Times New Roman"/>
                <w:bCs/>
                <w:iCs/>
                <w:sz w:val="24"/>
                <w:szCs w:val="24"/>
              </w:rPr>
              <w:t>Physical purity</w:t>
            </w:r>
          </w:p>
          <w:p w:rsidR="00D642B7" w:rsidRPr="00D642B7" w:rsidRDefault="00D642B7" w:rsidP="00FA0113">
            <w:pPr>
              <w:pStyle w:val="ListParagraph"/>
              <w:numPr>
                <w:ilvl w:val="0"/>
                <w:numId w:val="167"/>
              </w:numPr>
              <w:rPr>
                <w:rFonts w:ascii="Times New Roman" w:hAnsi="Times New Roman" w:cs="Times New Roman"/>
                <w:bCs/>
                <w:iCs/>
                <w:sz w:val="24"/>
                <w:szCs w:val="24"/>
              </w:rPr>
            </w:pPr>
            <w:r w:rsidRPr="00D642B7">
              <w:rPr>
                <w:rFonts w:ascii="Times New Roman" w:hAnsi="Times New Roman" w:cs="Times New Roman"/>
                <w:bCs/>
                <w:iCs/>
                <w:sz w:val="24"/>
                <w:szCs w:val="24"/>
              </w:rPr>
              <w:t>Seed processing</w:t>
            </w:r>
          </w:p>
          <w:p w:rsidR="00D642B7" w:rsidRPr="00D642B7" w:rsidRDefault="00D642B7" w:rsidP="00A37F89">
            <w:pPr>
              <w:pStyle w:val="ListParagraph"/>
              <w:rPr>
                <w:rFonts w:ascii="Times New Roman" w:hAnsi="Times New Roman" w:cs="Times New Roman"/>
                <w:bCs/>
                <w:iCs/>
                <w:sz w:val="24"/>
                <w:szCs w:val="24"/>
              </w:rPr>
            </w:pPr>
          </w:p>
        </w:tc>
        <w:tc>
          <w:tcPr>
            <w:tcW w:w="2044" w:type="pct"/>
          </w:tcPr>
          <w:p w:rsidR="00D642B7" w:rsidRPr="00D642B7" w:rsidRDefault="00D642B7" w:rsidP="00FA0113">
            <w:pPr>
              <w:pStyle w:val="ListParagraph"/>
              <w:numPr>
                <w:ilvl w:val="0"/>
                <w:numId w:val="190"/>
              </w:numPr>
              <w:rPr>
                <w:rFonts w:ascii="Times New Roman" w:hAnsi="Times New Roman" w:cs="Times New Roman"/>
                <w:bCs/>
                <w:iCs/>
                <w:sz w:val="24"/>
                <w:szCs w:val="24"/>
              </w:rPr>
            </w:pPr>
            <w:r w:rsidRPr="00D642B7">
              <w:rPr>
                <w:rFonts w:ascii="Times New Roman" w:hAnsi="Times New Roman" w:cs="Times New Roman"/>
                <w:bCs/>
                <w:iCs/>
                <w:sz w:val="24"/>
                <w:szCs w:val="24"/>
              </w:rPr>
              <w:t>Describe seed and seed system</w:t>
            </w:r>
          </w:p>
          <w:p w:rsidR="00D642B7" w:rsidRPr="00D642B7" w:rsidRDefault="00D642B7" w:rsidP="00FA0113">
            <w:pPr>
              <w:pStyle w:val="ListParagraph"/>
              <w:numPr>
                <w:ilvl w:val="0"/>
                <w:numId w:val="190"/>
              </w:numPr>
              <w:rPr>
                <w:rFonts w:ascii="Times New Roman" w:hAnsi="Times New Roman" w:cs="Times New Roman"/>
                <w:bCs/>
                <w:iCs/>
                <w:sz w:val="24"/>
                <w:szCs w:val="24"/>
              </w:rPr>
            </w:pPr>
            <w:r w:rsidRPr="00D642B7">
              <w:rPr>
                <w:rFonts w:ascii="Times New Roman" w:hAnsi="Times New Roman" w:cs="Times New Roman"/>
                <w:bCs/>
                <w:iCs/>
                <w:sz w:val="24"/>
                <w:szCs w:val="24"/>
              </w:rPr>
              <w:t>Explain seed production procedures of vegetables, cereals, oilseeds, legumes and pulses and fruit plants</w:t>
            </w:r>
          </w:p>
          <w:p w:rsidR="00D642B7" w:rsidRPr="00D642B7" w:rsidRDefault="00D642B7" w:rsidP="00FA0113">
            <w:pPr>
              <w:pStyle w:val="ListParagraph"/>
              <w:numPr>
                <w:ilvl w:val="0"/>
                <w:numId w:val="190"/>
              </w:numPr>
              <w:rPr>
                <w:rFonts w:ascii="Times New Roman" w:hAnsi="Times New Roman" w:cs="Times New Roman"/>
                <w:bCs/>
                <w:iCs/>
                <w:sz w:val="24"/>
                <w:szCs w:val="24"/>
              </w:rPr>
            </w:pPr>
            <w:r w:rsidRPr="00D642B7">
              <w:rPr>
                <w:rFonts w:ascii="Times New Roman" w:hAnsi="Times New Roman" w:cs="Times New Roman"/>
                <w:bCs/>
                <w:iCs/>
                <w:sz w:val="24"/>
                <w:szCs w:val="24"/>
              </w:rPr>
              <w:t>Describe the procedure to conduct seed quality test</w:t>
            </w:r>
          </w:p>
          <w:p w:rsidR="00D642B7" w:rsidRPr="00D642B7" w:rsidRDefault="00D642B7" w:rsidP="00FA0113">
            <w:pPr>
              <w:pStyle w:val="ListParagraph"/>
              <w:numPr>
                <w:ilvl w:val="0"/>
                <w:numId w:val="190"/>
              </w:numPr>
              <w:rPr>
                <w:rFonts w:ascii="Times New Roman" w:hAnsi="Times New Roman" w:cs="Times New Roman"/>
                <w:bCs/>
                <w:iCs/>
                <w:sz w:val="24"/>
                <w:szCs w:val="24"/>
              </w:rPr>
            </w:pPr>
            <w:r w:rsidRPr="00D642B7">
              <w:rPr>
                <w:rFonts w:ascii="Times New Roman" w:hAnsi="Times New Roman" w:cs="Times New Roman"/>
                <w:bCs/>
                <w:iCs/>
                <w:sz w:val="24"/>
                <w:szCs w:val="24"/>
              </w:rPr>
              <w:t>Discuss the importance of seeds, seed production and the opportunities for entrepreneurship</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9</w:t>
            </w:r>
          </w:p>
        </w:tc>
      </w:tr>
      <w:tr w:rsidR="00D642B7" w:rsidRPr="00825F42" w:rsidTr="0074594C">
        <w:tc>
          <w:tcPr>
            <w:tcW w:w="827" w:type="pct"/>
            <w:vAlign w:val="center"/>
          </w:tcPr>
          <w:p w:rsidR="00D642B7" w:rsidRPr="00D642B7" w:rsidRDefault="00D642B7" w:rsidP="00A37F89">
            <w:pPr>
              <w:pStyle w:val="ListParagraph"/>
              <w:ind w:left="0"/>
              <w:rPr>
                <w:rFonts w:ascii="Times New Roman" w:hAnsi="Times New Roman" w:cs="Times New Roman"/>
                <w:bCs/>
                <w:iCs/>
                <w:sz w:val="24"/>
                <w:szCs w:val="24"/>
              </w:rPr>
            </w:pPr>
            <w:r w:rsidRPr="00D642B7">
              <w:rPr>
                <w:rFonts w:ascii="Times New Roman" w:hAnsi="Times New Roman" w:cs="Times New Roman"/>
                <w:bCs/>
                <w:iCs/>
                <w:sz w:val="24"/>
                <w:szCs w:val="24"/>
              </w:rPr>
              <w:t>7. Mushroom Production and Management</w:t>
            </w:r>
          </w:p>
          <w:p w:rsidR="00D642B7" w:rsidRPr="00D642B7" w:rsidRDefault="00D642B7" w:rsidP="00A37F89">
            <w:pPr>
              <w:pStyle w:val="ListParagraph"/>
              <w:rPr>
                <w:rFonts w:ascii="Times New Roman" w:hAnsi="Times New Roman" w:cs="Times New Roman"/>
                <w:bCs/>
                <w:iCs/>
                <w:sz w:val="24"/>
                <w:szCs w:val="24"/>
              </w:rPr>
            </w:pPr>
          </w:p>
        </w:tc>
        <w:tc>
          <w:tcPr>
            <w:tcW w:w="1649" w:type="pct"/>
          </w:tcPr>
          <w:p w:rsidR="00D642B7" w:rsidRPr="00D642B7" w:rsidRDefault="00D642B7" w:rsidP="00FA0113">
            <w:pPr>
              <w:pStyle w:val="ListParagraph"/>
              <w:numPr>
                <w:ilvl w:val="0"/>
                <w:numId w:val="168"/>
              </w:numPr>
              <w:rPr>
                <w:rFonts w:ascii="Times New Roman" w:hAnsi="Times New Roman" w:cs="Times New Roman"/>
                <w:bCs/>
                <w:iCs/>
                <w:sz w:val="24"/>
                <w:szCs w:val="24"/>
              </w:rPr>
            </w:pPr>
            <w:r w:rsidRPr="00D642B7">
              <w:rPr>
                <w:rFonts w:ascii="Times New Roman" w:hAnsi="Times New Roman" w:cs="Times New Roman"/>
                <w:bCs/>
                <w:iCs/>
                <w:sz w:val="24"/>
                <w:szCs w:val="24"/>
              </w:rPr>
              <w:t>Mushroom</w:t>
            </w:r>
          </w:p>
          <w:p w:rsidR="00D642B7" w:rsidRPr="00D642B7" w:rsidRDefault="00D642B7" w:rsidP="00FA0113">
            <w:pPr>
              <w:pStyle w:val="ListParagraph"/>
              <w:numPr>
                <w:ilvl w:val="0"/>
                <w:numId w:val="168"/>
              </w:numPr>
              <w:rPr>
                <w:rFonts w:ascii="Times New Roman" w:hAnsi="Times New Roman" w:cs="Times New Roman"/>
                <w:bCs/>
                <w:iCs/>
                <w:sz w:val="24"/>
                <w:szCs w:val="24"/>
              </w:rPr>
            </w:pPr>
            <w:r w:rsidRPr="00D642B7">
              <w:rPr>
                <w:rFonts w:ascii="Times New Roman" w:hAnsi="Times New Roman" w:cs="Times New Roman"/>
                <w:bCs/>
                <w:iCs/>
                <w:sz w:val="24"/>
                <w:szCs w:val="24"/>
              </w:rPr>
              <w:t>Mushroom cultivation</w:t>
            </w:r>
          </w:p>
          <w:p w:rsidR="00D642B7" w:rsidRPr="00D642B7" w:rsidRDefault="00D642B7" w:rsidP="00FA0113">
            <w:pPr>
              <w:pStyle w:val="ListParagraph"/>
              <w:numPr>
                <w:ilvl w:val="0"/>
                <w:numId w:val="168"/>
              </w:numPr>
              <w:rPr>
                <w:rFonts w:ascii="Times New Roman" w:hAnsi="Times New Roman" w:cs="Times New Roman"/>
                <w:bCs/>
                <w:iCs/>
                <w:sz w:val="24"/>
                <w:szCs w:val="24"/>
              </w:rPr>
            </w:pPr>
            <w:r w:rsidRPr="00D642B7">
              <w:rPr>
                <w:rFonts w:ascii="Times New Roman" w:hAnsi="Times New Roman" w:cs="Times New Roman"/>
                <w:bCs/>
                <w:iCs/>
                <w:sz w:val="24"/>
                <w:szCs w:val="24"/>
              </w:rPr>
              <w:t>Mushroom cultivation in Bhutan</w:t>
            </w:r>
          </w:p>
          <w:p w:rsidR="00D642B7" w:rsidRPr="00D642B7" w:rsidRDefault="00D642B7" w:rsidP="00FA0113">
            <w:pPr>
              <w:pStyle w:val="ListParagraph"/>
              <w:numPr>
                <w:ilvl w:val="0"/>
                <w:numId w:val="169"/>
              </w:numPr>
              <w:rPr>
                <w:rFonts w:ascii="Times New Roman" w:hAnsi="Times New Roman" w:cs="Times New Roman"/>
                <w:bCs/>
                <w:iCs/>
                <w:sz w:val="24"/>
                <w:szCs w:val="24"/>
              </w:rPr>
            </w:pPr>
            <w:r w:rsidRPr="00D642B7">
              <w:rPr>
                <w:rFonts w:ascii="Times New Roman" w:hAnsi="Times New Roman" w:cs="Times New Roman"/>
                <w:bCs/>
                <w:iCs/>
                <w:sz w:val="24"/>
                <w:szCs w:val="24"/>
              </w:rPr>
              <w:t>Mushroom cultivation on wood logs</w:t>
            </w:r>
          </w:p>
          <w:p w:rsidR="00D642B7" w:rsidRPr="00D642B7" w:rsidRDefault="00D642B7" w:rsidP="00FA0113">
            <w:pPr>
              <w:pStyle w:val="ListParagraph"/>
              <w:numPr>
                <w:ilvl w:val="0"/>
                <w:numId w:val="169"/>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Construction of mushroom shed and cultivation of mushrooms</w:t>
            </w:r>
          </w:p>
          <w:p w:rsidR="00D642B7" w:rsidRPr="00D642B7" w:rsidRDefault="00D642B7" w:rsidP="00FA0113">
            <w:pPr>
              <w:pStyle w:val="ListParagraph"/>
              <w:numPr>
                <w:ilvl w:val="0"/>
                <w:numId w:val="169"/>
              </w:numPr>
              <w:rPr>
                <w:rFonts w:ascii="Times New Roman" w:hAnsi="Times New Roman" w:cs="Times New Roman"/>
                <w:bCs/>
                <w:iCs/>
                <w:sz w:val="24"/>
                <w:szCs w:val="24"/>
              </w:rPr>
            </w:pPr>
            <w:r w:rsidRPr="00D642B7">
              <w:rPr>
                <w:rFonts w:ascii="Times New Roman" w:hAnsi="Times New Roman" w:cs="Times New Roman"/>
                <w:bCs/>
                <w:iCs/>
                <w:sz w:val="24"/>
                <w:szCs w:val="24"/>
              </w:rPr>
              <w:t>Mushroom cultivation on straw</w:t>
            </w:r>
          </w:p>
          <w:p w:rsidR="00D642B7" w:rsidRPr="00D642B7" w:rsidRDefault="00D642B7" w:rsidP="00FA0113">
            <w:pPr>
              <w:pStyle w:val="ListParagraph"/>
              <w:numPr>
                <w:ilvl w:val="0"/>
                <w:numId w:val="168"/>
              </w:numPr>
              <w:rPr>
                <w:rFonts w:ascii="Times New Roman" w:hAnsi="Times New Roman" w:cs="Times New Roman"/>
                <w:bCs/>
                <w:iCs/>
                <w:sz w:val="24"/>
                <w:szCs w:val="24"/>
              </w:rPr>
            </w:pPr>
            <w:r w:rsidRPr="00D642B7">
              <w:rPr>
                <w:rFonts w:ascii="Times New Roman" w:hAnsi="Times New Roman" w:cs="Times New Roman"/>
                <w:bCs/>
                <w:iCs/>
                <w:sz w:val="24"/>
                <w:szCs w:val="24"/>
              </w:rPr>
              <w:t>Disease management of mushroom cultivation</w:t>
            </w:r>
          </w:p>
          <w:p w:rsidR="00D642B7" w:rsidRPr="00D642B7" w:rsidRDefault="00D642B7" w:rsidP="00FA0113">
            <w:pPr>
              <w:pStyle w:val="ListParagraph"/>
              <w:numPr>
                <w:ilvl w:val="0"/>
                <w:numId w:val="170"/>
              </w:numPr>
              <w:rPr>
                <w:rFonts w:ascii="Times New Roman" w:hAnsi="Times New Roman" w:cs="Times New Roman"/>
                <w:bCs/>
                <w:iCs/>
                <w:sz w:val="24"/>
                <w:szCs w:val="24"/>
              </w:rPr>
            </w:pPr>
            <w:r w:rsidRPr="00D642B7">
              <w:rPr>
                <w:rFonts w:ascii="Times New Roman" w:hAnsi="Times New Roman" w:cs="Times New Roman"/>
                <w:bCs/>
                <w:iCs/>
                <w:sz w:val="24"/>
                <w:szCs w:val="24"/>
              </w:rPr>
              <w:t>Disease fungi</w:t>
            </w:r>
          </w:p>
          <w:p w:rsidR="00D642B7" w:rsidRPr="00D642B7" w:rsidRDefault="00D642B7" w:rsidP="00FA0113">
            <w:pPr>
              <w:pStyle w:val="ListParagraph"/>
              <w:numPr>
                <w:ilvl w:val="0"/>
                <w:numId w:val="170"/>
              </w:numPr>
              <w:rPr>
                <w:rFonts w:ascii="Times New Roman" w:hAnsi="Times New Roman" w:cs="Times New Roman"/>
                <w:bCs/>
                <w:iCs/>
                <w:sz w:val="24"/>
                <w:szCs w:val="24"/>
              </w:rPr>
            </w:pPr>
            <w:r w:rsidRPr="00D642B7">
              <w:rPr>
                <w:rFonts w:ascii="Times New Roman" w:hAnsi="Times New Roman" w:cs="Times New Roman"/>
                <w:bCs/>
                <w:iCs/>
                <w:sz w:val="24"/>
                <w:szCs w:val="24"/>
              </w:rPr>
              <w:t>Competitor fungi</w:t>
            </w:r>
          </w:p>
          <w:p w:rsidR="00D642B7" w:rsidRPr="00D642B7" w:rsidRDefault="00D642B7" w:rsidP="00FA0113">
            <w:pPr>
              <w:pStyle w:val="ListParagraph"/>
              <w:numPr>
                <w:ilvl w:val="0"/>
                <w:numId w:val="170"/>
              </w:numPr>
              <w:rPr>
                <w:rFonts w:ascii="Times New Roman" w:hAnsi="Times New Roman" w:cs="Times New Roman"/>
                <w:bCs/>
                <w:iCs/>
                <w:sz w:val="24"/>
                <w:szCs w:val="24"/>
              </w:rPr>
            </w:pPr>
            <w:r w:rsidRPr="00D642B7">
              <w:rPr>
                <w:rFonts w:ascii="Times New Roman" w:hAnsi="Times New Roman" w:cs="Times New Roman"/>
                <w:bCs/>
                <w:iCs/>
                <w:sz w:val="24"/>
                <w:szCs w:val="24"/>
              </w:rPr>
              <w:t>Weed fungi</w:t>
            </w:r>
          </w:p>
          <w:p w:rsidR="00D642B7" w:rsidRPr="00D642B7" w:rsidRDefault="00D642B7" w:rsidP="00FA0113">
            <w:pPr>
              <w:pStyle w:val="ListParagraph"/>
              <w:numPr>
                <w:ilvl w:val="0"/>
                <w:numId w:val="170"/>
              </w:numPr>
              <w:rPr>
                <w:rFonts w:ascii="Times New Roman" w:hAnsi="Times New Roman" w:cs="Times New Roman"/>
                <w:bCs/>
                <w:iCs/>
                <w:sz w:val="24"/>
                <w:szCs w:val="24"/>
              </w:rPr>
            </w:pPr>
            <w:r w:rsidRPr="00D642B7">
              <w:rPr>
                <w:rFonts w:ascii="Times New Roman" w:hAnsi="Times New Roman" w:cs="Times New Roman"/>
                <w:bCs/>
                <w:iCs/>
                <w:sz w:val="24"/>
                <w:szCs w:val="24"/>
              </w:rPr>
              <w:t>Post-harvest fungi</w:t>
            </w:r>
          </w:p>
          <w:p w:rsidR="00D642B7" w:rsidRPr="00D642B7" w:rsidRDefault="00D642B7" w:rsidP="00FA0113">
            <w:pPr>
              <w:pStyle w:val="ListParagraph"/>
              <w:numPr>
                <w:ilvl w:val="0"/>
                <w:numId w:val="170"/>
              </w:numPr>
              <w:rPr>
                <w:rFonts w:ascii="Times New Roman" w:hAnsi="Times New Roman" w:cs="Times New Roman"/>
                <w:bCs/>
                <w:iCs/>
                <w:sz w:val="24"/>
                <w:szCs w:val="24"/>
              </w:rPr>
            </w:pPr>
            <w:r w:rsidRPr="00D642B7">
              <w:rPr>
                <w:rFonts w:ascii="Times New Roman" w:hAnsi="Times New Roman" w:cs="Times New Roman"/>
                <w:bCs/>
                <w:iCs/>
                <w:sz w:val="24"/>
                <w:szCs w:val="24"/>
              </w:rPr>
              <w:t>Insects and other pests</w:t>
            </w:r>
          </w:p>
        </w:tc>
        <w:tc>
          <w:tcPr>
            <w:tcW w:w="2044" w:type="pct"/>
          </w:tcPr>
          <w:p w:rsidR="00D642B7" w:rsidRPr="00D642B7" w:rsidRDefault="00D642B7" w:rsidP="00FA0113">
            <w:pPr>
              <w:pStyle w:val="ListParagraph"/>
              <w:numPr>
                <w:ilvl w:val="0"/>
                <w:numId w:val="191"/>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Discuss planning, designing and construction of different ways of mushroom cultivation</w:t>
            </w:r>
          </w:p>
          <w:p w:rsidR="00D642B7" w:rsidRPr="00D642B7" w:rsidRDefault="00D642B7" w:rsidP="00FA0113">
            <w:pPr>
              <w:pStyle w:val="ListParagraph"/>
              <w:numPr>
                <w:ilvl w:val="0"/>
                <w:numId w:val="191"/>
              </w:numPr>
              <w:rPr>
                <w:rFonts w:ascii="Times New Roman" w:hAnsi="Times New Roman" w:cs="Times New Roman"/>
                <w:bCs/>
                <w:iCs/>
                <w:sz w:val="24"/>
                <w:szCs w:val="24"/>
              </w:rPr>
            </w:pPr>
            <w:r w:rsidRPr="00D642B7">
              <w:rPr>
                <w:rFonts w:ascii="Times New Roman" w:hAnsi="Times New Roman" w:cs="Times New Roman"/>
                <w:bCs/>
                <w:iCs/>
                <w:sz w:val="24"/>
                <w:szCs w:val="24"/>
              </w:rPr>
              <w:t>Describe the requirements for mushroom cultivation</w:t>
            </w:r>
          </w:p>
          <w:p w:rsidR="00D642B7" w:rsidRPr="00D642B7" w:rsidRDefault="00D642B7" w:rsidP="00FA0113">
            <w:pPr>
              <w:pStyle w:val="ListParagraph"/>
              <w:numPr>
                <w:ilvl w:val="0"/>
                <w:numId w:val="191"/>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 xml:space="preserve">Discuss the measures to manage diseases in mushroom cultivation </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lastRenderedPageBreak/>
              <w:t>6</w:t>
            </w:r>
          </w:p>
        </w:tc>
      </w:tr>
      <w:tr w:rsidR="00D642B7" w:rsidRPr="00825F42" w:rsidTr="0074594C">
        <w:tc>
          <w:tcPr>
            <w:tcW w:w="827" w:type="pct"/>
            <w:vAlign w:val="center"/>
          </w:tcPr>
          <w:p w:rsidR="00D642B7" w:rsidRPr="00D642B7" w:rsidRDefault="00D642B7" w:rsidP="00A37F89">
            <w:pPr>
              <w:pStyle w:val="ListParagraph"/>
              <w:ind w:left="0"/>
              <w:rPr>
                <w:rFonts w:ascii="Times New Roman" w:hAnsi="Times New Roman" w:cs="Times New Roman"/>
                <w:bCs/>
                <w:iCs/>
                <w:sz w:val="24"/>
                <w:szCs w:val="24"/>
              </w:rPr>
            </w:pPr>
            <w:r w:rsidRPr="00D642B7">
              <w:rPr>
                <w:rFonts w:ascii="Times New Roman" w:hAnsi="Times New Roman" w:cs="Times New Roman"/>
                <w:bCs/>
                <w:iCs/>
                <w:sz w:val="24"/>
                <w:szCs w:val="24"/>
              </w:rPr>
              <w:t>8. Farm Mechanization in Bhutan</w:t>
            </w:r>
          </w:p>
          <w:p w:rsidR="00D642B7" w:rsidRPr="00D642B7" w:rsidRDefault="00D642B7" w:rsidP="00A37F89">
            <w:pPr>
              <w:pStyle w:val="ListParagraph"/>
              <w:rPr>
                <w:rFonts w:ascii="Times New Roman" w:hAnsi="Times New Roman" w:cs="Times New Roman"/>
                <w:bCs/>
                <w:iCs/>
                <w:sz w:val="24"/>
                <w:szCs w:val="24"/>
              </w:rPr>
            </w:pPr>
          </w:p>
        </w:tc>
        <w:tc>
          <w:tcPr>
            <w:tcW w:w="1649" w:type="pct"/>
          </w:tcPr>
          <w:p w:rsidR="00D642B7" w:rsidRPr="00D642B7" w:rsidRDefault="00D642B7" w:rsidP="00FA0113">
            <w:pPr>
              <w:pStyle w:val="ListParagraph"/>
              <w:numPr>
                <w:ilvl w:val="0"/>
                <w:numId w:val="171"/>
              </w:numPr>
              <w:rPr>
                <w:rFonts w:ascii="Times New Roman" w:hAnsi="Times New Roman" w:cs="Times New Roman"/>
                <w:bCs/>
                <w:iCs/>
                <w:sz w:val="24"/>
                <w:szCs w:val="24"/>
              </w:rPr>
            </w:pPr>
            <w:r w:rsidRPr="00D642B7">
              <w:rPr>
                <w:rFonts w:ascii="Times New Roman" w:hAnsi="Times New Roman" w:cs="Times New Roman"/>
                <w:bCs/>
                <w:iCs/>
                <w:sz w:val="24"/>
                <w:szCs w:val="24"/>
              </w:rPr>
              <w:t>Farm mechanization</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Farm operation</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in land preparation</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of seeding and transplanting</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of weed</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in harvesting</w:t>
            </w:r>
          </w:p>
          <w:p w:rsidR="00D642B7" w:rsidRPr="00D642B7" w:rsidRDefault="00D642B7" w:rsidP="00FA0113">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of threshing</w:t>
            </w:r>
          </w:p>
          <w:p w:rsidR="00D642B7" w:rsidRPr="0074594C" w:rsidRDefault="00D642B7" w:rsidP="0074594C">
            <w:pPr>
              <w:pStyle w:val="ListParagraph"/>
              <w:numPr>
                <w:ilvl w:val="0"/>
                <w:numId w:val="172"/>
              </w:numPr>
              <w:rPr>
                <w:rFonts w:ascii="Times New Roman" w:hAnsi="Times New Roman" w:cs="Times New Roman"/>
                <w:bCs/>
                <w:iCs/>
                <w:sz w:val="24"/>
                <w:szCs w:val="24"/>
              </w:rPr>
            </w:pPr>
            <w:r w:rsidRPr="00D642B7">
              <w:rPr>
                <w:rFonts w:ascii="Times New Roman" w:hAnsi="Times New Roman" w:cs="Times New Roman"/>
                <w:bCs/>
                <w:iCs/>
                <w:sz w:val="24"/>
                <w:szCs w:val="24"/>
              </w:rPr>
              <w:t>Mechanization of post-harvest operation</w:t>
            </w:r>
          </w:p>
        </w:tc>
        <w:tc>
          <w:tcPr>
            <w:tcW w:w="2044" w:type="pct"/>
          </w:tcPr>
          <w:p w:rsidR="00D642B7" w:rsidRPr="00D642B7" w:rsidRDefault="00D642B7" w:rsidP="00FA0113">
            <w:pPr>
              <w:pStyle w:val="ListParagraph"/>
              <w:numPr>
                <w:ilvl w:val="0"/>
                <w:numId w:val="192"/>
              </w:numPr>
              <w:rPr>
                <w:rFonts w:ascii="Times New Roman" w:hAnsi="Times New Roman" w:cs="Times New Roman"/>
                <w:bCs/>
                <w:iCs/>
                <w:sz w:val="24"/>
                <w:szCs w:val="24"/>
              </w:rPr>
            </w:pPr>
            <w:r w:rsidRPr="00D642B7">
              <w:rPr>
                <w:rFonts w:ascii="Times New Roman" w:hAnsi="Times New Roman" w:cs="Times New Roman"/>
                <w:bCs/>
                <w:iCs/>
                <w:sz w:val="24"/>
                <w:szCs w:val="24"/>
              </w:rPr>
              <w:t>Explain the adoption of appropriate farm mechanization as alternative solution to resolve drudgery in the Bhutanese farm</w:t>
            </w:r>
          </w:p>
          <w:p w:rsidR="00D642B7" w:rsidRPr="00D642B7" w:rsidRDefault="00D642B7" w:rsidP="00FA0113">
            <w:pPr>
              <w:pStyle w:val="ListParagraph"/>
              <w:numPr>
                <w:ilvl w:val="0"/>
                <w:numId w:val="192"/>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State the advantages of farm mechanization </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7</w:t>
            </w:r>
          </w:p>
        </w:tc>
      </w:tr>
      <w:tr w:rsidR="00D642B7" w:rsidRPr="00825F42" w:rsidTr="0074594C">
        <w:tc>
          <w:tcPr>
            <w:tcW w:w="827" w:type="pct"/>
            <w:vAlign w:val="center"/>
          </w:tcPr>
          <w:p w:rsidR="00D642B7" w:rsidRPr="00D642B7" w:rsidRDefault="00D642B7" w:rsidP="00A37F89">
            <w:pPr>
              <w:pStyle w:val="ListParagraph"/>
              <w:ind w:left="0"/>
              <w:rPr>
                <w:rFonts w:ascii="Times New Roman" w:hAnsi="Times New Roman" w:cs="Times New Roman"/>
                <w:bCs/>
                <w:iCs/>
                <w:sz w:val="24"/>
                <w:szCs w:val="24"/>
              </w:rPr>
            </w:pPr>
            <w:r w:rsidRPr="00D642B7">
              <w:rPr>
                <w:rFonts w:ascii="Times New Roman" w:hAnsi="Times New Roman" w:cs="Times New Roman"/>
                <w:bCs/>
                <w:iCs/>
                <w:sz w:val="24"/>
                <w:szCs w:val="24"/>
              </w:rPr>
              <w:t>9. Agro-meteorology</w:t>
            </w:r>
          </w:p>
        </w:tc>
        <w:tc>
          <w:tcPr>
            <w:tcW w:w="1649" w:type="pct"/>
          </w:tcPr>
          <w:p w:rsidR="00D642B7" w:rsidRPr="00D642B7" w:rsidRDefault="00D642B7" w:rsidP="00FA0113">
            <w:pPr>
              <w:pStyle w:val="ListParagraph"/>
              <w:numPr>
                <w:ilvl w:val="0"/>
                <w:numId w:val="173"/>
              </w:numPr>
              <w:rPr>
                <w:rFonts w:ascii="Times New Roman" w:hAnsi="Times New Roman" w:cs="Times New Roman"/>
                <w:bCs/>
                <w:iCs/>
                <w:sz w:val="24"/>
                <w:szCs w:val="24"/>
              </w:rPr>
            </w:pPr>
            <w:r w:rsidRPr="00D642B7">
              <w:rPr>
                <w:rFonts w:ascii="Times New Roman" w:hAnsi="Times New Roman" w:cs="Times New Roman"/>
                <w:bCs/>
                <w:iCs/>
                <w:sz w:val="24"/>
                <w:szCs w:val="24"/>
              </w:rPr>
              <w:t>Meteorology</w:t>
            </w:r>
          </w:p>
          <w:p w:rsidR="00D642B7" w:rsidRPr="00D642B7" w:rsidRDefault="00D642B7" w:rsidP="00FA0113">
            <w:pPr>
              <w:pStyle w:val="ListParagraph"/>
              <w:numPr>
                <w:ilvl w:val="0"/>
                <w:numId w:val="174"/>
              </w:numPr>
              <w:rPr>
                <w:rFonts w:ascii="Times New Roman" w:hAnsi="Times New Roman" w:cs="Times New Roman"/>
                <w:bCs/>
                <w:iCs/>
                <w:sz w:val="24"/>
                <w:szCs w:val="24"/>
              </w:rPr>
            </w:pPr>
            <w:r w:rsidRPr="00D642B7">
              <w:rPr>
                <w:rFonts w:ascii="Times New Roman" w:hAnsi="Times New Roman" w:cs="Times New Roman"/>
                <w:bCs/>
                <w:iCs/>
                <w:sz w:val="24"/>
                <w:szCs w:val="24"/>
              </w:rPr>
              <w:t>Agro-meteorology</w:t>
            </w:r>
          </w:p>
          <w:p w:rsidR="00D642B7" w:rsidRPr="00D642B7" w:rsidRDefault="00D642B7" w:rsidP="00FA0113">
            <w:pPr>
              <w:pStyle w:val="ListParagraph"/>
              <w:numPr>
                <w:ilvl w:val="0"/>
                <w:numId w:val="174"/>
              </w:numPr>
              <w:rPr>
                <w:rFonts w:ascii="Times New Roman" w:hAnsi="Times New Roman" w:cs="Times New Roman"/>
                <w:bCs/>
                <w:iCs/>
                <w:sz w:val="24"/>
                <w:szCs w:val="24"/>
              </w:rPr>
            </w:pPr>
            <w:r w:rsidRPr="00D642B7">
              <w:rPr>
                <w:rFonts w:ascii="Times New Roman" w:hAnsi="Times New Roman" w:cs="Times New Roman"/>
                <w:bCs/>
                <w:iCs/>
                <w:sz w:val="24"/>
                <w:szCs w:val="24"/>
              </w:rPr>
              <w:t>The hydrological cycle</w:t>
            </w:r>
          </w:p>
          <w:p w:rsidR="00D642B7" w:rsidRPr="00D642B7" w:rsidRDefault="00D642B7" w:rsidP="00FA0113">
            <w:pPr>
              <w:pStyle w:val="ListParagraph"/>
              <w:numPr>
                <w:ilvl w:val="0"/>
                <w:numId w:val="174"/>
              </w:numPr>
              <w:rPr>
                <w:rFonts w:ascii="Times New Roman" w:hAnsi="Times New Roman" w:cs="Times New Roman"/>
                <w:bCs/>
                <w:iCs/>
                <w:sz w:val="24"/>
                <w:szCs w:val="24"/>
              </w:rPr>
            </w:pPr>
            <w:r w:rsidRPr="00D642B7">
              <w:rPr>
                <w:rFonts w:ascii="Times New Roman" w:hAnsi="Times New Roman" w:cs="Times New Roman"/>
                <w:bCs/>
                <w:iCs/>
                <w:sz w:val="24"/>
                <w:szCs w:val="24"/>
              </w:rPr>
              <w:t>The climate system</w:t>
            </w:r>
          </w:p>
          <w:p w:rsidR="00D642B7" w:rsidRPr="00D642B7" w:rsidRDefault="00D642B7" w:rsidP="00FA0113">
            <w:pPr>
              <w:pStyle w:val="ListParagraph"/>
              <w:numPr>
                <w:ilvl w:val="0"/>
                <w:numId w:val="174"/>
              </w:numPr>
              <w:rPr>
                <w:rFonts w:ascii="Times New Roman" w:hAnsi="Times New Roman" w:cs="Times New Roman"/>
                <w:bCs/>
                <w:iCs/>
                <w:sz w:val="24"/>
                <w:szCs w:val="24"/>
              </w:rPr>
            </w:pPr>
            <w:r w:rsidRPr="00D642B7">
              <w:rPr>
                <w:rFonts w:ascii="Times New Roman" w:hAnsi="Times New Roman" w:cs="Times New Roman"/>
                <w:bCs/>
                <w:iCs/>
                <w:sz w:val="24"/>
                <w:szCs w:val="24"/>
              </w:rPr>
              <w:t>Climatology</w:t>
            </w:r>
          </w:p>
          <w:p w:rsidR="00D642B7" w:rsidRPr="00D642B7" w:rsidRDefault="00D642B7" w:rsidP="00FA0113">
            <w:pPr>
              <w:pStyle w:val="ListParagraph"/>
              <w:numPr>
                <w:ilvl w:val="0"/>
                <w:numId w:val="173"/>
              </w:numPr>
              <w:rPr>
                <w:rFonts w:ascii="Times New Roman" w:hAnsi="Times New Roman" w:cs="Times New Roman"/>
                <w:bCs/>
                <w:iCs/>
                <w:sz w:val="24"/>
                <w:szCs w:val="24"/>
              </w:rPr>
            </w:pPr>
            <w:r w:rsidRPr="00D642B7">
              <w:rPr>
                <w:rFonts w:ascii="Times New Roman" w:hAnsi="Times New Roman" w:cs="Times New Roman"/>
                <w:bCs/>
                <w:iCs/>
                <w:sz w:val="24"/>
                <w:szCs w:val="24"/>
              </w:rPr>
              <w:t>Factors affecting weather and climate</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Latitude</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Altitude</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Precipitation</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Nearness to large water bodies</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Topography</w:t>
            </w:r>
          </w:p>
          <w:p w:rsidR="00D642B7" w:rsidRPr="00D642B7" w:rsidRDefault="00D642B7" w:rsidP="00FA0113">
            <w:pPr>
              <w:pStyle w:val="ListParagraph"/>
              <w:numPr>
                <w:ilvl w:val="0"/>
                <w:numId w:val="175"/>
              </w:numPr>
              <w:rPr>
                <w:rFonts w:ascii="Times New Roman" w:hAnsi="Times New Roman" w:cs="Times New Roman"/>
                <w:bCs/>
                <w:iCs/>
                <w:sz w:val="24"/>
                <w:szCs w:val="24"/>
              </w:rPr>
            </w:pPr>
            <w:r w:rsidRPr="00D642B7">
              <w:rPr>
                <w:rFonts w:ascii="Times New Roman" w:hAnsi="Times New Roman" w:cs="Times New Roman"/>
                <w:bCs/>
                <w:iCs/>
                <w:sz w:val="24"/>
                <w:szCs w:val="24"/>
              </w:rPr>
              <w:t>Vegetation</w:t>
            </w:r>
          </w:p>
          <w:p w:rsidR="00D642B7" w:rsidRPr="00D642B7" w:rsidRDefault="00D642B7" w:rsidP="00FA0113">
            <w:pPr>
              <w:pStyle w:val="ListParagraph"/>
              <w:numPr>
                <w:ilvl w:val="0"/>
                <w:numId w:val="173"/>
              </w:numPr>
              <w:rPr>
                <w:rFonts w:ascii="Times New Roman" w:hAnsi="Times New Roman" w:cs="Times New Roman"/>
                <w:bCs/>
                <w:iCs/>
                <w:sz w:val="24"/>
                <w:szCs w:val="24"/>
              </w:rPr>
            </w:pPr>
            <w:r w:rsidRPr="00D642B7">
              <w:rPr>
                <w:rFonts w:ascii="Times New Roman" w:hAnsi="Times New Roman" w:cs="Times New Roman"/>
                <w:bCs/>
                <w:iCs/>
                <w:sz w:val="24"/>
                <w:szCs w:val="24"/>
              </w:rPr>
              <w:t>Clouds</w:t>
            </w:r>
          </w:p>
          <w:p w:rsidR="00D642B7" w:rsidRPr="00D642B7" w:rsidRDefault="00D642B7" w:rsidP="00FA0113">
            <w:pPr>
              <w:pStyle w:val="ListParagraph"/>
              <w:numPr>
                <w:ilvl w:val="0"/>
                <w:numId w:val="176"/>
              </w:numPr>
              <w:rPr>
                <w:rFonts w:ascii="Times New Roman" w:hAnsi="Times New Roman" w:cs="Times New Roman"/>
                <w:bCs/>
                <w:iCs/>
                <w:sz w:val="24"/>
                <w:szCs w:val="24"/>
              </w:rPr>
            </w:pPr>
            <w:r w:rsidRPr="00D642B7">
              <w:rPr>
                <w:rFonts w:ascii="Times New Roman" w:hAnsi="Times New Roman" w:cs="Times New Roman"/>
                <w:bCs/>
                <w:iCs/>
                <w:sz w:val="24"/>
                <w:szCs w:val="24"/>
              </w:rPr>
              <w:t>Cloud formation</w:t>
            </w:r>
          </w:p>
          <w:p w:rsidR="00D642B7" w:rsidRPr="00D642B7" w:rsidRDefault="00D642B7" w:rsidP="00FA0113">
            <w:pPr>
              <w:pStyle w:val="ListParagraph"/>
              <w:numPr>
                <w:ilvl w:val="0"/>
                <w:numId w:val="176"/>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Basic types of clouds</w:t>
            </w:r>
          </w:p>
          <w:p w:rsidR="00D642B7" w:rsidRPr="00D642B7" w:rsidRDefault="00D642B7" w:rsidP="00FA0113">
            <w:pPr>
              <w:pStyle w:val="ListParagraph"/>
              <w:numPr>
                <w:ilvl w:val="0"/>
                <w:numId w:val="176"/>
              </w:numPr>
              <w:rPr>
                <w:rFonts w:ascii="Times New Roman" w:hAnsi="Times New Roman" w:cs="Times New Roman"/>
                <w:bCs/>
                <w:iCs/>
                <w:sz w:val="24"/>
                <w:szCs w:val="24"/>
              </w:rPr>
            </w:pPr>
            <w:r w:rsidRPr="00D642B7">
              <w:rPr>
                <w:rFonts w:ascii="Times New Roman" w:hAnsi="Times New Roman" w:cs="Times New Roman"/>
                <w:bCs/>
                <w:iCs/>
                <w:sz w:val="24"/>
                <w:szCs w:val="24"/>
              </w:rPr>
              <w:t>Precipitation</w:t>
            </w:r>
          </w:p>
          <w:p w:rsidR="00D642B7" w:rsidRPr="00D642B7" w:rsidRDefault="00D642B7" w:rsidP="00FA0113">
            <w:pPr>
              <w:pStyle w:val="ListParagraph"/>
              <w:numPr>
                <w:ilvl w:val="0"/>
                <w:numId w:val="176"/>
              </w:numPr>
              <w:rPr>
                <w:rFonts w:ascii="Times New Roman" w:hAnsi="Times New Roman" w:cs="Times New Roman"/>
                <w:bCs/>
                <w:iCs/>
                <w:sz w:val="24"/>
                <w:szCs w:val="24"/>
              </w:rPr>
            </w:pPr>
            <w:r w:rsidRPr="00D642B7">
              <w:rPr>
                <w:rFonts w:ascii="Times New Roman" w:hAnsi="Times New Roman" w:cs="Times New Roman"/>
                <w:bCs/>
                <w:iCs/>
                <w:sz w:val="24"/>
                <w:szCs w:val="24"/>
              </w:rPr>
              <w:t>Process of rain formation</w:t>
            </w:r>
          </w:p>
          <w:p w:rsidR="00D642B7" w:rsidRPr="00D642B7" w:rsidRDefault="00D642B7" w:rsidP="00FA0113">
            <w:pPr>
              <w:pStyle w:val="ListParagraph"/>
              <w:numPr>
                <w:ilvl w:val="0"/>
                <w:numId w:val="173"/>
              </w:numPr>
              <w:rPr>
                <w:rFonts w:ascii="Times New Roman" w:hAnsi="Times New Roman" w:cs="Times New Roman"/>
                <w:bCs/>
                <w:iCs/>
                <w:sz w:val="24"/>
                <w:szCs w:val="24"/>
              </w:rPr>
            </w:pPr>
            <w:r w:rsidRPr="00D642B7">
              <w:rPr>
                <w:rFonts w:ascii="Times New Roman" w:hAnsi="Times New Roman" w:cs="Times New Roman"/>
                <w:bCs/>
                <w:iCs/>
                <w:sz w:val="24"/>
                <w:szCs w:val="24"/>
              </w:rPr>
              <w:t>Importance of rainfall on crop plants</w:t>
            </w:r>
          </w:p>
          <w:p w:rsidR="00D642B7" w:rsidRPr="00D642B7" w:rsidRDefault="00D642B7" w:rsidP="00FA0113">
            <w:pPr>
              <w:pStyle w:val="ListParagraph"/>
              <w:numPr>
                <w:ilvl w:val="0"/>
                <w:numId w:val="177"/>
              </w:numPr>
              <w:rPr>
                <w:rFonts w:ascii="Times New Roman" w:hAnsi="Times New Roman" w:cs="Times New Roman"/>
                <w:bCs/>
                <w:iCs/>
                <w:sz w:val="24"/>
                <w:szCs w:val="24"/>
              </w:rPr>
            </w:pPr>
            <w:r w:rsidRPr="00D642B7">
              <w:rPr>
                <w:rFonts w:ascii="Times New Roman" w:hAnsi="Times New Roman" w:cs="Times New Roman"/>
                <w:bCs/>
                <w:iCs/>
                <w:sz w:val="24"/>
                <w:szCs w:val="24"/>
              </w:rPr>
              <w:t>Weather forecasting</w:t>
            </w:r>
          </w:p>
          <w:p w:rsidR="00D642B7" w:rsidRPr="00D642B7" w:rsidRDefault="00D642B7" w:rsidP="00FA0113">
            <w:pPr>
              <w:pStyle w:val="ListParagraph"/>
              <w:numPr>
                <w:ilvl w:val="0"/>
                <w:numId w:val="177"/>
              </w:numPr>
              <w:rPr>
                <w:rFonts w:ascii="Times New Roman" w:hAnsi="Times New Roman" w:cs="Times New Roman"/>
                <w:bCs/>
                <w:iCs/>
                <w:sz w:val="24"/>
                <w:szCs w:val="24"/>
              </w:rPr>
            </w:pPr>
            <w:r w:rsidRPr="00D642B7">
              <w:rPr>
                <w:rFonts w:ascii="Times New Roman" w:hAnsi="Times New Roman" w:cs="Times New Roman"/>
                <w:bCs/>
                <w:iCs/>
                <w:sz w:val="24"/>
                <w:szCs w:val="24"/>
              </w:rPr>
              <w:t>Remote sensing</w:t>
            </w:r>
          </w:p>
          <w:p w:rsidR="00D642B7" w:rsidRPr="00D642B7" w:rsidRDefault="00D642B7" w:rsidP="00A37F89">
            <w:pPr>
              <w:pStyle w:val="ListParagraph"/>
              <w:ind w:left="360"/>
              <w:rPr>
                <w:rFonts w:ascii="Times New Roman" w:hAnsi="Times New Roman" w:cs="Times New Roman"/>
                <w:bCs/>
                <w:iCs/>
                <w:sz w:val="24"/>
                <w:szCs w:val="24"/>
              </w:rPr>
            </w:pPr>
            <w:r w:rsidRPr="00D642B7">
              <w:rPr>
                <w:rFonts w:ascii="Times New Roman" w:hAnsi="Times New Roman" w:cs="Times New Roman"/>
                <w:bCs/>
                <w:iCs/>
                <w:sz w:val="24"/>
                <w:szCs w:val="24"/>
              </w:rPr>
              <w:t>Agro-meteorology in Bhutan</w:t>
            </w:r>
          </w:p>
        </w:tc>
        <w:tc>
          <w:tcPr>
            <w:tcW w:w="2044" w:type="pct"/>
          </w:tcPr>
          <w:p w:rsidR="00D642B7" w:rsidRPr="00D642B7" w:rsidRDefault="00D642B7" w:rsidP="00FA0113">
            <w:pPr>
              <w:pStyle w:val="ListParagraph"/>
              <w:numPr>
                <w:ilvl w:val="0"/>
                <w:numId w:val="193"/>
              </w:numPr>
              <w:rPr>
                <w:rFonts w:ascii="Times New Roman" w:hAnsi="Times New Roman" w:cs="Times New Roman"/>
                <w:bCs/>
                <w:iCs/>
                <w:sz w:val="24"/>
                <w:szCs w:val="24"/>
              </w:rPr>
            </w:pPr>
            <w:r w:rsidRPr="00D642B7">
              <w:rPr>
                <w:rFonts w:ascii="Times New Roman" w:hAnsi="Times New Roman" w:cs="Times New Roman"/>
                <w:bCs/>
                <w:iCs/>
                <w:sz w:val="24"/>
                <w:szCs w:val="24"/>
              </w:rPr>
              <w:lastRenderedPageBreak/>
              <w:t>Explain meteorology based on water cycle</w:t>
            </w:r>
          </w:p>
          <w:p w:rsidR="00D642B7" w:rsidRPr="00D642B7" w:rsidRDefault="00D642B7" w:rsidP="00FA0113">
            <w:pPr>
              <w:pStyle w:val="ListParagraph"/>
              <w:numPr>
                <w:ilvl w:val="0"/>
                <w:numId w:val="193"/>
              </w:numPr>
              <w:rPr>
                <w:rFonts w:ascii="Times New Roman" w:hAnsi="Times New Roman" w:cs="Times New Roman"/>
                <w:bCs/>
                <w:iCs/>
                <w:sz w:val="24"/>
                <w:szCs w:val="24"/>
              </w:rPr>
            </w:pPr>
            <w:r w:rsidRPr="00D642B7">
              <w:rPr>
                <w:rFonts w:ascii="Times New Roman" w:hAnsi="Times New Roman" w:cs="Times New Roman"/>
                <w:bCs/>
                <w:iCs/>
                <w:sz w:val="24"/>
                <w:szCs w:val="24"/>
              </w:rPr>
              <w:t xml:space="preserve"> Differentiate between weather and climate</w:t>
            </w:r>
          </w:p>
          <w:p w:rsidR="00D642B7" w:rsidRPr="00D642B7" w:rsidRDefault="00D642B7" w:rsidP="00FA0113">
            <w:pPr>
              <w:pStyle w:val="ListParagraph"/>
              <w:numPr>
                <w:ilvl w:val="0"/>
                <w:numId w:val="193"/>
              </w:numPr>
              <w:rPr>
                <w:rFonts w:ascii="Times New Roman" w:hAnsi="Times New Roman" w:cs="Times New Roman"/>
                <w:bCs/>
                <w:iCs/>
                <w:sz w:val="24"/>
                <w:szCs w:val="24"/>
              </w:rPr>
            </w:pPr>
            <w:r w:rsidRPr="00D642B7">
              <w:rPr>
                <w:rFonts w:ascii="Times New Roman" w:hAnsi="Times New Roman" w:cs="Times New Roman"/>
                <w:bCs/>
                <w:iCs/>
                <w:sz w:val="24"/>
                <w:szCs w:val="24"/>
              </w:rPr>
              <w:t>List down the factors affecting weather and climate</w:t>
            </w:r>
          </w:p>
          <w:p w:rsidR="00D642B7" w:rsidRPr="00D642B7" w:rsidRDefault="00D642B7" w:rsidP="00FA0113">
            <w:pPr>
              <w:pStyle w:val="ListParagraph"/>
              <w:numPr>
                <w:ilvl w:val="0"/>
                <w:numId w:val="193"/>
              </w:numPr>
              <w:rPr>
                <w:rFonts w:ascii="Times New Roman" w:hAnsi="Times New Roman" w:cs="Times New Roman"/>
                <w:bCs/>
                <w:iCs/>
                <w:sz w:val="24"/>
                <w:szCs w:val="24"/>
              </w:rPr>
            </w:pPr>
            <w:r w:rsidRPr="00D642B7">
              <w:rPr>
                <w:rFonts w:ascii="Times New Roman" w:hAnsi="Times New Roman" w:cs="Times New Roman"/>
                <w:bCs/>
                <w:iCs/>
                <w:sz w:val="24"/>
                <w:szCs w:val="24"/>
              </w:rPr>
              <w:t>Explain the importance of remote sensing in sustainable agriculture practices</w:t>
            </w:r>
          </w:p>
        </w:tc>
        <w:tc>
          <w:tcPr>
            <w:tcW w:w="480" w:type="pct"/>
            <w:vAlign w:val="center"/>
          </w:tcPr>
          <w:p w:rsidR="00D642B7" w:rsidRPr="0059027A" w:rsidRDefault="00D642B7" w:rsidP="00084B91">
            <w:pPr>
              <w:jc w:val="center"/>
              <w:rPr>
                <w:rFonts w:ascii="Times New Roman" w:hAnsi="Times New Roman" w:cs="Times New Roman"/>
                <w:b/>
                <w:iCs/>
                <w:sz w:val="24"/>
                <w:szCs w:val="24"/>
              </w:rPr>
            </w:pPr>
            <w:r w:rsidRPr="0059027A">
              <w:rPr>
                <w:rFonts w:ascii="Times New Roman" w:hAnsi="Times New Roman" w:cs="Times New Roman"/>
                <w:b/>
                <w:iCs/>
                <w:sz w:val="24"/>
                <w:szCs w:val="24"/>
              </w:rPr>
              <w:t>9</w:t>
            </w:r>
          </w:p>
        </w:tc>
      </w:tr>
    </w:tbl>
    <w:p w:rsidR="00084B91" w:rsidRPr="00DA18DE" w:rsidRDefault="00084B91" w:rsidP="00084B91">
      <w:pPr>
        <w:rPr>
          <w:sz w:val="24"/>
          <w:szCs w:val="24"/>
        </w:rPr>
      </w:pPr>
    </w:p>
    <w:p w:rsidR="00084B91" w:rsidRPr="00725466" w:rsidRDefault="00084B91" w:rsidP="00084B91">
      <w:pPr>
        <w:rPr>
          <w:rFonts w:ascii="Times New Roman" w:hAnsi="Times New Roman" w:cs="Times New Roman"/>
          <w:b/>
          <w:bCs/>
          <w:sz w:val="24"/>
          <w:szCs w:val="24"/>
          <w:lang w:val="en-GB"/>
        </w:rPr>
      </w:pPr>
    </w:p>
    <w:p w:rsidR="008534D2" w:rsidRPr="00F403FF" w:rsidRDefault="008534D2" w:rsidP="008534D2">
      <w:pPr>
        <w:rPr>
          <w:rFonts w:ascii="DDC Uchen" w:hAnsi="DDC Uchen" w:cs="DDC Uchen"/>
          <w:color w:val="00B050"/>
          <w:sz w:val="20"/>
          <w:szCs w:val="20"/>
          <w:rtl/>
          <w:cs/>
        </w:rPr>
      </w:pPr>
    </w:p>
    <w:p w:rsidR="008534D2" w:rsidRDefault="008534D2" w:rsidP="00B03634">
      <w:pPr>
        <w:jc w:val="center"/>
        <w:rPr>
          <w:b/>
          <w:bCs/>
          <w:sz w:val="24"/>
          <w:szCs w:val="24"/>
        </w:rPr>
      </w:pPr>
    </w:p>
    <w:p w:rsidR="008534D2" w:rsidRDefault="008534D2" w:rsidP="00B03634">
      <w:pPr>
        <w:jc w:val="center"/>
        <w:rPr>
          <w:b/>
          <w:bCs/>
          <w:sz w:val="24"/>
          <w:szCs w:val="24"/>
        </w:rPr>
      </w:pPr>
    </w:p>
    <w:p w:rsidR="008534D2" w:rsidRDefault="008534D2" w:rsidP="00B03634">
      <w:pPr>
        <w:jc w:val="center"/>
        <w:rPr>
          <w:b/>
          <w:bCs/>
          <w:sz w:val="24"/>
          <w:szCs w:val="24"/>
        </w:rPr>
      </w:pPr>
    </w:p>
    <w:p w:rsidR="008534D2" w:rsidRDefault="008534D2"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A37F89" w:rsidRDefault="00A37F89" w:rsidP="00B03634">
      <w:pPr>
        <w:jc w:val="center"/>
        <w:rPr>
          <w:b/>
          <w:bCs/>
          <w:sz w:val="24"/>
          <w:szCs w:val="24"/>
        </w:rPr>
      </w:pPr>
    </w:p>
    <w:p w:rsidR="001A02E7" w:rsidRDefault="001A02E7">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A37F89" w:rsidRPr="00CD094B" w:rsidRDefault="00A37F89" w:rsidP="00FA0113">
      <w:pPr>
        <w:pStyle w:val="ListParagraph"/>
        <w:numPr>
          <w:ilvl w:val="0"/>
          <w:numId w:val="991"/>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4" w:name="_Toc42684913"/>
      <w:r w:rsidRPr="00CD094B">
        <w:rPr>
          <w:rFonts w:ascii="Times New Roman" w:hAnsi="Times New Roman" w:cs="Times New Roman"/>
          <w:b/>
          <w:bCs/>
          <w:color w:val="000000" w:themeColor="text1"/>
          <w:sz w:val="28"/>
          <w:szCs w:val="28"/>
          <w:lang w:bidi="bo-CN"/>
        </w:rPr>
        <w:lastRenderedPageBreak/>
        <w:t>BIOLOGY</w:t>
      </w:r>
      <w:bookmarkEnd w:id="64"/>
    </w:p>
    <w:p w:rsidR="00084B91" w:rsidRPr="00A41AF2" w:rsidRDefault="00CD094B" w:rsidP="00084B91">
      <w:pPr>
        <w:rPr>
          <w:rFonts w:ascii="Times New Roman" w:hAnsi="Times New Roman" w:cs="Times New Roman"/>
          <w:b/>
          <w:bCs/>
          <w:sz w:val="24"/>
          <w:szCs w:val="24"/>
        </w:rPr>
      </w:pPr>
      <w:r>
        <w:rPr>
          <w:rFonts w:ascii="Times New Roman" w:hAnsi="Times New Roman" w:cs="Times New Roman"/>
          <w:b/>
          <w:bCs/>
          <w:sz w:val="24"/>
          <w:szCs w:val="24"/>
        </w:rPr>
        <w:t xml:space="preserve">Subject: </w:t>
      </w:r>
      <w:r w:rsidR="00BD59DB">
        <w:rPr>
          <w:rFonts w:ascii="Times New Roman" w:hAnsi="Times New Roman" w:cs="Times New Roman"/>
          <w:b/>
          <w:bCs/>
          <w:sz w:val="24"/>
          <w:szCs w:val="24"/>
        </w:rPr>
        <w:t xml:space="preserve">BIOLOGY </w:t>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Pr>
          <w:rFonts w:ascii="Times New Roman" w:hAnsi="Times New Roman" w:cs="Times New Roman"/>
          <w:b/>
          <w:bCs/>
          <w:sz w:val="24"/>
          <w:szCs w:val="24"/>
        </w:rPr>
        <w:tab/>
      </w:r>
      <w:r w:rsidR="00BD59DB" w:rsidRPr="006E1BCD">
        <w:rPr>
          <w:rFonts w:ascii="Times New Roman" w:hAnsi="Times New Roman" w:cs="Times New Roman"/>
          <w:b/>
          <w:bCs/>
          <w:sz w:val="24"/>
          <w:szCs w:val="24"/>
        </w:rPr>
        <w:t>Class XI</w:t>
      </w:r>
      <w:r w:rsidR="00084B91">
        <w:rPr>
          <w:rFonts w:ascii="Times New Roman" w:hAnsi="Times New Roman" w:cs="Times New Roman"/>
          <w:b/>
          <w:bCs/>
          <w:sz w:val="24"/>
          <w:szCs w:val="24"/>
        </w:rPr>
        <w:tab/>
      </w:r>
    </w:p>
    <w:tbl>
      <w:tblPr>
        <w:tblStyle w:val="TableGrid"/>
        <w:tblW w:w="5000" w:type="pct"/>
        <w:tblLook w:val="04A0" w:firstRow="1" w:lastRow="0" w:firstColumn="1" w:lastColumn="0" w:noHBand="0" w:noVBand="1"/>
      </w:tblPr>
      <w:tblGrid>
        <w:gridCol w:w="2011"/>
        <w:gridCol w:w="4912"/>
        <w:gridCol w:w="5695"/>
        <w:gridCol w:w="1312"/>
      </w:tblGrid>
      <w:tr w:rsidR="00E6144C" w:rsidRPr="00C9732A" w:rsidTr="00BD59DB">
        <w:tc>
          <w:tcPr>
            <w:tcW w:w="722" w:type="pct"/>
            <w:vMerge w:val="restar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Chapter</w:t>
            </w:r>
          </w:p>
        </w:tc>
        <w:tc>
          <w:tcPr>
            <w:tcW w:w="3807" w:type="pct"/>
            <w:gridSpan w:val="2"/>
            <w:hideMark/>
          </w:tcPr>
          <w:p w:rsidR="00E6144C" w:rsidRPr="00C9732A" w:rsidRDefault="00E6144C" w:rsidP="00AE5F90">
            <w:pPr>
              <w:rPr>
                <w:rFonts w:ascii="Times New Roman" w:hAnsi="Times New Roman" w:cs="Times New Roman"/>
                <w:b/>
                <w:bCs/>
                <w:sz w:val="24"/>
                <w:szCs w:val="24"/>
              </w:rPr>
            </w:pPr>
            <w:r w:rsidRPr="00C9732A">
              <w:rPr>
                <w:rFonts w:ascii="Times New Roman" w:hAnsi="Times New Roman" w:cs="Times New Roman"/>
                <w:b/>
                <w:bCs/>
                <w:sz w:val="24"/>
                <w:szCs w:val="24"/>
              </w:rPr>
              <w:t>Scope</w:t>
            </w:r>
          </w:p>
        </w:tc>
        <w:tc>
          <w:tcPr>
            <w:tcW w:w="472" w:type="pct"/>
            <w:vMerge w:val="restart"/>
            <w:hideMark/>
          </w:tcPr>
          <w:p w:rsidR="00E6144C" w:rsidRPr="00C9732A" w:rsidRDefault="00E6144C" w:rsidP="00AE5F90">
            <w:pPr>
              <w:jc w:val="center"/>
              <w:rPr>
                <w:rFonts w:ascii="Times New Roman" w:hAnsi="Times New Roman" w:cs="Times New Roman"/>
                <w:b/>
                <w:sz w:val="24"/>
                <w:szCs w:val="24"/>
              </w:rPr>
            </w:pPr>
            <w:r w:rsidRPr="00C9732A">
              <w:rPr>
                <w:rFonts w:ascii="Times New Roman" w:hAnsi="Times New Roman" w:cs="Times New Roman"/>
                <w:b/>
                <w:sz w:val="24"/>
                <w:szCs w:val="24"/>
              </w:rPr>
              <w:t>Weighting</w:t>
            </w:r>
          </w:p>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sz w:val="24"/>
                <w:szCs w:val="24"/>
              </w:rPr>
              <w:t>(%)</w:t>
            </w:r>
          </w:p>
        </w:tc>
      </w:tr>
      <w:tr w:rsidR="00AE5F90" w:rsidRPr="00C9732A" w:rsidTr="00BD59DB">
        <w:tc>
          <w:tcPr>
            <w:tcW w:w="722" w:type="pct"/>
            <w:vMerge/>
            <w:vAlign w:val="center"/>
            <w:hideMark/>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b/>
                <w:sz w:val="24"/>
                <w:szCs w:val="24"/>
              </w:rPr>
              <w:t>Topic/Sub-topic</w:t>
            </w:r>
          </w:p>
        </w:tc>
        <w:tc>
          <w:tcPr>
            <w:tcW w:w="2044" w:type="pct"/>
            <w:hideMark/>
          </w:tcPr>
          <w:p w:rsidR="00E6144C" w:rsidRPr="00C9732A" w:rsidRDefault="00E6144C" w:rsidP="00AE5F90">
            <w:pPr>
              <w:rPr>
                <w:rFonts w:ascii="Times New Roman" w:hAnsi="Times New Roman" w:cs="Times New Roman"/>
                <w:sz w:val="24"/>
                <w:szCs w:val="24"/>
              </w:rPr>
            </w:pPr>
            <w:r>
              <w:rPr>
                <w:rFonts w:ascii="Times New Roman" w:hAnsi="Times New Roman" w:cs="Times New Roman"/>
                <w:b/>
                <w:sz w:val="24"/>
                <w:szCs w:val="24"/>
              </w:rPr>
              <w:t>Learning Objective</w:t>
            </w:r>
          </w:p>
        </w:tc>
        <w:tc>
          <w:tcPr>
            <w:tcW w:w="472" w:type="pct"/>
            <w:vMerge/>
            <w:vAlign w:val="center"/>
            <w:hideMark/>
          </w:tcPr>
          <w:p w:rsidR="00E6144C" w:rsidRPr="00C9732A" w:rsidRDefault="00E6144C" w:rsidP="00AE5F90">
            <w:pPr>
              <w:rPr>
                <w:rFonts w:ascii="Times New Roman" w:hAnsi="Times New Roman" w:cs="Times New Roman"/>
                <w:b/>
                <w:bCs/>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sidRPr="00C9732A">
              <w:rPr>
                <w:rFonts w:ascii="Times New Roman" w:hAnsi="Times New Roman" w:cs="Times New Roman"/>
                <w:b/>
                <w:bCs/>
                <w:sz w:val="24"/>
                <w:szCs w:val="24"/>
              </w:rPr>
              <w:t>1. Biomolecules</w:t>
            </w:r>
          </w:p>
        </w:tc>
        <w:tc>
          <w:tcPr>
            <w:tcW w:w="1763" w:type="pct"/>
            <w:hideMark/>
          </w:tcPr>
          <w:p w:rsidR="00E6144C" w:rsidRPr="00481A87" w:rsidRDefault="00E6144C" w:rsidP="00FA0113">
            <w:pPr>
              <w:pStyle w:val="ListParagraph"/>
              <w:numPr>
                <w:ilvl w:val="1"/>
                <w:numId w:val="195"/>
              </w:numPr>
              <w:rPr>
                <w:rFonts w:ascii="Times New Roman" w:hAnsi="Times New Roman" w:cs="Times New Roman"/>
                <w:sz w:val="24"/>
                <w:szCs w:val="24"/>
              </w:rPr>
            </w:pPr>
            <w:r w:rsidRPr="00481A87">
              <w:rPr>
                <w:rFonts w:ascii="Times New Roman" w:hAnsi="Times New Roman" w:cs="Times New Roman"/>
                <w:sz w:val="24"/>
                <w:szCs w:val="24"/>
              </w:rPr>
              <w:t xml:space="preserve"> Carbohydrates</w:t>
            </w:r>
          </w:p>
          <w:p w:rsidR="00E6144C" w:rsidRPr="00C9732A" w:rsidRDefault="00E6144C" w:rsidP="00FA0113">
            <w:pPr>
              <w:pStyle w:val="ListParagraph"/>
              <w:numPr>
                <w:ilvl w:val="0"/>
                <w:numId w:val="196"/>
              </w:numPr>
              <w:rPr>
                <w:rFonts w:ascii="Times New Roman" w:hAnsi="Times New Roman" w:cs="Times New Roman"/>
                <w:sz w:val="24"/>
                <w:szCs w:val="24"/>
              </w:rPr>
            </w:pPr>
            <w:r w:rsidRPr="00C9732A">
              <w:rPr>
                <w:rFonts w:ascii="Times New Roman" w:hAnsi="Times New Roman" w:cs="Times New Roman"/>
                <w:sz w:val="24"/>
                <w:szCs w:val="24"/>
              </w:rPr>
              <w:t>Monosaccharides classification based on the number of carbons with some examples, and their chemical properties</w:t>
            </w:r>
          </w:p>
          <w:p w:rsidR="00E6144C" w:rsidRPr="00C9732A" w:rsidRDefault="00E6144C" w:rsidP="00FA0113">
            <w:pPr>
              <w:pStyle w:val="ListParagraph"/>
              <w:numPr>
                <w:ilvl w:val="0"/>
                <w:numId w:val="196"/>
              </w:numPr>
              <w:rPr>
                <w:rFonts w:ascii="Times New Roman" w:hAnsi="Times New Roman" w:cs="Times New Roman"/>
                <w:sz w:val="24"/>
                <w:szCs w:val="24"/>
              </w:rPr>
            </w:pPr>
            <w:r w:rsidRPr="00C9732A">
              <w:rPr>
                <w:rFonts w:ascii="Times New Roman" w:hAnsi="Times New Roman" w:cs="Times New Roman"/>
                <w:sz w:val="24"/>
                <w:szCs w:val="24"/>
              </w:rPr>
              <w:t>Oligosaccharides (disaccharides with sucrose as an example)</w:t>
            </w:r>
          </w:p>
          <w:p w:rsidR="00E6144C" w:rsidRPr="00C9732A" w:rsidRDefault="00E6144C" w:rsidP="00FA0113">
            <w:pPr>
              <w:pStyle w:val="ListParagraph"/>
              <w:numPr>
                <w:ilvl w:val="0"/>
                <w:numId w:val="196"/>
              </w:numPr>
              <w:rPr>
                <w:rFonts w:ascii="Times New Roman" w:hAnsi="Times New Roman" w:cs="Times New Roman"/>
                <w:sz w:val="24"/>
                <w:szCs w:val="24"/>
              </w:rPr>
            </w:pPr>
            <w:r w:rsidRPr="00C9732A">
              <w:rPr>
                <w:rFonts w:ascii="Times New Roman" w:hAnsi="Times New Roman" w:cs="Times New Roman"/>
                <w:sz w:val="24"/>
                <w:szCs w:val="24"/>
              </w:rPr>
              <w:t xml:space="preserve">Polysaccharides </w:t>
            </w:r>
          </w:p>
          <w:p w:rsidR="00E6144C" w:rsidRPr="00C9732A" w:rsidRDefault="00E6144C" w:rsidP="00FA0113">
            <w:pPr>
              <w:pStyle w:val="ListParagraph"/>
              <w:numPr>
                <w:ilvl w:val="0"/>
                <w:numId w:val="197"/>
              </w:numPr>
              <w:spacing w:line="252" w:lineRule="auto"/>
              <w:rPr>
                <w:rFonts w:ascii="Times New Roman" w:hAnsi="Times New Roman" w:cs="Times New Roman"/>
                <w:sz w:val="24"/>
                <w:szCs w:val="24"/>
              </w:rPr>
            </w:pPr>
            <w:r w:rsidRPr="00C9732A">
              <w:rPr>
                <w:rFonts w:ascii="Times New Roman" w:hAnsi="Times New Roman" w:cs="Times New Roman"/>
                <w:sz w:val="24"/>
                <w:szCs w:val="24"/>
              </w:rPr>
              <w:t>Storage polysaccharides, starch, glycogen and cellulose (details of structure not required)</w:t>
            </w:r>
          </w:p>
          <w:p w:rsidR="00E6144C" w:rsidRPr="00C9732A" w:rsidRDefault="00E6144C" w:rsidP="00FA0113">
            <w:pPr>
              <w:pStyle w:val="ListParagraph"/>
              <w:numPr>
                <w:ilvl w:val="0"/>
                <w:numId w:val="197"/>
              </w:numPr>
              <w:spacing w:line="252" w:lineRule="auto"/>
              <w:rPr>
                <w:rFonts w:ascii="Times New Roman" w:hAnsi="Times New Roman" w:cs="Times New Roman"/>
                <w:sz w:val="24"/>
                <w:szCs w:val="24"/>
              </w:rPr>
            </w:pPr>
            <w:r w:rsidRPr="00C9732A">
              <w:rPr>
                <w:rFonts w:ascii="Times New Roman" w:hAnsi="Times New Roman" w:cs="Times New Roman"/>
                <w:sz w:val="24"/>
                <w:szCs w:val="24"/>
              </w:rPr>
              <w:t>Mucopolysaccharides (definition with one example)</w:t>
            </w:r>
          </w:p>
        </w:tc>
        <w:tc>
          <w:tcPr>
            <w:tcW w:w="2044" w:type="pct"/>
            <w:hideMark/>
          </w:tcPr>
          <w:p w:rsidR="00E6144C" w:rsidRPr="00C9732A" w:rsidRDefault="00E6144C" w:rsidP="00FA0113">
            <w:pPr>
              <w:pStyle w:val="ListParagraph"/>
              <w:numPr>
                <w:ilvl w:val="0"/>
                <w:numId w:val="198"/>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molecular structure of glucose as an example of monosaccharide</w:t>
            </w:r>
          </w:p>
          <w:p w:rsidR="00E6144C" w:rsidRPr="00C9732A" w:rsidRDefault="00E6144C" w:rsidP="00FA0113">
            <w:pPr>
              <w:pStyle w:val="ListParagraph"/>
              <w:numPr>
                <w:ilvl w:val="0"/>
                <w:numId w:val="198"/>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formation of glycosidic bonds in the condensation reactions of two glucose molecules to form maltose; and formation of sucrose (a non-reducing sugar) from the glucose and fructose.</w:t>
            </w:r>
          </w:p>
          <w:p w:rsidR="00E6144C" w:rsidRPr="00C9732A" w:rsidRDefault="00E6144C" w:rsidP="00FA0113">
            <w:pPr>
              <w:pStyle w:val="ListParagraph"/>
              <w:numPr>
                <w:ilvl w:val="0"/>
                <w:numId w:val="198"/>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breaking down of glycosidic bonds in disaccharides and polysaccharides by hydrolysis.</w:t>
            </w:r>
          </w:p>
          <w:p w:rsidR="00E6144C" w:rsidRPr="00C9732A" w:rsidRDefault="00E6144C" w:rsidP="00FA0113">
            <w:pPr>
              <w:pStyle w:val="ListParagraph"/>
              <w:numPr>
                <w:ilvl w:val="0"/>
                <w:numId w:val="198"/>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Explain polysaccharides giving starch, cellulose, glycogen and mucilage as examples; and the functions of these polysaccharides.</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4</w:t>
            </w: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481A87" w:rsidRDefault="00E6144C" w:rsidP="00FA0113">
            <w:pPr>
              <w:pStyle w:val="ListParagraph"/>
              <w:numPr>
                <w:ilvl w:val="1"/>
                <w:numId w:val="195"/>
              </w:numPr>
              <w:rPr>
                <w:rFonts w:ascii="Times New Roman" w:hAnsi="Times New Roman" w:cs="Times New Roman"/>
                <w:sz w:val="24"/>
                <w:szCs w:val="24"/>
              </w:rPr>
            </w:pPr>
            <w:r w:rsidRPr="0035641B">
              <w:rPr>
                <w:rFonts w:ascii="Times New Roman" w:hAnsi="Times New Roman" w:cs="Times New Roman"/>
                <w:b/>
                <w:bCs/>
                <w:sz w:val="24"/>
                <w:szCs w:val="24"/>
              </w:rPr>
              <w:t xml:space="preserve"> </w:t>
            </w:r>
            <w:r w:rsidRPr="00481A87">
              <w:rPr>
                <w:rFonts w:ascii="Times New Roman" w:hAnsi="Times New Roman" w:cs="Times New Roman"/>
                <w:sz w:val="24"/>
                <w:szCs w:val="24"/>
              </w:rPr>
              <w:t xml:space="preserve">Lipids </w:t>
            </w:r>
          </w:p>
          <w:p w:rsidR="00E6144C" w:rsidRPr="00C9732A" w:rsidRDefault="00E6144C" w:rsidP="00FA0113">
            <w:pPr>
              <w:pStyle w:val="ListParagraph"/>
              <w:numPr>
                <w:ilvl w:val="0"/>
                <w:numId w:val="199"/>
              </w:numPr>
              <w:rPr>
                <w:rFonts w:ascii="Times New Roman" w:hAnsi="Times New Roman" w:cs="Times New Roman"/>
                <w:sz w:val="24"/>
                <w:szCs w:val="24"/>
              </w:rPr>
            </w:pPr>
            <w:r w:rsidRPr="00C9732A">
              <w:rPr>
                <w:rFonts w:ascii="Times New Roman" w:hAnsi="Times New Roman" w:cs="Times New Roman"/>
                <w:sz w:val="24"/>
                <w:szCs w:val="24"/>
              </w:rPr>
              <w:t>Simple lipids (oils and waxes)</w:t>
            </w:r>
          </w:p>
          <w:p w:rsidR="00E6144C" w:rsidRPr="00C9732A" w:rsidRDefault="00E6144C" w:rsidP="00FA0113">
            <w:pPr>
              <w:pStyle w:val="ListParagraph"/>
              <w:numPr>
                <w:ilvl w:val="0"/>
                <w:numId w:val="199"/>
              </w:numPr>
              <w:rPr>
                <w:rFonts w:ascii="Times New Roman" w:hAnsi="Times New Roman" w:cs="Times New Roman"/>
                <w:b/>
                <w:bCs/>
                <w:sz w:val="24"/>
                <w:szCs w:val="24"/>
              </w:rPr>
            </w:pPr>
            <w:r w:rsidRPr="00C9732A">
              <w:rPr>
                <w:rFonts w:ascii="Times New Roman" w:hAnsi="Times New Roman" w:cs="Times New Roman"/>
                <w:sz w:val="24"/>
                <w:szCs w:val="24"/>
              </w:rPr>
              <w:t>Compound /Conjugated lipids (phospholipids</w:t>
            </w:r>
            <w:r w:rsidRPr="00C9732A">
              <w:rPr>
                <w:rFonts w:ascii="Times New Roman" w:hAnsi="Times New Roman" w:cs="Times New Roman"/>
                <w:b/>
                <w:bCs/>
                <w:sz w:val="24"/>
                <w:szCs w:val="24"/>
              </w:rPr>
              <w:t>)</w:t>
            </w:r>
          </w:p>
          <w:p w:rsidR="00E6144C" w:rsidRPr="00C9732A" w:rsidRDefault="00E6144C" w:rsidP="00FA0113">
            <w:pPr>
              <w:pStyle w:val="ListParagraph"/>
              <w:numPr>
                <w:ilvl w:val="0"/>
                <w:numId w:val="199"/>
              </w:numPr>
              <w:rPr>
                <w:rFonts w:ascii="Times New Roman" w:hAnsi="Times New Roman" w:cs="Times New Roman"/>
                <w:sz w:val="24"/>
                <w:szCs w:val="24"/>
              </w:rPr>
            </w:pPr>
            <w:r w:rsidRPr="00C9732A">
              <w:rPr>
                <w:rFonts w:ascii="Times New Roman" w:hAnsi="Times New Roman" w:cs="Times New Roman"/>
                <w:sz w:val="24"/>
                <w:szCs w:val="24"/>
              </w:rPr>
              <w:t>Derived lipids (cholesterol)</w:t>
            </w:r>
          </w:p>
        </w:tc>
        <w:tc>
          <w:tcPr>
            <w:tcW w:w="2044" w:type="pct"/>
            <w:hideMark/>
          </w:tcPr>
          <w:p w:rsidR="00E6144C" w:rsidRPr="00C9732A" w:rsidRDefault="00E6144C" w:rsidP="00FA0113">
            <w:pPr>
              <w:pStyle w:val="ListParagraph"/>
              <w:numPr>
                <w:ilvl w:val="0"/>
                <w:numId w:val="200"/>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 xml:space="preserve">Explain the composition of various classes of lipids </w:t>
            </w:r>
          </w:p>
          <w:p w:rsidR="00E6144C" w:rsidRPr="00C9732A" w:rsidRDefault="00E6144C" w:rsidP="00AE5F90">
            <w:pPr>
              <w:pStyle w:val="ListParagraph"/>
              <w:autoSpaceDE w:val="0"/>
              <w:autoSpaceDN w:val="0"/>
              <w:adjustRightInd w:val="0"/>
              <w:ind w:left="36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(simple lipids: oils, fats, compound lipids, phospholipids, derived lipids, and cholesterol)</w:t>
            </w:r>
          </w:p>
          <w:p w:rsidR="00E6144C" w:rsidRPr="00C9732A" w:rsidRDefault="00E6144C" w:rsidP="00FA0113">
            <w:pPr>
              <w:pStyle w:val="ListParagraph"/>
              <w:numPr>
                <w:ilvl w:val="0"/>
                <w:numId w:val="200"/>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importance of cholesterol in living organisms and health problems related to it in human beings.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481A87" w:rsidRDefault="00E6144C" w:rsidP="00FA0113">
            <w:pPr>
              <w:pStyle w:val="ListParagraph"/>
              <w:numPr>
                <w:ilvl w:val="1"/>
                <w:numId w:val="195"/>
              </w:numPr>
              <w:rPr>
                <w:rFonts w:ascii="Times New Roman" w:hAnsi="Times New Roman" w:cs="Times New Roman"/>
                <w:sz w:val="24"/>
                <w:szCs w:val="24"/>
              </w:rPr>
            </w:pPr>
            <w:r w:rsidRPr="0035641B">
              <w:rPr>
                <w:rFonts w:ascii="Times New Roman" w:hAnsi="Times New Roman" w:cs="Times New Roman"/>
                <w:b/>
                <w:bCs/>
                <w:sz w:val="24"/>
                <w:szCs w:val="24"/>
              </w:rPr>
              <w:t xml:space="preserve"> </w:t>
            </w:r>
            <w:r w:rsidRPr="00481A87">
              <w:rPr>
                <w:rFonts w:ascii="Times New Roman" w:hAnsi="Times New Roman" w:cs="Times New Roman"/>
                <w:sz w:val="24"/>
                <w:szCs w:val="24"/>
              </w:rPr>
              <w:t>Proteins</w:t>
            </w:r>
          </w:p>
          <w:p w:rsidR="00E6144C" w:rsidRPr="00C9732A" w:rsidRDefault="00E6144C" w:rsidP="00FA0113">
            <w:pPr>
              <w:pStyle w:val="ListParagraph"/>
              <w:numPr>
                <w:ilvl w:val="0"/>
                <w:numId w:val="201"/>
              </w:numPr>
              <w:rPr>
                <w:rFonts w:ascii="Times New Roman" w:hAnsi="Times New Roman" w:cs="Times New Roman"/>
                <w:sz w:val="24"/>
                <w:szCs w:val="24"/>
              </w:rPr>
            </w:pPr>
            <w:r w:rsidRPr="00C9732A">
              <w:rPr>
                <w:rFonts w:ascii="Times New Roman" w:hAnsi="Times New Roman" w:cs="Times New Roman"/>
                <w:sz w:val="24"/>
                <w:szCs w:val="24"/>
              </w:rPr>
              <w:t xml:space="preserve">Amino acids </w:t>
            </w:r>
          </w:p>
          <w:p w:rsidR="00E6144C" w:rsidRPr="00C9732A" w:rsidRDefault="00E6144C" w:rsidP="00FA0113">
            <w:pPr>
              <w:pStyle w:val="ListParagraph"/>
              <w:numPr>
                <w:ilvl w:val="0"/>
                <w:numId w:val="202"/>
              </w:numPr>
              <w:rPr>
                <w:rFonts w:ascii="Times New Roman" w:hAnsi="Times New Roman" w:cs="Times New Roman"/>
                <w:sz w:val="24"/>
                <w:szCs w:val="24"/>
              </w:rPr>
            </w:pPr>
            <w:r w:rsidRPr="00C9732A">
              <w:rPr>
                <w:rFonts w:ascii="Times New Roman" w:hAnsi="Times New Roman" w:cs="Times New Roman"/>
                <w:sz w:val="24"/>
                <w:szCs w:val="24"/>
              </w:rPr>
              <w:t xml:space="preserve">Composition, essential and non-essential amino acids </w:t>
            </w:r>
          </w:p>
          <w:p w:rsidR="00E6144C" w:rsidRPr="00C9732A" w:rsidRDefault="00E6144C" w:rsidP="00FA0113">
            <w:pPr>
              <w:pStyle w:val="ListParagraph"/>
              <w:numPr>
                <w:ilvl w:val="0"/>
                <w:numId w:val="202"/>
              </w:numPr>
              <w:rPr>
                <w:rFonts w:ascii="Times New Roman" w:hAnsi="Times New Roman" w:cs="Times New Roman"/>
                <w:sz w:val="24"/>
                <w:szCs w:val="24"/>
              </w:rPr>
            </w:pPr>
            <w:r w:rsidRPr="00C9732A">
              <w:rPr>
                <w:rFonts w:ascii="Times New Roman" w:hAnsi="Times New Roman" w:cs="Times New Roman"/>
                <w:sz w:val="24"/>
                <w:szCs w:val="24"/>
              </w:rPr>
              <w:t>Peptide bond and properties of amino acids (functions of amino acids not required)</w:t>
            </w:r>
          </w:p>
          <w:p w:rsidR="00E6144C" w:rsidRPr="00C9732A" w:rsidRDefault="00E6144C" w:rsidP="00FA0113">
            <w:pPr>
              <w:pStyle w:val="ListParagraph"/>
              <w:numPr>
                <w:ilvl w:val="0"/>
                <w:numId w:val="201"/>
              </w:numPr>
              <w:rPr>
                <w:rFonts w:ascii="Times New Roman" w:hAnsi="Times New Roman" w:cs="Times New Roman"/>
                <w:sz w:val="24"/>
                <w:szCs w:val="24"/>
              </w:rPr>
            </w:pPr>
            <w:r w:rsidRPr="00C9732A">
              <w:rPr>
                <w:rFonts w:ascii="Times New Roman" w:hAnsi="Times New Roman" w:cs="Times New Roman"/>
                <w:sz w:val="24"/>
                <w:szCs w:val="24"/>
              </w:rPr>
              <w:t>Level of protein organization - Primary, secondary, tertiary and quaternary structures (details of the types of bonds not required)</w:t>
            </w:r>
          </w:p>
        </w:tc>
        <w:tc>
          <w:tcPr>
            <w:tcW w:w="2044" w:type="pct"/>
          </w:tcPr>
          <w:p w:rsidR="00E6144C" w:rsidRPr="00C9732A" w:rsidRDefault="00E6144C" w:rsidP="00FA0113">
            <w:pPr>
              <w:pStyle w:val="ListParagraph"/>
              <w:numPr>
                <w:ilvl w:val="0"/>
                <w:numId w:val="203"/>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Name some common amino acids</w:t>
            </w:r>
          </w:p>
          <w:p w:rsidR="00E6144C" w:rsidRPr="00C9732A" w:rsidRDefault="00E6144C" w:rsidP="00FA0113">
            <w:pPr>
              <w:pStyle w:val="ListParagraph"/>
              <w:numPr>
                <w:ilvl w:val="0"/>
                <w:numId w:val="203"/>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List some essential and non-essential amino acids.</w:t>
            </w:r>
          </w:p>
          <w:p w:rsidR="00E6144C" w:rsidRPr="00C9732A" w:rsidRDefault="00E6144C" w:rsidP="00FA0113">
            <w:pPr>
              <w:pStyle w:val="ListParagraph"/>
              <w:numPr>
                <w:ilvl w:val="0"/>
                <w:numId w:val="203"/>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formation of peptide bonds to form dipeptides, polypeptides and proteins (polymers).</w:t>
            </w:r>
          </w:p>
          <w:p w:rsidR="00E6144C" w:rsidRPr="00C9732A" w:rsidRDefault="00E6144C" w:rsidP="00FA0113">
            <w:pPr>
              <w:pStyle w:val="ListParagraph"/>
              <w:numPr>
                <w:ilvl w:val="0"/>
                <w:numId w:val="203"/>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primary, secondary, tertiary and quaternary structure of proteins.</w:t>
            </w:r>
          </w:p>
          <w:p w:rsidR="00E6144C" w:rsidRPr="00C9732A" w:rsidRDefault="00E6144C" w:rsidP="00AE5F90">
            <w:pPr>
              <w:rPr>
                <w:rFonts w:ascii="Times New Roman" w:hAnsi="Times New Roman" w:cs="Times New Roman"/>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481A87" w:rsidRDefault="00E6144C" w:rsidP="00AE5F90">
            <w:pPr>
              <w:rPr>
                <w:rFonts w:ascii="Times New Roman" w:hAnsi="Times New Roman" w:cs="Times New Roman"/>
                <w:sz w:val="24"/>
                <w:szCs w:val="24"/>
              </w:rPr>
            </w:pPr>
            <w:r w:rsidRPr="00481A87">
              <w:rPr>
                <w:rFonts w:ascii="Times New Roman" w:hAnsi="Times New Roman" w:cs="Times New Roman"/>
                <w:sz w:val="24"/>
                <w:szCs w:val="24"/>
              </w:rPr>
              <w:t>1.4. Nucleic acids</w:t>
            </w:r>
          </w:p>
          <w:p w:rsidR="00E6144C" w:rsidRPr="00C9732A" w:rsidRDefault="00E6144C" w:rsidP="00FA0113">
            <w:pPr>
              <w:pStyle w:val="ListParagraph"/>
              <w:numPr>
                <w:ilvl w:val="0"/>
                <w:numId w:val="204"/>
              </w:numPr>
              <w:rPr>
                <w:rFonts w:ascii="Times New Roman" w:hAnsi="Times New Roman" w:cs="Times New Roman"/>
                <w:sz w:val="24"/>
                <w:szCs w:val="24"/>
              </w:rPr>
            </w:pPr>
            <w:r w:rsidRPr="00C9732A">
              <w:rPr>
                <w:rFonts w:ascii="Times New Roman" w:hAnsi="Times New Roman" w:cs="Times New Roman"/>
                <w:sz w:val="24"/>
                <w:szCs w:val="24"/>
              </w:rPr>
              <w:t xml:space="preserve">Nucleotides </w:t>
            </w:r>
          </w:p>
          <w:p w:rsidR="00E6144C" w:rsidRPr="00C9732A" w:rsidRDefault="00E6144C" w:rsidP="00FA0113">
            <w:pPr>
              <w:pStyle w:val="ListParagraph"/>
              <w:numPr>
                <w:ilvl w:val="0"/>
                <w:numId w:val="204"/>
              </w:numPr>
              <w:rPr>
                <w:rFonts w:ascii="Times New Roman" w:hAnsi="Times New Roman" w:cs="Times New Roman"/>
                <w:sz w:val="24"/>
                <w:szCs w:val="24"/>
              </w:rPr>
            </w:pPr>
            <w:r w:rsidRPr="00C9732A">
              <w:rPr>
                <w:rFonts w:ascii="Times New Roman" w:hAnsi="Times New Roman" w:cs="Times New Roman"/>
                <w:sz w:val="24"/>
                <w:szCs w:val="24"/>
              </w:rPr>
              <w:t>Composition, formation of nucleoside and nucleotides, functions of nucleotides, and ATP as energy currency.</w:t>
            </w:r>
          </w:p>
          <w:p w:rsidR="00E6144C" w:rsidRPr="00C9732A" w:rsidRDefault="00E6144C" w:rsidP="00AE5F90">
            <w:pPr>
              <w:pStyle w:val="ListParagraph"/>
              <w:ind w:left="450"/>
              <w:rPr>
                <w:rFonts w:ascii="Times New Roman" w:hAnsi="Times New Roman" w:cs="Times New Roman"/>
                <w:sz w:val="24"/>
                <w:szCs w:val="24"/>
              </w:rPr>
            </w:pPr>
            <w:r w:rsidRPr="00C9732A">
              <w:rPr>
                <w:rFonts w:ascii="Times New Roman" w:hAnsi="Times New Roman" w:cs="Times New Roman"/>
                <w:sz w:val="24"/>
                <w:szCs w:val="24"/>
              </w:rPr>
              <w:t xml:space="preserve">(molecular structure of nucleotides not required) </w:t>
            </w:r>
          </w:p>
          <w:p w:rsidR="00E6144C" w:rsidRPr="00C9732A" w:rsidRDefault="00E6144C" w:rsidP="00FA0113">
            <w:pPr>
              <w:pStyle w:val="ListParagraph"/>
              <w:numPr>
                <w:ilvl w:val="0"/>
                <w:numId w:val="204"/>
              </w:numPr>
              <w:rPr>
                <w:rFonts w:ascii="Times New Roman" w:hAnsi="Times New Roman" w:cs="Times New Roman"/>
                <w:sz w:val="24"/>
                <w:szCs w:val="24"/>
              </w:rPr>
            </w:pPr>
            <w:r w:rsidRPr="00C9732A">
              <w:rPr>
                <w:rFonts w:ascii="Times New Roman" w:hAnsi="Times New Roman" w:cs="Times New Roman"/>
                <w:sz w:val="24"/>
                <w:szCs w:val="24"/>
              </w:rPr>
              <w:t>Deoxyribonucleic acid (types, polarity, base pairing, antiparallel direction, sense and antisense chains, non-coding and repetitive DNA, denaturation and denaturation, and Watson and Crick’s model)</w:t>
            </w:r>
          </w:p>
          <w:p w:rsidR="00E6144C" w:rsidRPr="00C9732A" w:rsidRDefault="00E6144C" w:rsidP="00FA0113">
            <w:pPr>
              <w:pStyle w:val="ListParagraph"/>
              <w:numPr>
                <w:ilvl w:val="0"/>
                <w:numId w:val="204"/>
              </w:numPr>
              <w:rPr>
                <w:rFonts w:ascii="Times New Roman" w:hAnsi="Times New Roman" w:cs="Times New Roman"/>
                <w:sz w:val="24"/>
                <w:szCs w:val="24"/>
              </w:rPr>
            </w:pPr>
            <w:r w:rsidRPr="00C9732A">
              <w:rPr>
                <w:rFonts w:ascii="Times New Roman" w:hAnsi="Times New Roman" w:cs="Times New Roman"/>
                <w:sz w:val="24"/>
                <w:szCs w:val="24"/>
              </w:rPr>
              <w:t>Ribonucleic acid (structure and types of RNA)</w:t>
            </w:r>
          </w:p>
        </w:tc>
        <w:tc>
          <w:tcPr>
            <w:tcW w:w="2044" w:type="pct"/>
            <w:hideMark/>
          </w:tcPr>
          <w:p w:rsidR="00E6144C" w:rsidRPr="00C9732A" w:rsidRDefault="00E6144C" w:rsidP="00FA0113">
            <w:pPr>
              <w:pStyle w:val="ListParagraph"/>
              <w:numPr>
                <w:ilvl w:val="0"/>
                <w:numId w:val="2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basic structure of a nucleotide based on pentose sugar, a nitrogen containing base and a phosphate group.</w:t>
            </w:r>
          </w:p>
          <w:p w:rsidR="00E6144C" w:rsidRPr="00C9732A" w:rsidRDefault="00E6144C" w:rsidP="00FA0113">
            <w:pPr>
              <w:pStyle w:val="ListParagraph"/>
              <w:numPr>
                <w:ilvl w:val="0"/>
                <w:numId w:val="2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Classify the bases in DNA and RNA as purines (guanine or adenine) or pyrimidines (cytosine, thymine and uracil).</w:t>
            </w:r>
          </w:p>
          <w:p w:rsidR="00E6144C" w:rsidRPr="00C9732A" w:rsidRDefault="00E6144C" w:rsidP="00FA0113">
            <w:pPr>
              <w:pStyle w:val="ListParagraph"/>
              <w:numPr>
                <w:ilvl w:val="0"/>
                <w:numId w:val="205"/>
              </w:numPr>
              <w:autoSpaceDE w:val="0"/>
              <w:autoSpaceDN w:val="0"/>
              <w:adjustRightInd w:val="0"/>
              <w:rPr>
                <w:rFonts w:ascii="Times New Roman" w:hAnsi="Times New Roman" w:cs="Times New Roman"/>
                <w:sz w:val="24"/>
                <w:szCs w:val="24"/>
              </w:rPr>
            </w:pPr>
            <w:r w:rsidRPr="00C9732A">
              <w:rPr>
                <w:rFonts w:ascii="Times New Roman" w:eastAsia="MinionPro-Regular" w:hAnsi="Times New Roman" w:cs="Times New Roman"/>
                <w:sz w:val="24"/>
                <w:szCs w:val="24"/>
              </w:rPr>
              <w:t>Explain the structures of DNA and RNA</w:t>
            </w:r>
            <w:r>
              <w:rPr>
                <w:rFonts w:ascii="Times New Roman" w:eastAsia="MinionPro-Regular" w:hAnsi="Times New Roman" w:cs="Times New Roman"/>
                <w:sz w:val="24"/>
                <w:szCs w:val="24"/>
              </w:rPr>
              <w:t xml:space="preserve"> (mRNA, rRNA, and tRNA)</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sidRPr="00C9732A">
              <w:rPr>
                <w:rFonts w:ascii="Times New Roman" w:hAnsi="Times New Roman" w:cs="Times New Roman"/>
                <w:b/>
                <w:bCs/>
                <w:sz w:val="24"/>
                <w:szCs w:val="24"/>
              </w:rPr>
              <w:t>2. Enzymes</w:t>
            </w:r>
          </w:p>
        </w:tc>
        <w:tc>
          <w:tcPr>
            <w:tcW w:w="1763" w:type="pct"/>
            <w:hideMark/>
          </w:tcPr>
          <w:p w:rsidR="00E6144C" w:rsidRPr="00481A87" w:rsidRDefault="00E6144C" w:rsidP="00AE5F90">
            <w:pPr>
              <w:rPr>
                <w:rFonts w:ascii="Times New Roman" w:hAnsi="Times New Roman" w:cs="Times New Roman"/>
                <w:sz w:val="24"/>
                <w:szCs w:val="24"/>
              </w:rPr>
            </w:pPr>
            <w:r w:rsidRPr="00481A87">
              <w:rPr>
                <w:rFonts w:ascii="Times New Roman" w:hAnsi="Times New Roman" w:cs="Times New Roman"/>
                <w:sz w:val="24"/>
                <w:szCs w:val="24"/>
              </w:rPr>
              <w:t>2.1. Enzyme</w:t>
            </w:r>
          </w:p>
        </w:tc>
        <w:tc>
          <w:tcPr>
            <w:tcW w:w="2044" w:type="pct"/>
            <w:hideMark/>
          </w:tcPr>
          <w:p w:rsidR="00E6144C" w:rsidRPr="00C9732A" w:rsidRDefault="00E6144C" w:rsidP="00FA0113">
            <w:pPr>
              <w:pStyle w:val="Default"/>
              <w:numPr>
                <w:ilvl w:val="0"/>
                <w:numId w:val="206"/>
              </w:numPr>
              <w:rPr>
                <w:color w:val="auto"/>
              </w:rPr>
            </w:pPr>
            <w:r w:rsidRPr="00C9732A">
              <w:rPr>
                <w:color w:val="auto"/>
              </w:rPr>
              <w:t>Explain that enzymes are globular proteins which catalyse metabolic reactions</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481A87" w:rsidRDefault="00E6144C" w:rsidP="00FA0113">
            <w:pPr>
              <w:pStyle w:val="ListParagraph"/>
              <w:numPr>
                <w:ilvl w:val="1"/>
                <w:numId w:val="207"/>
              </w:numPr>
              <w:rPr>
                <w:rFonts w:ascii="Times New Roman" w:hAnsi="Times New Roman" w:cs="Times New Roman"/>
                <w:sz w:val="24"/>
                <w:szCs w:val="24"/>
              </w:rPr>
            </w:pPr>
            <w:r w:rsidRPr="00481A87">
              <w:rPr>
                <w:rFonts w:ascii="Times New Roman" w:hAnsi="Times New Roman" w:cs="Times New Roman"/>
                <w:sz w:val="24"/>
                <w:szCs w:val="24"/>
              </w:rPr>
              <w:t xml:space="preserve"> Importance of Enzyme</w:t>
            </w:r>
          </w:p>
        </w:tc>
        <w:tc>
          <w:tcPr>
            <w:tcW w:w="2044" w:type="pct"/>
            <w:hideMark/>
          </w:tcPr>
          <w:p w:rsidR="00E6144C" w:rsidRPr="00C9732A" w:rsidRDefault="00E6144C" w:rsidP="00FA0113">
            <w:pPr>
              <w:pStyle w:val="ListParagraph"/>
              <w:numPr>
                <w:ilvl w:val="0"/>
                <w:numId w:val="208"/>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Outline the importance of enzymes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481A87" w:rsidRDefault="00E6144C" w:rsidP="00FA0113">
            <w:pPr>
              <w:pStyle w:val="ListParagraph"/>
              <w:numPr>
                <w:ilvl w:val="1"/>
                <w:numId w:val="207"/>
              </w:numPr>
              <w:spacing w:line="256" w:lineRule="auto"/>
              <w:rPr>
                <w:rFonts w:ascii="Times New Roman" w:hAnsi="Times New Roman" w:cs="Times New Roman"/>
                <w:sz w:val="24"/>
                <w:szCs w:val="24"/>
              </w:rPr>
            </w:pPr>
            <w:r w:rsidRPr="00481A87">
              <w:rPr>
                <w:rFonts w:ascii="Times New Roman" w:hAnsi="Times New Roman" w:cs="Times New Roman"/>
                <w:sz w:val="24"/>
                <w:szCs w:val="24"/>
              </w:rPr>
              <w:t xml:space="preserve"> Characteristics of enzymes</w:t>
            </w:r>
          </w:p>
          <w:p w:rsidR="00E6144C" w:rsidRPr="00481A87" w:rsidRDefault="00E6144C" w:rsidP="00FA0113">
            <w:pPr>
              <w:pStyle w:val="ListParagraph"/>
              <w:numPr>
                <w:ilvl w:val="0"/>
                <w:numId w:val="209"/>
              </w:numPr>
              <w:spacing w:line="256" w:lineRule="auto"/>
              <w:rPr>
                <w:rFonts w:ascii="Times New Roman" w:hAnsi="Times New Roman" w:cs="Times New Roman"/>
                <w:sz w:val="24"/>
                <w:szCs w:val="24"/>
              </w:rPr>
            </w:pPr>
            <w:r w:rsidRPr="00481A87">
              <w:rPr>
                <w:rFonts w:ascii="Times New Roman" w:hAnsi="Times New Roman" w:cs="Times New Roman"/>
                <w:sz w:val="24"/>
                <w:szCs w:val="24"/>
              </w:rPr>
              <w:t>Intracellular and extracellular enzymes</w:t>
            </w:r>
          </w:p>
          <w:p w:rsidR="00E6144C" w:rsidRPr="00481A87" w:rsidRDefault="00E6144C" w:rsidP="00FA0113">
            <w:pPr>
              <w:pStyle w:val="ListParagraph"/>
              <w:numPr>
                <w:ilvl w:val="0"/>
                <w:numId w:val="209"/>
              </w:numPr>
              <w:spacing w:line="256" w:lineRule="auto"/>
              <w:rPr>
                <w:rFonts w:ascii="Times New Roman" w:hAnsi="Times New Roman" w:cs="Times New Roman"/>
                <w:sz w:val="24"/>
                <w:szCs w:val="24"/>
              </w:rPr>
            </w:pPr>
            <w:r w:rsidRPr="00481A87">
              <w:rPr>
                <w:rFonts w:ascii="Times New Roman" w:hAnsi="Times New Roman" w:cs="Times New Roman"/>
                <w:sz w:val="24"/>
                <w:szCs w:val="24"/>
              </w:rPr>
              <w:t>Chemical Nature of Enzymes</w:t>
            </w:r>
          </w:p>
          <w:p w:rsidR="00E6144C" w:rsidRPr="00481A87" w:rsidRDefault="00E6144C" w:rsidP="00FA0113">
            <w:pPr>
              <w:pStyle w:val="ListParagraph"/>
              <w:numPr>
                <w:ilvl w:val="0"/>
                <w:numId w:val="210"/>
              </w:numPr>
              <w:rPr>
                <w:rFonts w:ascii="Times New Roman" w:hAnsi="Times New Roman" w:cs="Times New Roman"/>
                <w:sz w:val="24"/>
                <w:szCs w:val="24"/>
              </w:rPr>
            </w:pPr>
            <w:r w:rsidRPr="00481A87">
              <w:rPr>
                <w:rFonts w:ascii="Times New Roman" w:hAnsi="Times New Roman" w:cs="Times New Roman"/>
                <w:sz w:val="24"/>
                <w:szCs w:val="24"/>
              </w:rPr>
              <w:t>Simple enzymes</w:t>
            </w:r>
          </w:p>
          <w:p w:rsidR="00E6144C" w:rsidRPr="00481A87" w:rsidRDefault="00E6144C" w:rsidP="00FA0113">
            <w:pPr>
              <w:pStyle w:val="ListParagraph"/>
              <w:numPr>
                <w:ilvl w:val="0"/>
                <w:numId w:val="210"/>
              </w:numPr>
              <w:rPr>
                <w:rFonts w:ascii="Times New Roman" w:hAnsi="Times New Roman" w:cs="Times New Roman"/>
                <w:sz w:val="24"/>
                <w:szCs w:val="24"/>
              </w:rPr>
            </w:pPr>
            <w:r w:rsidRPr="00481A87">
              <w:rPr>
                <w:rFonts w:ascii="Times New Roman" w:hAnsi="Times New Roman" w:cs="Times New Roman"/>
                <w:sz w:val="24"/>
                <w:szCs w:val="24"/>
              </w:rPr>
              <w:t>Conjugated enzymes (apoenzymes, prosthetic group, cofactors, and coenzymes)</w:t>
            </w:r>
          </w:p>
        </w:tc>
        <w:tc>
          <w:tcPr>
            <w:tcW w:w="2044" w:type="pct"/>
            <w:hideMark/>
          </w:tcPr>
          <w:p w:rsidR="00E6144C" w:rsidRPr="00C9732A" w:rsidRDefault="00E6144C" w:rsidP="00FA0113">
            <w:pPr>
              <w:pStyle w:val="ListParagraph"/>
              <w:numPr>
                <w:ilvl w:val="0"/>
                <w:numId w:val="211"/>
              </w:numPr>
              <w:autoSpaceDE w:val="0"/>
              <w:autoSpaceDN w:val="0"/>
              <w:adjustRightInd w:val="0"/>
              <w:ind w:left="342"/>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various types of enzymes based on the site of action and chemical nature</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E269B9" w:rsidRDefault="00E6144C" w:rsidP="00FA0113">
            <w:pPr>
              <w:pStyle w:val="ListParagraph"/>
              <w:numPr>
                <w:ilvl w:val="1"/>
                <w:numId w:val="207"/>
              </w:numPr>
              <w:spacing w:line="256" w:lineRule="auto"/>
              <w:rPr>
                <w:rFonts w:ascii="Times New Roman" w:hAnsi="Times New Roman" w:cs="Times New Roman"/>
                <w:sz w:val="24"/>
                <w:szCs w:val="24"/>
              </w:rPr>
            </w:pPr>
            <w:r w:rsidRPr="00E269B9">
              <w:rPr>
                <w:rFonts w:ascii="Times New Roman" w:hAnsi="Times New Roman" w:cs="Times New Roman"/>
                <w:sz w:val="24"/>
                <w:szCs w:val="24"/>
              </w:rPr>
              <w:t xml:space="preserve"> General properties of enzymes</w:t>
            </w:r>
          </w:p>
        </w:tc>
        <w:tc>
          <w:tcPr>
            <w:tcW w:w="2044" w:type="pct"/>
            <w:hideMark/>
          </w:tcPr>
          <w:p w:rsidR="00E6144C" w:rsidRPr="00C9732A" w:rsidRDefault="00E6144C" w:rsidP="00FA0113">
            <w:pPr>
              <w:pStyle w:val="ListParagraph"/>
              <w:numPr>
                <w:ilvl w:val="0"/>
                <w:numId w:val="212"/>
              </w:numPr>
              <w:autoSpaceDE w:val="0"/>
              <w:autoSpaceDN w:val="0"/>
              <w:adjustRightInd w:val="0"/>
              <w:ind w:left="252" w:hanging="252"/>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properties of enzymes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E269B9" w:rsidRDefault="00E6144C" w:rsidP="00FA0113">
            <w:pPr>
              <w:pStyle w:val="ListParagraph"/>
              <w:numPr>
                <w:ilvl w:val="1"/>
                <w:numId w:val="207"/>
              </w:numPr>
              <w:rPr>
                <w:rFonts w:ascii="Times New Roman" w:hAnsi="Times New Roman" w:cs="Times New Roman"/>
                <w:sz w:val="24"/>
                <w:szCs w:val="24"/>
              </w:rPr>
            </w:pPr>
            <w:r w:rsidRPr="00E269B9">
              <w:rPr>
                <w:rFonts w:ascii="Times New Roman" w:hAnsi="Times New Roman" w:cs="Times New Roman"/>
                <w:sz w:val="24"/>
                <w:szCs w:val="24"/>
              </w:rPr>
              <w:t xml:space="preserve"> Nomenclature of enzymes</w:t>
            </w:r>
          </w:p>
          <w:p w:rsidR="00E6144C" w:rsidRPr="00E269B9" w:rsidRDefault="00E6144C" w:rsidP="00FA0113">
            <w:pPr>
              <w:pStyle w:val="ListParagraph"/>
              <w:numPr>
                <w:ilvl w:val="0"/>
                <w:numId w:val="213"/>
              </w:numPr>
              <w:rPr>
                <w:rFonts w:ascii="Times New Roman" w:hAnsi="Times New Roman" w:cs="Times New Roman"/>
                <w:sz w:val="24"/>
                <w:szCs w:val="24"/>
              </w:rPr>
            </w:pPr>
            <w:r w:rsidRPr="00E269B9">
              <w:rPr>
                <w:rFonts w:ascii="Times New Roman" w:hAnsi="Times New Roman" w:cs="Times New Roman"/>
                <w:sz w:val="24"/>
                <w:szCs w:val="24"/>
              </w:rPr>
              <w:t>On the basis of substrate acted upon by the enzyme (protease, lipase, sucrase, urease, Nuclease and maltase)</w:t>
            </w:r>
          </w:p>
          <w:p w:rsidR="00E6144C" w:rsidRPr="00E269B9" w:rsidRDefault="00E6144C" w:rsidP="00FA0113">
            <w:pPr>
              <w:pStyle w:val="ListParagraph"/>
              <w:numPr>
                <w:ilvl w:val="0"/>
                <w:numId w:val="213"/>
              </w:numPr>
              <w:spacing w:line="256" w:lineRule="auto"/>
              <w:rPr>
                <w:rFonts w:ascii="Times New Roman" w:hAnsi="Times New Roman" w:cs="Times New Roman"/>
                <w:sz w:val="24"/>
                <w:szCs w:val="24"/>
              </w:rPr>
            </w:pPr>
            <w:r w:rsidRPr="00E269B9">
              <w:rPr>
                <w:rFonts w:ascii="Times New Roman" w:hAnsi="Times New Roman" w:cs="Times New Roman"/>
                <w:sz w:val="24"/>
                <w:szCs w:val="24"/>
              </w:rPr>
              <w:t>On the basis of types of reaction catalysed (dehydrogenase, isomerase, oxidase and reductase)</w:t>
            </w:r>
          </w:p>
          <w:p w:rsidR="00E6144C" w:rsidRPr="00E269B9" w:rsidRDefault="00E6144C" w:rsidP="00FA0113">
            <w:pPr>
              <w:pStyle w:val="ListParagraph"/>
              <w:numPr>
                <w:ilvl w:val="0"/>
                <w:numId w:val="213"/>
              </w:numPr>
              <w:spacing w:line="256" w:lineRule="auto"/>
              <w:rPr>
                <w:rFonts w:ascii="Times New Roman" w:hAnsi="Times New Roman" w:cs="Times New Roman"/>
                <w:sz w:val="24"/>
                <w:szCs w:val="24"/>
              </w:rPr>
            </w:pPr>
            <w:r w:rsidRPr="00E269B9">
              <w:rPr>
                <w:rFonts w:ascii="Times New Roman" w:hAnsi="Times New Roman" w:cs="Times New Roman"/>
                <w:sz w:val="24"/>
                <w:szCs w:val="24"/>
              </w:rPr>
              <w:lastRenderedPageBreak/>
              <w:t>On the basis of substrate acted upon and the type of reaction catalyzed (DNA polymerase and L-glutamic dehydrogenase)</w:t>
            </w:r>
          </w:p>
          <w:p w:rsidR="00E6144C" w:rsidRPr="00E269B9" w:rsidRDefault="00E6144C" w:rsidP="00FA0113">
            <w:pPr>
              <w:pStyle w:val="ListParagraph"/>
              <w:numPr>
                <w:ilvl w:val="0"/>
                <w:numId w:val="213"/>
              </w:numPr>
              <w:rPr>
                <w:rFonts w:ascii="Times New Roman" w:hAnsi="Times New Roman" w:cs="Times New Roman"/>
                <w:sz w:val="24"/>
                <w:szCs w:val="24"/>
              </w:rPr>
            </w:pPr>
            <w:r w:rsidRPr="00E269B9">
              <w:rPr>
                <w:rFonts w:ascii="Times New Roman" w:hAnsi="Times New Roman" w:cs="Times New Roman"/>
                <w:sz w:val="24"/>
                <w:szCs w:val="24"/>
              </w:rPr>
              <w:t>On the basis of substance synthesized</w:t>
            </w:r>
          </w:p>
        </w:tc>
        <w:tc>
          <w:tcPr>
            <w:tcW w:w="2044" w:type="pct"/>
            <w:hideMark/>
          </w:tcPr>
          <w:p w:rsidR="00E6144C" w:rsidRPr="00C9732A" w:rsidRDefault="00E6144C" w:rsidP="00FA0113">
            <w:pPr>
              <w:pStyle w:val="ListParagraph"/>
              <w:numPr>
                <w:ilvl w:val="0"/>
                <w:numId w:val="212"/>
              </w:numPr>
              <w:autoSpaceDE w:val="0"/>
              <w:autoSpaceDN w:val="0"/>
              <w:adjustRightInd w:val="0"/>
              <w:ind w:left="342"/>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lastRenderedPageBreak/>
              <w:t xml:space="preserve">Explain the nomenclature of enzymes based on substrate acted upon, types of reaction catalyzed, substrate acted upon and catalytic activity, and substance synthesized from their catalytic activity.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tcPr>
          <w:p w:rsidR="00E6144C" w:rsidRPr="00E269B9" w:rsidRDefault="00E6144C" w:rsidP="00FA0113">
            <w:pPr>
              <w:pStyle w:val="ListParagraph"/>
              <w:numPr>
                <w:ilvl w:val="1"/>
                <w:numId w:val="207"/>
              </w:numPr>
              <w:spacing w:line="256" w:lineRule="auto"/>
              <w:rPr>
                <w:rFonts w:ascii="Times New Roman" w:hAnsi="Times New Roman" w:cs="Times New Roman"/>
                <w:sz w:val="24"/>
                <w:szCs w:val="24"/>
              </w:rPr>
            </w:pPr>
            <w:r w:rsidRPr="00E269B9">
              <w:rPr>
                <w:rFonts w:ascii="Times New Roman" w:hAnsi="Times New Roman" w:cs="Times New Roman"/>
                <w:sz w:val="24"/>
                <w:szCs w:val="24"/>
              </w:rPr>
              <w:t xml:space="preserve"> Mode of enzyme action</w:t>
            </w:r>
          </w:p>
          <w:p w:rsidR="00E6144C" w:rsidRPr="00C9732A" w:rsidRDefault="00E6144C" w:rsidP="00FA0113">
            <w:pPr>
              <w:pStyle w:val="ListParagraph"/>
              <w:numPr>
                <w:ilvl w:val="0"/>
                <w:numId w:val="214"/>
              </w:numPr>
              <w:rPr>
                <w:rFonts w:ascii="Times New Roman" w:hAnsi="Times New Roman" w:cs="Times New Roman"/>
                <w:sz w:val="24"/>
                <w:szCs w:val="24"/>
              </w:rPr>
            </w:pPr>
            <w:r w:rsidRPr="00C9732A">
              <w:rPr>
                <w:rFonts w:ascii="Times New Roman" w:hAnsi="Times New Roman" w:cs="Times New Roman"/>
                <w:sz w:val="24"/>
                <w:szCs w:val="24"/>
              </w:rPr>
              <w:t>Active site for enzyme action</w:t>
            </w:r>
          </w:p>
          <w:p w:rsidR="00E6144C" w:rsidRPr="00C9732A" w:rsidRDefault="00E6144C" w:rsidP="00FA0113">
            <w:pPr>
              <w:pStyle w:val="ListParagraph"/>
              <w:numPr>
                <w:ilvl w:val="0"/>
                <w:numId w:val="214"/>
              </w:numPr>
              <w:rPr>
                <w:rFonts w:ascii="Times New Roman" w:hAnsi="Times New Roman" w:cs="Times New Roman"/>
                <w:sz w:val="24"/>
                <w:szCs w:val="24"/>
              </w:rPr>
            </w:pPr>
            <w:r w:rsidRPr="00C9732A">
              <w:rPr>
                <w:rFonts w:ascii="Times New Roman" w:hAnsi="Times New Roman" w:cs="Times New Roman"/>
                <w:sz w:val="24"/>
                <w:szCs w:val="24"/>
              </w:rPr>
              <w:t>Formation of enzyme substrate complex</w:t>
            </w:r>
          </w:p>
          <w:p w:rsidR="00E6144C" w:rsidRPr="00C9732A" w:rsidRDefault="00E6144C" w:rsidP="00FA0113">
            <w:pPr>
              <w:pStyle w:val="ListParagraph"/>
              <w:numPr>
                <w:ilvl w:val="0"/>
                <w:numId w:val="215"/>
              </w:numPr>
              <w:rPr>
                <w:rFonts w:ascii="Times New Roman" w:hAnsi="Times New Roman" w:cs="Times New Roman"/>
                <w:sz w:val="24"/>
                <w:szCs w:val="24"/>
              </w:rPr>
            </w:pPr>
            <w:r w:rsidRPr="00C9732A">
              <w:rPr>
                <w:rFonts w:ascii="Times New Roman" w:hAnsi="Times New Roman" w:cs="Times New Roman"/>
                <w:sz w:val="24"/>
                <w:szCs w:val="24"/>
              </w:rPr>
              <w:t>Lock and Key hypothesis</w:t>
            </w:r>
          </w:p>
          <w:p w:rsidR="00E6144C" w:rsidRPr="00C9732A" w:rsidRDefault="00E6144C" w:rsidP="00FA0113">
            <w:pPr>
              <w:pStyle w:val="ListParagraph"/>
              <w:numPr>
                <w:ilvl w:val="0"/>
                <w:numId w:val="215"/>
              </w:numPr>
              <w:rPr>
                <w:rFonts w:ascii="Times New Roman" w:hAnsi="Times New Roman" w:cs="Times New Roman"/>
                <w:sz w:val="24"/>
                <w:szCs w:val="24"/>
              </w:rPr>
            </w:pPr>
            <w:r w:rsidRPr="00C9732A">
              <w:rPr>
                <w:rFonts w:ascii="Times New Roman" w:hAnsi="Times New Roman" w:cs="Times New Roman"/>
                <w:sz w:val="24"/>
                <w:szCs w:val="24"/>
              </w:rPr>
              <w:t>Induced fit hypothesis</w:t>
            </w:r>
          </w:p>
          <w:p w:rsidR="00E6144C" w:rsidRPr="00C9732A" w:rsidRDefault="00E6144C" w:rsidP="00FA0113">
            <w:pPr>
              <w:pStyle w:val="ListParagraph"/>
              <w:numPr>
                <w:ilvl w:val="0"/>
                <w:numId w:val="214"/>
              </w:numPr>
              <w:rPr>
                <w:rFonts w:ascii="Times New Roman" w:hAnsi="Times New Roman" w:cs="Times New Roman"/>
                <w:sz w:val="24"/>
                <w:szCs w:val="24"/>
              </w:rPr>
            </w:pPr>
            <w:r w:rsidRPr="00C9732A">
              <w:rPr>
                <w:rFonts w:ascii="Times New Roman" w:hAnsi="Times New Roman" w:cs="Times New Roman"/>
                <w:sz w:val="24"/>
                <w:szCs w:val="24"/>
              </w:rPr>
              <w:t>Lowering of activation energy</w:t>
            </w:r>
          </w:p>
          <w:p w:rsidR="00E6144C" w:rsidRPr="00C9732A" w:rsidRDefault="00E6144C" w:rsidP="00AE5F90">
            <w:pPr>
              <w:rPr>
                <w:rFonts w:ascii="Times New Roman" w:hAnsi="Times New Roman" w:cs="Times New Roman"/>
                <w:sz w:val="24"/>
                <w:szCs w:val="24"/>
              </w:rPr>
            </w:pPr>
          </w:p>
        </w:tc>
        <w:tc>
          <w:tcPr>
            <w:tcW w:w="2044" w:type="pct"/>
            <w:hideMark/>
          </w:tcPr>
          <w:p w:rsidR="00E6144C" w:rsidRPr="00C9732A" w:rsidRDefault="00E6144C" w:rsidP="00FA0113">
            <w:pPr>
              <w:pStyle w:val="Default"/>
              <w:numPr>
                <w:ilvl w:val="0"/>
                <w:numId w:val="206"/>
              </w:numPr>
              <w:rPr>
                <w:color w:val="auto"/>
              </w:rPr>
            </w:pPr>
            <w:r w:rsidRPr="00C9732A">
              <w:rPr>
                <w:color w:val="auto"/>
              </w:rPr>
              <w:t>Analyse and explain the mode of action of enzymes in terms of active site, formation of an enzyme-substrate complex and lowering of activation energy.</w:t>
            </w:r>
          </w:p>
          <w:p w:rsidR="00E6144C" w:rsidRPr="00C9732A" w:rsidRDefault="00E6144C" w:rsidP="00FA0113">
            <w:pPr>
              <w:pStyle w:val="ListParagraph"/>
              <w:numPr>
                <w:ilvl w:val="0"/>
                <w:numId w:val="206"/>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Explain lock and key hypothesis and induce fit hypothesis of enzyme’s working modality</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E269B9" w:rsidRDefault="00E6144C" w:rsidP="00FA0113">
            <w:pPr>
              <w:pStyle w:val="ListParagraph"/>
              <w:numPr>
                <w:ilvl w:val="1"/>
                <w:numId w:val="207"/>
              </w:numPr>
              <w:rPr>
                <w:rFonts w:ascii="Times New Roman" w:hAnsi="Times New Roman" w:cs="Times New Roman"/>
                <w:sz w:val="24"/>
                <w:szCs w:val="24"/>
              </w:rPr>
            </w:pPr>
            <w:r>
              <w:rPr>
                <w:rFonts w:ascii="Times New Roman" w:hAnsi="Times New Roman" w:cs="Times New Roman"/>
                <w:sz w:val="24"/>
                <w:szCs w:val="24"/>
              </w:rPr>
              <w:t xml:space="preserve"> </w:t>
            </w:r>
            <w:r w:rsidRPr="00E269B9">
              <w:rPr>
                <w:rFonts w:ascii="Times New Roman" w:hAnsi="Times New Roman" w:cs="Times New Roman"/>
                <w:sz w:val="24"/>
                <w:szCs w:val="24"/>
              </w:rPr>
              <w:t>Factors affecting enzymatic activity</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(temperature, hydrogen ion concentration, substrate concentration, product concentration, enzyme concentration, enzyme-substrate complex, and activators)</w:t>
            </w:r>
          </w:p>
        </w:tc>
        <w:tc>
          <w:tcPr>
            <w:tcW w:w="2044" w:type="pct"/>
            <w:hideMark/>
          </w:tcPr>
          <w:p w:rsidR="00E6144C" w:rsidRPr="00C9732A" w:rsidRDefault="00E6144C" w:rsidP="00FA0113">
            <w:pPr>
              <w:pStyle w:val="Default"/>
              <w:numPr>
                <w:ilvl w:val="0"/>
                <w:numId w:val="206"/>
              </w:numPr>
              <w:rPr>
                <w:rFonts w:eastAsia="MinionPro-Regular"/>
              </w:rPr>
            </w:pPr>
            <w:r w:rsidRPr="00C9732A">
              <w:rPr>
                <w:color w:val="auto"/>
              </w:rPr>
              <w:t>Explain how enzyme activity is affected by various variables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b/>
                <w:bCs/>
                <w:sz w:val="24"/>
                <w:szCs w:val="24"/>
              </w:rPr>
            </w:pPr>
          </w:p>
        </w:tc>
        <w:tc>
          <w:tcPr>
            <w:tcW w:w="1763" w:type="pct"/>
            <w:hideMark/>
          </w:tcPr>
          <w:p w:rsidR="00E6144C" w:rsidRPr="00C9732A" w:rsidRDefault="00E6144C" w:rsidP="00FA0113">
            <w:pPr>
              <w:pStyle w:val="ListParagraph"/>
              <w:numPr>
                <w:ilvl w:val="1"/>
                <w:numId w:val="207"/>
              </w:numPr>
              <w:rPr>
                <w:rFonts w:ascii="Times New Roman" w:hAnsi="Times New Roman" w:cs="Times New Roman"/>
                <w:sz w:val="24"/>
                <w:szCs w:val="24"/>
              </w:rPr>
            </w:pPr>
            <w:r w:rsidRPr="00C9732A">
              <w:rPr>
                <w:rFonts w:ascii="Times New Roman" w:hAnsi="Times New Roman" w:cs="Times New Roman"/>
                <w:sz w:val="24"/>
                <w:szCs w:val="24"/>
              </w:rPr>
              <w:t>Inhibition of enzymatic action</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(competitive inhibition and  non-competitive inhibition,)</w:t>
            </w:r>
          </w:p>
        </w:tc>
        <w:tc>
          <w:tcPr>
            <w:tcW w:w="2044" w:type="pct"/>
            <w:hideMark/>
          </w:tcPr>
          <w:p w:rsidR="00E6144C" w:rsidRPr="00C9732A" w:rsidRDefault="00E6144C" w:rsidP="00FA0113">
            <w:pPr>
              <w:pStyle w:val="Default"/>
              <w:numPr>
                <w:ilvl w:val="0"/>
                <w:numId w:val="206"/>
              </w:numPr>
              <w:rPr>
                <w:color w:val="auto"/>
              </w:rPr>
            </w:pPr>
            <w:r w:rsidRPr="00C9732A">
              <w:rPr>
                <w:color w:val="auto"/>
              </w:rPr>
              <w:t xml:space="preserve">Outline the effects of reversible inhibitors (both competitive and non-competitive) on the rate of enzyme activity.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sidRPr="00C9732A">
              <w:rPr>
                <w:rFonts w:ascii="Times New Roman" w:eastAsia="MinionPro-Regular" w:hAnsi="Times New Roman" w:cs="Times New Roman"/>
                <w:sz w:val="24"/>
                <w:szCs w:val="24"/>
              </w:rPr>
              <w:t xml:space="preserve"> </w:t>
            </w:r>
            <w:r>
              <w:rPr>
                <w:rFonts w:ascii="Times New Roman" w:eastAsia="MinionPro-Regular" w:hAnsi="Times New Roman" w:cs="Times New Roman"/>
                <w:b/>
                <w:bCs/>
                <w:sz w:val="24"/>
                <w:szCs w:val="24"/>
              </w:rPr>
              <w:t>3.</w:t>
            </w:r>
            <w:r w:rsidRPr="00C9732A">
              <w:rPr>
                <w:rFonts w:ascii="Times New Roman" w:eastAsia="MinionPro-Regular" w:hAnsi="Times New Roman" w:cs="Times New Roman"/>
                <w:b/>
                <w:bCs/>
                <w:sz w:val="24"/>
                <w:szCs w:val="24"/>
              </w:rPr>
              <w:t xml:space="preserve"> Respiratory System</w:t>
            </w:r>
          </w:p>
        </w:tc>
        <w:tc>
          <w:tcPr>
            <w:tcW w:w="1763" w:type="pct"/>
            <w:hideMark/>
          </w:tcPr>
          <w:p w:rsidR="00E6144C" w:rsidRPr="00C9732A" w:rsidRDefault="00E6144C" w:rsidP="00FA0113">
            <w:pPr>
              <w:pStyle w:val="ListParagraph"/>
              <w:numPr>
                <w:ilvl w:val="1"/>
                <w:numId w:val="21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External and internal respiration</w:t>
            </w:r>
          </w:p>
        </w:tc>
        <w:tc>
          <w:tcPr>
            <w:tcW w:w="2044" w:type="pct"/>
            <w:hideMark/>
          </w:tcPr>
          <w:p w:rsidR="00E6144C" w:rsidRPr="00C9732A" w:rsidRDefault="00E6144C" w:rsidP="00FA0113">
            <w:pPr>
              <w:pStyle w:val="Default"/>
              <w:numPr>
                <w:ilvl w:val="0"/>
                <w:numId w:val="212"/>
              </w:numPr>
              <w:ind w:left="342"/>
              <w:rPr>
                <w:rFonts w:eastAsia="MinionPro-Regular"/>
              </w:rPr>
            </w:pPr>
            <w:r w:rsidRPr="00C9732A">
              <w:rPr>
                <w:rFonts w:eastAsia="MinionPro-Regular"/>
              </w:rPr>
              <w:t xml:space="preserve">Outline the events of external and internal respiration for the gas-exchange mechanism in multicellular organisms </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1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Human respiratory system</w:t>
            </w:r>
          </w:p>
          <w:p w:rsidR="00E6144C" w:rsidRPr="00C9732A" w:rsidRDefault="00E6144C" w:rsidP="00FA0113">
            <w:pPr>
              <w:pStyle w:val="ListParagraph"/>
              <w:numPr>
                <w:ilvl w:val="0"/>
                <w:numId w:val="217"/>
              </w:numPr>
              <w:rPr>
                <w:rFonts w:ascii="Times New Roman" w:hAnsi="Times New Roman" w:cs="Times New Roman"/>
                <w:sz w:val="24"/>
                <w:szCs w:val="24"/>
              </w:rPr>
            </w:pPr>
            <w:r w:rsidRPr="00C9732A">
              <w:rPr>
                <w:rFonts w:ascii="Times New Roman" w:hAnsi="Times New Roman" w:cs="Times New Roman"/>
                <w:sz w:val="24"/>
                <w:szCs w:val="24"/>
              </w:rPr>
              <w:t>Respiratory tracts (all the parts)</w:t>
            </w:r>
          </w:p>
          <w:p w:rsidR="00E6144C" w:rsidRPr="00C9732A" w:rsidRDefault="00E6144C" w:rsidP="00FA0113">
            <w:pPr>
              <w:pStyle w:val="ListParagraph"/>
              <w:numPr>
                <w:ilvl w:val="0"/>
                <w:numId w:val="218"/>
              </w:numPr>
              <w:rPr>
                <w:rFonts w:ascii="Times New Roman" w:hAnsi="Times New Roman" w:cs="Times New Roman"/>
                <w:sz w:val="24"/>
                <w:szCs w:val="24"/>
              </w:rPr>
            </w:pPr>
            <w:r w:rsidRPr="00C9732A">
              <w:rPr>
                <w:rFonts w:ascii="Times New Roman" w:hAnsi="Times New Roman" w:cs="Times New Roman"/>
                <w:sz w:val="24"/>
                <w:szCs w:val="24"/>
              </w:rPr>
              <w:t xml:space="preserve">Lungs </w:t>
            </w:r>
          </w:p>
          <w:p w:rsidR="00E6144C" w:rsidRPr="00C9732A" w:rsidRDefault="00E6144C" w:rsidP="00FA0113">
            <w:pPr>
              <w:pStyle w:val="ListParagraph"/>
              <w:numPr>
                <w:ilvl w:val="0"/>
                <w:numId w:val="219"/>
              </w:numPr>
              <w:ind w:left="720"/>
              <w:rPr>
                <w:rFonts w:ascii="Times New Roman" w:hAnsi="Times New Roman" w:cs="Times New Roman"/>
                <w:sz w:val="24"/>
                <w:szCs w:val="24"/>
              </w:rPr>
            </w:pPr>
            <w:r w:rsidRPr="00C9732A">
              <w:rPr>
                <w:rFonts w:ascii="Times New Roman" w:hAnsi="Times New Roman" w:cs="Times New Roman"/>
                <w:sz w:val="24"/>
                <w:szCs w:val="24"/>
              </w:rPr>
              <w:t>External structure of lungs</w:t>
            </w:r>
          </w:p>
          <w:p w:rsidR="00E6144C" w:rsidRPr="00C9732A" w:rsidRDefault="00E6144C" w:rsidP="00FA0113">
            <w:pPr>
              <w:pStyle w:val="ListParagraph"/>
              <w:numPr>
                <w:ilvl w:val="0"/>
                <w:numId w:val="219"/>
              </w:numPr>
              <w:ind w:left="720"/>
              <w:rPr>
                <w:rFonts w:ascii="Times New Roman" w:hAnsi="Times New Roman" w:cs="Times New Roman"/>
                <w:sz w:val="24"/>
                <w:szCs w:val="24"/>
              </w:rPr>
            </w:pPr>
            <w:r w:rsidRPr="00C9732A">
              <w:rPr>
                <w:rFonts w:ascii="Times New Roman" w:hAnsi="Times New Roman" w:cs="Times New Roman"/>
                <w:sz w:val="24"/>
                <w:szCs w:val="24"/>
              </w:rPr>
              <w:t xml:space="preserve">Internal structure of lungs </w:t>
            </w:r>
          </w:p>
          <w:p w:rsidR="00E6144C" w:rsidRPr="00C9732A" w:rsidRDefault="00E6144C" w:rsidP="00FA0113">
            <w:pPr>
              <w:pStyle w:val="ListParagraph"/>
              <w:numPr>
                <w:ilvl w:val="0"/>
                <w:numId w:val="218"/>
              </w:numPr>
              <w:rPr>
                <w:rFonts w:ascii="Times New Roman" w:hAnsi="Times New Roman" w:cs="Times New Roman"/>
                <w:sz w:val="24"/>
                <w:szCs w:val="24"/>
              </w:rPr>
            </w:pPr>
            <w:r w:rsidRPr="00C9732A">
              <w:rPr>
                <w:rFonts w:ascii="Times New Roman" w:hAnsi="Times New Roman" w:cs="Times New Roman"/>
                <w:sz w:val="24"/>
                <w:szCs w:val="24"/>
              </w:rPr>
              <w:t>External features of respiratory membranes of alveoli</w:t>
            </w:r>
          </w:p>
        </w:tc>
        <w:tc>
          <w:tcPr>
            <w:tcW w:w="2044" w:type="pct"/>
            <w:hideMark/>
          </w:tcPr>
          <w:p w:rsidR="00E6144C" w:rsidRPr="00C9732A" w:rsidRDefault="00E6144C" w:rsidP="00FA0113">
            <w:pPr>
              <w:pStyle w:val="Default"/>
              <w:numPr>
                <w:ilvl w:val="0"/>
                <w:numId w:val="212"/>
              </w:numPr>
              <w:ind w:left="432"/>
              <w:rPr>
                <w:color w:val="auto"/>
              </w:rPr>
            </w:pPr>
            <w:r w:rsidRPr="00C9732A">
              <w:rPr>
                <w:color w:val="auto"/>
              </w:rPr>
              <w:t>Describe the structure of the respiratory tract and gas exchange system (alveoli, bronchioles, bronchi, trachea and lungs)</w:t>
            </w:r>
          </w:p>
          <w:p w:rsidR="00E6144C" w:rsidRPr="00C9732A" w:rsidRDefault="00E6144C" w:rsidP="00FA0113">
            <w:pPr>
              <w:pStyle w:val="Default"/>
              <w:numPr>
                <w:ilvl w:val="0"/>
                <w:numId w:val="206"/>
              </w:numPr>
              <w:rPr>
                <w:color w:val="auto"/>
              </w:rPr>
            </w:pPr>
            <w:r w:rsidRPr="00C9732A">
              <w:rPr>
                <w:color w:val="auto"/>
              </w:rPr>
              <w:t xml:space="preserve">Describe the essential features of the alveoli and explain their role in gas exchange.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21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Mechanism of pulmonary respiration</w:t>
            </w:r>
          </w:p>
          <w:p w:rsidR="00E6144C" w:rsidRPr="00C9732A"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Breathing or Pulmonary ventilation</w:t>
            </w:r>
          </w:p>
          <w:p w:rsidR="00E6144C" w:rsidRPr="00C9732A" w:rsidRDefault="00E6144C" w:rsidP="00FA0113">
            <w:pPr>
              <w:pStyle w:val="ListParagraph"/>
              <w:numPr>
                <w:ilvl w:val="0"/>
                <w:numId w:val="221"/>
              </w:numPr>
              <w:rPr>
                <w:rFonts w:ascii="Times New Roman" w:hAnsi="Times New Roman" w:cs="Times New Roman"/>
                <w:sz w:val="24"/>
                <w:szCs w:val="24"/>
              </w:rPr>
            </w:pPr>
            <w:r w:rsidRPr="00C9732A">
              <w:rPr>
                <w:rFonts w:ascii="Times New Roman" w:hAnsi="Times New Roman" w:cs="Times New Roman"/>
                <w:sz w:val="24"/>
                <w:szCs w:val="24"/>
              </w:rPr>
              <w:t>Organs of pulmonary ventilation</w:t>
            </w:r>
          </w:p>
          <w:p w:rsidR="00E6144C" w:rsidRPr="00C9732A" w:rsidRDefault="00E6144C" w:rsidP="00FA0113">
            <w:pPr>
              <w:pStyle w:val="ListParagraph"/>
              <w:numPr>
                <w:ilvl w:val="0"/>
                <w:numId w:val="221"/>
              </w:numPr>
              <w:rPr>
                <w:rFonts w:ascii="Times New Roman" w:hAnsi="Times New Roman" w:cs="Times New Roman"/>
                <w:sz w:val="24"/>
                <w:szCs w:val="24"/>
              </w:rPr>
            </w:pPr>
            <w:r w:rsidRPr="00C9732A">
              <w:rPr>
                <w:rFonts w:ascii="Times New Roman" w:hAnsi="Times New Roman" w:cs="Times New Roman"/>
                <w:sz w:val="24"/>
                <w:szCs w:val="24"/>
              </w:rPr>
              <w:t>Inspiration</w:t>
            </w:r>
          </w:p>
          <w:p w:rsidR="00E6144C" w:rsidRPr="00C9732A" w:rsidRDefault="00E6144C" w:rsidP="00FA0113">
            <w:pPr>
              <w:pStyle w:val="ListParagraph"/>
              <w:numPr>
                <w:ilvl w:val="0"/>
                <w:numId w:val="221"/>
              </w:numPr>
              <w:rPr>
                <w:rFonts w:ascii="Times New Roman" w:hAnsi="Times New Roman" w:cs="Times New Roman"/>
                <w:sz w:val="24"/>
                <w:szCs w:val="24"/>
              </w:rPr>
            </w:pPr>
            <w:r w:rsidRPr="00C9732A">
              <w:rPr>
                <w:rFonts w:ascii="Times New Roman" w:hAnsi="Times New Roman" w:cs="Times New Roman"/>
                <w:sz w:val="24"/>
                <w:szCs w:val="24"/>
              </w:rPr>
              <w:t>Expiration</w:t>
            </w:r>
          </w:p>
          <w:p w:rsidR="00E6144C" w:rsidRPr="00C9732A" w:rsidRDefault="00E6144C" w:rsidP="00FA0113">
            <w:pPr>
              <w:pStyle w:val="ListParagraph"/>
              <w:numPr>
                <w:ilvl w:val="0"/>
                <w:numId w:val="221"/>
              </w:numPr>
              <w:rPr>
                <w:rFonts w:ascii="Times New Roman" w:hAnsi="Times New Roman" w:cs="Times New Roman"/>
                <w:sz w:val="24"/>
                <w:szCs w:val="24"/>
              </w:rPr>
            </w:pPr>
            <w:r w:rsidRPr="00C9732A">
              <w:rPr>
                <w:rFonts w:ascii="Times New Roman" w:hAnsi="Times New Roman" w:cs="Times New Roman"/>
                <w:sz w:val="24"/>
                <w:szCs w:val="24"/>
              </w:rPr>
              <w:lastRenderedPageBreak/>
              <w:t>Pulmonary volumes</w:t>
            </w:r>
          </w:p>
          <w:p w:rsidR="00E6144C" w:rsidRPr="00C9732A" w:rsidRDefault="00E6144C" w:rsidP="00FA0113">
            <w:pPr>
              <w:pStyle w:val="ListParagraph"/>
              <w:numPr>
                <w:ilvl w:val="0"/>
                <w:numId w:val="221"/>
              </w:numPr>
              <w:rPr>
                <w:rFonts w:ascii="Times New Roman" w:hAnsi="Times New Roman" w:cs="Times New Roman"/>
                <w:sz w:val="24"/>
                <w:szCs w:val="24"/>
              </w:rPr>
            </w:pPr>
            <w:r w:rsidRPr="00C9732A">
              <w:rPr>
                <w:rFonts w:ascii="Times New Roman" w:hAnsi="Times New Roman" w:cs="Times New Roman"/>
                <w:sz w:val="24"/>
                <w:szCs w:val="24"/>
              </w:rPr>
              <w:t>Pulmonary capacities</w:t>
            </w:r>
          </w:p>
          <w:p w:rsidR="00E6144C" w:rsidRPr="00C9732A" w:rsidRDefault="00E6144C" w:rsidP="00AE5F90">
            <w:pPr>
              <w:pStyle w:val="ListParagraph"/>
              <w:ind w:left="360"/>
              <w:rPr>
                <w:rFonts w:ascii="Times New Roman" w:hAnsi="Times New Roman" w:cs="Times New Roman"/>
                <w:sz w:val="24"/>
                <w:szCs w:val="24"/>
              </w:rPr>
            </w:pPr>
          </w:p>
          <w:p w:rsidR="00E6144C" w:rsidRPr="00C9732A"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Exchange of gases</w:t>
            </w:r>
          </w:p>
          <w:p w:rsidR="00E6144C" w:rsidRPr="00C9732A" w:rsidRDefault="00E6144C" w:rsidP="00FA0113">
            <w:pPr>
              <w:pStyle w:val="ListParagraph"/>
              <w:numPr>
                <w:ilvl w:val="0"/>
                <w:numId w:val="222"/>
              </w:numPr>
              <w:rPr>
                <w:rFonts w:ascii="Times New Roman" w:hAnsi="Times New Roman" w:cs="Times New Roman"/>
                <w:sz w:val="24"/>
                <w:szCs w:val="24"/>
              </w:rPr>
            </w:pPr>
            <w:r w:rsidRPr="00C9732A">
              <w:rPr>
                <w:rFonts w:ascii="Times New Roman" w:hAnsi="Times New Roman" w:cs="Times New Roman"/>
                <w:sz w:val="24"/>
                <w:szCs w:val="24"/>
              </w:rPr>
              <w:t>Pulmonary exchange of gases</w:t>
            </w:r>
          </w:p>
          <w:p w:rsidR="00E6144C" w:rsidRPr="00C9732A" w:rsidRDefault="00E6144C" w:rsidP="00FA0113">
            <w:pPr>
              <w:pStyle w:val="ListParagraph"/>
              <w:numPr>
                <w:ilvl w:val="0"/>
                <w:numId w:val="222"/>
              </w:numPr>
              <w:rPr>
                <w:rFonts w:ascii="Times New Roman" w:hAnsi="Times New Roman" w:cs="Times New Roman"/>
                <w:sz w:val="24"/>
                <w:szCs w:val="24"/>
              </w:rPr>
            </w:pPr>
            <w:r w:rsidRPr="00C9732A">
              <w:rPr>
                <w:rFonts w:ascii="Times New Roman" w:hAnsi="Times New Roman" w:cs="Times New Roman"/>
                <w:sz w:val="24"/>
                <w:szCs w:val="24"/>
              </w:rPr>
              <w:t>Gaseous exchange in tissues</w:t>
            </w:r>
          </w:p>
          <w:p w:rsidR="00E6144C" w:rsidRPr="00C9732A"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Transport of respiratory gases</w:t>
            </w:r>
          </w:p>
          <w:p w:rsidR="00E6144C" w:rsidRPr="00C9732A" w:rsidRDefault="00E6144C" w:rsidP="00FA0113">
            <w:pPr>
              <w:pStyle w:val="ListParagraph"/>
              <w:numPr>
                <w:ilvl w:val="0"/>
                <w:numId w:val="223"/>
              </w:numPr>
              <w:rPr>
                <w:rFonts w:ascii="Times New Roman" w:hAnsi="Times New Roman" w:cs="Times New Roman"/>
                <w:sz w:val="24"/>
                <w:szCs w:val="24"/>
              </w:rPr>
            </w:pPr>
            <w:r w:rsidRPr="00C9732A">
              <w:rPr>
                <w:rFonts w:ascii="Times New Roman" w:hAnsi="Times New Roman" w:cs="Times New Roman"/>
                <w:sz w:val="24"/>
                <w:szCs w:val="24"/>
              </w:rPr>
              <w:t>Transport of oxygen</w:t>
            </w:r>
          </w:p>
          <w:p w:rsidR="00E6144C" w:rsidRPr="00C9732A" w:rsidRDefault="00E6144C" w:rsidP="00FA0113">
            <w:pPr>
              <w:pStyle w:val="ListParagraph"/>
              <w:numPr>
                <w:ilvl w:val="0"/>
                <w:numId w:val="223"/>
              </w:numPr>
              <w:rPr>
                <w:rFonts w:ascii="Times New Roman" w:hAnsi="Times New Roman" w:cs="Times New Roman"/>
                <w:sz w:val="24"/>
                <w:szCs w:val="24"/>
              </w:rPr>
            </w:pPr>
            <w:r w:rsidRPr="00C9732A">
              <w:rPr>
                <w:rFonts w:ascii="Times New Roman" w:hAnsi="Times New Roman" w:cs="Times New Roman"/>
                <w:sz w:val="24"/>
                <w:szCs w:val="24"/>
              </w:rPr>
              <w:t>Transport of carbondioxde</w:t>
            </w:r>
          </w:p>
          <w:p w:rsidR="00E6144C" w:rsidRPr="00C9732A"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Acid hemoglobin and buffer</w:t>
            </w:r>
          </w:p>
          <w:p w:rsidR="00E6144C" w:rsidRPr="00C9732A"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Release of carbon dioxide in alveoli</w:t>
            </w:r>
          </w:p>
          <w:p w:rsidR="00E6144C" w:rsidRPr="00CD094B" w:rsidRDefault="00E6144C" w:rsidP="00FA0113">
            <w:pPr>
              <w:pStyle w:val="ListParagraph"/>
              <w:numPr>
                <w:ilvl w:val="0"/>
                <w:numId w:val="220"/>
              </w:numPr>
              <w:rPr>
                <w:rFonts w:ascii="Times New Roman" w:hAnsi="Times New Roman" w:cs="Times New Roman"/>
                <w:sz w:val="24"/>
                <w:szCs w:val="24"/>
              </w:rPr>
            </w:pPr>
            <w:r w:rsidRPr="00C9732A">
              <w:rPr>
                <w:rFonts w:ascii="Times New Roman" w:hAnsi="Times New Roman" w:cs="Times New Roman"/>
                <w:sz w:val="24"/>
                <w:szCs w:val="24"/>
              </w:rPr>
              <w:t>Haldane effect</w:t>
            </w:r>
          </w:p>
        </w:tc>
        <w:tc>
          <w:tcPr>
            <w:tcW w:w="2044" w:type="pct"/>
            <w:hideMark/>
          </w:tcPr>
          <w:p w:rsidR="00E6144C" w:rsidRPr="00C9732A" w:rsidRDefault="00E6144C" w:rsidP="00FA0113">
            <w:pPr>
              <w:pStyle w:val="Default"/>
              <w:numPr>
                <w:ilvl w:val="0"/>
                <w:numId w:val="224"/>
              </w:numPr>
              <w:rPr>
                <w:color w:val="auto"/>
              </w:rPr>
            </w:pPr>
            <w:r w:rsidRPr="00C9732A">
              <w:rPr>
                <w:color w:val="auto"/>
              </w:rPr>
              <w:lastRenderedPageBreak/>
              <w:t>Describe the mechanism of ventilation.</w:t>
            </w:r>
          </w:p>
          <w:p w:rsidR="00E6144C" w:rsidRPr="00C9732A" w:rsidRDefault="00E6144C" w:rsidP="00FA0113">
            <w:pPr>
              <w:pStyle w:val="Default"/>
              <w:numPr>
                <w:ilvl w:val="0"/>
                <w:numId w:val="224"/>
              </w:numPr>
              <w:rPr>
                <w:color w:val="auto"/>
              </w:rPr>
            </w:pPr>
            <w:r w:rsidRPr="00C9732A">
              <w:rPr>
                <w:color w:val="auto"/>
              </w:rPr>
              <w:t>Outline how gases are transported.</w:t>
            </w:r>
          </w:p>
          <w:p w:rsidR="00E6144C" w:rsidRPr="00C9732A" w:rsidRDefault="00E6144C" w:rsidP="00FA0113">
            <w:pPr>
              <w:pStyle w:val="Default"/>
              <w:numPr>
                <w:ilvl w:val="0"/>
                <w:numId w:val="224"/>
              </w:numPr>
              <w:rPr>
                <w:color w:val="auto"/>
              </w:rPr>
            </w:pPr>
            <w:r w:rsidRPr="00C9732A">
              <w:rPr>
                <w:color w:val="auto"/>
              </w:rPr>
              <w:t>Explain how acid hem globin acts as a buffer.</w:t>
            </w:r>
          </w:p>
          <w:p w:rsidR="00E6144C" w:rsidRPr="00C9732A" w:rsidRDefault="00E6144C" w:rsidP="00FA0113">
            <w:pPr>
              <w:pStyle w:val="Default"/>
              <w:numPr>
                <w:ilvl w:val="0"/>
                <w:numId w:val="224"/>
              </w:numPr>
              <w:rPr>
                <w:color w:val="auto"/>
              </w:rPr>
            </w:pPr>
            <w:r w:rsidRPr="00C9732A">
              <w:rPr>
                <w:color w:val="auto"/>
              </w:rPr>
              <w:t>Describe how Haldane’s effect release carbon dioxide from haemoglobin.</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16"/>
              </w:numPr>
              <w:rPr>
                <w:rFonts w:ascii="Times New Roman" w:hAnsi="Times New Roman" w:cs="Times New Roman"/>
                <w:sz w:val="24"/>
                <w:szCs w:val="24"/>
              </w:rPr>
            </w:pPr>
            <w:r w:rsidRPr="00C9732A">
              <w:rPr>
                <w:rFonts w:ascii="Times New Roman" w:hAnsi="Times New Roman" w:cs="Times New Roman"/>
                <w:sz w:val="24"/>
                <w:szCs w:val="24"/>
              </w:rPr>
              <w:t>Regulation of breathing or ventilation</w:t>
            </w:r>
          </w:p>
          <w:p w:rsidR="00E6144C" w:rsidRPr="00C9732A" w:rsidRDefault="00E6144C" w:rsidP="00FA0113">
            <w:pPr>
              <w:pStyle w:val="ListParagraph"/>
              <w:numPr>
                <w:ilvl w:val="0"/>
                <w:numId w:val="225"/>
              </w:numPr>
              <w:rPr>
                <w:rFonts w:ascii="Times New Roman" w:hAnsi="Times New Roman" w:cs="Times New Roman"/>
                <w:sz w:val="24"/>
                <w:szCs w:val="24"/>
              </w:rPr>
            </w:pPr>
            <w:r w:rsidRPr="00C9732A">
              <w:rPr>
                <w:rFonts w:ascii="Times New Roman" w:hAnsi="Times New Roman" w:cs="Times New Roman"/>
                <w:sz w:val="24"/>
                <w:szCs w:val="24"/>
              </w:rPr>
              <w:t>Nervous control and chemical control</w:t>
            </w:r>
          </w:p>
        </w:tc>
        <w:tc>
          <w:tcPr>
            <w:tcW w:w="2044" w:type="pct"/>
            <w:hideMark/>
          </w:tcPr>
          <w:p w:rsidR="00E6144C" w:rsidRPr="00C9732A" w:rsidRDefault="00E6144C" w:rsidP="00FA0113">
            <w:pPr>
              <w:pStyle w:val="Default"/>
              <w:numPr>
                <w:ilvl w:val="0"/>
                <w:numId w:val="224"/>
              </w:numPr>
              <w:rPr>
                <w:color w:val="auto"/>
              </w:rPr>
            </w:pPr>
            <w:r w:rsidRPr="00C9732A">
              <w:rPr>
                <w:color w:val="auto"/>
              </w:rPr>
              <w:t xml:space="preserve">Describe how breathing is regulated by nervous and chemical control.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4.</w:t>
            </w:r>
            <w:r w:rsidRPr="00C9732A">
              <w:rPr>
                <w:rFonts w:ascii="Times New Roman" w:eastAsia="MinionPro-Regular" w:hAnsi="Times New Roman" w:cs="Times New Roman"/>
                <w:b/>
                <w:bCs/>
                <w:sz w:val="24"/>
                <w:szCs w:val="24"/>
              </w:rPr>
              <w:t xml:space="preserve"> Transport System</w:t>
            </w:r>
          </w:p>
        </w:tc>
        <w:tc>
          <w:tcPr>
            <w:tcW w:w="1763" w:type="pct"/>
            <w:hideMark/>
          </w:tcPr>
          <w:p w:rsidR="00E6144C" w:rsidRPr="00C9732A" w:rsidRDefault="00E6144C" w:rsidP="00FA0113">
            <w:pPr>
              <w:pStyle w:val="ListParagraph"/>
              <w:numPr>
                <w:ilvl w:val="1"/>
                <w:numId w:val="22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Circulatory system</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(functions of circulatory system)</w:t>
            </w:r>
          </w:p>
        </w:tc>
        <w:tc>
          <w:tcPr>
            <w:tcW w:w="2044" w:type="pct"/>
            <w:hideMark/>
          </w:tcPr>
          <w:p w:rsidR="00E6144C" w:rsidRPr="00C9732A" w:rsidRDefault="00E6144C" w:rsidP="00FA0113">
            <w:pPr>
              <w:pStyle w:val="Default"/>
              <w:numPr>
                <w:ilvl w:val="0"/>
                <w:numId w:val="212"/>
              </w:numPr>
              <w:ind w:left="342"/>
              <w:rPr>
                <w:rFonts w:eastAsia="MinionPro-Regular"/>
              </w:rPr>
            </w:pPr>
            <w:r w:rsidRPr="00C9732A">
              <w:rPr>
                <w:rFonts w:eastAsia="MinionPro-Regular"/>
              </w:rPr>
              <w:t>Explain the functions of the circulatory system</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4</w:t>
            </w: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2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Types of circulatory system</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(open circulatory system, closed circulatory system, single and double circulation)</w:t>
            </w:r>
          </w:p>
        </w:tc>
        <w:tc>
          <w:tcPr>
            <w:tcW w:w="2044" w:type="pct"/>
            <w:hideMark/>
          </w:tcPr>
          <w:p w:rsidR="00E6144C" w:rsidRPr="00C9732A" w:rsidRDefault="00E6144C" w:rsidP="00FA0113">
            <w:pPr>
              <w:pStyle w:val="Default"/>
              <w:numPr>
                <w:ilvl w:val="0"/>
                <w:numId w:val="212"/>
              </w:numPr>
              <w:ind w:left="342"/>
              <w:rPr>
                <w:rFonts w:eastAsia="MinionPro-Regular"/>
              </w:rPr>
            </w:pPr>
            <w:r w:rsidRPr="00C9732A">
              <w:rPr>
                <w:rFonts w:eastAsia="MinionPro-Regular"/>
              </w:rPr>
              <w:t>Compare the various types of circulatory systems/circulations.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226"/>
              </w:numPr>
              <w:rPr>
                <w:rFonts w:ascii="Times New Roman" w:hAnsi="Times New Roman" w:cs="Times New Roman"/>
                <w:sz w:val="24"/>
                <w:szCs w:val="24"/>
              </w:rPr>
            </w:pPr>
            <w:r w:rsidRPr="00C9732A">
              <w:rPr>
                <w:rFonts w:ascii="Times New Roman" w:hAnsi="Times New Roman" w:cs="Times New Roman"/>
                <w:sz w:val="24"/>
                <w:szCs w:val="24"/>
              </w:rPr>
              <w:t>Human Circulatory system</w:t>
            </w:r>
          </w:p>
          <w:p w:rsidR="00E6144C" w:rsidRPr="00C9732A" w:rsidRDefault="00E6144C" w:rsidP="00FA0113">
            <w:pPr>
              <w:pStyle w:val="ListParagraph"/>
              <w:numPr>
                <w:ilvl w:val="0"/>
                <w:numId w:val="227"/>
              </w:numPr>
              <w:rPr>
                <w:rFonts w:ascii="Times New Roman" w:hAnsi="Times New Roman" w:cs="Times New Roman"/>
                <w:sz w:val="24"/>
                <w:szCs w:val="24"/>
              </w:rPr>
            </w:pPr>
            <w:r w:rsidRPr="00C9732A">
              <w:rPr>
                <w:rFonts w:ascii="Times New Roman" w:hAnsi="Times New Roman" w:cs="Times New Roman"/>
                <w:sz w:val="24"/>
                <w:szCs w:val="24"/>
              </w:rPr>
              <w:t>Heart</w:t>
            </w:r>
          </w:p>
          <w:p w:rsidR="00E6144C" w:rsidRPr="00C9732A" w:rsidRDefault="00E6144C" w:rsidP="00FA0113">
            <w:pPr>
              <w:pStyle w:val="ListParagraph"/>
              <w:numPr>
                <w:ilvl w:val="0"/>
                <w:numId w:val="228"/>
              </w:numPr>
              <w:ind w:left="720"/>
              <w:rPr>
                <w:rFonts w:ascii="Times New Roman" w:hAnsi="Times New Roman" w:cs="Times New Roman"/>
                <w:sz w:val="24"/>
                <w:szCs w:val="24"/>
              </w:rPr>
            </w:pPr>
            <w:r w:rsidRPr="00C9732A">
              <w:rPr>
                <w:rFonts w:ascii="Times New Roman" w:hAnsi="Times New Roman" w:cs="Times New Roman"/>
                <w:sz w:val="24"/>
                <w:szCs w:val="24"/>
              </w:rPr>
              <w:t>External structure of heart</w:t>
            </w:r>
          </w:p>
          <w:p w:rsidR="00E6144C" w:rsidRPr="00C9732A" w:rsidRDefault="00E6144C" w:rsidP="00FA0113">
            <w:pPr>
              <w:pStyle w:val="ListParagraph"/>
              <w:numPr>
                <w:ilvl w:val="0"/>
                <w:numId w:val="228"/>
              </w:numPr>
              <w:ind w:left="720"/>
              <w:rPr>
                <w:rFonts w:ascii="Times New Roman" w:hAnsi="Times New Roman" w:cs="Times New Roman"/>
                <w:sz w:val="24"/>
                <w:szCs w:val="24"/>
              </w:rPr>
            </w:pPr>
            <w:r w:rsidRPr="00C9732A">
              <w:rPr>
                <w:rFonts w:ascii="Times New Roman" w:hAnsi="Times New Roman" w:cs="Times New Roman"/>
                <w:sz w:val="24"/>
                <w:szCs w:val="24"/>
              </w:rPr>
              <w:t>Internal structure of heart</w:t>
            </w:r>
          </w:p>
          <w:p w:rsidR="00E6144C" w:rsidRPr="00C9732A" w:rsidRDefault="00E6144C" w:rsidP="00FA0113">
            <w:pPr>
              <w:pStyle w:val="ListParagraph"/>
              <w:numPr>
                <w:ilvl w:val="0"/>
                <w:numId w:val="228"/>
              </w:numPr>
              <w:ind w:left="720"/>
              <w:rPr>
                <w:rFonts w:ascii="Times New Roman" w:hAnsi="Times New Roman" w:cs="Times New Roman"/>
                <w:sz w:val="24"/>
                <w:szCs w:val="24"/>
              </w:rPr>
            </w:pPr>
            <w:r w:rsidRPr="00C9732A">
              <w:rPr>
                <w:rFonts w:ascii="Times New Roman" w:hAnsi="Times New Roman" w:cs="Times New Roman"/>
                <w:sz w:val="24"/>
                <w:szCs w:val="24"/>
              </w:rPr>
              <w:t>Beating of the heart</w:t>
            </w:r>
          </w:p>
          <w:p w:rsidR="00E6144C" w:rsidRPr="00C9732A" w:rsidRDefault="00E6144C" w:rsidP="00FA0113">
            <w:pPr>
              <w:pStyle w:val="ListParagraph"/>
              <w:numPr>
                <w:ilvl w:val="0"/>
                <w:numId w:val="228"/>
              </w:numPr>
              <w:ind w:left="720"/>
              <w:rPr>
                <w:rFonts w:ascii="Times New Roman" w:hAnsi="Times New Roman" w:cs="Times New Roman"/>
                <w:sz w:val="24"/>
                <w:szCs w:val="24"/>
              </w:rPr>
            </w:pPr>
            <w:r w:rsidRPr="00C9732A">
              <w:rPr>
                <w:rFonts w:ascii="Times New Roman" w:hAnsi="Times New Roman" w:cs="Times New Roman"/>
                <w:sz w:val="24"/>
                <w:szCs w:val="24"/>
              </w:rPr>
              <w:t>Cardiac cycle</w:t>
            </w:r>
          </w:p>
          <w:p w:rsidR="00E6144C" w:rsidRPr="00CD094B" w:rsidRDefault="00E6144C" w:rsidP="00FA0113">
            <w:pPr>
              <w:pStyle w:val="ListParagraph"/>
              <w:numPr>
                <w:ilvl w:val="0"/>
                <w:numId w:val="228"/>
              </w:numPr>
              <w:ind w:left="720"/>
              <w:rPr>
                <w:rFonts w:ascii="Times New Roman" w:hAnsi="Times New Roman" w:cs="Times New Roman"/>
                <w:sz w:val="24"/>
                <w:szCs w:val="24"/>
              </w:rPr>
            </w:pPr>
            <w:r w:rsidRPr="00C9732A">
              <w:rPr>
                <w:rFonts w:ascii="Times New Roman" w:hAnsi="Times New Roman" w:cs="Times New Roman"/>
                <w:sz w:val="24"/>
                <w:szCs w:val="24"/>
              </w:rPr>
              <w:t>Heart rate and pulse rate</w:t>
            </w:r>
          </w:p>
          <w:p w:rsidR="00E6144C" w:rsidRPr="00C9732A" w:rsidRDefault="00E6144C" w:rsidP="00FA0113">
            <w:pPr>
              <w:pStyle w:val="ListParagraph"/>
              <w:numPr>
                <w:ilvl w:val="0"/>
                <w:numId w:val="227"/>
              </w:numPr>
              <w:rPr>
                <w:rFonts w:ascii="Times New Roman" w:hAnsi="Times New Roman" w:cs="Times New Roman"/>
                <w:sz w:val="24"/>
                <w:szCs w:val="24"/>
              </w:rPr>
            </w:pPr>
            <w:r w:rsidRPr="00C9732A">
              <w:rPr>
                <w:rFonts w:ascii="Times New Roman" w:hAnsi="Times New Roman" w:cs="Times New Roman"/>
                <w:sz w:val="24"/>
                <w:szCs w:val="24"/>
              </w:rPr>
              <w:t>Heart beat</w:t>
            </w:r>
          </w:p>
          <w:p w:rsidR="00E6144C" w:rsidRPr="00C9732A" w:rsidRDefault="00E6144C" w:rsidP="00FA0113">
            <w:pPr>
              <w:pStyle w:val="ListParagraph"/>
              <w:numPr>
                <w:ilvl w:val="0"/>
                <w:numId w:val="229"/>
              </w:numPr>
              <w:rPr>
                <w:rFonts w:ascii="Times New Roman" w:hAnsi="Times New Roman" w:cs="Times New Roman"/>
                <w:sz w:val="24"/>
                <w:szCs w:val="24"/>
              </w:rPr>
            </w:pPr>
            <w:r w:rsidRPr="00C9732A">
              <w:rPr>
                <w:rFonts w:ascii="Times New Roman" w:hAnsi="Times New Roman" w:cs="Times New Roman"/>
                <w:sz w:val="24"/>
                <w:szCs w:val="24"/>
              </w:rPr>
              <w:t>Types of heart beat</w:t>
            </w:r>
          </w:p>
          <w:p w:rsidR="00E6144C" w:rsidRPr="00C9732A" w:rsidRDefault="00E6144C" w:rsidP="00FA0113">
            <w:pPr>
              <w:pStyle w:val="ListParagraph"/>
              <w:numPr>
                <w:ilvl w:val="0"/>
                <w:numId w:val="229"/>
              </w:numPr>
              <w:rPr>
                <w:rFonts w:ascii="Times New Roman" w:hAnsi="Times New Roman" w:cs="Times New Roman"/>
                <w:sz w:val="24"/>
                <w:szCs w:val="24"/>
              </w:rPr>
            </w:pPr>
            <w:r w:rsidRPr="00C9732A">
              <w:rPr>
                <w:rFonts w:ascii="Times New Roman" w:hAnsi="Times New Roman" w:cs="Times New Roman"/>
                <w:sz w:val="24"/>
                <w:szCs w:val="24"/>
              </w:rPr>
              <w:t>Coordination or heartbeat.</w:t>
            </w:r>
          </w:p>
          <w:p w:rsidR="00E6144C" w:rsidRPr="00C9732A" w:rsidRDefault="00E6144C" w:rsidP="00FA0113">
            <w:pPr>
              <w:pStyle w:val="ListParagraph"/>
              <w:numPr>
                <w:ilvl w:val="0"/>
                <w:numId w:val="229"/>
              </w:numPr>
              <w:rPr>
                <w:rFonts w:ascii="Times New Roman" w:hAnsi="Times New Roman" w:cs="Times New Roman"/>
                <w:sz w:val="24"/>
                <w:szCs w:val="24"/>
              </w:rPr>
            </w:pPr>
            <w:r w:rsidRPr="00C9732A">
              <w:rPr>
                <w:rFonts w:ascii="Times New Roman" w:hAnsi="Times New Roman" w:cs="Times New Roman"/>
                <w:sz w:val="24"/>
                <w:szCs w:val="24"/>
              </w:rPr>
              <w:t>Cardiac cycle</w:t>
            </w:r>
          </w:p>
          <w:p w:rsidR="00E6144C" w:rsidRPr="00C9732A" w:rsidRDefault="00E6144C" w:rsidP="00FA0113">
            <w:pPr>
              <w:pStyle w:val="ListParagraph"/>
              <w:numPr>
                <w:ilvl w:val="0"/>
                <w:numId w:val="229"/>
              </w:numPr>
              <w:rPr>
                <w:rFonts w:ascii="Times New Roman" w:hAnsi="Times New Roman" w:cs="Times New Roman"/>
                <w:sz w:val="24"/>
                <w:szCs w:val="24"/>
              </w:rPr>
            </w:pPr>
            <w:r w:rsidRPr="00C9732A">
              <w:rPr>
                <w:rFonts w:ascii="Times New Roman" w:hAnsi="Times New Roman" w:cs="Times New Roman"/>
                <w:sz w:val="24"/>
                <w:szCs w:val="24"/>
              </w:rPr>
              <w:t xml:space="preserve">Origin and conduction of heartbeat, </w:t>
            </w:r>
          </w:p>
          <w:p w:rsidR="00E6144C" w:rsidRPr="00C9732A" w:rsidRDefault="00E6144C" w:rsidP="00FA0113">
            <w:pPr>
              <w:pStyle w:val="ListParagraph"/>
              <w:numPr>
                <w:ilvl w:val="0"/>
                <w:numId w:val="229"/>
              </w:numPr>
              <w:rPr>
                <w:rFonts w:ascii="Times New Roman" w:hAnsi="Times New Roman" w:cs="Times New Roman"/>
                <w:sz w:val="24"/>
                <w:szCs w:val="24"/>
              </w:rPr>
            </w:pPr>
            <w:r w:rsidRPr="00C9732A">
              <w:rPr>
                <w:rFonts w:ascii="Times New Roman" w:hAnsi="Times New Roman" w:cs="Times New Roman"/>
                <w:sz w:val="24"/>
                <w:szCs w:val="24"/>
              </w:rPr>
              <w:t>Regulation of heartbeat.</w:t>
            </w:r>
          </w:p>
          <w:p w:rsidR="00E6144C" w:rsidRPr="00C9732A" w:rsidRDefault="00E6144C" w:rsidP="00FA0113">
            <w:pPr>
              <w:pStyle w:val="ListParagraph"/>
              <w:numPr>
                <w:ilvl w:val="0"/>
                <w:numId w:val="227"/>
              </w:numPr>
              <w:rPr>
                <w:rFonts w:ascii="Times New Roman" w:hAnsi="Times New Roman" w:cs="Times New Roman"/>
                <w:sz w:val="24"/>
                <w:szCs w:val="24"/>
              </w:rPr>
            </w:pPr>
            <w:r w:rsidRPr="00C9732A">
              <w:rPr>
                <w:rFonts w:ascii="Times New Roman" w:hAnsi="Times New Roman" w:cs="Times New Roman"/>
                <w:sz w:val="24"/>
                <w:szCs w:val="24"/>
              </w:rPr>
              <w:t>Circulation of blood</w:t>
            </w:r>
          </w:p>
          <w:p w:rsidR="00E6144C" w:rsidRPr="00C9732A" w:rsidRDefault="00E6144C" w:rsidP="00FA0113">
            <w:pPr>
              <w:pStyle w:val="ListParagraph"/>
              <w:numPr>
                <w:ilvl w:val="0"/>
                <w:numId w:val="230"/>
              </w:numPr>
              <w:ind w:left="720"/>
              <w:rPr>
                <w:rFonts w:ascii="Times New Roman" w:hAnsi="Times New Roman" w:cs="Times New Roman"/>
                <w:sz w:val="24"/>
                <w:szCs w:val="24"/>
              </w:rPr>
            </w:pPr>
            <w:r w:rsidRPr="00C9732A">
              <w:rPr>
                <w:rFonts w:ascii="Times New Roman" w:hAnsi="Times New Roman" w:cs="Times New Roman"/>
                <w:sz w:val="24"/>
                <w:szCs w:val="24"/>
              </w:rPr>
              <w:t>Double circulation.</w:t>
            </w:r>
          </w:p>
          <w:p w:rsidR="00E6144C" w:rsidRPr="00C9732A" w:rsidRDefault="00E6144C" w:rsidP="00FA0113">
            <w:pPr>
              <w:pStyle w:val="ListParagraph"/>
              <w:numPr>
                <w:ilvl w:val="0"/>
                <w:numId w:val="230"/>
              </w:numPr>
              <w:ind w:left="720"/>
              <w:rPr>
                <w:rFonts w:ascii="Times New Roman" w:hAnsi="Times New Roman" w:cs="Times New Roman"/>
                <w:sz w:val="24"/>
                <w:szCs w:val="24"/>
              </w:rPr>
            </w:pPr>
            <w:r w:rsidRPr="00C9732A">
              <w:rPr>
                <w:rFonts w:ascii="Times New Roman" w:hAnsi="Times New Roman" w:cs="Times New Roman"/>
                <w:sz w:val="24"/>
                <w:szCs w:val="24"/>
              </w:rPr>
              <w:lastRenderedPageBreak/>
              <w:t xml:space="preserve">Coronary circulation </w:t>
            </w:r>
          </w:p>
          <w:p w:rsidR="00E6144C" w:rsidRPr="00C9732A" w:rsidRDefault="00E6144C" w:rsidP="00FA0113">
            <w:pPr>
              <w:pStyle w:val="ListParagraph"/>
              <w:numPr>
                <w:ilvl w:val="0"/>
                <w:numId w:val="230"/>
              </w:numPr>
              <w:ind w:left="720"/>
              <w:rPr>
                <w:rFonts w:ascii="Times New Roman" w:hAnsi="Times New Roman" w:cs="Times New Roman"/>
                <w:sz w:val="24"/>
                <w:szCs w:val="24"/>
              </w:rPr>
            </w:pPr>
            <w:r w:rsidRPr="00C9732A">
              <w:rPr>
                <w:rFonts w:ascii="Times New Roman" w:hAnsi="Times New Roman" w:cs="Times New Roman"/>
                <w:sz w:val="24"/>
                <w:szCs w:val="24"/>
              </w:rPr>
              <w:t>Arterial blood pressure (measurement of blood pressure, regulation of blood pressure, oedema)</w:t>
            </w:r>
          </w:p>
        </w:tc>
        <w:tc>
          <w:tcPr>
            <w:tcW w:w="2044" w:type="pct"/>
          </w:tcPr>
          <w:p w:rsidR="00E6144C" w:rsidRPr="00C9732A" w:rsidRDefault="00E6144C" w:rsidP="00FA0113">
            <w:pPr>
              <w:pStyle w:val="Default"/>
              <w:numPr>
                <w:ilvl w:val="0"/>
                <w:numId w:val="224"/>
              </w:numPr>
              <w:rPr>
                <w:rFonts w:eastAsia="MinionPro-Regular"/>
              </w:rPr>
            </w:pPr>
            <w:r w:rsidRPr="00C9732A">
              <w:rPr>
                <w:color w:val="auto"/>
              </w:rPr>
              <w:lastRenderedPageBreak/>
              <w:t>Describe the structure of the mammalian heart, (atria and ventricles, valves and great blood vessels).</w:t>
            </w:r>
          </w:p>
          <w:p w:rsidR="00E6144C" w:rsidRPr="00C9732A" w:rsidRDefault="00E6144C" w:rsidP="00AE5F90">
            <w:pPr>
              <w:pStyle w:val="Default"/>
              <w:ind w:left="360"/>
              <w:rPr>
                <w:rFonts w:eastAsia="MinionPro-Regular"/>
              </w:rPr>
            </w:pPr>
          </w:p>
          <w:p w:rsidR="00E6144C" w:rsidRPr="00C9732A" w:rsidRDefault="00E6144C" w:rsidP="00FA0113">
            <w:pPr>
              <w:pStyle w:val="Default"/>
              <w:numPr>
                <w:ilvl w:val="0"/>
                <w:numId w:val="224"/>
              </w:numPr>
              <w:rPr>
                <w:rFonts w:eastAsia="MinionPro-Regular"/>
              </w:rPr>
            </w:pPr>
            <w:r w:rsidRPr="00C9732A">
              <w:rPr>
                <w:color w:val="auto"/>
              </w:rPr>
              <w:t>Outline the steps of cardiac cycle.</w:t>
            </w:r>
          </w:p>
          <w:p w:rsidR="00E6144C" w:rsidRPr="00C9732A" w:rsidRDefault="00E6144C" w:rsidP="00AE5F90">
            <w:pPr>
              <w:pStyle w:val="ListParagraph"/>
              <w:rPr>
                <w:rFonts w:ascii="Times New Roman" w:hAnsi="Times New Roman" w:cs="Times New Roman"/>
              </w:rPr>
            </w:pPr>
          </w:p>
          <w:p w:rsidR="00E6144C" w:rsidRPr="00C9732A" w:rsidRDefault="00E6144C" w:rsidP="00FA0113">
            <w:pPr>
              <w:pStyle w:val="Default"/>
              <w:numPr>
                <w:ilvl w:val="0"/>
                <w:numId w:val="224"/>
              </w:numPr>
              <w:rPr>
                <w:rFonts w:eastAsia="MinionPro-Regular"/>
              </w:rPr>
            </w:pPr>
            <w:r w:rsidRPr="00C9732A">
              <w:rPr>
                <w:color w:val="auto"/>
              </w:rPr>
              <w:t>Outline the pathway of cardiac impulse from SAN till Purkinje fibre.</w:t>
            </w:r>
          </w:p>
          <w:p w:rsidR="00E6144C" w:rsidRPr="00C9732A" w:rsidRDefault="00E6144C" w:rsidP="00AE5F90">
            <w:pPr>
              <w:pStyle w:val="ListParagraph"/>
              <w:rPr>
                <w:rFonts w:ascii="Times New Roman" w:eastAsia="MinionPro-Regular" w:hAnsi="Times New Roman" w:cs="Times New Roman"/>
              </w:rPr>
            </w:pPr>
          </w:p>
          <w:p w:rsidR="00E6144C" w:rsidRPr="00C9732A" w:rsidRDefault="00E6144C" w:rsidP="00FA0113">
            <w:pPr>
              <w:pStyle w:val="Default"/>
              <w:numPr>
                <w:ilvl w:val="0"/>
                <w:numId w:val="212"/>
              </w:numPr>
              <w:ind w:left="432"/>
              <w:rPr>
                <w:rFonts w:eastAsia="MinionPro-Regular"/>
              </w:rPr>
            </w:pPr>
            <w:r w:rsidRPr="00C9732A">
              <w:rPr>
                <w:rFonts w:eastAsia="MinionPro-Regular"/>
              </w:rPr>
              <w:t xml:space="preserve">Explain double circulation and coronary circulation. </w:t>
            </w:r>
          </w:p>
          <w:p w:rsidR="00E6144C" w:rsidRPr="00C9732A" w:rsidRDefault="00E6144C" w:rsidP="00FA0113">
            <w:pPr>
              <w:pStyle w:val="Default"/>
              <w:numPr>
                <w:ilvl w:val="0"/>
                <w:numId w:val="212"/>
              </w:numPr>
              <w:ind w:left="432"/>
              <w:rPr>
                <w:rFonts w:eastAsia="MinionPro-Regular"/>
              </w:rPr>
            </w:pPr>
            <w:r w:rsidRPr="00C9732A">
              <w:rPr>
                <w:rFonts w:eastAsia="MinionPro-Regular"/>
              </w:rPr>
              <w:t>State the normal systolic and diastolic arterial blood pressure.</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2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Blood coagulation</w:t>
            </w:r>
          </w:p>
          <w:p w:rsidR="00E6144C" w:rsidRPr="00C9732A" w:rsidRDefault="00E6144C" w:rsidP="00FA0113">
            <w:pPr>
              <w:pStyle w:val="ListParagraph"/>
              <w:numPr>
                <w:ilvl w:val="0"/>
                <w:numId w:val="231"/>
              </w:numPr>
              <w:rPr>
                <w:rFonts w:ascii="Times New Roman" w:hAnsi="Times New Roman" w:cs="Times New Roman"/>
                <w:sz w:val="24"/>
                <w:szCs w:val="24"/>
              </w:rPr>
            </w:pPr>
            <w:r w:rsidRPr="00C9732A">
              <w:rPr>
                <w:rFonts w:ascii="Times New Roman" w:hAnsi="Times New Roman" w:cs="Times New Roman"/>
                <w:sz w:val="24"/>
                <w:szCs w:val="24"/>
              </w:rPr>
              <w:t>Mechanism of blood coagulation.</w:t>
            </w:r>
          </w:p>
          <w:p w:rsidR="00E6144C" w:rsidRPr="00C9732A" w:rsidRDefault="00E6144C" w:rsidP="00FA0113">
            <w:pPr>
              <w:pStyle w:val="ListParagraph"/>
              <w:numPr>
                <w:ilvl w:val="0"/>
                <w:numId w:val="231"/>
              </w:numPr>
              <w:rPr>
                <w:rFonts w:ascii="Times New Roman" w:hAnsi="Times New Roman" w:cs="Times New Roman"/>
                <w:sz w:val="24"/>
                <w:szCs w:val="24"/>
              </w:rPr>
            </w:pPr>
            <w:r w:rsidRPr="00C9732A">
              <w:rPr>
                <w:rFonts w:ascii="Times New Roman" w:hAnsi="Times New Roman" w:cs="Times New Roman"/>
                <w:sz w:val="24"/>
                <w:szCs w:val="24"/>
              </w:rPr>
              <w:t>Role of vitamin K in blood clotting.</w:t>
            </w:r>
          </w:p>
          <w:p w:rsidR="00E6144C" w:rsidRPr="00C9732A" w:rsidRDefault="00E6144C" w:rsidP="00FA0113">
            <w:pPr>
              <w:pStyle w:val="ListParagraph"/>
              <w:numPr>
                <w:ilvl w:val="0"/>
                <w:numId w:val="231"/>
              </w:numPr>
              <w:rPr>
                <w:rFonts w:ascii="Times New Roman" w:hAnsi="Times New Roman" w:cs="Times New Roman"/>
                <w:sz w:val="24"/>
                <w:szCs w:val="24"/>
              </w:rPr>
            </w:pPr>
            <w:r w:rsidRPr="00C9732A">
              <w:rPr>
                <w:rFonts w:ascii="Times New Roman" w:hAnsi="Times New Roman" w:cs="Times New Roman"/>
                <w:sz w:val="24"/>
                <w:szCs w:val="24"/>
              </w:rPr>
              <w:t>Natural anticoagulants, thrombosis.</w:t>
            </w:r>
          </w:p>
          <w:p w:rsidR="00E6144C" w:rsidRPr="00C9732A" w:rsidRDefault="00E6144C" w:rsidP="00FA0113">
            <w:pPr>
              <w:pStyle w:val="ListParagraph"/>
              <w:numPr>
                <w:ilvl w:val="0"/>
                <w:numId w:val="231"/>
              </w:numPr>
              <w:rPr>
                <w:rFonts w:ascii="Times New Roman" w:hAnsi="Times New Roman" w:cs="Times New Roman"/>
                <w:sz w:val="24"/>
                <w:szCs w:val="24"/>
              </w:rPr>
            </w:pPr>
            <w:r w:rsidRPr="00C9732A">
              <w:rPr>
                <w:rFonts w:ascii="Times New Roman" w:hAnsi="Times New Roman" w:cs="Times New Roman"/>
                <w:sz w:val="24"/>
                <w:szCs w:val="24"/>
              </w:rPr>
              <w:t>Defibrinated blood)</w:t>
            </w:r>
          </w:p>
        </w:tc>
        <w:tc>
          <w:tcPr>
            <w:tcW w:w="2044" w:type="pct"/>
            <w:hideMark/>
          </w:tcPr>
          <w:p w:rsidR="00E6144C" w:rsidRPr="00C9732A" w:rsidRDefault="00E6144C" w:rsidP="00FA0113">
            <w:pPr>
              <w:pStyle w:val="Default"/>
              <w:numPr>
                <w:ilvl w:val="0"/>
                <w:numId w:val="232"/>
              </w:numPr>
              <w:ind w:left="342"/>
              <w:rPr>
                <w:rFonts w:eastAsia="MinionPro-Regular"/>
              </w:rPr>
            </w:pPr>
            <w:r w:rsidRPr="00C9732A">
              <w:rPr>
                <w:rFonts w:eastAsia="MinionPro-Regular"/>
              </w:rPr>
              <w:t>Describe the process of blood coagulation.</w:t>
            </w:r>
          </w:p>
          <w:p w:rsidR="00E6144C" w:rsidRPr="00C9732A" w:rsidRDefault="00E6144C" w:rsidP="00FA0113">
            <w:pPr>
              <w:pStyle w:val="Default"/>
              <w:numPr>
                <w:ilvl w:val="0"/>
                <w:numId w:val="232"/>
              </w:numPr>
              <w:ind w:left="342"/>
              <w:rPr>
                <w:rFonts w:eastAsia="MinionPro-Regular"/>
              </w:rPr>
            </w:pPr>
            <w:r w:rsidRPr="00C9732A">
              <w:rPr>
                <w:rFonts w:eastAsia="MinionPro-Regular"/>
              </w:rPr>
              <w:t>Write the role of vitamin K.</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A023BE" w:rsidRDefault="00E6144C" w:rsidP="00AE5F90">
            <w:pPr>
              <w:rPr>
                <w:rFonts w:ascii="Times New Roman" w:hAnsi="Times New Roman" w:cs="Times New Roman"/>
                <w:sz w:val="24"/>
                <w:szCs w:val="24"/>
              </w:rPr>
            </w:pPr>
            <w:r>
              <w:rPr>
                <w:rFonts w:ascii="Times New Roman" w:hAnsi="Times New Roman" w:cs="Times New Roman"/>
                <w:sz w:val="24"/>
                <w:szCs w:val="24"/>
              </w:rPr>
              <w:t xml:space="preserve">4.5. </w:t>
            </w:r>
            <w:r w:rsidRPr="00A023BE">
              <w:rPr>
                <w:rFonts w:ascii="Times New Roman" w:hAnsi="Times New Roman" w:cs="Times New Roman"/>
                <w:sz w:val="24"/>
                <w:szCs w:val="24"/>
              </w:rPr>
              <w:t>Blood group and blood transfusion</w:t>
            </w:r>
          </w:p>
          <w:p w:rsidR="00E6144C" w:rsidRPr="00C9732A" w:rsidRDefault="00E6144C" w:rsidP="00FA0113">
            <w:pPr>
              <w:pStyle w:val="ListParagraph"/>
              <w:numPr>
                <w:ilvl w:val="0"/>
                <w:numId w:val="233"/>
              </w:numPr>
              <w:rPr>
                <w:rFonts w:ascii="Times New Roman" w:hAnsi="Times New Roman" w:cs="Times New Roman"/>
                <w:sz w:val="24"/>
                <w:szCs w:val="24"/>
              </w:rPr>
            </w:pPr>
            <w:r w:rsidRPr="00C9732A">
              <w:rPr>
                <w:rFonts w:ascii="Times New Roman" w:hAnsi="Times New Roman" w:cs="Times New Roman"/>
                <w:sz w:val="24"/>
                <w:szCs w:val="24"/>
              </w:rPr>
              <w:t>ABO blood grouping and Clumping reaction.</w:t>
            </w:r>
          </w:p>
          <w:p w:rsidR="00E6144C" w:rsidRPr="00C9732A" w:rsidRDefault="00E6144C" w:rsidP="00FA0113">
            <w:pPr>
              <w:pStyle w:val="ListParagraph"/>
              <w:numPr>
                <w:ilvl w:val="0"/>
                <w:numId w:val="233"/>
              </w:numPr>
              <w:rPr>
                <w:rFonts w:ascii="Times New Roman" w:hAnsi="Times New Roman" w:cs="Times New Roman"/>
                <w:sz w:val="24"/>
                <w:szCs w:val="24"/>
              </w:rPr>
            </w:pPr>
            <w:r w:rsidRPr="00C9732A">
              <w:rPr>
                <w:rFonts w:ascii="Times New Roman" w:hAnsi="Times New Roman" w:cs="Times New Roman"/>
                <w:sz w:val="24"/>
                <w:szCs w:val="24"/>
              </w:rPr>
              <w:t>Blood transfusion and basics of blood transfusion.</w:t>
            </w:r>
          </w:p>
          <w:p w:rsidR="00E6144C" w:rsidRPr="00C9732A" w:rsidRDefault="00E6144C" w:rsidP="00FA0113">
            <w:pPr>
              <w:pStyle w:val="ListParagraph"/>
              <w:numPr>
                <w:ilvl w:val="0"/>
                <w:numId w:val="233"/>
              </w:numPr>
              <w:rPr>
                <w:rFonts w:ascii="Times New Roman" w:hAnsi="Times New Roman" w:cs="Times New Roman"/>
                <w:sz w:val="24"/>
                <w:szCs w:val="24"/>
              </w:rPr>
            </w:pPr>
            <w:r w:rsidRPr="00C9732A">
              <w:rPr>
                <w:rFonts w:ascii="Times New Roman" w:hAnsi="Times New Roman" w:cs="Times New Roman"/>
                <w:sz w:val="24"/>
                <w:szCs w:val="24"/>
              </w:rPr>
              <w:t>Rh factors and Rh incompatibility during pregnancy</w:t>
            </w:r>
          </w:p>
        </w:tc>
        <w:tc>
          <w:tcPr>
            <w:tcW w:w="2044" w:type="pct"/>
            <w:hideMark/>
          </w:tcPr>
          <w:p w:rsidR="00E6144C" w:rsidRPr="00C9732A" w:rsidRDefault="00E6144C" w:rsidP="00FA0113">
            <w:pPr>
              <w:pStyle w:val="Default"/>
              <w:numPr>
                <w:ilvl w:val="0"/>
                <w:numId w:val="232"/>
              </w:numPr>
              <w:ind w:left="269"/>
              <w:rPr>
                <w:rFonts w:eastAsia="MinionPro-Regular"/>
              </w:rPr>
            </w:pPr>
            <w:r w:rsidRPr="00C9732A">
              <w:rPr>
                <w:rFonts w:eastAsia="MinionPro-Regular"/>
              </w:rPr>
              <w:t>Explain blood compatibility based on ABO blood grouping and Rh blood grouping.</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A023BE" w:rsidRDefault="00E6144C" w:rsidP="00AE5F90">
            <w:pPr>
              <w:rPr>
                <w:rFonts w:ascii="Times New Roman" w:hAnsi="Times New Roman" w:cs="Times New Roman"/>
                <w:sz w:val="24"/>
                <w:szCs w:val="24"/>
              </w:rPr>
            </w:pPr>
            <w:r>
              <w:rPr>
                <w:rFonts w:ascii="Times New Roman" w:hAnsi="Times New Roman" w:cs="Times New Roman"/>
                <w:sz w:val="24"/>
                <w:szCs w:val="24"/>
              </w:rPr>
              <w:t xml:space="preserve">4.6 </w:t>
            </w:r>
            <w:r w:rsidRPr="00A023BE">
              <w:rPr>
                <w:rFonts w:ascii="Times New Roman" w:hAnsi="Times New Roman" w:cs="Times New Roman"/>
                <w:sz w:val="24"/>
                <w:szCs w:val="24"/>
              </w:rPr>
              <w:t xml:space="preserve">Lymphatic system </w:t>
            </w:r>
          </w:p>
          <w:p w:rsidR="00E6144C" w:rsidRPr="00C9732A" w:rsidRDefault="00E6144C" w:rsidP="00FA0113">
            <w:pPr>
              <w:pStyle w:val="ListParagraph"/>
              <w:numPr>
                <w:ilvl w:val="0"/>
                <w:numId w:val="234"/>
              </w:numPr>
              <w:rPr>
                <w:rFonts w:ascii="Times New Roman" w:hAnsi="Times New Roman" w:cs="Times New Roman"/>
                <w:sz w:val="24"/>
                <w:szCs w:val="24"/>
              </w:rPr>
            </w:pPr>
            <w:r w:rsidRPr="00C9732A">
              <w:rPr>
                <w:rFonts w:ascii="Times New Roman" w:hAnsi="Times New Roman" w:cs="Times New Roman"/>
                <w:sz w:val="24"/>
                <w:szCs w:val="24"/>
              </w:rPr>
              <w:t>Lymph and functions of lymph</w:t>
            </w:r>
          </w:p>
        </w:tc>
        <w:tc>
          <w:tcPr>
            <w:tcW w:w="2044" w:type="pct"/>
            <w:hideMark/>
          </w:tcPr>
          <w:p w:rsidR="00E6144C" w:rsidRPr="00C9732A" w:rsidRDefault="00E6144C" w:rsidP="00FA0113">
            <w:pPr>
              <w:pStyle w:val="Default"/>
              <w:numPr>
                <w:ilvl w:val="0"/>
                <w:numId w:val="232"/>
              </w:numPr>
              <w:ind w:left="269"/>
              <w:rPr>
                <w:rFonts w:eastAsia="MinionPro-Regular"/>
              </w:rPr>
            </w:pPr>
            <w:r w:rsidRPr="00C9732A">
              <w:rPr>
                <w:rFonts w:eastAsia="MinionPro-Regular"/>
              </w:rPr>
              <w:t>Describe the role of lymph</w:t>
            </w:r>
          </w:p>
          <w:p w:rsidR="00E6144C" w:rsidRPr="00C9732A" w:rsidRDefault="00E6144C" w:rsidP="00FA0113">
            <w:pPr>
              <w:pStyle w:val="Default"/>
              <w:numPr>
                <w:ilvl w:val="0"/>
                <w:numId w:val="232"/>
              </w:numPr>
              <w:ind w:left="269"/>
              <w:rPr>
                <w:rFonts w:eastAsia="MinionPro-Regular"/>
              </w:rPr>
            </w:pPr>
            <w:r w:rsidRPr="00C9732A">
              <w:rPr>
                <w:rFonts w:eastAsia="MinionPro-Regular"/>
              </w:rPr>
              <w:t>List the organs and structures that form the lymphatic system.</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A023BE" w:rsidRDefault="00E6144C" w:rsidP="00AE5F90">
            <w:pPr>
              <w:rPr>
                <w:rFonts w:ascii="Times New Roman" w:hAnsi="Times New Roman" w:cs="Times New Roman"/>
                <w:sz w:val="24"/>
                <w:szCs w:val="24"/>
              </w:rPr>
            </w:pPr>
            <w:r>
              <w:rPr>
                <w:rFonts w:ascii="Times New Roman" w:hAnsi="Times New Roman" w:cs="Times New Roman"/>
                <w:sz w:val="24"/>
                <w:szCs w:val="24"/>
              </w:rPr>
              <w:t xml:space="preserve">4.7. </w:t>
            </w:r>
            <w:r w:rsidRPr="00A023BE">
              <w:rPr>
                <w:rFonts w:ascii="Times New Roman" w:hAnsi="Times New Roman" w:cs="Times New Roman"/>
                <w:sz w:val="24"/>
                <w:szCs w:val="24"/>
              </w:rPr>
              <w:t>Relationship among blood, tissue fluid, lymph and plasma</w:t>
            </w:r>
          </w:p>
        </w:tc>
        <w:tc>
          <w:tcPr>
            <w:tcW w:w="2044" w:type="pct"/>
            <w:hideMark/>
          </w:tcPr>
          <w:p w:rsidR="00E6144C" w:rsidRPr="00C9732A" w:rsidRDefault="00E6144C" w:rsidP="00FA0113">
            <w:pPr>
              <w:pStyle w:val="Default"/>
              <w:numPr>
                <w:ilvl w:val="0"/>
                <w:numId w:val="235"/>
              </w:numPr>
              <w:rPr>
                <w:color w:val="auto"/>
              </w:rPr>
            </w:pPr>
            <w:r w:rsidRPr="00C9732A">
              <w:rPr>
                <w:color w:val="auto"/>
              </w:rPr>
              <w:t xml:space="preserve">Deduce the relationship among blood, tissue fluid, lymph and plasma.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5.</w:t>
            </w:r>
            <w:r w:rsidRPr="00C9732A">
              <w:rPr>
                <w:rFonts w:ascii="Times New Roman" w:eastAsia="MinionPro-Regular" w:hAnsi="Times New Roman" w:cs="Times New Roman"/>
                <w:b/>
                <w:bCs/>
                <w:sz w:val="24"/>
                <w:szCs w:val="24"/>
              </w:rPr>
              <w:t xml:space="preserve"> Homeostasis</w:t>
            </w:r>
          </w:p>
        </w:tc>
        <w:tc>
          <w:tcPr>
            <w:tcW w:w="1763" w:type="pct"/>
            <w:hideMark/>
          </w:tcPr>
          <w:p w:rsidR="00E6144C" w:rsidRPr="00C9732A" w:rsidRDefault="00E6144C" w:rsidP="00FA0113">
            <w:pPr>
              <w:pStyle w:val="ListParagraph"/>
              <w:numPr>
                <w:ilvl w:val="1"/>
                <w:numId w:val="23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Homeostasis (definition)</w:t>
            </w:r>
          </w:p>
        </w:tc>
        <w:tc>
          <w:tcPr>
            <w:tcW w:w="2044" w:type="pct"/>
            <w:vMerge w:val="restart"/>
            <w:hideMark/>
          </w:tcPr>
          <w:p w:rsidR="00E6144C" w:rsidRPr="00C9732A" w:rsidRDefault="00E6144C" w:rsidP="00FA0113">
            <w:pPr>
              <w:pStyle w:val="Default"/>
              <w:numPr>
                <w:ilvl w:val="0"/>
                <w:numId w:val="235"/>
              </w:numPr>
              <w:rPr>
                <w:rFonts w:eastAsia="MinionPro-Regular"/>
              </w:rPr>
            </w:pPr>
            <w:r w:rsidRPr="00C9732A">
              <w:rPr>
                <w:color w:val="auto"/>
              </w:rPr>
              <w:t>Explain the principles of homeostasis in terms of receptors, effectors and negative feedback.</w:t>
            </w:r>
          </w:p>
        </w:tc>
        <w:tc>
          <w:tcPr>
            <w:tcW w:w="472" w:type="pct"/>
            <w:vMerge w:val="restar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3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Principal of Homeostasis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(receptor/sensor, integrator or control center and effector)</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Merge/>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3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Feedback control in homeostasis</w:t>
            </w:r>
          </w:p>
          <w:p w:rsidR="00E6144C" w:rsidRPr="00C9732A" w:rsidRDefault="00E6144C" w:rsidP="00FA0113">
            <w:pPr>
              <w:pStyle w:val="ListParagraph"/>
              <w:numPr>
                <w:ilvl w:val="0"/>
                <w:numId w:val="237"/>
              </w:numPr>
              <w:rPr>
                <w:rFonts w:ascii="Times New Roman" w:hAnsi="Times New Roman" w:cs="Times New Roman"/>
                <w:sz w:val="24"/>
                <w:szCs w:val="24"/>
              </w:rPr>
            </w:pPr>
            <w:r w:rsidRPr="00C9732A">
              <w:rPr>
                <w:rFonts w:ascii="Times New Roman" w:hAnsi="Times New Roman" w:cs="Times New Roman"/>
                <w:sz w:val="24"/>
                <w:szCs w:val="24"/>
              </w:rPr>
              <w:t>Negative feedback</w:t>
            </w:r>
          </w:p>
          <w:p w:rsidR="00E6144C" w:rsidRPr="00C9732A" w:rsidRDefault="00E6144C" w:rsidP="00FA0113">
            <w:pPr>
              <w:pStyle w:val="ListParagraph"/>
              <w:numPr>
                <w:ilvl w:val="0"/>
                <w:numId w:val="237"/>
              </w:numPr>
              <w:rPr>
                <w:rFonts w:ascii="Times New Roman" w:hAnsi="Times New Roman" w:cs="Times New Roman"/>
                <w:sz w:val="24"/>
                <w:szCs w:val="24"/>
              </w:rPr>
            </w:pPr>
            <w:r w:rsidRPr="00C9732A">
              <w:rPr>
                <w:rFonts w:ascii="Times New Roman" w:hAnsi="Times New Roman" w:cs="Times New Roman"/>
                <w:sz w:val="24"/>
                <w:szCs w:val="24"/>
              </w:rPr>
              <w:t>Positive feedback</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Describe and compare the types of feedback control in homeostasis.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36"/>
              </w:num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Examples of homeostatic Mechanisms</w:t>
            </w:r>
          </w:p>
          <w:p w:rsidR="00E6144C" w:rsidRPr="00C9732A" w:rsidRDefault="00E6144C" w:rsidP="00FA0113">
            <w:pPr>
              <w:pStyle w:val="ListParagraph"/>
              <w:numPr>
                <w:ilvl w:val="0"/>
                <w:numId w:val="239"/>
              </w:numPr>
              <w:rPr>
                <w:rFonts w:ascii="Times New Roman" w:hAnsi="Times New Roman" w:cs="Times New Roman"/>
                <w:sz w:val="24"/>
                <w:szCs w:val="24"/>
              </w:rPr>
            </w:pPr>
            <w:r w:rsidRPr="00C9732A">
              <w:rPr>
                <w:rFonts w:ascii="Times New Roman" w:hAnsi="Times New Roman" w:cs="Times New Roman"/>
                <w:sz w:val="24"/>
                <w:szCs w:val="24"/>
              </w:rPr>
              <w:t>Thermoregulation (what happens when body temperature begins to rise and what happens in a cold day?)</w:t>
            </w:r>
          </w:p>
          <w:p w:rsidR="00E6144C" w:rsidRPr="00C9732A" w:rsidRDefault="00E6144C" w:rsidP="00FA0113">
            <w:pPr>
              <w:pStyle w:val="ListParagraph"/>
              <w:numPr>
                <w:ilvl w:val="0"/>
                <w:numId w:val="239"/>
              </w:numPr>
              <w:spacing w:line="256" w:lineRule="auto"/>
              <w:rPr>
                <w:rFonts w:ascii="Times New Roman" w:hAnsi="Times New Roman" w:cs="Times New Roman"/>
                <w:sz w:val="24"/>
                <w:szCs w:val="24"/>
              </w:rPr>
            </w:pPr>
            <w:r w:rsidRPr="00C9732A">
              <w:rPr>
                <w:rFonts w:ascii="Times New Roman" w:hAnsi="Times New Roman" w:cs="Times New Roman"/>
                <w:sz w:val="24"/>
                <w:szCs w:val="24"/>
              </w:rPr>
              <w:t xml:space="preserve">Regulation of glucose concentration in blood (Hormones secreted by pancreas, </w:t>
            </w:r>
            <w:r w:rsidRPr="00C9732A">
              <w:rPr>
                <w:rFonts w:ascii="Times New Roman" w:hAnsi="Times New Roman" w:cs="Times New Roman"/>
                <w:sz w:val="24"/>
                <w:szCs w:val="24"/>
              </w:rPr>
              <w:lastRenderedPageBreak/>
              <w:t>mechanism of regulation of blood glucose level, role of insulin hormone, role of liver in regulation of blood glucose) and regulation of water and electrolytes balance in blood by kidneys</w:t>
            </w:r>
          </w:p>
        </w:tc>
        <w:tc>
          <w:tcPr>
            <w:tcW w:w="2044" w:type="pct"/>
            <w:hideMark/>
          </w:tcPr>
          <w:p w:rsidR="00E6144C" w:rsidRPr="00C9732A" w:rsidRDefault="00E6144C" w:rsidP="00FA0113">
            <w:pPr>
              <w:pStyle w:val="Default"/>
              <w:numPr>
                <w:ilvl w:val="0"/>
                <w:numId w:val="235"/>
              </w:numPr>
              <w:rPr>
                <w:rFonts w:eastAsia="MinionPro-Regular"/>
              </w:rPr>
            </w:pPr>
            <w:r w:rsidRPr="00C9732A">
              <w:rPr>
                <w:color w:val="auto"/>
              </w:rPr>
              <w:lastRenderedPageBreak/>
              <w:t>Explain the importance of homeostasis in mammals; for example, the maintenance of a constant core temperature.</w:t>
            </w:r>
          </w:p>
          <w:p w:rsidR="00E6144C" w:rsidRPr="00C9732A" w:rsidRDefault="00E6144C" w:rsidP="00FA0113">
            <w:pPr>
              <w:pStyle w:val="Default"/>
              <w:numPr>
                <w:ilvl w:val="0"/>
                <w:numId w:val="235"/>
              </w:numPr>
              <w:rPr>
                <w:rFonts w:eastAsia="MinionPro-Regular"/>
              </w:rPr>
            </w:pPr>
            <w:r w:rsidRPr="00C9732A">
              <w:rPr>
                <w:color w:val="auto"/>
              </w:rPr>
              <w:t>Explain the mechanism of regulation of glucose concentration in blood.</w:t>
            </w:r>
          </w:p>
          <w:p w:rsidR="00E6144C" w:rsidRPr="00C9732A" w:rsidRDefault="00E6144C" w:rsidP="00FA0113">
            <w:pPr>
              <w:pStyle w:val="Default"/>
              <w:numPr>
                <w:ilvl w:val="0"/>
                <w:numId w:val="235"/>
              </w:numPr>
              <w:rPr>
                <w:rFonts w:eastAsia="MinionPro-Regular"/>
              </w:rPr>
            </w:pPr>
            <w:r w:rsidRPr="00C9732A">
              <w:rPr>
                <w:color w:val="auto"/>
              </w:rPr>
              <w:lastRenderedPageBreak/>
              <w:t>Outline how kidneys regulated water and electrolyte balance in the blood.</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6.</w:t>
            </w:r>
            <w:r w:rsidRPr="00C9732A">
              <w:rPr>
                <w:rFonts w:ascii="Times New Roman" w:eastAsia="MinionPro-Regular" w:hAnsi="Times New Roman" w:cs="Times New Roman"/>
                <w:b/>
                <w:bCs/>
                <w:sz w:val="24"/>
                <w:szCs w:val="24"/>
              </w:rPr>
              <w:t xml:space="preserve">  Chemical Coordination</w:t>
            </w:r>
          </w:p>
        </w:tc>
        <w:tc>
          <w:tcPr>
            <w:tcW w:w="1763" w:type="pct"/>
            <w:hideMark/>
          </w:tcPr>
          <w:p w:rsidR="00E6144C" w:rsidRPr="00C9732A" w:rsidRDefault="00E6144C" w:rsidP="00FA0113">
            <w:pPr>
              <w:pStyle w:val="ListParagraph"/>
              <w:numPr>
                <w:ilvl w:val="1"/>
                <w:numId w:val="240"/>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Types of glands in human body</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(exocrine gland, endocrine gland and heterocrine gland)</w:t>
            </w:r>
          </w:p>
        </w:tc>
        <w:tc>
          <w:tcPr>
            <w:tcW w:w="2044" w:type="pct"/>
            <w:hideMark/>
          </w:tcPr>
          <w:p w:rsidR="00E6144C" w:rsidRPr="00C9732A" w:rsidRDefault="00E6144C" w:rsidP="00FA0113">
            <w:pPr>
              <w:pStyle w:val="Default"/>
              <w:numPr>
                <w:ilvl w:val="0"/>
                <w:numId w:val="238"/>
              </w:numPr>
              <w:rPr>
                <w:rFonts w:eastAsia="MinionPro-Regular"/>
                <w:b/>
                <w:bCs/>
              </w:rPr>
            </w:pPr>
            <w:r w:rsidRPr="00C9732A">
              <w:rPr>
                <w:rFonts w:eastAsia="MinionPro-Regular"/>
              </w:rPr>
              <w:t>Describe the structural and functional differences between the three types of glands</w:t>
            </w:r>
            <w:r w:rsidRPr="00C9732A">
              <w:rPr>
                <w:rFonts w:eastAsia="MinionPro-Regular"/>
                <w:b/>
                <w:bCs/>
              </w:rPr>
              <w:t>.</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40"/>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Hormones (definition)</w:t>
            </w:r>
          </w:p>
        </w:tc>
        <w:tc>
          <w:tcPr>
            <w:tcW w:w="2044" w:type="pct"/>
            <w:hideMark/>
          </w:tcPr>
          <w:p w:rsidR="00E6144C" w:rsidRPr="00C9732A" w:rsidRDefault="00E6144C" w:rsidP="00AE5F90">
            <w:pPr>
              <w:pStyle w:val="Default"/>
              <w:ind w:left="720"/>
              <w:rPr>
                <w:rFonts w:eastAsia="MinionPro-Regular"/>
              </w:rPr>
            </w:pPr>
            <w:r w:rsidRPr="00C9732A">
              <w:rPr>
                <w:rFonts w:eastAsia="MinionPro-Regular"/>
              </w:rPr>
              <w:t>-</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80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41"/>
              </w:numPr>
              <w:spacing w:line="256" w:lineRule="auto"/>
              <w:rPr>
                <w:rFonts w:ascii="Times New Roman" w:hAnsi="Times New Roman" w:cs="Times New Roman"/>
                <w:sz w:val="24"/>
                <w:szCs w:val="24"/>
              </w:rPr>
            </w:pPr>
            <w:r w:rsidRPr="00C9732A">
              <w:rPr>
                <w:rFonts w:ascii="Times New Roman" w:hAnsi="Times New Roman" w:cs="Times New Roman"/>
                <w:sz w:val="24"/>
                <w:szCs w:val="24"/>
              </w:rPr>
              <w:t>Human endocrine system</w:t>
            </w:r>
          </w:p>
          <w:p w:rsidR="00E6144C" w:rsidRPr="00C9732A" w:rsidRDefault="00E6144C" w:rsidP="00FA0113">
            <w:pPr>
              <w:pStyle w:val="ListParagraph"/>
              <w:numPr>
                <w:ilvl w:val="0"/>
                <w:numId w:val="242"/>
              </w:numPr>
              <w:spacing w:line="256" w:lineRule="auto"/>
              <w:rPr>
                <w:rFonts w:ascii="Times New Roman" w:hAnsi="Times New Roman" w:cs="Times New Roman"/>
                <w:sz w:val="24"/>
                <w:szCs w:val="24"/>
              </w:rPr>
            </w:pPr>
            <w:r w:rsidRPr="00C9732A">
              <w:rPr>
                <w:rFonts w:ascii="Times New Roman" w:hAnsi="Times New Roman" w:cs="Times New Roman"/>
                <w:sz w:val="24"/>
                <w:szCs w:val="24"/>
              </w:rPr>
              <w:t>Hypothalamus</w:t>
            </w:r>
          </w:p>
          <w:p w:rsidR="00E6144C" w:rsidRPr="00C9732A" w:rsidRDefault="00E6144C" w:rsidP="00FA0113">
            <w:pPr>
              <w:pStyle w:val="ListParagraph"/>
              <w:numPr>
                <w:ilvl w:val="0"/>
                <w:numId w:val="243"/>
              </w:numPr>
              <w:spacing w:line="256" w:lineRule="auto"/>
              <w:rPr>
                <w:rFonts w:ascii="Times New Roman" w:hAnsi="Times New Roman" w:cs="Times New Roman"/>
                <w:sz w:val="24"/>
                <w:szCs w:val="24"/>
              </w:rPr>
            </w:pPr>
            <w:r w:rsidRPr="00C9732A">
              <w:rPr>
                <w:rFonts w:ascii="Times New Roman" w:hAnsi="Times New Roman" w:cs="Times New Roman"/>
                <w:sz w:val="24"/>
                <w:szCs w:val="24"/>
              </w:rPr>
              <w:t xml:space="preserve">Hormones secreted by hypothalamus </w:t>
            </w:r>
          </w:p>
          <w:p w:rsidR="00E6144C" w:rsidRPr="00C9732A" w:rsidRDefault="00E6144C" w:rsidP="00FA0113">
            <w:pPr>
              <w:pStyle w:val="ListParagraph"/>
              <w:numPr>
                <w:ilvl w:val="0"/>
                <w:numId w:val="244"/>
              </w:numPr>
              <w:rPr>
                <w:rFonts w:ascii="Times New Roman" w:hAnsi="Times New Roman" w:cs="Times New Roman"/>
                <w:sz w:val="24"/>
                <w:szCs w:val="24"/>
              </w:rPr>
            </w:pPr>
            <w:r w:rsidRPr="00C9732A">
              <w:rPr>
                <w:rFonts w:ascii="Times New Roman" w:hAnsi="Times New Roman" w:cs="Times New Roman"/>
                <w:sz w:val="24"/>
                <w:szCs w:val="24"/>
              </w:rPr>
              <w:t>Pituitary Gland</w:t>
            </w:r>
          </w:p>
          <w:p w:rsidR="00E6144C" w:rsidRPr="00C9732A" w:rsidRDefault="00E6144C" w:rsidP="00FA0113">
            <w:pPr>
              <w:pStyle w:val="ListParagraph"/>
              <w:numPr>
                <w:ilvl w:val="0"/>
                <w:numId w:val="245"/>
              </w:numPr>
              <w:ind w:left="450"/>
              <w:rPr>
                <w:rFonts w:ascii="Times New Roman" w:hAnsi="Times New Roman" w:cs="Times New Roman"/>
                <w:sz w:val="24"/>
                <w:szCs w:val="24"/>
              </w:rPr>
            </w:pPr>
            <w:r w:rsidRPr="00C9732A">
              <w:rPr>
                <w:rFonts w:ascii="Times New Roman" w:hAnsi="Times New Roman" w:cs="Times New Roman"/>
                <w:sz w:val="24"/>
                <w:szCs w:val="24"/>
              </w:rPr>
              <w:t>Anterior pituitary lobe (hormones, functions and disorder)</w:t>
            </w:r>
          </w:p>
          <w:p w:rsidR="00E6144C" w:rsidRPr="00C9732A" w:rsidRDefault="00E6144C" w:rsidP="00FA0113">
            <w:pPr>
              <w:pStyle w:val="ListParagraph"/>
              <w:numPr>
                <w:ilvl w:val="0"/>
                <w:numId w:val="243"/>
              </w:numPr>
              <w:ind w:left="353" w:hanging="263"/>
              <w:rPr>
                <w:rFonts w:ascii="Times New Roman" w:hAnsi="Times New Roman" w:cs="Times New Roman"/>
                <w:sz w:val="24"/>
                <w:szCs w:val="24"/>
              </w:rPr>
            </w:pPr>
            <w:r w:rsidRPr="00C9732A">
              <w:rPr>
                <w:rFonts w:ascii="Times New Roman" w:hAnsi="Times New Roman" w:cs="Times New Roman"/>
                <w:sz w:val="24"/>
                <w:szCs w:val="24"/>
              </w:rPr>
              <w:t>Intermediate lobe (hormones and functions)</w:t>
            </w:r>
          </w:p>
          <w:p w:rsidR="00E6144C" w:rsidRPr="00C9732A" w:rsidRDefault="00E6144C" w:rsidP="00FA0113">
            <w:pPr>
              <w:pStyle w:val="ListParagraph"/>
              <w:numPr>
                <w:ilvl w:val="0"/>
                <w:numId w:val="243"/>
              </w:numPr>
              <w:ind w:left="450"/>
              <w:rPr>
                <w:rFonts w:ascii="Times New Roman" w:hAnsi="Times New Roman" w:cs="Times New Roman"/>
                <w:sz w:val="24"/>
                <w:szCs w:val="24"/>
              </w:rPr>
            </w:pPr>
            <w:r w:rsidRPr="00C9732A">
              <w:rPr>
                <w:rFonts w:ascii="Times New Roman" w:hAnsi="Times New Roman" w:cs="Times New Roman"/>
                <w:sz w:val="24"/>
                <w:szCs w:val="24"/>
              </w:rPr>
              <w:t>Posterior lobe (hormones of posterior lobe)</w:t>
            </w:r>
          </w:p>
          <w:p w:rsidR="00E6144C" w:rsidRPr="00C9732A" w:rsidRDefault="00E6144C" w:rsidP="00FA0113">
            <w:pPr>
              <w:pStyle w:val="ListParagraph"/>
              <w:numPr>
                <w:ilvl w:val="0"/>
                <w:numId w:val="244"/>
              </w:numPr>
              <w:rPr>
                <w:rFonts w:ascii="Times New Roman" w:hAnsi="Times New Roman" w:cs="Times New Roman"/>
                <w:sz w:val="24"/>
                <w:szCs w:val="24"/>
              </w:rPr>
            </w:pPr>
            <w:r w:rsidRPr="00C9732A">
              <w:rPr>
                <w:rFonts w:ascii="Times New Roman" w:hAnsi="Times New Roman" w:cs="Times New Roman"/>
                <w:sz w:val="24"/>
                <w:szCs w:val="24"/>
              </w:rPr>
              <w:t>Thyroid gland (hormones secreted by thyroid gland, functions of thyroid gland and disorder of thyroid gland)</w:t>
            </w:r>
          </w:p>
          <w:p w:rsidR="00E6144C" w:rsidRPr="00C9732A" w:rsidRDefault="00E6144C" w:rsidP="00FA0113">
            <w:pPr>
              <w:pStyle w:val="ListParagraph"/>
              <w:numPr>
                <w:ilvl w:val="0"/>
                <w:numId w:val="244"/>
              </w:numPr>
              <w:rPr>
                <w:rFonts w:ascii="Times New Roman" w:hAnsi="Times New Roman" w:cs="Times New Roman"/>
                <w:sz w:val="24"/>
                <w:szCs w:val="24"/>
              </w:rPr>
            </w:pPr>
            <w:r w:rsidRPr="00C9732A">
              <w:rPr>
                <w:rFonts w:ascii="Times New Roman" w:hAnsi="Times New Roman" w:cs="Times New Roman"/>
                <w:sz w:val="24"/>
                <w:szCs w:val="24"/>
              </w:rPr>
              <w:t>Adrenal glands</w:t>
            </w:r>
          </w:p>
          <w:p w:rsidR="00E6144C" w:rsidRPr="00C9732A" w:rsidRDefault="00E6144C" w:rsidP="00FA0113">
            <w:pPr>
              <w:pStyle w:val="ListParagraph"/>
              <w:numPr>
                <w:ilvl w:val="0"/>
                <w:numId w:val="246"/>
              </w:numPr>
              <w:rPr>
                <w:rFonts w:ascii="Times New Roman" w:hAnsi="Times New Roman" w:cs="Times New Roman"/>
                <w:sz w:val="24"/>
                <w:szCs w:val="24"/>
              </w:rPr>
            </w:pPr>
            <w:r w:rsidRPr="00C9732A">
              <w:rPr>
                <w:rFonts w:ascii="Times New Roman" w:hAnsi="Times New Roman" w:cs="Times New Roman"/>
                <w:sz w:val="24"/>
                <w:szCs w:val="24"/>
              </w:rPr>
              <w:t>Adrenal cortex (hormones and disorders)</w:t>
            </w:r>
          </w:p>
          <w:p w:rsidR="00E6144C" w:rsidRPr="00C9732A" w:rsidRDefault="00E6144C" w:rsidP="00FA0113">
            <w:pPr>
              <w:pStyle w:val="ListParagraph"/>
              <w:numPr>
                <w:ilvl w:val="0"/>
                <w:numId w:val="246"/>
              </w:numPr>
              <w:rPr>
                <w:rFonts w:ascii="Times New Roman" w:hAnsi="Times New Roman" w:cs="Times New Roman"/>
                <w:sz w:val="24"/>
                <w:szCs w:val="24"/>
              </w:rPr>
            </w:pPr>
            <w:r w:rsidRPr="00C9732A">
              <w:rPr>
                <w:rFonts w:ascii="Times New Roman" w:hAnsi="Times New Roman" w:cs="Times New Roman"/>
                <w:sz w:val="24"/>
                <w:szCs w:val="24"/>
              </w:rPr>
              <w:t xml:space="preserve">Adrenal medulla (hormones) </w:t>
            </w:r>
          </w:p>
          <w:p w:rsidR="00E6144C" w:rsidRPr="00C9732A" w:rsidRDefault="00E6144C" w:rsidP="00FA0113">
            <w:pPr>
              <w:pStyle w:val="ListParagraph"/>
              <w:numPr>
                <w:ilvl w:val="0"/>
                <w:numId w:val="244"/>
              </w:numPr>
              <w:rPr>
                <w:rFonts w:ascii="Times New Roman" w:hAnsi="Times New Roman" w:cs="Times New Roman"/>
                <w:sz w:val="24"/>
                <w:szCs w:val="24"/>
              </w:rPr>
            </w:pPr>
            <w:r w:rsidRPr="00C9732A">
              <w:rPr>
                <w:rFonts w:ascii="Times New Roman" w:hAnsi="Times New Roman" w:cs="Times New Roman"/>
                <w:sz w:val="24"/>
                <w:szCs w:val="24"/>
              </w:rPr>
              <w:t>Testis (hormones and disorders and male hypogonadism and precocity)</w:t>
            </w:r>
          </w:p>
          <w:p w:rsidR="00E6144C" w:rsidRPr="00C9732A" w:rsidRDefault="00E6144C" w:rsidP="00FA0113">
            <w:pPr>
              <w:pStyle w:val="ListParagraph"/>
              <w:numPr>
                <w:ilvl w:val="0"/>
                <w:numId w:val="244"/>
              </w:numPr>
              <w:rPr>
                <w:rFonts w:ascii="Times New Roman" w:hAnsi="Times New Roman" w:cs="Times New Roman"/>
                <w:sz w:val="24"/>
                <w:szCs w:val="24"/>
              </w:rPr>
            </w:pPr>
            <w:r w:rsidRPr="00C9732A">
              <w:rPr>
                <w:rFonts w:ascii="Times New Roman" w:hAnsi="Times New Roman" w:cs="Times New Roman"/>
                <w:sz w:val="24"/>
                <w:szCs w:val="24"/>
              </w:rPr>
              <w:t>Ovaries (hormones, female  hypogonadism and precocity)</w:t>
            </w:r>
          </w:p>
        </w:tc>
        <w:tc>
          <w:tcPr>
            <w:tcW w:w="2044" w:type="pct"/>
          </w:tcPr>
          <w:p w:rsidR="00E6144C" w:rsidRPr="00C9732A" w:rsidRDefault="00E6144C" w:rsidP="00AE5F90">
            <w:pPr>
              <w:pStyle w:val="Default"/>
              <w:rPr>
                <w:color w:val="auto"/>
              </w:rPr>
            </w:pPr>
          </w:p>
          <w:p w:rsidR="00E6144C" w:rsidRPr="00C9732A" w:rsidRDefault="00E6144C" w:rsidP="00FA0113">
            <w:pPr>
              <w:pStyle w:val="Default"/>
              <w:numPr>
                <w:ilvl w:val="0"/>
                <w:numId w:val="247"/>
              </w:numPr>
              <w:rPr>
                <w:color w:val="auto"/>
              </w:rPr>
            </w:pPr>
            <w:r w:rsidRPr="00C9732A">
              <w:rPr>
                <w:color w:val="auto"/>
              </w:rPr>
              <w:t>Name the endocrine glands and the hormones they secrete.</w:t>
            </w:r>
          </w:p>
          <w:p w:rsidR="00E6144C" w:rsidRPr="00C9732A" w:rsidRDefault="00E6144C" w:rsidP="00AE5F90">
            <w:pPr>
              <w:pStyle w:val="Default"/>
              <w:ind w:left="360"/>
              <w:rPr>
                <w:color w:val="auto"/>
              </w:rPr>
            </w:pPr>
          </w:p>
          <w:p w:rsidR="00E6144C" w:rsidRPr="00C9732A" w:rsidRDefault="00E6144C" w:rsidP="00FA0113">
            <w:pPr>
              <w:pStyle w:val="Default"/>
              <w:numPr>
                <w:ilvl w:val="0"/>
                <w:numId w:val="247"/>
              </w:numPr>
              <w:rPr>
                <w:color w:val="auto"/>
              </w:rPr>
            </w:pPr>
            <w:r w:rsidRPr="00C9732A">
              <w:rPr>
                <w:color w:val="auto"/>
              </w:rPr>
              <w:t>Describe the disorders associated with the endocrine glands on the growth and development of human being.</w:t>
            </w:r>
          </w:p>
          <w:p w:rsidR="00E6144C" w:rsidRPr="00C9732A" w:rsidRDefault="00E6144C" w:rsidP="00AE5F90">
            <w:pPr>
              <w:pStyle w:val="Default"/>
              <w:rPr>
                <w:color w:val="auto"/>
                <w:highlight w:val="cyan"/>
              </w:rPr>
            </w:pP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sz w:val="24"/>
                <w:szCs w:val="24"/>
              </w:rPr>
            </w:pPr>
            <w:r>
              <w:rPr>
                <w:rFonts w:ascii="Times New Roman" w:eastAsia="MinionPro-Regular" w:hAnsi="Times New Roman" w:cs="Times New Roman"/>
                <w:b/>
                <w:bCs/>
                <w:sz w:val="24"/>
                <w:szCs w:val="24"/>
              </w:rPr>
              <w:t>7.</w:t>
            </w:r>
            <w:r w:rsidRPr="00C9732A">
              <w:rPr>
                <w:rFonts w:ascii="Times New Roman" w:eastAsia="MinionPro-Regular" w:hAnsi="Times New Roman" w:cs="Times New Roman"/>
                <w:b/>
                <w:bCs/>
                <w:sz w:val="24"/>
                <w:szCs w:val="24"/>
              </w:rPr>
              <w:t xml:space="preserve">  Nervous Coordination</w:t>
            </w:r>
          </w:p>
        </w:tc>
        <w:tc>
          <w:tcPr>
            <w:tcW w:w="1763" w:type="pct"/>
            <w:hideMark/>
          </w:tcPr>
          <w:p w:rsidR="00E6144C" w:rsidRPr="00C9732A" w:rsidRDefault="00E6144C" w:rsidP="00FA0113">
            <w:pPr>
              <w:pStyle w:val="ListParagraph"/>
              <w:numPr>
                <w:ilvl w:val="1"/>
                <w:numId w:val="24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Functions of nervous system</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 xml:space="preserve">     (Nerves and types of nerves)</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Explain the role of the nervous system in control and coordination in the human body.</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4</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48"/>
              </w:numPr>
              <w:rPr>
                <w:rFonts w:ascii="Times New Roman" w:hAnsi="Times New Roman" w:cs="Times New Roman"/>
                <w:sz w:val="24"/>
                <w:szCs w:val="24"/>
              </w:rPr>
            </w:pPr>
            <w:r w:rsidRPr="00C9732A">
              <w:rPr>
                <w:rFonts w:ascii="Times New Roman" w:hAnsi="Times New Roman" w:cs="Times New Roman"/>
                <w:sz w:val="24"/>
                <w:szCs w:val="24"/>
              </w:rPr>
              <w:t>Working of nervous system</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Explain how the nervous system performs interconnected functions.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4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Eye as an example of sensory organ</w:t>
            </w:r>
          </w:p>
          <w:p w:rsidR="00E6144C" w:rsidRPr="00C9732A" w:rsidRDefault="00E6144C" w:rsidP="00FA0113">
            <w:pPr>
              <w:pStyle w:val="ListParagraph"/>
              <w:numPr>
                <w:ilvl w:val="0"/>
                <w:numId w:val="249"/>
              </w:numPr>
              <w:rPr>
                <w:rFonts w:ascii="Times New Roman" w:hAnsi="Times New Roman" w:cs="Times New Roman"/>
                <w:sz w:val="24"/>
                <w:szCs w:val="24"/>
              </w:rPr>
            </w:pPr>
            <w:r w:rsidRPr="00C9732A">
              <w:rPr>
                <w:rFonts w:ascii="Times New Roman" w:hAnsi="Times New Roman" w:cs="Times New Roman"/>
                <w:sz w:val="24"/>
                <w:szCs w:val="24"/>
              </w:rPr>
              <w:t>Gross structure of human eye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lastRenderedPageBreak/>
              <w:t>(details of human eye, rod and cone cells, and cavities of eyeball)</w:t>
            </w:r>
          </w:p>
          <w:p w:rsidR="00E6144C" w:rsidRPr="00C9732A" w:rsidRDefault="00E6144C" w:rsidP="00FA0113">
            <w:pPr>
              <w:pStyle w:val="ListParagraph"/>
              <w:numPr>
                <w:ilvl w:val="0"/>
                <w:numId w:val="249"/>
              </w:numPr>
              <w:rPr>
                <w:rFonts w:ascii="Times New Roman" w:hAnsi="Times New Roman" w:cs="Times New Roman"/>
                <w:sz w:val="24"/>
                <w:szCs w:val="24"/>
              </w:rPr>
            </w:pPr>
            <w:r w:rsidRPr="00C9732A">
              <w:rPr>
                <w:rFonts w:ascii="Times New Roman" w:hAnsi="Times New Roman" w:cs="Times New Roman"/>
                <w:sz w:val="24"/>
                <w:szCs w:val="24"/>
              </w:rPr>
              <w:t>Working of human eye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(power of accommodation and interpretation of visual impulses)</w:t>
            </w:r>
          </w:p>
        </w:tc>
        <w:tc>
          <w:tcPr>
            <w:tcW w:w="2044" w:type="pct"/>
            <w:hideMark/>
          </w:tcPr>
          <w:p w:rsidR="00E6144C" w:rsidRPr="00C9732A" w:rsidRDefault="00E6144C" w:rsidP="00FA0113">
            <w:pPr>
              <w:pStyle w:val="Default"/>
              <w:numPr>
                <w:ilvl w:val="0"/>
                <w:numId w:val="250"/>
              </w:numPr>
              <w:rPr>
                <w:color w:val="auto"/>
              </w:rPr>
            </w:pPr>
            <w:r w:rsidRPr="00C9732A">
              <w:rPr>
                <w:color w:val="auto"/>
              </w:rPr>
              <w:lastRenderedPageBreak/>
              <w:t xml:space="preserve">Draw and describe the gross structure of the mammalian eye as an example of a sensory organ. </w:t>
            </w:r>
          </w:p>
          <w:p w:rsidR="00E6144C" w:rsidRPr="00C9732A" w:rsidRDefault="00E6144C" w:rsidP="00FA0113">
            <w:pPr>
              <w:pStyle w:val="Default"/>
              <w:numPr>
                <w:ilvl w:val="0"/>
                <w:numId w:val="250"/>
              </w:numPr>
              <w:rPr>
                <w:rFonts w:eastAsia="MinionPro-Regular"/>
              </w:rPr>
            </w:pPr>
            <w:r w:rsidRPr="00C9732A">
              <w:rPr>
                <w:color w:val="auto"/>
              </w:rPr>
              <w:lastRenderedPageBreak/>
              <w:t>Explain the power of accommodation adjusted by human eyes and the interpretation of impulses by brain.</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8.</w:t>
            </w:r>
            <w:r w:rsidRPr="00C9732A">
              <w:rPr>
                <w:rFonts w:ascii="Times New Roman" w:eastAsia="MinionPro-Regular" w:hAnsi="Times New Roman" w:cs="Times New Roman"/>
                <w:b/>
                <w:bCs/>
                <w:sz w:val="24"/>
                <w:szCs w:val="24"/>
              </w:rPr>
              <w:t xml:space="preserve">  Brain and Behaviour</w:t>
            </w:r>
          </w:p>
        </w:tc>
        <w:tc>
          <w:tcPr>
            <w:tcW w:w="1763" w:type="pct"/>
            <w:hideMark/>
          </w:tcPr>
          <w:p w:rsidR="00E6144C" w:rsidRPr="00C9732A" w:rsidRDefault="00E6144C" w:rsidP="00FA0113">
            <w:pPr>
              <w:pStyle w:val="ListParagraph"/>
              <w:numPr>
                <w:ilvl w:val="1"/>
                <w:numId w:val="251"/>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Central Nervous system</w:t>
            </w:r>
          </w:p>
          <w:p w:rsidR="00E6144C" w:rsidRPr="00C9732A" w:rsidRDefault="00E6144C" w:rsidP="00FA0113">
            <w:pPr>
              <w:pStyle w:val="ListParagraph"/>
              <w:numPr>
                <w:ilvl w:val="0"/>
                <w:numId w:val="252"/>
              </w:numPr>
              <w:rPr>
                <w:rFonts w:ascii="Times New Roman" w:hAnsi="Times New Roman" w:cs="Times New Roman"/>
                <w:sz w:val="24"/>
                <w:szCs w:val="24"/>
              </w:rPr>
            </w:pPr>
            <w:r w:rsidRPr="00C9732A">
              <w:rPr>
                <w:rFonts w:ascii="Times New Roman" w:hAnsi="Times New Roman" w:cs="Times New Roman"/>
                <w:sz w:val="24"/>
                <w:szCs w:val="24"/>
              </w:rPr>
              <w:t>Human Brain-Brain matter</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(gray matter and white matter)</w:t>
            </w:r>
          </w:p>
          <w:p w:rsidR="00E6144C" w:rsidRPr="00C9732A" w:rsidRDefault="00E6144C" w:rsidP="00FA0113">
            <w:pPr>
              <w:pStyle w:val="ListParagraph"/>
              <w:numPr>
                <w:ilvl w:val="0"/>
                <w:numId w:val="252"/>
              </w:numPr>
              <w:rPr>
                <w:rFonts w:ascii="Times New Roman" w:hAnsi="Times New Roman" w:cs="Times New Roman"/>
                <w:sz w:val="24"/>
                <w:szCs w:val="24"/>
              </w:rPr>
            </w:pPr>
            <w:r w:rsidRPr="00C9732A">
              <w:rPr>
                <w:rFonts w:ascii="Times New Roman" w:hAnsi="Times New Roman" w:cs="Times New Roman"/>
                <w:sz w:val="24"/>
                <w:szCs w:val="24"/>
              </w:rPr>
              <w:t>Meninges (piamater, arachnoid mater, duramater, spaces between the meninges, and cerebrospinal fluid)</w:t>
            </w:r>
          </w:p>
          <w:p w:rsidR="00E6144C" w:rsidRPr="00C9732A" w:rsidRDefault="00E6144C" w:rsidP="00FA0113">
            <w:pPr>
              <w:pStyle w:val="ListParagraph"/>
              <w:numPr>
                <w:ilvl w:val="0"/>
                <w:numId w:val="252"/>
              </w:numPr>
              <w:rPr>
                <w:rFonts w:ascii="Times New Roman" w:hAnsi="Times New Roman" w:cs="Times New Roman"/>
                <w:sz w:val="24"/>
                <w:szCs w:val="24"/>
              </w:rPr>
            </w:pPr>
            <w:r w:rsidRPr="00C9732A">
              <w:rPr>
                <w:rFonts w:ascii="Times New Roman" w:hAnsi="Times New Roman" w:cs="Times New Roman"/>
                <w:sz w:val="24"/>
                <w:szCs w:val="24"/>
              </w:rPr>
              <w:t xml:space="preserve">Gross structure of brain </w:t>
            </w:r>
          </w:p>
          <w:p w:rsidR="00E6144C" w:rsidRPr="00C9732A" w:rsidRDefault="00E6144C" w:rsidP="00FA0113">
            <w:pPr>
              <w:pStyle w:val="ListParagraph"/>
              <w:numPr>
                <w:ilvl w:val="0"/>
                <w:numId w:val="253"/>
              </w:numPr>
              <w:rPr>
                <w:rFonts w:ascii="Times New Roman" w:hAnsi="Times New Roman" w:cs="Times New Roman"/>
                <w:sz w:val="24"/>
                <w:szCs w:val="24"/>
              </w:rPr>
            </w:pPr>
            <w:r w:rsidRPr="00C9732A">
              <w:rPr>
                <w:rFonts w:ascii="Times New Roman" w:hAnsi="Times New Roman" w:cs="Times New Roman"/>
                <w:sz w:val="24"/>
                <w:szCs w:val="24"/>
              </w:rPr>
              <w:t>Fore brain, its components and functions</w:t>
            </w:r>
          </w:p>
          <w:p w:rsidR="00E6144C" w:rsidRPr="00C9732A" w:rsidRDefault="00E6144C" w:rsidP="00FA0113">
            <w:pPr>
              <w:pStyle w:val="ListParagraph"/>
              <w:numPr>
                <w:ilvl w:val="0"/>
                <w:numId w:val="253"/>
              </w:numPr>
              <w:rPr>
                <w:rFonts w:ascii="Times New Roman" w:hAnsi="Times New Roman" w:cs="Times New Roman"/>
                <w:sz w:val="24"/>
                <w:szCs w:val="24"/>
              </w:rPr>
            </w:pPr>
            <w:r w:rsidRPr="00C9732A">
              <w:rPr>
                <w:rFonts w:ascii="Times New Roman" w:hAnsi="Times New Roman" w:cs="Times New Roman"/>
                <w:sz w:val="24"/>
                <w:szCs w:val="24"/>
              </w:rPr>
              <w:t>Mid brain, its components and functions</w:t>
            </w:r>
          </w:p>
          <w:p w:rsidR="00E6144C" w:rsidRPr="00C9732A" w:rsidRDefault="00E6144C" w:rsidP="00FA0113">
            <w:pPr>
              <w:pStyle w:val="ListParagraph"/>
              <w:numPr>
                <w:ilvl w:val="0"/>
                <w:numId w:val="253"/>
              </w:numPr>
              <w:rPr>
                <w:rFonts w:ascii="Times New Roman" w:hAnsi="Times New Roman" w:cs="Times New Roman"/>
                <w:sz w:val="24"/>
                <w:szCs w:val="24"/>
              </w:rPr>
            </w:pPr>
            <w:r w:rsidRPr="00C9732A">
              <w:rPr>
                <w:rFonts w:ascii="Times New Roman" w:hAnsi="Times New Roman" w:cs="Times New Roman"/>
                <w:sz w:val="24"/>
                <w:szCs w:val="24"/>
              </w:rPr>
              <w:t>Hind brain, tis components and functions</w:t>
            </w:r>
          </w:p>
          <w:p w:rsidR="00E6144C" w:rsidRPr="00C9732A" w:rsidRDefault="00E6144C" w:rsidP="00FA0113">
            <w:pPr>
              <w:pStyle w:val="ListParagraph"/>
              <w:numPr>
                <w:ilvl w:val="0"/>
                <w:numId w:val="253"/>
              </w:numPr>
              <w:rPr>
                <w:rFonts w:ascii="Times New Roman" w:hAnsi="Times New Roman" w:cs="Times New Roman"/>
                <w:sz w:val="24"/>
                <w:szCs w:val="24"/>
              </w:rPr>
            </w:pPr>
            <w:r w:rsidRPr="00C9732A">
              <w:rPr>
                <w:rFonts w:ascii="Times New Roman" w:hAnsi="Times New Roman" w:cs="Times New Roman"/>
                <w:sz w:val="24"/>
                <w:szCs w:val="24"/>
              </w:rPr>
              <w:t xml:space="preserve">Ventricles of Brain </w:t>
            </w:r>
          </w:p>
          <w:p w:rsidR="00E6144C" w:rsidRPr="00C9732A" w:rsidRDefault="00E6144C" w:rsidP="00FA0113">
            <w:pPr>
              <w:pStyle w:val="ListParagraph"/>
              <w:numPr>
                <w:ilvl w:val="0"/>
                <w:numId w:val="253"/>
              </w:numPr>
              <w:rPr>
                <w:rFonts w:ascii="Times New Roman" w:hAnsi="Times New Roman" w:cs="Times New Roman"/>
                <w:sz w:val="24"/>
                <w:szCs w:val="24"/>
              </w:rPr>
            </w:pPr>
            <w:r w:rsidRPr="00C9732A">
              <w:rPr>
                <w:rFonts w:ascii="Times New Roman" w:hAnsi="Times New Roman" w:cs="Times New Roman"/>
                <w:sz w:val="24"/>
                <w:szCs w:val="24"/>
              </w:rPr>
              <w:t>Limbic system</w:t>
            </w:r>
          </w:p>
          <w:p w:rsidR="00E6144C" w:rsidRPr="00C9732A" w:rsidRDefault="00E6144C" w:rsidP="00FA0113">
            <w:pPr>
              <w:pStyle w:val="ListParagraph"/>
              <w:numPr>
                <w:ilvl w:val="0"/>
                <w:numId w:val="252"/>
              </w:numPr>
              <w:rPr>
                <w:rFonts w:ascii="Times New Roman" w:hAnsi="Times New Roman" w:cs="Times New Roman"/>
                <w:sz w:val="24"/>
                <w:szCs w:val="24"/>
              </w:rPr>
            </w:pPr>
            <w:r w:rsidRPr="00C9732A">
              <w:rPr>
                <w:rFonts w:ascii="Times New Roman" w:hAnsi="Times New Roman" w:cs="Times New Roman"/>
                <w:sz w:val="24"/>
                <w:szCs w:val="24"/>
              </w:rPr>
              <w:t>Spinal cord (morphology, internal structure and functions)</w:t>
            </w:r>
          </w:p>
        </w:tc>
        <w:tc>
          <w:tcPr>
            <w:tcW w:w="2044" w:type="pct"/>
          </w:tcPr>
          <w:p w:rsidR="00E6144C" w:rsidRPr="00C9732A" w:rsidRDefault="00E6144C" w:rsidP="00AE5F90">
            <w:pPr>
              <w:pStyle w:val="Default"/>
              <w:rPr>
                <w:color w:val="auto"/>
              </w:rPr>
            </w:pPr>
          </w:p>
          <w:p w:rsidR="00E6144C" w:rsidRPr="00C9732A" w:rsidRDefault="00E6144C" w:rsidP="00FA0113">
            <w:pPr>
              <w:pStyle w:val="Default"/>
              <w:numPr>
                <w:ilvl w:val="0"/>
                <w:numId w:val="238"/>
              </w:numPr>
              <w:rPr>
                <w:color w:val="auto"/>
              </w:rPr>
            </w:pPr>
            <w:r w:rsidRPr="00C9732A">
              <w:rPr>
                <w:color w:val="auto"/>
              </w:rPr>
              <w:t xml:space="preserve">Draw and describe the gross </w:t>
            </w:r>
          </w:p>
          <w:p w:rsidR="00E6144C" w:rsidRPr="00C9732A" w:rsidRDefault="00E6144C" w:rsidP="00AE5F90">
            <w:pPr>
              <w:pStyle w:val="Default"/>
              <w:ind w:left="360"/>
              <w:rPr>
                <w:color w:val="auto"/>
              </w:rPr>
            </w:pPr>
            <w:r w:rsidRPr="00C9732A">
              <w:rPr>
                <w:color w:val="auto"/>
              </w:rPr>
              <w:t>structure of the mammalian brain.</w:t>
            </w:r>
          </w:p>
          <w:p w:rsidR="00E6144C" w:rsidRPr="00C9732A" w:rsidRDefault="00E6144C" w:rsidP="00AE5F90">
            <w:pPr>
              <w:pStyle w:val="Default"/>
              <w:rPr>
                <w:color w:val="auto"/>
              </w:rPr>
            </w:pPr>
          </w:p>
          <w:p w:rsidR="00E6144C" w:rsidRPr="00C9732A" w:rsidRDefault="00E6144C" w:rsidP="00FA0113">
            <w:pPr>
              <w:pStyle w:val="Default"/>
              <w:numPr>
                <w:ilvl w:val="0"/>
                <w:numId w:val="238"/>
              </w:numPr>
              <w:rPr>
                <w:color w:val="auto"/>
              </w:rPr>
            </w:pPr>
            <w:r w:rsidRPr="00C9732A">
              <w:rPr>
                <w:color w:val="auto"/>
              </w:rPr>
              <w:t xml:space="preserve">Identify the location and explain the functions of the cerebrum, hypothalamus, cerebellum and medulla oblongata. </w:t>
            </w:r>
          </w:p>
          <w:p w:rsidR="00E6144C" w:rsidRPr="00C9732A" w:rsidRDefault="00E6144C" w:rsidP="00AE5F90">
            <w:pPr>
              <w:pStyle w:val="Default"/>
              <w:rPr>
                <w:color w:val="auto"/>
              </w:rPr>
            </w:pPr>
          </w:p>
          <w:p w:rsidR="00E6144C" w:rsidRPr="00C9732A" w:rsidRDefault="00E6144C" w:rsidP="00FA0113">
            <w:pPr>
              <w:pStyle w:val="Default"/>
              <w:numPr>
                <w:ilvl w:val="0"/>
                <w:numId w:val="238"/>
              </w:numPr>
              <w:rPr>
                <w:color w:val="auto"/>
              </w:rPr>
            </w:pPr>
            <w:r w:rsidRPr="00C9732A">
              <w:rPr>
                <w:color w:val="auto"/>
              </w:rPr>
              <w:t>Draw and describe the gross structure of the spinal cord.</w:t>
            </w:r>
          </w:p>
          <w:p w:rsidR="00E6144C" w:rsidRPr="00C9732A" w:rsidRDefault="00E6144C" w:rsidP="00AE5F90">
            <w:pPr>
              <w:pStyle w:val="Default"/>
              <w:rPr>
                <w:rFonts w:eastAsia="MinionPro-Regular"/>
              </w:rPr>
            </w:pP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251"/>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Peripheral nervous system</w:t>
            </w:r>
          </w:p>
          <w:p w:rsidR="00E6144C" w:rsidRPr="00C9732A" w:rsidRDefault="00E6144C" w:rsidP="00FA0113">
            <w:pPr>
              <w:pStyle w:val="ListParagraph"/>
              <w:numPr>
                <w:ilvl w:val="0"/>
                <w:numId w:val="254"/>
              </w:numPr>
              <w:rPr>
                <w:rFonts w:ascii="Times New Roman" w:hAnsi="Times New Roman" w:cs="Times New Roman"/>
                <w:sz w:val="24"/>
                <w:szCs w:val="24"/>
              </w:rPr>
            </w:pPr>
            <w:r w:rsidRPr="00C9732A">
              <w:rPr>
                <w:rFonts w:ascii="Times New Roman" w:hAnsi="Times New Roman" w:cs="Times New Roman"/>
                <w:sz w:val="24"/>
                <w:szCs w:val="24"/>
              </w:rPr>
              <w:t>Cranial nerves</w:t>
            </w:r>
          </w:p>
          <w:p w:rsidR="00E6144C" w:rsidRPr="00C9732A" w:rsidRDefault="00E6144C" w:rsidP="00FA0113">
            <w:pPr>
              <w:pStyle w:val="ListParagraph"/>
              <w:numPr>
                <w:ilvl w:val="0"/>
                <w:numId w:val="254"/>
              </w:numPr>
              <w:rPr>
                <w:rFonts w:ascii="Times New Roman" w:hAnsi="Times New Roman" w:cs="Times New Roman"/>
                <w:sz w:val="24"/>
                <w:szCs w:val="24"/>
              </w:rPr>
            </w:pPr>
            <w:r w:rsidRPr="00C9732A">
              <w:rPr>
                <w:rFonts w:ascii="Times New Roman" w:hAnsi="Times New Roman" w:cs="Times New Roman"/>
                <w:sz w:val="24"/>
                <w:szCs w:val="24"/>
              </w:rPr>
              <w:t>Spinal nerves (origin and exit and distribution of spinal nerves)</w:t>
            </w:r>
          </w:p>
          <w:p w:rsidR="00E6144C" w:rsidRPr="00C9732A" w:rsidRDefault="00E6144C" w:rsidP="00FA0113">
            <w:pPr>
              <w:pStyle w:val="ListParagraph"/>
              <w:numPr>
                <w:ilvl w:val="0"/>
                <w:numId w:val="254"/>
              </w:numPr>
              <w:rPr>
                <w:rFonts w:ascii="Times New Roman" w:hAnsi="Times New Roman" w:cs="Times New Roman"/>
                <w:sz w:val="24"/>
                <w:szCs w:val="24"/>
              </w:rPr>
            </w:pPr>
            <w:r w:rsidRPr="00C9732A">
              <w:rPr>
                <w:rFonts w:ascii="Times New Roman" w:hAnsi="Times New Roman" w:cs="Times New Roman"/>
                <w:sz w:val="24"/>
                <w:szCs w:val="24"/>
              </w:rPr>
              <w:t>Nerve terminations</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Compare the cranial and spinal nerves.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251"/>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Autonomic nervous system</w:t>
            </w:r>
          </w:p>
          <w:p w:rsidR="00E6144C" w:rsidRPr="00C9732A" w:rsidRDefault="00E6144C" w:rsidP="00FA0113">
            <w:pPr>
              <w:pStyle w:val="ListParagraph"/>
              <w:numPr>
                <w:ilvl w:val="0"/>
                <w:numId w:val="255"/>
              </w:numPr>
              <w:rPr>
                <w:rFonts w:ascii="Times New Roman" w:hAnsi="Times New Roman" w:cs="Times New Roman"/>
                <w:sz w:val="24"/>
                <w:szCs w:val="24"/>
              </w:rPr>
            </w:pPr>
            <w:r w:rsidRPr="00C9732A">
              <w:rPr>
                <w:rFonts w:ascii="Times New Roman" w:hAnsi="Times New Roman" w:cs="Times New Roman"/>
                <w:sz w:val="24"/>
                <w:szCs w:val="24"/>
              </w:rPr>
              <w:t>Sympathetic nervous system and functions of sympathetic nervous system</w:t>
            </w:r>
          </w:p>
          <w:p w:rsidR="00E6144C" w:rsidRPr="00C9732A" w:rsidRDefault="00E6144C" w:rsidP="00FA0113">
            <w:pPr>
              <w:pStyle w:val="ListParagraph"/>
              <w:numPr>
                <w:ilvl w:val="0"/>
                <w:numId w:val="255"/>
              </w:numPr>
              <w:rPr>
                <w:rFonts w:ascii="Times New Roman" w:hAnsi="Times New Roman" w:cs="Times New Roman"/>
                <w:sz w:val="24"/>
                <w:szCs w:val="24"/>
              </w:rPr>
            </w:pPr>
            <w:r w:rsidRPr="00C9732A">
              <w:rPr>
                <w:rFonts w:ascii="Times New Roman" w:hAnsi="Times New Roman" w:cs="Times New Roman"/>
                <w:sz w:val="24"/>
                <w:szCs w:val="24"/>
              </w:rPr>
              <w:t>Parasympathetic nervous system and functions of parasympathetic nervous system</w:t>
            </w:r>
          </w:p>
        </w:tc>
        <w:tc>
          <w:tcPr>
            <w:tcW w:w="2044" w:type="pct"/>
          </w:tcPr>
          <w:p w:rsidR="00E6144C" w:rsidRPr="00C9732A" w:rsidRDefault="00E6144C" w:rsidP="00FA0113">
            <w:pPr>
              <w:pStyle w:val="Default"/>
              <w:numPr>
                <w:ilvl w:val="0"/>
                <w:numId w:val="256"/>
              </w:numPr>
              <w:ind w:left="337" w:hanging="283"/>
              <w:rPr>
                <w:rFonts w:eastAsia="MinionPro-Regular"/>
              </w:rPr>
            </w:pPr>
            <w:r w:rsidRPr="00C9732A">
              <w:rPr>
                <w:rFonts w:eastAsia="MinionPro-Regular"/>
              </w:rPr>
              <w:t>Differentiate between sympathetic and parasympathetic nervous system.</w:t>
            </w:r>
          </w:p>
          <w:p w:rsidR="00E6144C" w:rsidRPr="00C9732A" w:rsidRDefault="00E6144C" w:rsidP="00AE5F90">
            <w:pPr>
              <w:pStyle w:val="Default"/>
              <w:ind w:left="337"/>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9.</w:t>
            </w:r>
            <w:r w:rsidRPr="00C9732A">
              <w:rPr>
                <w:rFonts w:ascii="Times New Roman" w:eastAsia="MinionPro-Regular" w:hAnsi="Times New Roman" w:cs="Times New Roman"/>
                <w:b/>
                <w:bCs/>
                <w:sz w:val="24"/>
                <w:szCs w:val="24"/>
              </w:rPr>
              <w:t xml:space="preserve"> Immune System</w:t>
            </w: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Body’s defence mechanism</w:t>
            </w:r>
          </w:p>
        </w:tc>
        <w:tc>
          <w:tcPr>
            <w:tcW w:w="2044" w:type="pct"/>
            <w:hideMark/>
          </w:tcPr>
          <w:p w:rsidR="00E6144C" w:rsidRPr="00C9732A" w:rsidRDefault="00E6144C" w:rsidP="00AE5F90">
            <w:pPr>
              <w:pStyle w:val="Default"/>
              <w:ind w:left="720"/>
              <w:rPr>
                <w:rFonts w:eastAsia="MinionPro-Regular"/>
              </w:rPr>
            </w:pPr>
            <w:r w:rsidRPr="00C9732A">
              <w:rPr>
                <w:rFonts w:eastAsia="MinionPro-Regular"/>
              </w:rPr>
              <w:t>-</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Immunity, immune response and immune system</w:t>
            </w:r>
          </w:p>
        </w:tc>
        <w:tc>
          <w:tcPr>
            <w:tcW w:w="2044" w:type="pct"/>
          </w:tcPr>
          <w:p w:rsidR="00E6144C" w:rsidRPr="00C9732A" w:rsidRDefault="00E6144C" w:rsidP="00FA0113">
            <w:pPr>
              <w:pStyle w:val="Default"/>
              <w:numPr>
                <w:ilvl w:val="0"/>
                <w:numId w:val="256"/>
              </w:numPr>
              <w:ind w:left="337" w:hanging="283"/>
              <w:rPr>
                <w:color w:val="auto"/>
              </w:rPr>
            </w:pPr>
            <w:r w:rsidRPr="00C9732A">
              <w:rPr>
                <w:color w:val="auto"/>
              </w:rPr>
              <w:t>Define the term immune response.</w:t>
            </w:r>
          </w:p>
          <w:p w:rsidR="00E6144C" w:rsidRPr="00C9732A" w:rsidRDefault="00E6144C" w:rsidP="00AE5F90">
            <w:pPr>
              <w:pStyle w:val="Default"/>
              <w:ind w:left="720"/>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Types of immunity</w:t>
            </w:r>
          </w:p>
          <w:p w:rsidR="00E6144C" w:rsidRPr="00C9732A" w:rsidRDefault="00E6144C" w:rsidP="00FA0113">
            <w:pPr>
              <w:pStyle w:val="ListParagraph"/>
              <w:numPr>
                <w:ilvl w:val="0"/>
                <w:numId w:val="258"/>
              </w:numPr>
              <w:rPr>
                <w:rFonts w:ascii="Times New Roman" w:hAnsi="Times New Roman" w:cs="Times New Roman"/>
                <w:sz w:val="24"/>
                <w:szCs w:val="24"/>
              </w:rPr>
            </w:pPr>
            <w:r w:rsidRPr="00C9732A">
              <w:rPr>
                <w:rFonts w:ascii="Times New Roman" w:hAnsi="Times New Roman" w:cs="Times New Roman"/>
                <w:sz w:val="24"/>
                <w:szCs w:val="24"/>
              </w:rPr>
              <w:t>Non-specific/innate/inborn immunity (external defence, internal defence)</w:t>
            </w:r>
          </w:p>
          <w:p w:rsidR="00E6144C" w:rsidRPr="00C9732A" w:rsidRDefault="00E6144C" w:rsidP="00FA0113">
            <w:pPr>
              <w:pStyle w:val="ListParagraph"/>
              <w:numPr>
                <w:ilvl w:val="0"/>
                <w:numId w:val="258"/>
              </w:numPr>
              <w:rPr>
                <w:rFonts w:ascii="Times New Roman" w:hAnsi="Times New Roman" w:cs="Times New Roman"/>
                <w:sz w:val="24"/>
                <w:szCs w:val="24"/>
              </w:rPr>
            </w:pPr>
            <w:r w:rsidRPr="00C9732A">
              <w:rPr>
                <w:rFonts w:ascii="Times New Roman" w:hAnsi="Times New Roman" w:cs="Times New Roman"/>
                <w:sz w:val="24"/>
                <w:szCs w:val="24"/>
              </w:rPr>
              <w:t>Specific/acquired/adaptive immunity</w:t>
            </w:r>
          </w:p>
          <w:p w:rsidR="00E6144C" w:rsidRPr="00C9732A" w:rsidRDefault="00E6144C" w:rsidP="00FA0113">
            <w:pPr>
              <w:pStyle w:val="ListParagraph"/>
              <w:numPr>
                <w:ilvl w:val="0"/>
                <w:numId w:val="259"/>
              </w:numPr>
              <w:rPr>
                <w:rFonts w:ascii="Times New Roman" w:hAnsi="Times New Roman" w:cs="Times New Roman"/>
                <w:sz w:val="24"/>
                <w:szCs w:val="24"/>
              </w:rPr>
            </w:pPr>
            <w:r w:rsidRPr="00C9732A">
              <w:rPr>
                <w:rFonts w:ascii="Times New Roman" w:hAnsi="Times New Roman" w:cs="Times New Roman"/>
                <w:sz w:val="24"/>
                <w:szCs w:val="24"/>
              </w:rPr>
              <w:t>Components (antibody mediated immune system and cell mediated immune system)</w:t>
            </w:r>
          </w:p>
          <w:p w:rsidR="00E6144C" w:rsidRPr="00C9732A" w:rsidRDefault="00E6144C" w:rsidP="00FA0113">
            <w:pPr>
              <w:pStyle w:val="ListParagraph"/>
              <w:numPr>
                <w:ilvl w:val="0"/>
                <w:numId w:val="259"/>
              </w:numPr>
              <w:rPr>
                <w:rFonts w:ascii="Times New Roman" w:hAnsi="Times New Roman" w:cs="Times New Roman"/>
                <w:sz w:val="24"/>
                <w:szCs w:val="24"/>
              </w:rPr>
            </w:pPr>
            <w:r w:rsidRPr="00C9732A">
              <w:rPr>
                <w:rFonts w:ascii="Times New Roman" w:hAnsi="Times New Roman" w:cs="Times New Roman"/>
                <w:sz w:val="24"/>
                <w:szCs w:val="24"/>
              </w:rPr>
              <w:t>Cells of immune system (APCs and lymphocytes)</w:t>
            </w:r>
          </w:p>
        </w:tc>
        <w:tc>
          <w:tcPr>
            <w:tcW w:w="2044" w:type="pct"/>
            <w:hideMark/>
          </w:tcPr>
          <w:p w:rsidR="00E6144C" w:rsidRPr="00C9732A" w:rsidRDefault="00E6144C" w:rsidP="00FA0113">
            <w:pPr>
              <w:pStyle w:val="Default"/>
              <w:numPr>
                <w:ilvl w:val="0"/>
                <w:numId w:val="256"/>
              </w:numPr>
              <w:ind w:left="337" w:hanging="337"/>
              <w:rPr>
                <w:color w:val="auto"/>
              </w:rPr>
            </w:pPr>
            <w:r w:rsidRPr="00C9732A">
              <w:rPr>
                <w:color w:val="auto"/>
              </w:rPr>
              <w:t xml:space="preserve">Explain the roles of the body’s primary defences against pathogens. </w:t>
            </w:r>
          </w:p>
          <w:p w:rsidR="00E6144C" w:rsidRPr="00C9732A" w:rsidRDefault="00E6144C" w:rsidP="00FA0113">
            <w:pPr>
              <w:pStyle w:val="Default"/>
              <w:numPr>
                <w:ilvl w:val="0"/>
                <w:numId w:val="256"/>
              </w:numPr>
              <w:ind w:left="337" w:hanging="337"/>
              <w:rPr>
                <w:color w:val="auto"/>
              </w:rPr>
            </w:pPr>
            <w:r w:rsidRPr="00C9732A">
              <w:rPr>
                <w:color w:val="auto"/>
              </w:rPr>
              <w:t xml:space="preserve">Describe the structure and mode of action of phagocytes. </w:t>
            </w:r>
          </w:p>
          <w:p w:rsidR="00E6144C" w:rsidRPr="00C9732A" w:rsidRDefault="00E6144C" w:rsidP="00FA0113">
            <w:pPr>
              <w:pStyle w:val="Default"/>
              <w:numPr>
                <w:ilvl w:val="0"/>
                <w:numId w:val="256"/>
              </w:numPr>
              <w:ind w:left="337" w:hanging="337"/>
              <w:rPr>
                <w:color w:val="auto"/>
              </w:rPr>
            </w:pPr>
            <w:r w:rsidRPr="00C9732A">
              <w:rPr>
                <w:color w:val="auto"/>
              </w:rPr>
              <w:t xml:space="preserve">Describe cell-mediated immunity involving the production of T lymphocytes and antibody-mediated immunity, involving the production of B lymphocytes. </w:t>
            </w:r>
          </w:p>
          <w:p w:rsidR="00E6144C" w:rsidRPr="00C9732A" w:rsidRDefault="00E6144C" w:rsidP="00FA0113">
            <w:pPr>
              <w:pStyle w:val="Default"/>
              <w:numPr>
                <w:ilvl w:val="0"/>
                <w:numId w:val="256"/>
              </w:numPr>
              <w:ind w:left="337" w:hanging="337"/>
              <w:rPr>
                <w:color w:val="auto"/>
              </w:rPr>
            </w:pPr>
            <w:r w:rsidRPr="00C9732A">
              <w:rPr>
                <w:color w:val="auto"/>
              </w:rPr>
              <w:t xml:space="preserve">Explain the role of memory cells in long-term immunity.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Primary and Secondary immune response</w:t>
            </w:r>
          </w:p>
        </w:tc>
        <w:tc>
          <w:tcPr>
            <w:tcW w:w="2044" w:type="pct"/>
            <w:hideMark/>
          </w:tcPr>
          <w:p w:rsidR="00E6144C" w:rsidRPr="00C9732A" w:rsidRDefault="00E6144C" w:rsidP="00FA0113">
            <w:pPr>
              <w:pStyle w:val="Default"/>
              <w:numPr>
                <w:ilvl w:val="0"/>
                <w:numId w:val="260"/>
              </w:numPr>
              <w:ind w:left="337" w:hanging="337"/>
              <w:rPr>
                <w:rFonts w:eastAsia="MinionPro-Regular"/>
              </w:rPr>
            </w:pPr>
            <w:r w:rsidRPr="00C9732A">
              <w:rPr>
                <w:color w:val="auto"/>
              </w:rPr>
              <w:t>Compare and contrast the primary and secondary immune responses.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Antigens and antibodies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(antigens, antibodies and antibody action )</w:t>
            </w:r>
          </w:p>
        </w:tc>
        <w:tc>
          <w:tcPr>
            <w:tcW w:w="2044" w:type="pct"/>
          </w:tcPr>
          <w:p w:rsidR="00E6144C" w:rsidRPr="00C9732A" w:rsidRDefault="00E6144C" w:rsidP="00FA0113">
            <w:pPr>
              <w:pStyle w:val="Default"/>
              <w:numPr>
                <w:ilvl w:val="0"/>
                <w:numId w:val="256"/>
              </w:numPr>
              <w:ind w:left="337" w:hanging="283"/>
              <w:rPr>
                <w:color w:val="auto"/>
              </w:rPr>
            </w:pPr>
            <w:r w:rsidRPr="00C9732A">
              <w:rPr>
                <w:color w:val="auto"/>
              </w:rPr>
              <w:t xml:space="preserve">Define the terms antigen and antibody. </w:t>
            </w:r>
          </w:p>
          <w:p w:rsidR="00E6144C" w:rsidRPr="00C9732A" w:rsidRDefault="00E6144C" w:rsidP="00AE5F90">
            <w:pPr>
              <w:pStyle w:val="Default"/>
              <w:ind w:left="720"/>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Active and Passive Immunity</w:t>
            </w:r>
          </w:p>
        </w:tc>
        <w:tc>
          <w:tcPr>
            <w:tcW w:w="2044" w:type="pct"/>
            <w:hideMark/>
          </w:tcPr>
          <w:p w:rsidR="00E6144C" w:rsidRPr="00C9732A" w:rsidRDefault="00E6144C" w:rsidP="00FA0113">
            <w:pPr>
              <w:pStyle w:val="Default"/>
              <w:numPr>
                <w:ilvl w:val="0"/>
                <w:numId w:val="238"/>
              </w:numPr>
              <w:ind w:left="342" w:hanging="361"/>
              <w:rPr>
                <w:rFonts w:eastAsia="MinionPro-Regular"/>
              </w:rPr>
            </w:pPr>
            <w:r w:rsidRPr="00C9732A">
              <w:rPr>
                <w:rFonts w:eastAsia="MinionPro-Regular"/>
              </w:rPr>
              <w:t>Describe active and passive immunity</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sidRPr="00C9732A">
              <w:rPr>
                <w:rFonts w:ascii="Times New Roman" w:hAnsi="Times New Roman" w:cs="Times New Roman"/>
                <w:sz w:val="24"/>
                <w:szCs w:val="24"/>
              </w:rPr>
              <w:t>Vaccination and Immunisation</w:t>
            </w:r>
          </w:p>
          <w:p w:rsidR="00E6144C" w:rsidRPr="00C9732A" w:rsidRDefault="00E6144C" w:rsidP="00FA0113">
            <w:pPr>
              <w:pStyle w:val="ListParagraph"/>
              <w:numPr>
                <w:ilvl w:val="0"/>
                <w:numId w:val="261"/>
              </w:numPr>
              <w:rPr>
                <w:rFonts w:ascii="Times New Roman" w:hAnsi="Times New Roman" w:cs="Times New Roman"/>
                <w:sz w:val="24"/>
                <w:szCs w:val="24"/>
              </w:rPr>
            </w:pPr>
            <w:r w:rsidRPr="00C9732A">
              <w:rPr>
                <w:rFonts w:ascii="Times New Roman" w:hAnsi="Times New Roman" w:cs="Times New Roman"/>
                <w:sz w:val="24"/>
                <w:szCs w:val="24"/>
              </w:rPr>
              <w:t>Types of vaccines</w:t>
            </w:r>
          </w:p>
          <w:p w:rsidR="00E6144C" w:rsidRPr="00C9732A" w:rsidRDefault="00E6144C" w:rsidP="00FA0113">
            <w:pPr>
              <w:pStyle w:val="ListParagraph"/>
              <w:numPr>
                <w:ilvl w:val="0"/>
                <w:numId w:val="261"/>
              </w:numPr>
              <w:rPr>
                <w:rFonts w:ascii="Times New Roman" w:hAnsi="Times New Roman" w:cs="Times New Roman"/>
                <w:sz w:val="24"/>
                <w:szCs w:val="24"/>
              </w:rPr>
            </w:pPr>
            <w:r w:rsidRPr="00C9732A">
              <w:rPr>
                <w:rFonts w:ascii="Times New Roman" w:hAnsi="Times New Roman" w:cs="Times New Roman"/>
                <w:sz w:val="24"/>
                <w:szCs w:val="24"/>
              </w:rPr>
              <w:t>Classification of vaccines</w:t>
            </w:r>
          </w:p>
        </w:tc>
        <w:tc>
          <w:tcPr>
            <w:tcW w:w="2044" w:type="pct"/>
          </w:tcPr>
          <w:p w:rsidR="00E6144C" w:rsidRPr="00C9732A" w:rsidRDefault="00E6144C" w:rsidP="00FA0113">
            <w:pPr>
              <w:pStyle w:val="Default"/>
              <w:numPr>
                <w:ilvl w:val="0"/>
                <w:numId w:val="256"/>
              </w:numPr>
              <w:ind w:left="337" w:hanging="337"/>
              <w:rPr>
                <w:color w:val="auto"/>
              </w:rPr>
            </w:pPr>
            <w:r w:rsidRPr="00C9732A">
              <w:rPr>
                <w:color w:val="auto"/>
              </w:rPr>
              <w:t xml:space="preserve">Explain the disease control by vaccination. </w:t>
            </w:r>
          </w:p>
          <w:p w:rsidR="00E6144C" w:rsidRPr="00C9732A" w:rsidRDefault="00E6144C" w:rsidP="00AE5F90">
            <w:pPr>
              <w:pStyle w:val="Default"/>
              <w:ind w:left="720"/>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57"/>
              </w:numPr>
              <w:rPr>
                <w:rFonts w:ascii="Times New Roman" w:hAnsi="Times New Roman" w:cs="Times New Roman"/>
                <w:sz w:val="24"/>
                <w:szCs w:val="24"/>
              </w:rPr>
            </w:pPr>
            <w:r w:rsidRPr="00C9732A">
              <w:rPr>
                <w:rFonts w:ascii="Times New Roman" w:hAnsi="Times New Roman" w:cs="Times New Roman"/>
                <w:sz w:val="24"/>
                <w:szCs w:val="24"/>
              </w:rPr>
              <w:t>Disorders of immune system</w:t>
            </w:r>
          </w:p>
          <w:p w:rsidR="00E6144C" w:rsidRPr="00C9732A" w:rsidRDefault="00E6144C" w:rsidP="00FA0113">
            <w:pPr>
              <w:pStyle w:val="ListParagraph"/>
              <w:numPr>
                <w:ilvl w:val="0"/>
                <w:numId w:val="262"/>
              </w:numPr>
              <w:rPr>
                <w:rFonts w:ascii="Times New Roman" w:hAnsi="Times New Roman" w:cs="Times New Roman"/>
                <w:sz w:val="24"/>
                <w:szCs w:val="24"/>
              </w:rPr>
            </w:pPr>
            <w:r w:rsidRPr="00C9732A">
              <w:rPr>
                <w:rFonts w:ascii="Times New Roman" w:hAnsi="Times New Roman" w:cs="Times New Roman"/>
                <w:sz w:val="24"/>
                <w:szCs w:val="24"/>
              </w:rPr>
              <w:t>Allergies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(allergens, symptoms, expression of allergic reaction and examples)</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Explain the mechanism of allergic reactions.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10.</w:t>
            </w:r>
            <w:r w:rsidRPr="00C9732A">
              <w:rPr>
                <w:rFonts w:ascii="Times New Roman" w:eastAsia="MinionPro-Regular" w:hAnsi="Times New Roman" w:cs="Times New Roman"/>
                <w:b/>
                <w:bCs/>
                <w:sz w:val="24"/>
                <w:szCs w:val="24"/>
              </w:rPr>
              <w:t xml:space="preserve">  Transport System in Plants</w:t>
            </w: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Transport of water, food and minerals</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 xml:space="preserve">List the mechanisms of transport system in plants. </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Movement of water and other substances</w:t>
            </w:r>
          </w:p>
          <w:p w:rsidR="00E6144C" w:rsidRPr="00C9732A" w:rsidRDefault="00E6144C" w:rsidP="00FA0113">
            <w:pPr>
              <w:pStyle w:val="ListParagraph"/>
              <w:numPr>
                <w:ilvl w:val="0"/>
                <w:numId w:val="264"/>
              </w:numPr>
              <w:rPr>
                <w:rFonts w:ascii="Times New Roman" w:hAnsi="Times New Roman" w:cs="Times New Roman"/>
                <w:sz w:val="24"/>
                <w:szCs w:val="24"/>
              </w:rPr>
            </w:pPr>
            <w:r w:rsidRPr="00C9732A">
              <w:rPr>
                <w:rFonts w:ascii="Times New Roman" w:hAnsi="Times New Roman" w:cs="Times New Roman"/>
                <w:sz w:val="24"/>
                <w:szCs w:val="24"/>
              </w:rPr>
              <w:t>Imbibitions  (definition and factors affecting imbibition)</w:t>
            </w:r>
          </w:p>
          <w:p w:rsidR="00E6144C" w:rsidRPr="00C9732A" w:rsidRDefault="00E6144C" w:rsidP="00FA0113">
            <w:pPr>
              <w:pStyle w:val="ListParagraph"/>
              <w:numPr>
                <w:ilvl w:val="0"/>
                <w:numId w:val="264"/>
              </w:numPr>
              <w:rPr>
                <w:rFonts w:ascii="Times New Roman" w:hAnsi="Times New Roman" w:cs="Times New Roman"/>
                <w:sz w:val="24"/>
                <w:szCs w:val="24"/>
              </w:rPr>
            </w:pPr>
            <w:r w:rsidRPr="00C9732A">
              <w:rPr>
                <w:rFonts w:ascii="Times New Roman" w:hAnsi="Times New Roman" w:cs="Times New Roman"/>
                <w:sz w:val="24"/>
                <w:szCs w:val="24"/>
              </w:rPr>
              <w:t>Diffusion  (simple diffusion, diffusion pressure and factors influencing diffusion)</w:t>
            </w:r>
          </w:p>
          <w:p w:rsidR="00E6144C" w:rsidRPr="00C9732A" w:rsidRDefault="00E6144C" w:rsidP="00FA0113">
            <w:pPr>
              <w:pStyle w:val="ListParagraph"/>
              <w:numPr>
                <w:ilvl w:val="0"/>
                <w:numId w:val="264"/>
              </w:numPr>
              <w:spacing w:line="256" w:lineRule="auto"/>
              <w:rPr>
                <w:rFonts w:ascii="Times New Roman" w:hAnsi="Times New Roman" w:cs="Times New Roman"/>
                <w:sz w:val="24"/>
                <w:szCs w:val="24"/>
              </w:rPr>
            </w:pPr>
            <w:r w:rsidRPr="00C9732A">
              <w:rPr>
                <w:rFonts w:ascii="Times New Roman" w:hAnsi="Times New Roman" w:cs="Times New Roman"/>
                <w:sz w:val="24"/>
                <w:szCs w:val="24"/>
              </w:rPr>
              <w:t>Facilitated diffusion</w:t>
            </w:r>
          </w:p>
          <w:p w:rsidR="00E6144C" w:rsidRPr="00C9732A" w:rsidRDefault="00E6144C" w:rsidP="00FA0113">
            <w:pPr>
              <w:pStyle w:val="ListParagraph"/>
              <w:numPr>
                <w:ilvl w:val="0"/>
                <w:numId w:val="264"/>
              </w:numPr>
              <w:spacing w:line="256" w:lineRule="auto"/>
              <w:rPr>
                <w:rFonts w:ascii="Times New Roman" w:hAnsi="Times New Roman" w:cs="Times New Roman"/>
                <w:sz w:val="24"/>
                <w:szCs w:val="24"/>
              </w:rPr>
            </w:pPr>
            <w:r w:rsidRPr="00C9732A">
              <w:rPr>
                <w:rFonts w:ascii="Times New Roman" w:hAnsi="Times New Roman" w:cs="Times New Roman"/>
                <w:sz w:val="24"/>
                <w:szCs w:val="24"/>
              </w:rPr>
              <w:t>Active transport</w:t>
            </w:r>
          </w:p>
          <w:p w:rsidR="00E6144C" w:rsidRPr="00C9732A" w:rsidRDefault="00E6144C" w:rsidP="00FA0113">
            <w:pPr>
              <w:pStyle w:val="ListParagraph"/>
              <w:numPr>
                <w:ilvl w:val="0"/>
                <w:numId w:val="264"/>
              </w:numPr>
              <w:rPr>
                <w:rFonts w:ascii="Times New Roman" w:hAnsi="Times New Roman" w:cs="Times New Roman"/>
                <w:sz w:val="24"/>
                <w:szCs w:val="24"/>
              </w:rPr>
            </w:pPr>
            <w:r w:rsidRPr="00C9732A">
              <w:rPr>
                <w:rFonts w:ascii="Times New Roman" w:hAnsi="Times New Roman" w:cs="Times New Roman"/>
                <w:sz w:val="24"/>
                <w:szCs w:val="24"/>
              </w:rPr>
              <w:t>Co-transport</w:t>
            </w:r>
          </w:p>
        </w:tc>
        <w:tc>
          <w:tcPr>
            <w:tcW w:w="2044" w:type="pct"/>
          </w:tcPr>
          <w:p w:rsidR="00E6144C" w:rsidRPr="00C9732A" w:rsidRDefault="00E6144C" w:rsidP="00FA0113">
            <w:pPr>
              <w:pStyle w:val="Default"/>
              <w:numPr>
                <w:ilvl w:val="0"/>
                <w:numId w:val="238"/>
              </w:numPr>
              <w:rPr>
                <w:color w:val="auto"/>
              </w:rPr>
            </w:pPr>
            <w:r w:rsidRPr="00C9732A">
              <w:rPr>
                <w:color w:val="auto"/>
              </w:rPr>
              <w:t>Explain imbibition, diffusions, active transport, and co-transport.</w:t>
            </w:r>
          </w:p>
          <w:p w:rsidR="00E6144C" w:rsidRPr="00C9732A" w:rsidRDefault="00E6144C" w:rsidP="00AE5F90">
            <w:pPr>
              <w:pStyle w:val="Default"/>
              <w:ind w:left="360"/>
              <w:rPr>
                <w:color w:val="auto"/>
              </w:rPr>
            </w:pPr>
            <w:r w:rsidRPr="00C9732A">
              <w:rPr>
                <w:color w:val="auto"/>
              </w:rPr>
              <w:t xml:space="preserve"> </w:t>
            </w:r>
          </w:p>
          <w:p w:rsidR="00E6144C" w:rsidRPr="00C9732A" w:rsidRDefault="00E6144C" w:rsidP="00FA0113">
            <w:pPr>
              <w:pStyle w:val="Default"/>
              <w:numPr>
                <w:ilvl w:val="0"/>
                <w:numId w:val="238"/>
              </w:numPr>
              <w:rPr>
                <w:color w:val="auto"/>
              </w:rPr>
            </w:pPr>
            <w:r w:rsidRPr="00C9732A">
              <w:rPr>
                <w:color w:val="auto"/>
              </w:rPr>
              <w:t>Describe how the rate of imbibition and diffusion is affected by the variables.</w:t>
            </w:r>
          </w:p>
          <w:p w:rsidR="00E6144C" w:rsidRPr="00C9732A" w:rsidRDefault="00E6144C" w:rsidP="00AE5F90">
            <w:pPr>
              <w:pStyle w:val="Default"/>
              <w:rPr>
                <w:color w:val="auto"/>
              </w:rPr>
            </w:pPr>
          </w:p>
          <w:p w:rsidR="00E6144C" w:rsidRPr="00C9732A" w:rsidRDefault="00E6144C" w:rsidP="00AE5F90">
            <w:pPr>
              <w:pStyle w:val="Default"/>
              <w:rPr>
                <w:rFonts w:eastAsia="MinionPro-Regular"/>
              </w:rPr>
            </w:pPr>
            <w:r w:rsidRPr="00C9732A">
              <w:rPr>
                <w:color w:val="auto"/>
              </w:rPr>
              <w:t xml:space="preserve">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 xml:space="preserve">Osmosis  (mechanism of osmosis) </w:t>
            </w:r>
          </w:p>
        </w:tc>
        <w:tc>
          <w:tcPr>
            <w:tcW w:w="2044" w:type="pct"/>
            <w:hideMark/>
          </w:tcPr>
          <w:p w:rsidR="00E6144C" w:rsidRPr="00C9732A" w:rsidRDefault="00E6144C" w:rsidP="00FA0113">
            <w:pPr>
              <w:pStyle w:val="Default"/>
              <w:numPr>
                <w:ilvl w:val="0"/>
                <w:numId w:val="238"/>
              </w:numPr>
              <w:rPr>
                <w:rFonts w:eastAsia="MinionPro-Regular"/>
                <w:b/>
                <w:bCs/>
              </w:rPr>
            </w:pPr>
            <w:r w:rsidRPr="00C9732A">
              <w:rPr>
                <w:rFonts w:eastAsia="MinionPro-Regular"/>
              </w:rPr>
              <w:t>Explain the mechanism of osmosis</w:t>
            </w:r>
            <w:r w:rsidRPr="00C9732A">
              <w:rPr>
                <w:rFonts w:eastAsia="MinionPro-Regular"/>
                <w:b/>
                <w:bCs/>
              </w:rPr>
              <w:t>.</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Osmotic pressure</w:t>
            </w:r>
          </w:p>
          <w:p w:rsidR="00E6144C" w:rsidRPr="00C9732A" w:rsidRDefault="00E6144C" w:rsidP="00FA0113">
            <w:pPr>
              <w:pStyle w:val="ListParagraph"/>
              <w:numPr>
                <w:ilvl w:val="0"/>
                <w:numId w:val="265"/>
              </w:numPr>
              <w:rPr>
                <w:rFonts w:ascii="Times New Roman" w:hAnsi="Times New Roman" w:cs="Times New Roman"/>
                <w:sz w:val="24"/>
                <w:szCs w:val="24"/>
              </w:rPr>
            </w:pPr>
            <w:r w:rsidRPr="00C9732A">
              <w:rPr>
                <w:rFonts w:ascii="Times New Roman" w:hAnsi="Times New Roman" w:cs="Times New Roman"/>
                <w:sz w:val="24"/>
                <w:szCs w:val="24"/>
              </w:rPr>
              <w:t>Osmotic pressure (measurement of osmotic pressure and osmotic pressure in some plants)</w:t>
            </w:r>
          </w:p>
          <w:p w:rsidR="00E6144C" w:rsidRPr="00C9732A" w:rsidRDefault="00E6144C" w:rsidP="00FA0113">
            <w:pPr>
              <w:pStyle w:val="ListParagraph"/>
              <w:numPr>
                <w:ilvl w:val="0"/>
                <w:numId w:val="265"/>
              </w:numPr>
              <w:spacing w:line="256" w:lineRule="auto"/>
              <w:rPr>
                <w:rFonts w:ascii="Times New Roman" w:hAnsi="Times New Roman" w:cs="Times New Roman"/>
                <w:sz w:val="24"/>
                <w:szCs w:val="24"/>
              </w:rPr>
            </w:pPr>
            <w:r w:rsidRPr="00C9732A">
              <w:rPr>
                <w:rFonts w:ascii="Times New Roman" w:hAnsi="Times New Roman" w:cs="Times New Roman"/>
                <w:sz w:val="24"/>
                <w:szCs w:val="24"/>
              </w:rPr>
              <w:t>Reverse osmosis</w:t>
            </w:r>
          </w:p>
          <w:p w:rsidR="00E6144C" w:rsidRPr="00C9732A" w:rsidRDefault="00E6144C" w:rsidP="00FA0113">
            <w:pPr>
              <w:pStyle w:val="ListParagraph"/>
              <w:numPr>
                <w:ilvl w:val="0"/>
                <w:numId w:val="265"/>
              </w:numPr>
              <w:spacing w:line="256" w:lineRule="auto"/>
              <w:rPr>
                <w:rFonts w:ascii="Times New Roman" w:hAnsi="Times New Roman" w:cs="Times New Roman"/>
                <w:sz w:val="24"/>
                <w:szCs w:val="24"/>
              </w:rPr>
            </w:pPr>
            <w:r w:rsidRPr="00C9732A">
              <w:rPr>
                <w:rFonts w:ascii="Times New Roman" w:hAnsi="Times New Roman" w:cs="Times New Roman"/>
                <w:sz w:val="24"/>
                <w:szCs w:val="24"/>
              </w:rPr>
              <w:t>Turgor pressure or hydrostatic pressure and wall pressure</w:t>
            </w:r>
          </w:p>
          <w:p w:rsidR="00E6144C" w:rsidRPr="00C9732A" w:rsidRDefault="00E6144C" w:rsidP="00FA0113">
            <w:pPr>
              <w:pStyle w:val="ListParagraph"/>
              <w:numPr>
                <w:ilvl w:val="0"/>
                <w:numId w:val="265"/>
              </w:numPr>
              <w:rPr>
                <w:rFonts w:ascii="Times New Roman" w:hAnsi="Times New Roman" w:cs="Times New Roman"/>
                <w:sz w:val="24"/>
                <w:szCs w:val="24"/>
              </w:rPr>
            </w:pPr>
            <w:r w:rsidRPr="00C9732A">
              <w:rPr>
                <w:rFonts w:ascii="Times New Roman" w:hAnsi="Times New Roman" w:cs="Times New Roman"/>
                <w:sz w:val="24"/>
                <w:szCs w:val="24"/>
              </w:rPr>
              <w:t>Diffusion pressure deficit</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(relationship among OP, TP, WP and DPD</w:t>
            </w:r>
          </w:p>
        </w:tc>
        <w:tc>
          <w:tcPr>
            <w:tcW w:w="2044" w:type="pct"/>
            <w:hideMark/>
          </w:tcPr>
          <w:p w:rsidR="00E6144C" w:rsidRPr="00C9732A" w:rsidRDefault="00E6144C" w:rsidP="00FA0113">
            <w:pPr>
              <w:pStyle w:val="Default"/>
              <w:numPr>
                <w:ilvl w:val="0"/>
                <w:numId w:val="238"/>
              </w:numPr>
              <w:rPr>
                <w:rFonts w:eastAsia="MinionPro-Regular"/>
                <w:b/>
                <w:bCs/>
              </w:rPr>
            </w:pPr>
            <w:r w:rsidRPr="00C9732A">
              <w:rPr>
                <w:rFonts w:eastAsia="MinionPro-Regular"/>
              </w:rPr>
              <w:t>Outline various pressures measured in plants due to osmosis.</w:t>
            </w:r>
          </w:p>
          <w:p w:rsidR="00E6144C" w:rsidRPr="00C9732A" w:rsidRDefault="00E6144C" w:rsidP="00FA0113">
            <w:pPr>
              <w:pStyle w:val="Default"/>
              <w:numPr>
                <w:ilvl w:val="0"/>
                <w:numId w:val="238"/>
              </w:numPr>
              <w:rPr>
                <w:rFonts w:eastAsia="MinionPro-Regular"/>
                <w:b/>
                <w:bCs/>
              </w:rPr>
            </w:pPr>
            <w:r w:rsidRPr="00C9732A">
              <w:rPr>
                <w:rFonts w:eastAsia="MinionPro-Regular"/>
              </w:rPr>
              <w:t xml:space="preserve">State how </w:t>
            </w:r>
            <w:r w:rsidRPr="00C9732A">
              <w:t>OP, TP, WP and DPD are related to each other depending on the condition of the cell.</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Potential energy and Chemical Potential</w:t>
            </w:r>
          </w:p>
          <w:p w:rsidR="00E6144C" w:rsidRPr="00CD094B" w:rsidRDefault="00E6144C" w:rsidP="00FA0113">
            <w:pPr>
              <w:pStyle w:val="ListParagraph"/>
              <w:numPr>
                <w:ilvl w:val="0"/>
                <w:numId w:val="266"/>
              </w:numPr>
              <w:spacing w:line="256" w:lineRule="auto"/>
              <w:rPr>
                <w:rFonts w:ascii="Times New Roman" w:hAnsi="Times New Roman" w:cs="Times New Roman"/>
                <w:sz w:val="24"/>
                <w:szCs w:val="24"/>
              </w:rPr>
            </w:pPr>
            <w:r w:rsidRPr="00C9732A">
              <w:rPr>
                <w:rFonts w:ascii="Times New Roman" w:hAnsi="Times New Roman" w:cs="Times New Roman"/>
                <w:sz w:val="24"/>
                <w:szCs w:val="24"/>
              </w:rPr>
              <w:t>Chemical potential or water potential</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Describe water potential and its role in water absorption</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sidRPr="00C9732A">
              <w:rPr>
                <w:rFonts w:ascii="Times New Roman" w:hAnsi="Times New Roman" w:cs="Times New Roman"/>
                <w:sz w:val="24"/>
                <w:szCs w:val="24"/>
              </w:rPr>
              <w:t>Water absorption</w:t>
            </w:r>
          </w:p>
          <w:p w:rsidR="00E6144C" w:rsidRPr="00C9732A" w:rsidRDefault="00E6144C" w:rsidP="00FA0113">
            <w:pPr>
              <w:pStyle w:val="ListParagraph"/>
              <w:numPr>
                <w:ilvl w:val="0"/>
                <w:numId w:val="267"/>
              </w:numPr>
              <w:rPr>
                <w:rFonts w:ascii="Times New Roman" w:hAnsi="Times New Roman" w:cs="Times New Roman"/>
                <w:sz w:val="24"/>
                <w:szCs w:val="24"/>
              </w:rPr>
            </w:pPr>
            <w:r w:rsidRPr="00C9732A">
              <w:rPr>
                <w:rFonts w:ascii="Times New Roman" w:hAnsi="Times New Roman" w:cs="Times New Roman"/>
                <w:sz w:val="24"/>
                <w:szCs w:val="24"/>
              </w:rPr>
              <w:t>Soil Water (types of soil water)</w:t>
            </w:r>
          </w:p>
          <w:p w:rsidR="00E6144C" w:rsidRPr="00C9732A" w:rsidRDefault="00E6144C" w:rsidP="00FA0113">
            <w:pPr>
              <w:pStyle w:val="ListParagraph"/>
              <w:numPr>
                <w:ilvl w:val="0"/>
                <w:numId w:val="267"/>
              </w:numPr>
              <w:rPr>
                <w:rFonts w:ascii="Times New Roman" w:hAnsi="Times New Roman" w:cs="Times New Roman"/>
                <w:sz w:val="24"/>
                <w:szCs w:val="24"/>
              </w:rPr>
            </w:pPr>
            <w:r w:rsidRPr="00C9732A">
              <w:rPr>
                <w:rFonts w:ascii="Times New Roman" w:hAnsi="Times New Roman" w:cs="Times New Roman"/>
                <w:sz w:val="24"/>
                <w:szCs w:val="24"/>
              </w:rPr>
              <w:t>Water absorbing system in plants.</w:t>
            </w:r>
          </w:p>
          <w:p w:rsidR="00E6144C" w:rsidRPr="00C9732A" w:rsidRDefault="00E6144C" w:rsidP="00FA0113">
            <w:pPr>
              <w:pStyle w:val="ListParagraph"/>
              <w:numPr>
                <w:ilvl w:val="0"/>
                <w:numId w:val="267"/>
              </w:numPr>
              <w:rPr>
                <w:rFonts w:ascii="Times New Roman" w:hAnsi="Times New Roman" w:cs="Times New Roman"/>
                <w:sz w:val="24"/>
                <w:szCs w:val="24"/>
              </w:rPr>
            </w:pPr>
            <w:r w:rsidRPr="00C9732A">
              <w:rPr>
                <w:rFonts w:ascii="Times New Roman" w:hAnsi="Times New Roman" w:cs="Times New Roman"/>
                <w:sz w:val="24"/>
                <w:szCs w:val="24"/>
              </w:rPr>
              <w:t xml:space="preserve">Pathways of water movement in roots (apoplast and aymplast pathway). </w:t>
            </w:r>
          </w:p>
        </w:tc>
        <w:tc>
          <w:tcPr>
            <w:tcW w:w="2044" w:type="pct"/>
            <w:hideMark/>
          </w:tcPr>
          <w:p w:rsidR="00E6144C" w:rsidRPr="00C9732A" w:rsidRDefault="00E6144C" w:rsidP="00FA0113">
            <w:pPr>
              <w:pStyle w:val="Default"/>
              <w:numPr>
                <w:ilvl w:val="0"/>
                <w:numId w:val="256"/>
              </w:numPr>
              <w:rPr>
                <w:rFonts w:eastAsia="MinionPro-Regular"/>
              </w:rPr>
            </w:pPr>
            <w:r w:rsidRPr="00C9732A">
              <w:rPr>
                <w:rFonts w:eastAsia="MinionPro-Regular"/>
              </w:rPr>
              <w:t>List the types of soil water.</w:t>
            </w:r>
          </w:p>
          <w:p w:rsidR="00E6144C" w:rsidRPr="00C9732A" w:rsidRDefault="00E6144C" w:rsidP="00FA0113">
            <w:pPr>
              <w:pStyle w:val="Default"/>
              <w:numPr>
                <w:ilvl w:val="0"/>
                <w:numId w:val="256"/>
              </w:numPr>
              <w:rPr>
                <w:rFonts w:eastAsia="MinionPro-Regular"/>
              </w:rPr>
            </w:pPr>
            <w:r w:rsidRPr="00C9732A">
              <w:rPr>
                <w:color w:val="auto"/>
              </w:rPr>
              <w:t>Describe the way in which water is moved through the plant from root hairs to stomata, including the apoplast, symplast and vacuolar pathways.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Ascent of sap (theories of ascent of sap)</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 Physical force theory</w:t>
            </w:r>
          </w:p>
          <w:p w:rsidR="00E6144C" w:rsidRPr="00C9732A" w:rsidRDefault="00E6144C" w:rsidP="00FA0113">
            <w:pPr>
              <w:pStyle w:val="ListParagraph"/>
              <w:numPr>
                <w:ilvl w:val="0"/>
                <w:numId w:val="268"/>
              </w:numPr>
              <w:rPr>
                <w:rFonts w:ascii="Times New Roman" w:hAnsi="Times New Roman" w:cs="Times New Roman"/>
                <w:sz w:val="24"/>
                <w:szCs w:val="24"/>
              </w:rPr>
            </w:pPr>
            <w:r w:rsidRPr="00C9732A">
              <w:rPr>
                <w:rFonts w:ascii="Times New Roman" w:hAnsi="Times New Roman" w:cs="Times New Roman"/>
                <w:sz w:val="24"/>
                <w:szCs w:val="24"/>
              </w:rPr>
              <w:t>Cohesion-Tension and transpirational pull theory (transpiration and cohesion of water molecules in xylem)</w:t>
            </w:r>
          </w:p>
          <w:p w:rsidR="00E6144C" w:rsidRPr="00C9732A" w:rsidRDefault="00E6144C" w:rsidP="00FA0113">
            <w:pPr>
              <w:pStyle w:val="ListParagraph"/>
              <w:numPr>
                <w:ilvl w:val="0"/>
                <w:numId w:val="268"/>
              </w:numPr>
              <w:rPr>
                <w:rFonts w:ascii="Times New Roman" w:hAnsi="Times New Roman" w:cs="Times New Roman"/>
                <w:sz w:val="24"/>
                <w:szCs w:val="24"/>
              </w:rPr>
            </w:pPr>
            <w:r w:rsidRPr="00C9732A">
              <w:rPr>
                <w:rFonts w:ascii="Times New Roman" w:hAnsi="Times New Roman" w:cs="Times New Roman"/>
                <w:sz w:val="24"/>
                <w:szCs w:val="24"/>
              </w:rPr>
              <w:t>Evidences in support of the theory</w:t>
            </w:r>
          </w:p>
        </w:tc>
        <w:tc>
          <w:tcPr>
            <w:tcW w:w="2044" w:type="pct"/>
            <w:hideMark/>
          </w:tcPr>
          <w:p w:rsidR="00E6144C" w:rsidRPr="00C9732A" w:rsidRDefault="00E6144C" w:rsidP="00FA0113">
            <w:pPr>
              <w:pStyle w:val="Default"/>
              <w:numPr>
                <w:ilvl w:val="0"/>
                <w:numId w:val="238"/>
              </w:numPr>
              <w:rPr>
                <w:rFonts w:eastAsia="MinionPro-Regular"/>
              </w:rPr>
            </w:pPr>
            <w:r w:rsidRPr="00C9732A">
              <w:rPr>
                <w:color w:val="auto"/>
              </w:rPr>
              <w:t xml:space="preserve">Explain the cohesion-tension theory in moving water through the xylem with evidences to support it.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Transpiration</w:t>
            </w:r>
          </w:p>
          <w:p w:rsidR="00E6144C" w:rsidRPr="00C9732A" w:rsidRDefault="00E6144C" w:rsidP="00FA0113">
            <w:pPr>
              <w:pStyle w:val="ListParagraph"/>
              <w:numPr>
                <w:ilvl w:val="0"/>
                <w:numId w:val="269"/>
              </w:numPr>
              <w:rPr>
                <w:rFonts w:ascii="Times New Roman" w:hAnsi="Times New Roman" w:cs="Times New Roman"/>
                <w:sz w:val="24"/>
                <w:szCs w:val="24"/>
              </w:rPr>
            </w:pPr>
            <w:r w:rsidRPr="00C9732A">
              <w:rPr>
                <w:rFonts w:ascii="Times New Roman" w:hAnsi="Times New Roman" w:cs="Times New Roman"/>
                <w:sz w:val="24"/>
                <w:szCs w:val="24"/>
              </w:rPr>
              <w:t>Structure of stomatal apparatus.</w:t>
            </w:r>
          </w:p>
          <w:p w:rsidR="00E6144C" w:rsidRPr="00C9732A" w:rsidRDefault="00E6144C" w:rsidP="00FA0113">
            <w:pPr>
              <w:pStyle w:val="ListParagraph"/>
              <w:numPr>
                <w:ilvl w:val="0"/>
                <w:numId w:val="269"/>
              </w:numPr>
              <w:rPr>
                <w:rFonts w:ascii="Times New Roman" w:hAnsi="Times New Roman" w:cs="Times New Roman"/>
                <w:sz w:val="24"/>
                <w:szCs w:val="24"/>
              </w:rPr>
            </w:pPr>
            <w:r w:rsidRPr="00C9732A">
              <w:rPr>
                <w:rFonts w:ascii="Times New Roman" w:hAnsi="Times New Roman" w:cs="Times New Roman"/>
                <w:sz w:val="24"/>
                <w:szCs w:val="24"/>
              </w:rPr>
              <w:t>Mechanism of stomatal transpiration</w:t>
            </w:r>
          </w:p>
          <w:p w:rsidR="00E6144C" w:rsidRPr="00C9732A" w:rsidRDefault="00E6144C" w:rsidP="00FA0113">
            <w:pPr>
              <w:pStyle w:val="ListParagraph"/>
              <w:numPr>
                <w:ilvl w:val="0"/>
                <w:numId w:val="269"/>
              </w:numPr>
              <w:rPr>
                <w:rFonts w:ascii="Times New Roman" w:hAnsi="Times New Roman" w:cs="Times New Roman"/>
                <w:sz w:val="24"/>
                <w:szCs w:val="24"/>
              </w:rPr>
            </w:pPr>
            <w:r w:rsidRPr="00C9732A">
              <w:rPr>
                <w:rFonts w:ascii="Times New Roman" w:hAnsi="Times New Roman" w:cs="Times New Roman"/>
                <w:sz w:val="24"/>
                <w:szCs w:val="24"/>
              </w:rPr>
              <w:t>Mechanism of stomatal movement</w:t>
            </w:r>
          </w:p>
          <w:p w:rsidR="00E6144C" w:rsidRPr="00C9732A" w:rsidRDefault="00E6144C" w:rsidP="00FA0113">
            <w:pPr>
              <w:pStyle w:val="ListParagraph"/>
              <w:numPr>
                <w:ilvl w:val="0"/>
                <w:numId w:val="270"/>
              </w:numPr>
              <w:rPr>
                <w:rFonts w:ascii="Times New Roman" w:hAnsi="Times New Roman" w:cs="Times New Roman"/>
                <w:sz w:val="24"/>
                <w:szCs w:val="24"/>
              </w:rPr>
            </w:pPr>
            <w:r w:rsidRPr="00C9732A">
              <w:rPr>
                <w:rFonts w:ascii="Times New Roman" w:hAnsi="Times New Roman" w:cs="Times New Roman"/>
                <w:sz w:val="24"/>
                <w:szCs w:val="24"/>
              </w:rPr>
              <w:t>Malate or potassium ion pump hypothesis</w:t>
            </w:r>
          </w:p>
          <w:p w:rsidR="00E6144C" w:rsidRPr="00C9732A" w:rsidRDefault="00E6144C" w:rsidP="00FA0113">
            <w:pPr>
              <w:pStyle w:val="ListParagraph"/>
              <w:numPr>
                <w:ilvl w:val="0"/>
                <w:numId w:val="270"/>
              </w:numPr>
              <w:rPr>
                <w:rFonts w:ascii="Times New Roman" w:hAnsi="Times New Roman" w:cs="Times New Roman"/>
                <w:sz w:val="24"/>
                <w:szCs w:val="24"/>
              </w:rPr>
            </w:pPr>
            <w:r w:rsidRPr="00C9732A">
              <w:rPr>
                <w:rFonts w:ascii="Times New Roman" w:hAnsi="Times New Roman" w:cs="Times New Roman"/>
                <w:sz w:val="24"/>
                <w:szCs w:val="24"/>
              </w:rPr>
              <w:t>Factors affecting opening and closing of stomata.</w:t>
            </w:r>
          </w:p>
        </w:tc>
        <w:tc>
          <w:tcPr>
            <w:tcW w:w="2044" w:type="pct"/>
            <w:hideMark/>
          </w:tcPr>
          <w:p w:rsidR="00E6144C" w:rsidRPr="00C9732A" w:rsidRDefault="00E6144C" w:rsidP="00FA0113">
            <w:pPr>
              <w:pStyle w:val="Default"/>
              <w:numPr>
                <w:ilvl w:val="0"/>
                <w:numId w:val="256"/>
              </w:numPr>
              <w:rPr>
                <w:rFonts w:eastAsia="MinionPro-Regular"/>
              </w:rPr>
            </w:pPr>
            <w:r w:rsidRPr="00C9732A">
              <w:rPr>
                <w:rFonts w:eastAsia="MinionPro-Regular"/>
              </w:rPr>
              <w:t>Explain the mechanism of stomatal transpiration.</w:t>
            </w:r>
          </w:p>
          <w:p w:rsidR="00E6144C" w:rsidRPr="00C9732A" w:rsidRDefault="00E6144C" w:rsidP="00FA0113">
            <w:pPr>
              <w:pStyle w:val="Default"/>
              <w:numPr>
                <w:ilvl w:val="0"/>
                <w:numId w:val="256"/>
              </w:numPr>
              <w:rPr>
                <w:rFonts w:eastAsia="MinionPro-Regular"/>
              </w:rPr>
            </w:pPr>
            <w:r w:rsidRPr="00C9732A">
              <w:rPr>
                <w:color w:val="auto"/>
              </w:rPr>
              <w:t>Describe the effects of external and internal factors on the rate of transpiration.</w:t>
            </w:r>
          </w:p>
          <w:p w:rsidR="00E6144C" w:rsidRPr="00C9732A" w:rsidRDefault="00E6144C" w:rsidP="00FA0113">
            <w:pPr>
              <w:pStyle w:val="Default"/>
              <w:numPr>
                <w:ilvl w:val="0"/>
                <w:numId w:val="256"/>
              </w:numPr>
              <w:rPr>
                <w:rFonts w:eastAsia="MinionPro-Regular"/>
              </w:rPr>
            </w:pPr>
            <w:r w:rsidRPr="00C9732A">
              <w:rPr>
                <w:color w:val="auto"/>
              </w:rPr>
              <w:t xml:space="preserve">Outline how the stomatal movement is regulated by malate or potassium ions.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63"/>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Phloem transport</w:t>
            </w:r>
          </w:p>
          <w:p w:rsidR="00E6144C" w:rsidRPr="00C9732A" w:rsidRDefault="00E6144C" w:rsidP="00FA0113">
            <w:pPr>
              <w:pStyle w:val="ListParagraph"/>
              <w:numPr>
                <w:ilvl w:val="0"/>
                <w:numId w:val="271"/>
              </w:numPr>
              <w:rPr>
                <w:rFonts w:ascii="Times New Roman" w:hAnsi="Times New Roman" w:cs="Times New Roman"/>
                <w:sz w:val="24"/>
                <w:szCs w:val="24"/>
              </w:rPr>
            </w:pPr>
            <w:r w:rsidRPr="00C9732A">
              <w:rPr>
                <w:rFonts w:ascii="Times New Roman" w:hAnsi="Times New Roman" w:cs="Times New Roman"/>
                <w:sz w:val="24"/>
                <w:szCs w:val="24"/>
              </w:rPr>
              <w:t>Main features of phloem transport.</w:t>
            </w:r>
          </w:p>
          <w:p w:rsidR="00E6144C" w:rsidRPr="00C9732A" w:rsidRDefault="00E6144C" w:rsidP="00FA0113">
            <w:pPr>
              <w:pStyle w:val="ListParagraph"/>
              <w:numPr>
                <w:ilvl w:val="0"/>
                <w:numId w:val="271"/>
              </w:numPr>
              <w:rPr>
                <w:rFonts w:ascii="Times New Roman" w:hAnsi="Times New Roman" w:cs="Times New Roman"/>
                <w:sz w:val="24"/>
                <w:szCs w:val="24"/>
              </w:rPr>
            </w:pPr>
            <w:r w:rsidRPr="00C9732A">
              <w:rPr>
                <w:rFonts w:ascii="Times New Roman" w:hAnsi="Times New Roman" w:cs="Times New Roman"/>
                <w:sz w:val="24"/>
                <w:szCs w:val="24"/>
              </w:rPr>
              <w:t>Ring experiment to demonstrate path of translocation of food.</w:t>
            </w:r>
          </w:p>
          <w:p w:rsidR="00E6144C" w:rsidRPr="00C9732A" w:rsidRDefault="00E6144C" w:rsidP="00FA0113">
            <w:pPr>
              <w:pStyle w:val="ListParagraph"/>
              <w:numPr>
                <w:ilvl w:val="0"/>
                <w:numId w:val="271"/>
              </w:numPr>
              <w:rPr>
                <w:rFonts w:ascii="Times New Roman" w:hAnsi="Times New Roman" w:cs="Times New Roman"/>
                <w:sz w:val="24"/>
                <w:szCs w:val="24"/>
              </w:rPr>
            </w:pPr>
            <w:r w:rsidRPr="00C9732A">
              <w:rPr>
                <w:rFonts w:ascii="Times New Roman" w:hAnsi="Times New Roman" w:cs="Times New Roman"/>
                <w:sz w:val="24"/>
                <w:szCs w:val="24"/>
              </w:rPr>
              <w:lastRenderedPageBreak/>
              <w:t>Munch mass flow or pressure flow hypothesis.</w:t>
            </w:r>
          </w:p>
          <w:p w:rsidR="00E6144C" w:rsidRPr="00C9732A" w:rsidRDefault="00E6144C" w:rsidP="00FA0113">
            <w:pPr>
              <w:pStyle w:val="ListParagraph"/>
              <w:numPr>
                <w:ilvl w:val="0"/>
                <w:numId w:val="271"/>
              </w:numPr>
              <w:rPr>
                <w:rFonts w:ascii="Times New Roman" w:hAnsi="Times New Roman" w:cs="Times New Roman"/>
                <w:sz w:val="24"/>
                <w:szCs w:val="24"/>
              </w:rPr>
            </w:pPr>
            <w:r w:rsidRPr="00C9732A">
              <w:rPr>
                <w:rFonts w:ascii="Times New Roman" w:hAnsi="Times New Roman" w:cs="Times New Roman"/>
                <w:sz w:val="24"/>
                <w:szCs w:val="24"/>
              </w:rPr>
              <w:t>Experiment to demonstrate mass flow hypothesis</w:t>
            </w:r>
          </w:p>
        </w:tc>
        <w:tc>
          <w:tcPr>
            <w:tcW w:w="2044" w:type="pct"/>
          </w:tcPr>
          <w:p w:rsidR="00E6144C" w:rsidRPr="00C9732A" w:rsidRDefault="00E6144C" w:rsidP="00FA0113">
            <w:pPr>
              <w:pStyle w:val="Default"/>
              <w:numPr>
                <w:ilvl w:val="0"/>
                <w:numId w:val="238"/>
              </w:numPr>
              <w:rPr>
                <w:color w:val="auto"/>
              </w:rPr>
            </w:pPr>
            <w:r w:rsidRPr="00C9732A">
              <w:rPr>
                <w:color w:val="auto"/>
              </w:rPr>
              <w:lastRenderedPageBreak/>
              <w:t xml:space="preserve">Relate mass flow hypothesis as a mechanism of transport in phloem, involving active loading at the source (e.g. leaves) and removal at sinks (e.g. roots). </w:t>
            </w:r>
          </w:p>
          <w:p w:rsidR="00E6144C" w:rsidRPr="00C9732A" w:rsidRDefault="00E6144C" w:rsidP="00AE5F90">
            <w:pPr>
              <w:pStyle w:val="Default"/>
              <w:ind w:left="360"/>
              <w:rPr>
                <w:color w:val="auto"/>
              </w:rPr>
            </w:pPr>
          </w:p>
          <w:p w:rsidR="00E6144C" w:rsidRPr="00C9732A" w:rsidRDefault="00E6144C" w:rsidP="00FA0113">
            <w:pPr>
              <w:pStyle w:val="Default"/>
              <w:numPr>
                <w:ilvl w:val="0"/>
                <w:numId w:val="238"/>
              </w:numPr>
              <w:rPr>
                <w:color w:val="auto"/>
              </w:rPr>
            </w:pPr>
            <w:r w:rsidRPr="00C9732A">
              <w:rPr>
                <w:color w:val="auto"/>
              </w:rPr>
              <w:lastRenderedPageBreak/>
              <w:t xml:space="preserve">List down the experiments do demonstrate the translocation of food. </w:t>
            </w:r>
          </w:p>
          <w:p w:rsidR="00E6144C" w:rsidRPr="00C9732A" w:rsidRDefault="00E6144C" w:rsidP="00AE5F90">
            <w:pPr>
              <w:pStyle w:val="Default"/>
              <w:ind w:left="360"/>
              <w:rPr>
                <w:color w:val="auto"/>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11.</w:t>
            </w:r>
            <w:r w:rsidRPr="00C9732A">
              <w:rPr>
                <w:rFonts w:ascii="Times New Roman" w:eastAsia="MinionPro-Regular" w:hAnsi="Times New Roman" w:cs="Times New Roman"/>
                <w:b/>
                <w:bCs/>
                <w:sz w:val="24"/>
                <w:szCs w:val="24"/>
              </w:rPr>
              <w:t xml:space="preserve">  Control System in Plants</w:t>
            </w: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Plant growth regulators</w:t>
            </w:r>
          </w:p>
          <w:p w:rsidR="00E6144C" w:rsidRPr="00C9732A" w:rsidRDefault="00E6144C" w:rsidP="00FA0113">
            <w:pPr>
              <w:pStyle w:val="ListParagraph"/>
              <w:numPr>
                <w:ilvl w:val="0"/>
                <w:numId w:val="273"/>
              </w:numPr>
              <w:rPr>
                <w:rFonts w:ascii="Times New Roman" w:hAnsi="Times New Roman" w:cs="Times New Roman"/>
                <w:sz w:val="24"/>
                <w:szCs w:val="24"/>
              </w:rPr>
            </w:pPr>
            <w:r w:rsidRPr="00C9732A">
              <w:rPr>
                <w:rFonts w:ascii="Times New Roman" w:hAnsi="Times New Roman" w:cs="Times New Roman"/>
                <w:sz w:val="24"/>
                <w:szCs w:val="24"/>
              </w:rPr>
              <w:t>Growth promoters and growth inhibitors</w:t>
            </w:r>
          </w:p>
          <w:p w:rsidR="00E6144C" w:rsidRPr="00C9732A" w:rsidRDefault="00E6144C" w:rsidP="00FA0113">
            <w:pPr>
              <w:pStyle w:val="ListParagraph"/>
              <w:numPr>
                <w:ilvl w:val="0"/>
                <w:numId w:val="274"/>
              </w:numPr>
              <w:rPr>
                <w:rFonts w:ascii="Times New Roman" w:hAnsi="Times New Roman" w:cs="Times New Roman"/>
                <w:sz w:val="24"/>
                <w:szCs w:val="24"/>
              </w:rPr>
            </w:pPr>
            <w:r w:rsidRPr="00C9732A">
              <w:rPr>
                <w:rFonts w:ascii="Times New Roman" w:hAnsi="Times New Roman" w:cs="Times New Roman"/>
                <w:sz w:val="24"/>
                <w:szCs w:val="24"/>
              </w:rPr>
              <w:t>Auxins (types of auxins and functions)</w:t>
            </w:r>
          </w:p>
          <w:p w:rsidR="00E6144C" w:rsidRPr="00C9732A" w:rsidRDefault="00E6144C" w:rsidP="00FA0113">
            <w:pPr>
              <w:pStyle w:val="ListParagraph"/>
              <w:numPr>
                <w:ilvl w:val="0"/>
                <w:numId w:val="274"/>
              </w:numPr>
              <w:rPr>
                <w:rFonts w:ascii="Times New Roman" w:hAnsi="Times New Roman" w:cs="Times New Roman"/>
                <w:sz w:val="24"/>
                <w:szCs w:val="24"/>
              </w:rPr>
            </w:pPr>
            <w:r w:rsidRPr="00C9732A">
              <w:rPr>
                <w:rFonts w:ascii="Times New Roman" w:hAnsi="Times New Roman" w:cs="Times New Roman"/>
                <w:sz w:val="24"/>
                <w:szCs w:val="24"/>
              </w:rPr>
              <w:t xml:space="preserve">Giberellins (functions) </w:t>
            </w:r>
          </w:p>
          <w:p w:rsidR="00E6144C" w:rsidRPr="00C9732A" w:rsidRDefault="00E6144C" w:rsidP="00FA0113">
            <w:pPr>
              <w:pStyle w:val="ListParagraph"/>
              <w:numPr>
                <w:ilvl w:val="0"/>
                <w:numId w:val="274"/>
              </w:numPr>
              <w:rPr>
                <w:rFonts w:ascii="Times New Roman" w:hAnsi="Times New Roman" w:cs="Times New Roman"/>
                <w:sz w:val="24"/>
                <w:szCs w:val="24"/>
              </w:rPr>
            </w:pPr>
            <w:r w:rsidRPr="00C9732A">
              <w:rPr>
                <w:rFonts w:ascii="Times New Roman" w:hAnsi="Times New Roman" w:cs="Times New Roman"/>
                <w:sz w:val="24"/>
                <w:szCs w:val="24"/>
              </w:rPr>
              <w:t>Cytokinins (functions)</w:t>
            </w:r>
          </w:p>
          <w:p w:rsidR="00E6144C" w:rsidRPr="00C9732A" w:rsidRDefault="00E6144C" w:rsidP="00FA0113">
            <w:pPr>
              <w:pStyle w:val="ListParagraph"/>
              <w:numPr>
                <w:ilvl w:val="0"/>
                <w:numId w:val="274"/>
              </w:numPr>
              <w:rPr>
                <w:rFonts w:ascii="Times New Roman" w:hAnsi="Times New Roman" w:cs="Times New Roman"/>
                <w:sz w:val="24"/>
                <w:szCs w:val="24"/>
              </w:rPr>
            </w:pPr>
            <w:r w:rsidRPr="00C9732A">
              <w:rPr>
                <w:rFonts w:ascii="Times New Roman" w:hAnsi="Times New Roman" w:cs="Times New Roman"/>
                <w:sz w:val="24"/>
                <w:szCs w:val="24"/>
              </w:rPr>
              <w:t>Ethylene (functions)</w:t>
            </w:r>
          </w:p>
          <w:p w:rsidR="00E6144C" w:rsidRPr="00C9732A" w:rsidRDefault="00E6144C" w:rsidP="00FA0113">
            <w:pPr>
              <w:pStyle w:val="ListParagraph"/>
              <w:numPr>
                <w:ilvl w:val="0"/>
                <w:numId w:val="274"/>
              </w:numPr>
              <w:rPr>
                <w:rFonts w:ascii="Times New Roman" w:hAnsi="Times New Roman" w:cs="Times New Roman"/>
                <w:sz w:val="24"/>
                <w:szCs w:val="24"/>
              </w:rPr>
            </w:pPr>
            <w:r w:rsidRPr="00C9732A">
              <w:rPr>
                <w:rFonts w:ascii="Times New Roman" w:hAnsi="Times New Roman" w:cs="Times New Roman"/>
                <w:sz w:val="24"/>
                <w:szCs w:val="24"/>
              </w:rPr>
              <w:t>Abscisic acid (effects of ABA)</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B. Interactions amongst the growth regulators</w:t>
            </w:r>
          </w:p>
        </w:tc>
        <w:tc>
          <w:tcPr>
            <w:tcW w:w="2044" w:type="pct"/>
          </w:tcPr>
          <w:p w:rsidR="00E6144C" w:rsidRPr="00C9732A" w:rsidRDefault="00E6144C" w:rsidP="00FA0113">
            <w:pPr>
              <w:pStyle w:val="Default"/>
              <w:numPr>
                <w:ilvl w:val="0"/>
                <w:numId w:val="238"/>
              </w:numPr>
              <w:rPr>
                <w:color w:val="auto"/>
              </w:rPr>
            </w:pPr>
            <w:r w:rsidRPr="00C9732A">
              <w:rPr>
                <w:color w:val="auto"/>
              </w:rPr>
              <w:t xml:space="preserve">Outline the need for plants to respond to changes in the internal and external environment. </w:t>
            </w:r>
          </w:p>
          <w:p w:rsidR="00E6144C" w:rsidRPr="00C9732A" w:rsidRDefault="00E6144C" w:rsidP="00AE5F90">
            <w:pPr>
              <w:pStyle w:val="Default"/>
              <w:rPr>
                <w:rStyle w:val="A10"/>
                <w:rFonts w:ascii="Times New Roman" w:hAnsi="Times New Roman" w:cs="Times New Roman"/>
                <w:color w:val="auto"/>
              </w:rPr>
            </w:pPr>
          </w:p>
          <w:p w:rsidR="00E6144C" w:rsidRPr="00C9732A" w:rsidRDefault="00E6144C" w:rsidP="00FA0113">
            <w:pPr>
              <w:pStyle w:val="Default"/>
              <w:numPr>
                <w:ilvl w:val="0"/>
                <w:numId w:val="256"/>
              </w:numPr>
            </w:pPr>
            <w:r w:rsidRPr="00C9732A">
              <w:rPr>
                <w:color w:val="auto"/>
              </w:rPr>
              <w:t>Explain how plants’ responses</w:t>
            </w:r>
            <w:r w:rsidRPr="00C9732A">
              <w:rPr>
                <w:b/>
                <w:bCs/>
                <w:color w:val="auto"/>
              </w:rPr>
              <w:t xml:space="preserve"> </w:t>
            </w:r>
            <w:r w:rsidRPr="00C9732A">
              <w:rPr>
                <w:color w:val="auto"/>
              </w:rPr>
              <w:t xml:space="preserve">to environmental changes are co-ordinated by hormones. </w:t>
            </w:r>
          </w:p>
          <w:p w:rsidR="00E6144C" w:rsidRPr="00C9732A" w:rsidRDefault="00E6144C" w:rsidP="00AE5F90">
            <w:pPr>
              <w:pStyle w:val="Default"/>
              <w:rPr>
                <w:rStyle w:val="A10"/>
                <w:rFonts w:ascii="Times New Roman" w:hAnsi="Times New Roman" w:cs="Times New Roman"/>
                <w:color w:val="auto"/>
              </w:rPr>
            </w:pPr>
          </w:p>
          <w:p w:rsidR="00E6144C" w:rsidRPr="00C9732A" w:rsidRDefault="00E6144C" w:rsidP="00FA0113">
            <w:pPr>
              <w:pStyle w:val="Default"/>
              <w:numPr>
                <w:ilvl w:val="0"/>
                <w:numId w:val="256"/>
              </w:numPr>
            </w:pPr>
            <w:r w:rsidRPr="00C9732A">
              <w:rPr>
                <w:color w:val="auto"/>
              </w:rPr>
              <w:t>Describe the role of auxins, giberrelins, cytokinins, ethylene and ABA.</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Apical dominance, senescence and abscission</w:t>
            </w:r>
          </w:p>
          <w:p w:rsidR="00E6144C" w:rsidRPr="00C9732A" w:rsidRDefault="00E6144C" w:rsidP="00FA0113">
            <w:pPr>
              <w:pStyle w:val="ListParagraph"/>
              <w:numPr>
                <w:ilvl w:val="0"/>
                <w:numId w:val="275"/>
              </w:numPr>
              <w:rPr>
                <w:rFonts w:ascii="Times New Roman" w:hAnsi="Times New Roman" w:cs="Times New Roman"/>
                <w:sz w:val="24"/>
                <w:szCs w:val="24"/>
              </w:rPr>
            </w:pPr>
            <w:r w:rsidRPr="00C9732A">
              <w:rPr>
                <w:rFonts w:ascii="Times New Roman" w:hAnsi="Times New Roman" w:cs="Times New Roman"/>
                <w:sz w:val="24"/>
                <w:szCs w:val="24"/>
              </w:rPr>
              <w:t>Apical dominance</w:t>
            </w:r>
          </w:p>
          <w:p w:rsidR="00E6144C" w:rsidRPr="00C9732A" w:rsidRDefault="00E6144C" w:rsidP="00FA0113">
            <w:pPr>
              <w:pStyle w:val="ListParagraph"/>
              <w:numPr>
                <w:ilvl w:val="0"/>
                <w:numId w:val="275"/>
              </w:numPr>
              <w:rPr>
                <w:rFonts w:ascii="Times New Roman" w:hAnsi="Times New Roman" w:cs="Times New Roman"/>
                <w:sz w:val="24"/>
                <w:szCs w:val="24"/>
              </w:rPr>
            </w:pPr>
            <w:r w:rsidRPr="00C9732A">
              <w:rPr>
                <w:rFonts w:ascii="Times New Roman" w:hAnsi="Times New Roman" w:cs="Times New Roman"/>
                <w:sz w:val="24"/>
                <w:szCs w:val="24"/>
              </w:rPr>
              <w:t>Abscission</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Outline the mechanism of apical dominance and abscission in plants.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Plant movements</w:t>
            </w:r>
          </w:p>
          <w:p w:rsidR="00E6144C" w:rsidRPr="00C9732A" w:rsidRDefault="00E6144C" w:rsidP="00FA0113">
            <w:pPr>
              <w:pStyle w:val="ListParagraph"/>
              <w:numPr>
                <w:ilvl w:val="0"/>
                <w:numId w:val="276"/>
              </w:numPr>
              <w:rPr>
                <w:rFonts w:ascii="Times New Roman" w:hAnsi="Times New Roman" w:cs="Times New Roman"/>
                <w:sz w:val="24"/>
                <w:szCs w:val="24"/>
              </w:rPr>
            </w:pPr>
            <w:r w:rsidRPr="00C9732A">
              <w:rPr>
                <w:rFonts w:ascii="Times New Roman" w:hAnsi="Times New Roman" w:cs="Times New Roman"/>
                <w:sz w:val="24"/>
                <w:szCs w:val="24"/>
              </w:rPr>
              <w:t>Types of plant movement</w:t>
            </w:r>
          </w:p>
          <w:p w:rsidR="00E6144C" w:rsidRPr="00C9732A" w:rsidRDefault="00E6144C" w:rsidP="00FA0113">
            <w:pPr>
              <w:pStyle w:val="ListParagraph"/>
              <w:numPr>
                <w:ilvl w:val="0"/>
                <w:numId w:val="277"/>
              </w:numPr>
              <w:rPr>
                <w:rFonts w:ascii="Times New Roman" w:hAnsi="Times New Roman" w:cs="Times New Roman"/>
                <w:sz w:val="24"/>
                <w:szCs w:val="24"/>
              </w:rPr>
            </w:pPr>
            <w:r w:rsidRPr="00C9732A">
              <w:rPr>
                <w:rFonts w:ascii="Times New Roman" w:hAnsi="Times New Roman" w:cs="Times New Roman"/>
                <w:sz w:val="24"/>
                <w:szCs w:val="24"/>
              </w:rPr>
              <w:t>Autonomic of spontaneous movement</w:t>
            </w:r>
          </w:p>
          <w:p w:rsidR="00E6144C" w:rsidRPr="00C9732A" w:rsidRDefault="00E6144C" w:rsidP="00FA0113">
            <w:pPr>
              <w:pStyle w:val="ListParagraph"/>
              <w:numPr>
                <w:ilvl w:val="0"/>
                <w:numId w:val="277"/>
              </w:numPr>
              <w:rPr>
                <w:rFonts w:ascii="Times New Roman" w:hAnsi="Times New Roman" w:cs="Times New Roman"/>
                <w:sz w:val="24"/>
                <w:szCs w:val="24"/>
              </w:rPr>
            </w:pPr>
            <w:r w:rsidRPr="00C9732A">
              <w:rPr>
                <w:rFonts w:ascii="Times New Roman" w:hAnsi="Times New Roman" w:cs="Times New Roman"/>
                <w:sz w:val="24"/>
                <w:szCs w:val="24"/>
              </w:rPr>
              <w:t>Paratonic or induced movements: tropic movement  and nastic movements (just definition)</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 xml:space="preserve">Describe the types of plant movements (autonomic and paratonic) with examples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Photomorphogenesis</w:t>
            </w:r>
          </w:p>
          <w:p w:rsidR="00E6144C" w:rsidRPr="00C9732A" w:rsidRDefault="00E6144C" w:rsidP="00FA0113">
            <w:pPr>
              <w:pStyle w:val="ListParagraph"/>
              <w:numPr>
                <w:ilvl w:val="0"/>
                <w:numId w:val="278"/>
              </w:numPr>
              <w:rPr>
                <w:rFonts w:ascii="Times New Roman" w:hAnsi="Times New Roman" w:cs="Times New Roman"/>
                <w:sz w:val="24"/>
                <w:szCs w:val="24"/>
              </w:rPr>
            </w:pPr>
            <w:r w:rsidRPr="00C9732A">
              <w:rPr>
                <w:rFonts w:ascii="Times New Roman" w:hAnsi="Times New Roman" w:cs="Times New Roman"/>
                <w:sz w:val="24"/>
                <w:szCs w:val="24"/>
              </w:rPr>
              <w:t>Photoreceptors in plants</w:t>
            </w:r>
          </w:p>
          <w:p w:rsidR="00E6144C" w:rsidRPr="00C9732A" w:rsidRDefault="00E6144C" w:rsidP="00FA0113">
            <w:pPr>
              <w:pStyle w:val="ListParagraph"/>
              <w:numPr>
                <w:ilvl w:val="0"/>
                <w:numId w:val="279"/>
              </w:numPr>
              <w:rPr>
                <w:rFonts w:ascii="Times New Roman" w:hAnsi="Times New Roman" w:cs="Times New Roman"/>
                <w:sz w:val="24"/>
                <w:szCs w:val="24"/>
              </w:rPr>
            </w:pPr>
            <w:r w:rsidRPr="00C9732A">
              <w:rPr>
                <w:rFonts w:ascii="Times New Roman" w:hAnsi="Times New Roman" w:cs="Times New Roman"/>
                <w:sz w:val="24"/>
                <w:szCs w:val="24"/>
              </w:rPr>
              <w:t>Phytochromes</w:t>
            </w:r>
          </w:p>
          <w:p w:rsidR="00E6144C" w:rsidRPr="00C9732A" w:rsidRDefault="00E6144C" w:rsidP="00FA0113">
            <w:pPr>
              <w:pStyle w:val="ListParagraph"/>
              <w:numPr>
                <w:ilvl w:val="0"/>
                <w:numId w:val="279"/>
              </w:numPr>
              <w:rPr>
                <w:rFonts w:ascii="Times New Roman" w:hAnsi="Times New Roman" w:cs="Times New Roman"/>
                <w:sz w:val="24"/>
                <w:szCs w:val="24"/>
              </w:rPr>
            </w:pPr>
            <w:r w:rsidRPr="00C9732A">
              <w:rPr>
                <w:rFonts w:ascii="Times New Roman" w:hAnsi="Times New Roman" w:cs="Times New Roman"/>
                <w:sz w:val="24"/>
                <w:szCs w:val="24"/>
              </w:rPr>
              <w:t>Cryptochromes</w:t>
            </w:r>
          </w:p>
        </w:tc>
        <w:tc>
          <w:tcPr>
            <w:tcW w:w="2044" w:type="pct"/>
            <w:vMerge w:val="restart"/>
          </w:tcPr>
          <w:p w:rsidR="00E6144C" w:rsidRPr="00C9732A" w:rsidRDefault="00E6144C" w:rsidP="00AE5F90">
            <w:pPr>
              <w:pStyle w:val="Default"/>
              <w:rPr>
                <w:rFonts w:eastAsia="MinionPro-Regular"/>
              </w:rPr>
            </w:pPr>
          </w:p>
          <w:p w:rsidR="00E6144C" w:rsidRPr="00C9732A" w:rsidRDefault="00E6144C" w:rsidP="00FA0113">
            <w:pPr>
              <w:pStyle w:val="Default"/>
              <w:numPr>
                <w:ilvl w:val="0"/>
                <w:numId w:val="238"/>
              </w:numPr>
              <w:rPr>
                <w:rFonts w:eastAsia="MinionPro-Regular"/>
              </w:rPr>
            </w:pPr>
            <w:r w:rsidRPr="00C9732A">
              <w:rPr>
                <w:rFonts w:eastAsia="MinionPro-Regular"/>
              </w:rPr>
              <w:t>Explain the role of phytochrome in flowering and cryptochrome in seed germination</w:t>
            </w:r>
          </w:p>
          <w:p w:rsidR="00E6144C" w:rsidRPr="00C9732A" w:rsidRDefault="00E6144C" w:rsidP="00FA0113">
            <w:pPr>
              <w:pStyle w:val="Default"/>
              <w:numPr>
                <w:ilvl w:val="0"/>
                <w:numId w:val="238"/>
              </w:numPr>
              <w:rPr>
                <w:rFonts w:eastAsia="MinionPro-Regular"/>
              </w:rPr>
            </w:pPr>
            <w:r w:rsidRPr="00C9732A">
              <w:rPr>
                <w:rFonts w:eastAsia="MinionPro-Regular"/>
              </w:rPr>
              <w:t>Describe how phytochrome is involved in seed germination.</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Phytochromes in seed germination (explanation for the role of phytochromes in seed germination</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 xml:space="preserve">Photoperiodism and flowering </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 Effect of photoperiod or photoperiodism on flowering</w:t>
            </w:r>
          </w:p>
          <w:p w:rsidR="00E6144C" w:rsidRPr="00C9732A" w:rsidRDefault="00E6144C" w:rsidP="00FA0113">
            <w:pPr>
              <w:pStyle w:val="ListParagraph"/>
              <w:numPr>
                <w:ilvl w:val="0"/>
                <w:numId w:val="278"/>
              </w:numPr>
              <w:rPr>
                <w:rFonts w:ascii="Times New Roman" w:hAnsi="Times New Roman" w:cs="Times New Roman"/>
                <w:sz w:val="24"/>
                <w:szCs w:val="24"/>
              </w:rPr>
            </w:pPr>
            <w:r w:rsidRPr="00C9732A">
              <w:rPr>
                <w:rFonts w:ascii="Times New Roman" w:hAnsi="Times New Roman" w:cs="Times New Roman"/>
                <w:sz w:val="24"/>
                <w:szCs w:val="24"/>
              </w:rPr>
              <w:t>Photoperiodic classification of plants</w:t>
            </w:r>
          </w:p>
          <w:p w:rsidR="00E6144C" w:rsidRPr="00C9732A" w:rsidRDefault="00E6144C" w:rsidP="00FA0113">
            <w:pPr>
              <w:pStyle w:val="ListParagraph"/>
              <w:numPr>
                <w:ilvl w:val="0"/>
                <w:numId w:val="278"/>
              </w:numPr>
              <w:rPr>
                <w:rFonts w:ascii="Times New Roman" w:hAnsi="Times New Roman" w:cs="Times New Roman"/>
                <w:sz w:val="24"/>
                <w:szCs w:val="24"/>
              </w:rPr>
            </w:pPr>
            <w:r w:rsidRPr="00C9732A">
              <w:rPr>
                <w:rFonts w:ascii="Times New Roman" w:hAnsi="Times New Roman" w:cs="Times New Roman"/>
                <w:sz w:val="24"/>
                <w:szCs w:val="24"/>
              </w:rPr>
              <w:t>Photoperiodic responses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lastRenderedPageBreak/>
              <w:t>(Photoperiodic response, critical dark period and photoperiodic induction and</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chemical basis of photoperiodic response)</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lastRenderedPageBreak/>
              <w:t>Describe the effects of photoperiodism on flowering process.</w:t>
            </w:r>
          </w:p>
          <w:p w:rsidR="00E6144C" w:rsidRPr="00C9732A" w:rsidRDefault="00E6144C" w:rsidP="00FA0113">
            <w:pPr>
              <w:pStyle w:val="Default"/>
              <w:numPr>
                <w:ilvl w:val="0"/>
                <w:numId w:val="238"/>
              </w:numPr>
              <w:rPr>
                <w:rFonts w:eastAsia="MinionPro-Regular"/>
              </w:rPr>
            </w:pPr>
            <w:r w:rsidRPr="00C9732A">
              <w:rPr>
                <w:rFonts w:eastAsia="MinionPro-Regular"/>
              </w:rPr>
              <w:t>Classify the plants based on the photoperiodism.</w:t>
            </w:r>
          </w:p>
          <w:p w:rsidR="00E6144C" w:rsidRPr="00C9732A" w:rsidRDefault="00E6144C" w:rsidP="00FA0113">
            <w:pPr>
              <w:pStyle w:val="Default"/>
              <w:numPr>
                <w:ilvl w:val="0"/>
                <w:numId w:val="238"/>
              </w:numPr>
              <w:rPr>
                <w:rFonts w:eastAsia="MinionPro-Regular"/>
              </w:rPr>
            </w:pPr>
            <w:r w:rsidRPr="00C9732A">
              <w:rPr>
                <w:rFonts w:eastAsia="MinionPro-Regular"/>
              </w:rPr>
              <w:t xml:space="preserve"> Explain the photoperiodic response, critical dark period, and photoperiodic induction.</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72"/>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Vernalisation (practical utility)</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 xml:space="preserve">Explain the practical utilities of vernalisation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12.</w:t>
            </w:r>
            <w:r w:rsidRPr="00C9732A">
              <w:rPr>
                <w:rFonts w:ascii="Times New Roman" w:eastAsia="MinionPro-Regular" w:hAnsi="Times New Roman" w:cs="Times New Roman"/>
                <w:b/>
                <w:bCs/>
                <w:sz w:val="24"/>
                <w:szCs w:val="24"/>
              </w:rPr>
              <w:t xml:space="preserve"> The Cell Cycle</w:t>
            </w:r>
          </w:p>
        </w:tc>
        <w:tc>
          <w:tcPr>
            <w:tcW w:w="1763" w:type="pct"/>
            <w:hideMark/>
          </w:tcPr>
          <w:p w:rsidR="00E6144C" w:rsidRPr="00C9732A" w:rsidRDefault="00E6144C" w:rsidP="00FA0113">
            <w:pPr>
              <w:pStyle w:val="ListParagraph"/>
              <w:numPr>
                <w:ilvl w:val="1"/>
                <w:numId w:val="280"/>
              </w:numPr>
              <w:rPr>
                <w:rFonts w:ascii="Times New Roman" w:hAnsi="Times New Roman" w:cs="Times New Roman"/>
                <w:sz w:val="24"/>
                <w:szCs w:val="24"/>
              </w:rPr>
            </w:pPr>
            <w:r w:rsidRPr="00C9732A">
              <w:rPr>
                <w:rFonts w:ascii="Times New Roman" w:hAnsi="Times New Roman" w:cs="Times New Roman"/>
                <w:sz w:val="24"/>
                <w:szCs w:val="24"/>
              </w:rPr>
              <w:t>Structure of chromosome</w:t>
            </w:r>
          </w:p>
          <w:p w:rsidR="00E6144C" w:rsidRPr="00C9732A" w:rsidRDefault="00E6144C" w:rsidP="00FA0113">
            <w:pPr>
              <w:pStyle w:val="ListParagraph"/>
              <w:numPr>
                <w:ilvl w:val="0"/>
                <w:numId w:val="281"/>
              </w:numPr>
              <w:ind w:left="344" w:hanging="425"/>
              <w:rPr>
                <w:rFonts w:ascii="Times New Roman" w:hAnsi="Times New Roman" w:cs="Times New Roman"/>
                <w:sz w:val="24"/>
                <w:szCs w:val="24"/>
              </w:rPr>
            </w:pPr>
            <w:r w:rsidRPr="00C9732A">
              <w:rPr>
                <w:rFonts w:ascii="Times New Roman" w:hAnsi="Times New Roman" w:cs="Times New Roman"/>
                <w:sz w:val="24"/>
                <w:szCs w:val="24"/>
              </w:rPr>
              <w:t>Prokaryotic chromosome</w:t>
            </w:r>
          </w:p>
          <w:p w:rsidR="00E6144C" w:rsidRPr="00C9732A" w:rsidRDefault="00E6144C" w:rsidP="00FA0113">
            <w:pPr>
              <w:pStyle w:val="ListParagraph"/>
              <w:numPr>
                <w:ilvl w:val="0"/>
                <w:numId w:val="281"/>
              </w:numPr>
              <w:ind w:left="344" w:hanging="425"/>
              <w:rPr>
                <w:rFonts w:ascii="Times New Roman" w:hAnsi="Times New Roman" w:cs="Times New Roman"/>
                <w:sz w:val="24"/>
                <w:szCs w:val="24"/>
              </w:rPr>
            </w:pPr>
            <w:r w:rsidRPr="00C9732A">
              <w:rPr>
                <w:rFonts w:ascii="Times New Roman" w:hAnsi="Times New Roman" w:cs="Times New Roman"/>
                <w:sz w:val="24"/>
                <w:szCs w:val="24"/>
              </w:rPr>
              <w:t>Eukaryotic chromosome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(nucleosome and nucleosome packaging)</w:t>
            </w:r>
          </w:p>
        </w:tc>
        <w:tc>
          <w:tcPr>
            <w:tcW w:w="2044" w:type="pct"/>
            <w:hideMark/>
          </w:tcPr>
          <w:p w:rsidR="00E6144C" w:rsidRPr="00C9732A" w:rsidRDefault="00E6144C" w:rsidP="00FA0113">
            <w:pPr>
              <w:pStyle w:val="Default"/>
              <w:numPr>
                <w:ilvl w:val="0"/>
                <w:numId w:val="282"/>
              </w:numPr>
              <w:ind w:left="256" w:hanging="256"/>
              <w:rPr>
                <w:color w:val="auto"/>
              </w:rPr>
            </w:pPr>
            <w:r w:rsidRPr="00C9732A">
              <w:rPr>
                <w:color w:val="auto"/>
              </w:rPr>
              <w:t xml:space="preserve">Explain that in eukaryotes, DNA is linear and associated with proteins and in prokaryotes, DNA molecules are smaller, circular and are not associated with proteins. </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0"/>
              </w:numPr>
              <w:rPr>
                <w:rFonts w:ascii="Times New Roman" w:hAnsi="Times New Roman" w:cs="Times New Roman"/>
                <w:sz w:val="24"/>
                <w:szCs w:val="24"/>
              </w:rPr>
            </w:pPr>
            <w:r w:rsidRPr="00C9732A">
              <w:rPr>
                <w:rFonts w:ascii="Times New Roman" w:hAnsi="Times New Roman" w:cs="Times New Roman"/>
                <w:sz w:val="24"/>
                <w:szCs w:val="24"/>
              </w:rPr>
              <w:t>. Morphology of metaphase or anaphase chromosome</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Primary Constriction and centromere</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Secondary constriction and nucleolar organizer region (NOR)</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Tertiary constriction</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Telomeres</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Satellite</w:t>
            </w:r>
          </w:p>
          <w:p w:rsidR="00E6144C" w:rsidRPr="00C9732A" w:rsidRDefault="00E6144C" w:rsidP="00FA0113">
            <w:pPr>
              <w:pStyle w:val="ListParagraph"/>
              <w:numPr>
                <w:ilvl w:val="0"/>
                <w:numId w:val="283"/>
              </w:numPr>
              <w:rPr>
                <w:rFonts w:ascii="Times New Roman" w:hAnsi="Times New Roman" w:cs="Times New Roman"/>
                <w:sz w:val="24"/>
                <w:szCs w:val="24"/>
              </w:rPr>
            </w:pPr>
            <w:r w:rsidRPr="00C9732A">
              <w:rPr>
                <w:rFonts w:ascii="Times New Roman" w:hAnsi="Times New Roman" w:cs="Times New Roman"/>
                <w:sz w:val="24"/>
                <w:szCs w:val="24"/>
              </w:rPr>
              <w:t>Chromatids</w:t>
            </w:r>
          </w:p>
        </w:tc>
        <w:tc>
          <w:tcPr>
            <w:tcW w:w="2044" w:type="pct"/>
            <w:hideMark/>
          </w:tcPr>
          <w:p w:rsidR="00E6144C" w:rsidRPr="00C9732A" w:rsidRDefault="00E6144C" w:rsidP="00FA0113">
            <w:pPr>
              <w:pStyle w:val="Default"/>
              <w:numPr>
                <w:ilvl w:val="0"/>
                <w:numId w:val="238"/>
              </w:numPr>
              <w:rPr>
                <w:rFonts w:eastAsia="MinionPro-Regular"/>
              </w:rPr>
            </w:pPr>
            <w:r w:rsidRPr="00C9732A">
              <w:rPr>
                <w:rFonts w:eastAsia="MinionPro-Regular"/>
              </w:rPr>
              <w:t>Explain the morphology of metaphase or anaphase chromosome.</w:t>
            </w:r>
          </w:p>
          <w:p w:rsidR="00E6144C" w:rsidRPr="00C9732A" w:rsidRDefault="00E6144C" w:rsidP="00FA0113">
            <w:pPr>
              <w:pStyle w:val="Default"/>
              <w:numPr>
                <w:ilvl w:val="0"/>
                <w:numId w:val="238"/>
              </w:numPr>
              <w:rPr>
                <w:rFonts w:eastAsia="MinionPro-Regular"/>
              </w:rPr>
            </w:pPr>
            <w:r w:rsidRPr="00C9732A">
              <w:rPr>
                <w:rFonts w:eastAsia="MinionPro-Regular"/>
              </w:rPr>
              <w:t>Differentiate between primary, secondary, and tertiary constriction.</w:t>
            </w:r>
          </w:p>
          <w:p w:rsidR="00E6144C" w:rsidRPr="00C9732A" w:rsidRDefault="00E6144C" w:rsidP="00FA0113">
            <w:pPr>
              <w:pStyle w:val="Default"/>
              <w:numPr>
                <w:ilvl w:val="0"/>
                <w:numId w:val="238"/>
              </w:numPr>
              <w:rPr>
                <w:rFonts w:eastAsia="MinionPro-Regular"/>
              </w:rPr>
            </w:pPr>
            <w:r w:rsidRPr="00C9732A">
              <w:rPr>
                <w:rFonts w:eastAsia="MinionPro-Regular"/>
              </w:rPr>
              <w:t>Describe telomere, satellite, and chromatids.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0"/>
              </w:numPr>
              <w:rPr>
                <w:rFonts w:ascii="Times New Roman" w:hAnsi="Times New Roman" w:cs="Times New Roman"/>
                <w:sz w:val="24"/>
                <w:szCs w:val="24"/>
              </w:rPr>
            </w:pPr>
            <w:r w:rsidRPr="00C9732A">
              <w:rPr>
                <w:rFonts w:ascii="Times New Roman" w:hAnsi="Times New Roman" w:cs="Times New Roman"/>
                <w:sz w:val="24"/>
                <w:szCs w:val="24"/>
              </w:rPr>
              <w:t>. Cell Cycle</w:t>
            </w:r>
          </w:p>
          <w:p w:rsidR="00E6144C" w:rsidRPr="00C9732A" w:rsidRDefault="00E6144C" w:rsidP="00FA0113">
            <w:pPr>
              <w:pStyle w:val="ListParagraph"/>
              <w:numPr>
                <w:ilvl w:val="0"/>
                <w:numId w:val="284"/>
              </w:numPr>
              <w:rPr>
                <w:rFonts w:ascii="Times New Roman" w:hAnsi="Times New Roman" w:cs="Times New Roman"/>
                <w:sz w:val="24"/>
                <w:szCs w:val="24"/>
              </w:rPr>
            </w:pPr>
            <w:r w:rsidRPr="00C9732A">
              <w:rPr>
                <w:rFonts w:ascii="Times New Roman" w:hAnsi="Times New Roman" w:cs="Times New Roman"/>
                <w:sz w:val="24"/>
                <w:szCs w:val="24"/>
              </w:rPr>
              <w:t xml:space="preserve">Phases of cell cycle </w:t>
            </w:r>
          </w:p>
          <w:p w:rsidR="00E6144C" w:rsidRPr="00C9732A" w:rsidRDefault="00E6144C" w:rsidP="00FA0113">
            <w:pPr>
              <w:pStyle w:val="ListParagraph"/>
              <w:numPr>
                <w:ilvl w:val="0"/>
                <w:numId w:val="285"/>
              </w:numPr>
              <w:rPr>
                <w:rFonts w:ascii="Times New Roman" w:hAnsi="Times New Roman" w:cs="Times New Roman"/>
                <w:sz w:val="24"/>
                <w:szCs w:val="24"/>
              </w:rPr>
            </w:pPr>
            <w:r w:rsidRPr="00C9732A">
              <w:rPr>
                <w:rFonts w:ascii="Times New Roman" w:hAnsi="Times New Roman" w:cs="Times New Roman"/>
                <w:sz w:val="24"/>
                <w:szCs w:val="24"/>
              </w:rPr>
              <w:t>Interphase or I phase (G</w:t>
            </w:r>
            <w:r w:rsidRPr="00C9732A">
              <w:rPr>
                <w:rFonts w:ascii="Times New Roman" w:hAnsi="Times New Roman" w:cs="Times New Roman"/>
                <w:sz w:val="24"/>
                <w:szCs w:val="24"/>
                <w:vertAlign w:val="subscript"/>
              </w:rPr>
              <w:t>1</w:t>
            </w:r>
            <w:r w:rsidRPr="00C9732A">
              <w:rPr>
                <w:rFonts w:ascii="Times New Roman" w:hAnsi="Times New Roman" w:cs="Times New Roman"/>
                <w:sz w:val="24"/>
                <w:szCs w:val="24"/>
              </w:rPr>
              <w:t xml:space="preserve"> phase, S-phase and G</w:t>
            </w:r>
            <w:r w:rsidRPr="00C9732A">
              <w:rPr>
                <w:rFonts w:ascii="Times New Roman" w:hAnsi="Times New Roman" w:cs="Times New Roman"/>
                <w:sz w:val="24"/>
                <w:szCs w:val="24"/>
                <w:vertAlign w:val="subscript"/>
              </w:rPr>
              <w:t xml:space="preserve">2 </w:t>
            </w:r>
            <w:r w:rsidRPr="00C9732A">
              <w:rPr>
                <w:rFonts w:ascii="Times New Roman" w:hAnsi="Times New Roman" w:cs="Times New Roman"/>
                <w:sz w:val="24"/>
                <w:szCs w:val="24"/>
              </w:rPr>
              <w:t>phase)</w:t>
            </w:r>
          </w:p>
          <w:p w:rsidR="00E6144C" w:rsidRPr="00C9732A" w:rsidRDefault="00E6144C" w:rsidP="00FA0113">
            <w:pPr>
              <w:pStyle w:val="ListParagraph"/>
              <w:numPr>
                <w:ilvl w:val="0"/>
                <w:numId w:val="285"/>
              </w:numPr>
              <w:rPr>
                <w:rFonts w:ascii="Times New Roman" w:hAnsi="Times New Roman" w:cs="Times New Roman"/>
                <w:sz w:val="24"/>
                <w:szCs w:val="24"/>
              </w:rPr>
            </w:pPr>
            <w:r w:rsidRPr="00C9732A">
              <w:rPr>
                <w:rFonts w:ascii="Times New Roman" w:hAnsi="Times New Roman" w:cs="Times New Roman"/>
                <w:sz w:val="24"/>
                <w:szCs w:val="24"/>
              </w:rPr>
              <w:t>Mitotic phase or M phase.</w:t>
            </w:r>
          </w:p>
          <w:p w:rsidR="00E6144C" w:rsidRPr="00C9732A" w:rsidRDefault="00E6144C" w:rsidP="00FA0113">
            <w:pPr>
              <w:pStyle w:val="ListParagraph"/>
              <w:numPr>
                <w:ilvl w:val="0"/>
                <w:numId w:val="285"/>
              </w:numPr>
              <w:rPr>
                <w:rFonts w:ascii="Times New Roman" w:hAnsi="Times New Roman" w:cs="Times New Roman"/>
                <w:sz w:val="24"/>
                <w:szCs w:val="24"/>
              </w:rPr>
            </w:pPr>
            <w:r w:rsidRPr="00C9732A">
              <w:rPr>
                <w:rFonts w:ascii="Times New Roman" w:hAnsi="Times New Roman" w:cs="Times New Roman"/>
                <w:sz w:val="24"/>
                <w:szCs w:val="24"/>
              </w:rPr>
              <w:t>G</w:t>
            </w:r>
            <w:r w:rsidRPr="00C9732A">
              <w:rPr>
                <w:rFonts w:ascii="Times New Roman" w:hAnsi="Times New Roman" w:cs="Times New Roman"/>
                <w:sz w:val="24"/>
                <w:szCs w:val="24"/>
                <w:vertAlign w:val="subscript"/>
              </w:rPr>
              <w:t xml:space="preserve">0  </w:t>
            </w:r>
            <w:r w:rsidRPr="00C9732A">
              <w:rPr>
                <w:rFonts w:ascii="Times New Roman" w:hAnsi="Times New Roman" w:cs="Times New Roman"/>
                <w:sz w:val="24"/>
                <w:szCs w:val="24"/>
              </w:rPr>
              <w:t>phase</w:t>
            </w:r>
          </w:p>
        </w:tc>
        <w:tc>
          <w:tcPr>
            <w:tcW w:w="2044" w:type="pct"/>
          </w:tcPr>
          <w:p w:rsidR="00E6144C" w:rsidRPr="00C9732A" w:rsidRDefault="00E6144C" w:rsidP="00FA0113">
            <w:pPr>
              <w:pStyle w:val="Default"/>
              <w:numPr>
                <w:ilvl w:val="0"/>
                <w:numId w:val="238"/>
              </w:numPr>
              <w:rPr>
                <w:rFonts w:eastAsia="MinionPro-Regular"/>
              </w:rPr>
            </w:pPr>
            <w:r w:rsidRPr="00C9732A">
              <w:rPr>
                <w:rFonts w:eastAsia="MinionPro-Regular"/>
              </w:rPr>
              <w:t>Outline the events of cell cycle and their significance.</w:t>
            </w: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280"/>
              </w:numPr>
              <w:rPr>
                <w:rFonts w:ascii="Times New Roman" w:hAnsi="Times New Roman" w:cs="Times New Roman"/>
                <w:sz w:val="24"/>
                <w:szCs w:val="24"/>
              </w:rPr>
            </w:pPr>
            <w:r w:rsidRPr="00C9732A">
              <w:rPr>
                <w:rFonts w:ascii="Times New Roman" w:hAnsi="Times New Roman" w:cs="Times New Roman"/>
                <w:sz w:val="24"/>
                <w:szCs w:val="24"/>
              </w:rPr>
              <w:t>. Cell division</w:t>
            </w:r>
          </w:p>
          <w:p w:rsidR="00E6144C" w:rsidRPr="00C9732A" w:rsidRDefault="00E6144C" w:rsidP="00FA0113">
            <w:pPr>
              <w:pStyle w:val="ListParagraph"/>
              <w:numPr>
                <w:ilvl w:val="0"/>
                <w:numId w:val="286"/>
              </w:numPr>
              <w:rPr>
                <w:rFonts w:ascii="Times New Roman" w:hAnsi="Times New Roman" w:cs="Times New Roman"/>
                <w:sz w:val="24"/>
                <w:szCs w:val="24"/>
              </w:rPr>
            </w:pPr>
            <w:r w:rsidRPr="00C9732A">
              <w:rPr>
                <w:rFonts w:ascii="Times New Roman" w:hAnsi="Times New Roman" w:cs="Times New Roman"/>
                <w:sz w:val="24"/>
                <w:szCs w:val="24"/>
              </w:rPr>
              <w:t xml:space="preserve">Mechanism of mitosis </w:t>
            </w:r>
          </w:p>
          <w:p w:rsidR="00E6144C" w:rsidRPr="00C9732A" w:rsidRDefault="00E6144C" w:rsidP="00FA0113">
            <w:pPr>
              <w:pStyle w:val="ListParagraph"/>
              <w:numPr>
                <w:ilvl w:val="0"/>
                <w:numId w:val="287"/>
              </w:numPr>
              <w:rPr>
                <w:rFonts w:ascii="Times New Roman" w:hAnsi="Times New Roman" w:cs="Times New Roman"/>
                <w:sz w:val="24"/>
                <w:szCs w:val="24"/>
              </w:rPr>
            </w:pPr>
            <w:r w:rsidRPr="00C9732A">
              <w:rPr>
                <w:rFonts w:ascii="Times New Roman" w:hAnsi="Times New Roman" w:cs="Times New Roman"/>
                <w:sz w:val="24"/>
                <w:szCs w:val="24"/>
              </w:rPr>
              <w:t>Karyokinesis (prophase, metaphase, anaphase and telophaase)</w:t>
            </w:r>
          </w:p>
          <w:p w:rsidR="00E6144C" w:rsidRPr="00C9732A" w:rsidRDefault="00E6144C" w:rsidP="00FA0113">
            <w:pPr>
              <w:pStyle w:val="ListParagraph"/>
              <w:numPr>
                <w:ilvl w:val="0"/>
                <w:numId w:val="287"/>
              </w:numPr>
              <w:rPr>
                <w:rFonts w:ascii="Times New Roman" w:hAnsi="Times New Roman" w:cs="Times New Roman"/>
                <w:sz w:val="24"/>
                <w:szCs w:val="24"/>
              </w:rPr>
            </w:pPr>
            <w:r w:rsidRPr="00C9732A">
              <w:rPr>
                <w:rFonts w:ascii="Times New Roman" w:hAnsi="Times New Roman" w:cs="Times New Roman"/>
                <w:sz w:val="24"/>
                <w:szCs w:val="24"/>
              </w:rPr>
              <w:t>Cytokinesis (cytokinesis in plant cell and animal cell)</w:t>
            </w:r>
          </w:p>
          <w:p w:rsidR="00E6144C" w:rsidRPr="00C9732A" w:rsidRDefault="00E6144C" w:rsidP="00FA0113">
            <w:pPr>
              <w:pStyle w:val="ListParagraph"/>
              <w:numPr>
                <w:ilvl w:val="0"/>
                <w:numId w:val="286"/>
              </w:numPr>
              <w:rPr>
                <w:rFonts w:ascii="Times New Roman" w:hAnsi="Times New Roman" w:cs="Times New Roman"/>
                <w:sz w:val="24"/>
                <w:szCs w:val="24"/>
              </w:rPr>
            </w:pPr>
            <w:r w:rsidRPr="00C9732A">
              <w:rPr>
                <w:rFonts w:ascii="Times New Roman" w:hAnsi="Times New Roman" w:cs="Times New Roman"/>
                <w:sz w:val="24"/>
                <w:szCs w:val="24"/>
              </w:rPr>
              <w:t>Significances of mitosis</w:t>
            </w:r>
          </w:p>
          <w:p w:rsidR="00E6144C" w:rsidRPr="00C9732A" w:rsidRDefault="00E6144C" w:rsidP="00AE5F90">
            <w:pPr>
              <w:pStyle w:val="ListParagraph"/>
              <w:ind w:left="420"/>
              <w:rPr>
                <w:rFonts w:ascii="Times New Roman" w:hAnsi="Times New Roman" w:cs="Times New Roman"/>
                <w:sz w:val="24"/>
                <w:szCs w:val="24"/>
              </w:rPr>
            </w:pPr>
          </w:p>
        </w:tc>
        <w:tc>
          <w:tcPr>
            <w:tcW w:w="2044" w:type="pct"/>
            <w:hideMark/>
          </w:tcPr>
          <w:p w:rsidR="00E6144C" w:rsidRPr="00C9732A" w:rsidRDefault="00E6144C" w:rsidP="00FA0113">
            <w:pPr>
              <w:pStyle w:val="Pa145"/>
              <w:numPr>
                <w:ilvl w:val="0"/>
                <w:numId w:val="256"/>
              </w:numPr>
              <w:spacing w:after="40"/>
              <w:ind w:left="196" w:right="40" w:hanging="142"/>
              <w:rPr>
                <w:rFonts w:ascii="Times New Roman" w:hAnsi="Times New Roman" w:cs="Times New Roman"/>
              </w:rPr>
            </w:pPr>
            <w:r w:rsidRPr="00C9732A">
              <w:rPr>
                <w:rFonts w:ascii="Times New Roman" w:hAnsi="Times New Roman" w:cs="Times New Roman"/>
              </w:rPr>
              <w:t xml:space="preserve"> Describe the behaviour of chromosomes during the main stages of the mitotic cell cycle (prophase, metaphase, anaphase and telophase), and the associated behaviour of the nuclear envelope, cell membrane and centrioles. </w:t>
            </w:r>
          </w:p>
          <w:p w:rsidR="00E6144C" w:rsidRPr="00C9732A" w:rsidRDefault="00E6144C" w:rsidP="00FA0113">
            <w:pPr>
              <w:pStyle w:val="Pa145"/>
              <w:numPr>
                <w:ilvl w:val="0"/>
                <w:numId w:val="256"/>
              </w:numPr>
              <w:spacing w:after="40"/>
              <w:ind w:left="196" w:right="40" w:hanging="142"/>
              <w:rPr>
                <w:rFonts w:ascii="Times New Roman" w:hAnsi="Times New Roman" w:cs="Times New Roman"/>
              </w:rPr>
            </w:pPr>
            <w:r w:rsidRPr="00C9732A">
              <w:rPr>
                <w:rFonts w:ascii="Times New Roman" w:hAnsi="Times New Roman" w:cs="Times New Roman"/>
              </w:rPr>
              <w:t xml:space="preserve">Explain the role of mitosis in growth, repair and asexual reproduction in animals and plants.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13.</w:t>
            </w:r>
            <w:r w:rsidRPr="00C9732A">
              <w:rPr>
                <w:rFonts w:ascii="Times New Roman" w:eastAsia="MinionPro-Regular" w:hAnsi="Times New Roman" w:cs="Times New Roman"/>
                <w:b/>
                <w:bCs/>
                <w:sz w:val="24"/>
                <w:szCs w:val="24"/>
              </w:rPr>
              <w:t xml:space="preserve"> Asexual Reproduction  </w:t>
            </w:r>
          </w:p>
        </w:tc>
        <w:tc>
          <w:tcPr>
            <w:tcW w:w="1763" w:type="pct"/>
          </w:tcPr>
          <w:p w:rsidR="00E6144C" w:rsidRPr="00C9732A" w:rsidRDefault="00E6144C" w:rsidP="00FA0113">
            <w:pPr>
              <w:pStyle w:val="ListParagraph"/>
              <w:numPr>
                <w:ilvl w:val="1"/>
                <w:numId w:val="28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Reproduction</w:t>
            </w:r>
          </w:p>
          <w:p w:rsidR="00E6144C" w:rsidRPr="00C9732A" w:rsidRDefault="00E6144C" w:rsidP="00AE5F90">
            <w:pPr>
              <w:rPr>
                <w:rFonts w:ascii="Times New Roman" w:hAnsi="Times New Roman" w:cs="Times New Roman"/>
                <w:sz w:val="24"/>
                <w:szCs w:val="24"/>
              </w:rPr>
            </w:pPr>
          </w:p>
        </w:tc>
        <w:tc>
          <w:tcPr>
            <w:tcW w:w="2044" w:type="pct"/>
            <w:vMerge w:val="restart"/>
            <w:hideMark/>
          </w:tcPr>
          <w:p w:rsidR="00E6144C" w:rsidRPr="00C9732A" w:rsidRDefault="00E6144C" w:rsidP="00FA0113">
            <w:pPr>
              <w:pStyle w:val="Default"/>
              <w:numPr>
                <w:ilvl w:val="0"/>
                <w:numId w:val="238"/>
              </w:numPr>
              <w:rPr>
                <w:rFonts w:eastAsia="MinionPro-Regular"/>
              </w:rPr>
            </w:pPr>
            <w:r w:rsidRPr="00C9732A">
              <w:rPr>
                <w:rFonts w:eastAsia="MinionPro-Regular"/>
              </w:rPr>
              <w:t xml:space="preserve">Explain how animals reproduce by means of fission, binary fission, budding and regeneration  </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Asexual Reproduction</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Asexual reproduction in animals</w:t>
            </w:r>
          </w:p>
          <w:p w:rsidR="00E6144C" w:rsidRPr="00C9732A" w:rsidRDefault="00E6144C" w:rsidP="00FA0113">
            <w:pPr>
              <w:pStyle w:val="ListParagraph"/>
              <w:numPr>
                <w:ilvl w:val="0"/>
                <w:numId w:val="289"/>
              </w:numPr>
              <w:rPr>
                <w:rFonts w:ascii="Times New Roman" w:hAnsi="Times New Roman" w:cs="Times New Roman"/>
                <w:sz w:val="24"/>
                <w:szCs w:val="24"/>
              </w:rPr>
            </w:pPr>
            <w:r w:rsidRPr="00C9732A">
              <w:rPr>
                <w:rFonts w:ascii="Times New Roman" w:hAnsi="Times New Roman" w:cs="Times New Roman"/>
                <w:sz w:val="24"/>
                <w:szCs w:val="24"/>
              </w:rPr>
              <w:t>Fission (definition and examples of binary fission and multiple fission)</w:t>
            </w:r>
          </w:p>
          <w:p w:rsidR="00E6144C" w:rsidRPr="00C9732A" w:rsidRDefault="00E6144C" w:rsidP="00FA0113">
            <w:pPr>
              <w:pStyle w:val="ListParagraph"/>
              <w:numPr>
                <w:ilvl w:val="0"/>
                <w:numId w:val="289"/>
              </w:numPr>
              <w:rPr>
                <w:rFonts w:ascii="Times New Roman" w:hAnsi="Times New Roman" w:cs="Times New Roman"/>
                <w:sz w:val="24"/>
                <w:szCs w:val="24"/>
              </w:rPr>
            </w:pPr>
            <w:r w:rsidRPr="00C9732A">
              <w:rPr>
                <w:rFonts w:ascii="Times New Roman" w:hAnsi="Times New Roman" w:cs="Times New Roman"/>
                <w:sz w:val="24"/>
                <w:szCs w:val="24"/>
              </w:rPr>
              <w:t>Budding</w:t>
            </w:r>
          </w:p>
          <w:p w:rsidR="00E6144C" w:rsidRPr="00C9732A" w:rsidRDefault="00E6144C" w:rsidP="00AE5F90">
            <w:pPr>
              <w:tabs>
                <w:tab w:val="right" w:pos="3618"/>
              </w:tabs>
              <w:rPr>
                <w:rFonts w:ascii="Times New Roman" w:hAnsi="Times New Roman" w:cs="Times New Roman"/>
                <w:sz w:val="24"/>
                <w:szCs w:val="24"/>
              </w:rPr>
            </w:pPr>
            <w:r w:rsidRPr="00C9732A">
              <w:rPr>
                <w:rFonts w:ascii="Times New Roman" w:hAnsi="Times New Roman" w:cs="Times New Roman"/>
                <w:sz w:val="24"/>
                <w:szCs w:val="24"/>
              </w:rPr>
              <w:t>(Definition and examples)</w:t>
            </w:r>
            <w:r w:rsidRPr="00C9732A">
              <w:rPr>
                <w:rFonts w:ascii="Times New Roman" w:hAnsi="Times New Roman" w:cs="Times New Roman"/>
                <w:sz w:val="24"/>
                <w:szCs w:val="24"/>
              </w:rPr>
              <w:tab/>
            </w:r>
          </w:p>
          <w:p w:rsidR="00E6144C" w:rsidRPr="00C9732A" w:rsidRDefault="00E6144C" w:rsidP="00FA0113">
            <w:pPr>
              <w:pStyle w:val="ListParagraph"/>
              <w:numPr>
                <w:ilvl w:val="0"/>
                <w:numId w:val="289"/>
              </w:numPr>
              <w:rPr>
                <w:rFonts w:ascii="Times New Roman" w:hAnsi="Times New Roman" w:cs="Times New Roman"/>
                <w:sz w:val="24"/>
                <w:szCs w:val="24"/>
              </w:rPr>
            </w:pPr>
            <w:r w:rsidRPr="00C9732A">
              <w:rPr>
                <w:rFonts w:ascii="Times New Roman" w:hAnsi="Times New Roman" w:cs="Times New Roman"/>
                <w:sz w:val="24"/>
                <w:szCs w:val="24"/>
              </w:rPr>
              <w:t>Regeneration</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Vegetative propagation in plants</w:t>
            </w:r>
          </w:p>
          <w:p w:rsidR="00E6144C" w:rsidRPr="00C9732A" w:rsidRDefault="00E6144C" w:rsidP="00FA0113">
            <w:pPr>
              <w:pStyle w:val="ListParagraph"/>
              <w:numPr>
                <w:ilvl w:val="0"/>
                <w:numId w:val="290"/>
              </w:numPr>
              <w:rPr>
                <w:rFonts w:ascii="Times New Roman" w:hAnsi="Times New Roman" w:cs="Times New Roman"/>
                <w:sz w:val="24"/>
                <w:szCs w:val="24"/>
              </w:rPr>
            </w:pPr>
            <w:r w:rsidRPr="00C9732A">
              <w:rPr>
                <w:rFonts w:ascii="Times New Roman" w:hAnsi="Times New Roman" w:cs="Times New Roman"/>
                <w:sz w:val="24"/>
                <w:szCs w:val="24"/>
              </w:rPr>
              <w:t>Methods of natural vegetative propagation</w:t>
            </w:r>
          </w:p>
          <w:p w:rsidR="00E6144C" w:rsidRPr="00C9732A" w:rsidRDefault="00E6144C" w:rsidP="00FA0113">
            <w:pPr>
              <w:pStyle w:val="ListParagraph"/>
              <w:numPr>
                <w:ilvl w:val="0"/>
                <w:numId w:val="291"/>
              </w:numPr>
              <w:rPr>
                <w:rFonts w:ascii="Times New Roman" w:hAnsi="Times New Roman" w:cs="Times New Roman"/>
                <w:sz w:val="24"/>
                <w:szCs w:val="24"/>
              </w:rPr>
            </w:pPr>
            <w:r w:rsidRPr="00C9732A">
              <w:rPr>
                <w:rFonts w:ascii="Times New Roman" w:hAnsi="Times New Roman" w:cs="Times New Roman"/>
                <w:sz w:val="24"/>
                <w:szCs w:val="24"/>
              </w:rPr>
              <w:t>Vegetative propagation by roots.</w:t>
            </w:r>
          </w:p>
          <w:p w:rsidR="00E6144C" w:rsidRPr="00C9732A" w:rsidRDefault="00E6144C" w:rsidP="00FA0113">
            <w:pPr>
              <w:pStyle w:val="ListParagraph"/>
              <w:numPr>
                <w:ilvl w:val="0"/>
                <w:numId w:val="291"/>
              </w:numPr>
              <w:rPr>
                <w:rFonts w:ascii="Times New Roman" w:hAnsi="Times New Roman" w:cs="Times New Roman"/>
                <w:sz w:val="24"/>
                <w:szCs w:val="24"/>
              </w:rPr>
            </w:pPr>
            <w:r w:rsidRPr="00C9732A">
              <w:rPr>
                <w:rFonts w:ascii="Times New Roman" w:hAnsi="Times New Roman" w:cs="Times New Roman"/>
                <w:sz w:val="24"/>
                <w:szCs w:val="24"/>
              </w:rPr>
              <w:t>Vegetative propagation by stems (sub-aerial stems, underground stems and aerial stems not required)</w:t>
            </w:r>
          </w:p>
          <w:p w:rsidR="00E6144C" w:rsidRPr="00C9732A" w:rsidRDefault="00E6144C" w:rsidP="00FA0113">
            <w:pPr>
              <w:pStyle w:val="ListParagraph"/>
              <w:numPr>
                <w:ilvl w:val="0"/>
                <w:numId w:val="291"/>
              </w:numPr>
              <w:rPr>
                <w:rFonts w:ascii="Times New Roman" w:hAnsi="Times New Roman" w:cs="Times New Roman"/>
                <w:sz w:val="24"/>
                <w:szCs w:val="24"/>
              </w:rPr>
            </w:pPr>
            <w:r w:rsidRPr="00C9732A">
              <w:rPr>
                <w:rFonts w:ascii="Times New Roman" w:hAnsi="Times New Roman" w:cs="Times New Roman"/>
                <w:sz w:val="24"/>
                <w:szCs w:val="24"/>
              </w:rPr>
              <w:t>Vegetative propagation by leaf buds.</w:t>
            </w:r>
          </w:p>
          <w:p w:rsidR="00E6144C" w:rsidRPr="00C9732A" w:rsidRDefault="00E6144C" w:rsidP="00FA0113">
            <w:pPr>
              <w:pStyle w:val="ListParagraph"/>
              <w:numPr>
                <w:ilvl w:val="0"/>
                <w:numId w:val="291"/>
              </w:numPr>
              <w:rPr>
                <w:rFonts w:ascii="Times New Roman" w:hAnsi="Times New Roman" w:cs="Times New Roman"/>
                <w:sz w:val="24"/>
                <w:szCs w:val="24"/>
              </w:rPr>
            </w:pPr>
            <w:r w:rsidRPr="00C9732A">
              <w:rPr>
                <w:rFonts w:ascii="Times New Roman" w:hAnsi="Times New Roman" w:cs="Times New Roman"/>
                <w:sz w:val="24"/>
                <w:szCs w:val="24"/>
              </w:rPr>
              <w:t>Vegetative propagation by flower buds</w:t>
            </w:r>
          </w:p>
          <w:p w:rsidR="00E6144C" w:rsidRPr="00C9732A" w:rsidRDefault="00E6144C" w:rsidP="00FA0113">
            <w:pPr>
              <w:pStyle w:val="ListParagraph"/>
              <w:numPr>
                <w:ilvl w:val="0"/>
                <w:numId w:val="290"/>
              </w:numPr>
              <w:rPr>
                <w:rFonts w:ascii="Times New Roman" w:hAnsi="Times New Roman" w:cs="Times New Roman"/>
                <w:sz w:val="24"/>
                <w:szCs w:val="24"/>
              </w:rPr>
            </w:pPr>
            <w:r w:rsidRPr="00C9732A">
              <w:rPr>
                <w:rFonts w:ascii="Times New Roman" w:hAnsi="Times New Roman" w:cs="Times New Roman"/>
                <w:sz w:val="24"/>
                <w:szCs w:val="24"/>
              </w:rPr>
              <w:t>Methods of artificial vegetative propagation to obtain artificial clones of plants</w:t>
            </w:r>
          </w:p>
          <w:p w:rsidR="00E6144C" w:rsidRPr="00C9732A" w:rsidRDefault="00E6144C" w:rsidP="00FA0113">
            <w:pPr>
              <w:pStyle w:val="ListParagraph"/>
              <w:numPr>
                <w:ilvl w:val="0"/>
                <w:numId w:val="292"/>
              </w:numPr>
              <w:rPr>
                <w:rFonts w:ascii="Times New Roman" w:hAnsi="Times New Roman" w:cs="Times New Roman"/>
                <w:sz w:val="24"/>
                <w:szCs w:val="24"/>
              </w:rPr>
            </w:pPr>
            <w:r w:rsidRPr="00C9732A">
              <w:rPr>
                <w:rFonts w:ascii="Times New Roman" w:hAnsi="Times New Roman" w:cs="Times New Roman"/>
                <w:sz w:val="24"/>
                <w:szCs w:val="24"/>
              </w:rPr>
              <w:t>Cutting</w:t>
            </w:r>
          </w:p>
          <w:p w:rsidR="00E6144C" w:rsidRPr="00C9732A" w:rsidRDefault="00E6144C" w:rsidP="00FA0113">
            <w:pPr>
              <w:pStyle w:val="ListParagraph"/>
              <w:numPr>
                <w:ilvl w:val="0"/>
                <w:numId w:val="292"/>
              </w:numPr>
              <w:rPr>
                <w:rFonts w:ascii="Times New Roman" w:hAnsi="Times New Roman" w:cs="Times New Roman"/>
                <w:sz w:val="24"/>
                <w:szCs w:val="24"/>
              </w:rPr>
            </w:pPr>
            <w:r w:rsidRPr="00C9732A">
              <w:rPr>
                <w:rFonts w:ascii="Times New Roman" w:hAnsi="Times New Roman" w:cs="Times New Roman"/>
                <w:sz w:val="24"/>
                <w:szCs w:val="24"/>
              </w:rPr>
              <w:t>Grafting</w:t>
            </w:r>
          </w:p>
          <w:p w:rsidR="00E6144C" w:rsidRPr="00C9732A" w:rsidRDefault="00E6144C" w:rsidP="00FA0113">
            <w:pPr>
              <w:pStyle w:val="ListParagraph"/>
              <w:numPr>
                <w:ilvl w:val="0"/>
                <w:numId w:val="292"/>
              </w:numPr>
              <w:rPr>
                <w:rFonts w:ascii="Times New Roman" w:hAnsi="Times New Roman" w:cs="Times New Roman"/>
                <w:sz w:val="24"/>
                <w:szCs w:val="24"/>
              </w:rPr>
            </w:pPr>
            <w:r w:rsidRPr="00C9732A">
              <w:rPr>
                <w:rFonts w:ascii="Times New Roman" w:hAnsi="Times New Roman" w:cs="Times New Roman"/>
                <w:sz w:val="24"/>
                <w:szCs w:val="24"/>
              </w:rPr>
              <w:t>Layering</w:t>
            </w:r>
          </w:p>
          <w:p w:rsidR="00E6144C" w:rsidRPr="00C9732A" w:rsidRDefault="00E6144C" w:rsidP="00FA0113">
            <w:pPr>
              <w:pStyle w:val="ListParagraph"/>
              <w:numPr>
                <w:ilvl w:val="0"/>
                <w:numId w:val="290"/>
              </w:numPr>
              <w:rPr>
                <w:rFonts w:ascii="Times New Roman" w:hAnsi="Times New Roman" w:cs="Times New Roman"/>
                <w:sz w:val="24"/>
                <w:szCs w:val="24"/>
              </w:rPr>
            </w:pPr>
            <w:r w:rsidRPr="00C9732A">
              <w:rPr>
                <w:rFonts w:ascii="Times New Roman" w:hAnsi="Times New Roman" w:cs="Times New Roman"/>
                <w:sz w:val="24"/>
                <w:szCs w:val="24"/>
              </w:rPr>
              <w:t>Advantages of vegetative  propagation</w:t>
            </w:r>
          </w:p>
          <w:p w:rsidR="00E6144C" w:rsidRPr="00C9732A" w:rsidRDefault="00E6144C" w:rsidP="00FA0113">
            <w:pPr>
              <w:pStyle w:val="ListParagraph"/>
              <w:numPr>
                <w:ilvl w:val="0"/>
                <w:numId w:val="290"/>
              </w:numPr>
              <w:rPr>
                <w:rFonts w:ascii="Times New Roman" w:hAnsi="Times New Roman" w:cs="Times New Roman"/>
                <w:sz w:val="24"/>
                <w:szCs w:val="24"/>
              </w:rPr>
            </w:pPr>
            <w:r w:rsidRPr="00C9732A">
              <w:rPr>
                <w:rFonts w:ascii="Times New Roman" w:hAnsi="Times New Roman" w:cs="Times New Roman"/>
                <w:sz w:val="24"/>
                <w:szCs w:val="24"/>
              </w:rPr>
              <w:t>Disadvantages of vegetative propagation</w:t>
            </w:r>
          </w:p>
        </w:tc>
        <w:tc>
          <w:tcPr>
            <w:tcW w:w="2044" w:type="pct"/>
          </w:tcPr>
          <w:p w:rsidR="00E6144C" w:rsidRPr="00C9732A" w:rsidRDefault="00E6144C" w:rsidP="00AE5F90">
            <w:pPr>
              <w:pStyle w:val="Default"/>
            </w:pPr>
          </w:p>
          <w:p w:rsidR="00E6144C" w:rsidRPr="00C9732A" w:rsidRDefault="00E6144C" w:rsidP="00AE5F90">
            <w:pPr>
              <w:pStyle w:val="Default"/>
              <w:rPr>
                <w:color w:val="auto"/>
              </w:rPr>
            </w:pPr>
          </w:p>
          <w:p w:rsidR="00E6144C" w:rsidRPr="00C9732A" w:rsidRDefault="00E6144C" w:rsidP="00FA0113">
            <w:pPr>
              <w:pStyle w:val="Default"/>
              <w:numPr>
                <w:ilvl w:val="0"/>
                <w:numId w:val="293"/>
              </w:numPr>
              <w:ind w:left="337" w:hanging="283"/>
              <w:rPr>
                <w:color w:val="auto"/>
              </w:rPr>
            </w:pPr>
            <w:r w:rsidRPr="00C9732A">
              <w:rPr>
                <w:color w:val="auto"/>
              </w:rPr>
              <w:t>Explain how plants reproduce by means of natural propagation.</w:t>
            </w:r>
          </w:p>
          <w:p w:rsidR="00E6144C" w:rsidRPr="00C9732A" w:rsidRDefault="00E6144C" w:rsidP="00AE5F90">
            <w:pPr>
              <w:pStyle w:val="Default"/>
              <w:rPr>
                <w:color w:val="auto"/>
              </w:rPr>
            </w:pPr>
          </w:p>
          <w:p w:rsidR="00E6144C" w:rsidRPr="00C9732A" w:rsidRDefault="00E6144C" w:rsidP="00FA0113">
            <w:pPr>
              <w:pStyle w:val="Default"/>
              <w:numPr>
                <w:ilvl w:val="0"/>
                <w:numId w:val="293"/>
              </w:numPr>
              <w:ind w:left="337" w:hanging="283"/>
              <w:rPr>
                <w:color w:val="auto"/>
              </w:rPr>
            </w:pPr>
            <w:r w:rsidRPr="00C9732A">
              <w:rPr>
                <w:color w:val="auto"/>
              </w:rPr>
              <w:t xml:space="preserve"> Discuss the advantages and disadvantages of vegetative propagation</w:t>
            </w:r>
          </w:p>
          <w:p w:rsidR="00E6144C" w:rsidRPr="00C9732A" w:rsidRDefault="00E6144C" w:rsidP="00AE5F90">
            <w:pPr>
              <w:pStyle w:val="Default"/>
              <w:rPr>
                <w:color w:val="auto"/>
              </w:rPr>
            </w:pPr>
          </w:p>
          <w:p w:rsidR="00E6144C" w:rsidRPr="00C9732A" w:rsidRDefault="00E6144C" w:rsidP="00FA0113">
            <w:pPr>
              <w:pStyle w:val="Default"/>
              <w:numPr>
                <w:ilvl w:val="0"/>
                <w:numId w:val="293"/>
              </w:numPr>
              <w:ind w:left="337" w:hanging="283"/>
              <w:rPr>
                <w:color w:val="auto"/>
              </w:rPr>
            </w:pPr>
            <w:r w:rsidRPr="00C9732A">
              <w:rPr>
                <w:color w:val="auto"/>
              </w:rPr>
              <w:t>List artificial methods of vegetative propagation.</w:t>
            </w:r>
          </w:p>
          <w:p w:rsidR="00E6144C" w:rsidRPr="00C9732A" w:rsidRDefault="00E6144C" w:rsidP="00AE5F90">
            <w:pPr>
              <w:pStyle w:val="Default"/>
              <w:rPr>
                <w:color w:val="auto"/>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88"/>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Plant cloning</w:t>
            </w:r>
          </w:p>
          <w:p w:rsidR="00E6144C" w:rsidRPr="00C9732A" w:rsidRDefault="00E6144C" w:rsidP="00FA0113">
            <w:pPr>
              <w:pStyle w:val="ListParagraph"/>
              <w:numPr>
                <w:ilvl w:val="0"/>
                <w:numId w:val="294"/>
              </w:numPr>
              <w:rPr>
                <w:rFonts w:ascii="Times New Roman" w:hAnsi="Times New Roman" w:cs="Times New Roman"/>
                <w:sz w:val="24"/>
                <w:szCs w:val="24"/>
              </w:rPr>
            </w:pPr>
            <w:r w:rsidRPr="00C9732A">
              <w:rPr>
                <w:rFonts w:ascii="Times New Roman" w:hAnsi="Times New Roman" w:cs="Times New Roman"/>
                <w:sz w:val="24"/>
                <w:szCs w:val="24"/>
              </w:rPr>
              <w:t>Plant Tissue culture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(just the technique of plant tissue culture)</w:t>
            </w:r>
          </w:p>
          <w:p w:rsidR="00E6144C" w:rsidRPr="00C9732A" w:rsidRDefault="00E6144C" w:rsidP="00FA0113">
            <w:pPr>
              <w:pStyle w:val="ListParagraph"/>
              <w:numPr>
                <w:ilvl w:val="0"/>
                <w:numId w:val="294"/>
              </w:numPr>
              <w:spacing w:line="256" w:lineRule="auto"/>
              <w:rPr>
                <w:rFonts w:ascii="Times New Roman" w:hAnsi="Times New Roman" w:cs="Times New Roman"/>
                <w:sz w:val="24"/>
                <w:szCs w:val="24"/>
              </w:rPr>
            </w:pPr>
            <w:r w:rsidRPr="00C9732A">
              <w:rPr>
                <w:rFonts w:ascii="Times New Roman" w:hAnsi="Times New Roman" w:cs="Times New Roman"/>
                <w:sz w:val="24"/>
                <w:szCs w:val="24"/>
              </w:rPr>
              <w:t>Disadvantage of plant cloning</w:t>
            </w:r>
          </w:p>
        </w:tc>
        <w:tc>
          <w:tcPr>
            <w:tcW w:w="2044" w:type="pct"/>
          </w:tcPr>
          <w:p w:rsidR="00E6144C" w:rsidRPr="00C9732A" w:rsidRDefault="00E6144C" w:rsidP="00FA0113">
            <w:pPr>
              <w:pStyle w:val="Default"/>
              <w:numPr>
                <w:ilvl w:val="0"/>
                <w:numId w:val="293"/>
              </w:numPr>
              <w:ind w:left="337" w:hanging="283"/>
              <w:rPr>
                <w:color w:val="auto"/>
              </w:rPr>
            </w:pPr>
            <w:r w:rsidRPr="00C9732A">
              <w:rPr>
                <w:color w:val="auto"/>
              </w:rPr>
              <w:t>Describe the production of artificial clones of plants from tissue culture.</w:t>
            </w:r>
          </w:p>
          <w:p w:rsidR="00E6144C" w:rsidRPr="00C9732A" w:rsidRDefault="00E6144C" w:rsidP="00AE5F90">
            <w:pPr>
              <w:pStyle w:val="Default"/>
              <w:rPr>
                <w:color w:val="auto"/>
              </w:rPr>
            </w:pPr>
          </w:p>
          <w:p w:rsidR="00E6144C" w:rsidRPr="00C9732A" w:rsidRDefault="00E6144C" w:rsidP="00FA0113">
            <w:pPr>
              <w:pStyle w:val="Default"/>
              <w:numPr>
                <w:ilvl w:val="0"/>
                <w:numId w:val="238"/>
              </w:numPr>
              <w:rPr>
                <w:color w:val="auto"/>
              </w:rPr>
            </w:pPr>
            <w:r w:rsidRPr="00C9732A">
              <w:rPr>
                <w:color w:val="auto"/>
              </w:rPr>
              <w:t xml:space="preserve">Explain the disadvantages of plant cloning. </w:t>
            </w: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14.</w:t>
            </w:r>
            <w:r w:rsidRPr="00C9732A">
              <w:rPr>
                <w:rFonts w:ascii="Times New Roman" w:eastAsia="MinionPro-Regular" w:hAnsi="Times New Roman" w:cs="Times New Roman"/>
                <w:b/>
                <w:bCs/>
                <w:sz w:val="24"/>
                <w:szCs w:val="24"/>
              </w:rPr>
              <w:t xml:space="preserve"> Inheritance   </w:t>
            </w:r>
          </w:p>
        </w:tc>
        <w:tc>
          <w:tcPr>
            <w:tcW w:w="1763" w:type="pct"/>
            <w:hideMark/>
          </w:tcPr>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 xml:space="preserve">14.1 </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 Just the contribution of Mendel and the reason that attributes him as father of genetics.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B. Genetic terminology</w:t>
            </w:r>
          </w:p>
        </w:tc>
        <w:tc>
          <w:tcPr>
            <w:tcW w:w="2044" w:type="pct"/>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Explain the terms gene, allele, locus, phenotype, genotype, dominant, recessive and codominant.</w:t>
            </w:r>
          </w:p>
          <w:p w:rsidR="00E6144C" w:rsidRPr="00C9732A" w:rsidRDefault="00E6144C" w:rsidP="00AE5F90">
            <w:pPr>
              <w:autoSpaceDE w:val="0"/>
              <w:autoSpaceDN w:val="0"/>
              <w:adjustRightInd w:val="0"/>
              <w:rPr>
                <w:rFonts w:ascii="Times New Roman" w:eastAsia="MinionPro-Regular" w:hAnsi="Times New Roman" w:cs="Times New Roman"/>
                <w:sz w:val="24"/>
                <w:szCs w:val="24"/>
              </w:rPr>
            </w:pP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96"/>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Monohybrid cross</w:t>
            </w:r>
          </w:p>
          <w:p w:rsidR="00E6144C" w:rsidRPr="00C9732A" w:rsidRDefault="00E6144C" w:rsidP="00FA0113">
            <w:pPr>
              <w:pStyle w:val="ListParagraph"/>
              <w:numPr>
                <w:ilvl w:val="0"/>
                <w:numId w:val="297"/>
              </w:numPr>
              <w:spacing w:line="256" w:lineRule="auto"/>
              <w:rPr>
                <w:rFonts w:ascii="Times New Roman" w:hAnsi="Times New Roman" w:cs="Times New Roman"/>
                <w:sz w:val="24"/>
                <w:szCs w:val="24"/>
              </w:rPr>
            </w:pPr>
            <w:r w:rsidRPr="00C9732A">
              <w:rPr>
                <w:rFonts w:ascii="Times New Roman" w:hAnsi="Times New Roman" w:cs="Times New Roman"/>
                <w:sz w:val="24"/>
                <w:szCs w:val="24"/>
              </w:rPr>
              <w:t>Experiment and observation</w:t>
            </w:r>
          </w:p>
          <w:p w:rsidR="00E6144C" w:rsidRPr="00C9732A" w:rsidRDefault="00E6144C" w:rsidP="00FA0113">
            <w:pPr>
              <w:pStyle w:val="ListParagraph"/>
              <w:numPr>
                <w:ilvl w:val="0"/>
                <w:numId w:val="298"/>
              </w:numPr>
              <w:spacing w:line="256" w:lineRule="auto"/>
              <w:rPr>
                <w:rFonts w:ascii="Times New Roman" w:hAnsi="Times New Roman" w:cs="Times New Roman"/>
                <w:sz w:val="24"/>
                <w:szCs w:val="24"/>
              </w:rPr>
            </w:pPr>
            <w:r w:rsidRPr="00C9732A">
              <w:rPr>
                <w:rFonts w:ascii="Times New Roman" w:hAnsi="Times New Roman" w:cs="Times New Roman"/>
                <w:sz w:val="24"/>
                <w:szCs w:val="24"/>
              </w:rPr>
              <w:t>F</w:t>
            </w:r>
            <w:r w:rsidRPr="00C9732A">
              <w:rPr>
                <w:rFonts w:ascii="Times New Roman" w:hAnsi="Times New Roman" w:cs="Times New Roman"/>
                <w:sz w:val="24"/>
                <w:szCs w:val="24"/>
                <w:vertAlign w:val="subscript"/>
              </w:rPr>
              <w:t xml:space="preserve">1 </w:t>
            </w:r>
            <w:r w:rsidRPr="00C9732A">
              <w:rPr>
                <w:rFonts w:ascii="Times New Roman" w:hAnsi="Times New Roman" w:cs="Times New Roman"/>
                <w:sz w:val="24"/>
                <w:szCs w:val="24"/>
              </w:rPr>
              <w:t>generation.</w:t>
            </w:r>
          </w:p>
          <w:p w:rsidR="00E6144C" w:rsidRPr="00C9732A" w:rsidRDefault="00E6144C" w:rsidP="00FA0113">
            <w:pPr>
              <w:pStyle w:val="ListParagraph"/>
              <w:numPr>
                <w:ilvl w:val="0"/>
                <w:numId w:val="298"/>
              </w:numPr>
              <w:spacing w:line="256" w:lineRule="auto"/>
              <w:rPr>
                <w:rFonts w:ascii="Times New Roman" w:hAnsi="Times New Roman" w:cs="Times New Roman"/>
                <w:sz w:val="24"/>
                <w:szCs w:val="24"/>
              </w:rPr>
            </w:pPr>
            <w:r w:rsidRPr="00C9732A">
              <w:rPr>
                <w:rFonts w:ascii="Times New Roman" w:hAnsi="Times New Roman" w:cs="Times New Roman"/>
                <w:sz w:val="24"/>
                <w:szCs w:val="24"/>
              </w:rPr>
              <w:t>F</w:t>
            </w:r>
            <w:r w:rsidRPr="00C9732A">
              <w:rPr>
                <w:rFonts w:ascii="Times New Roman" w:hAnsi="Times New Roman" w:cs="Times New Roman"/>
                <w:sz w:val="24"/>
                <w:szCs w:val="24"/>
                <w:vertAlign w:val="subscript"/>
              </w:rPr>
              <w:t xml:space="preserve">2 </w:t>
            </w:r>
            <w:r w:rsidRPr="00C9732A">
              <w:rPr>
                <w:rFonts w:ascii="Times New Roman" w:hAnsi="Times New Roman" w:cs="Times New Roman"/>
                <w:sz w:val="24"/>
                <w:szCs w:val="24"/>
              </w:rPr>
              <w:t>generation</w:t>
            </w:r>
          </w:p>
          <w:p w:rsidR="00E6144C" w:rsidRPr="00C9732A" w:rsidRDefault="00E6144C" w:rsidP="00FA0113">
            <w:pPr>
              <w:pStyle w:val="ListParagraph"/>
              <w:numPr>
                <w:ilvl w:val="0"/>
                <w:numId w:val="298"/>
              </w:numPr>
              <w:spacing w:line="256" w:lineRule="auto"/>
              <w:rPr>
                <w:rFonts w:ascii="Times New Roman" w:hAnsi="Times New Roman" w:cs="Times New Roman"/>
                <w:sz w:val="24"/>
                <w:szCs w:val="24"/>
              </w:rPr>
            </w:pPr>
            <w:r w:rsidRPr="00C9732A">
              <w:rPr>
                <w:rFonts w:ascii="Times New Roman" w:hAnsi="Times New Roman" w:cs="Times New Roman"/>
                <w:sz w:val="24"/>
                <w:szCs w:val="24"/>
              </w:rPr>
              <w:t>F</w:t>
            </w:r>
            <w:r w:rsidRPr="00C9732A">
              <w:rPr>
                <w:rFonts w:ascii="Times New Roman" w:hAnsi="Times New Roman" w:cs="Times New Roman"/>
                <w:sz w:val="24"/>
                <w:szCs w:val="24"/>
                <w:vertAlign w:val="subscript"/>
              </w:rPr>
              <w:t xml:space="preserve">3 </w:t>
            </w:r>
            <w:r w:rsidRPr="00C9732A">
              <w:rPr>
                <w:rFonts w:ascii="Times New Roman" w:hAnsi="Times New Roman" w:cs="Times New Roman"/>
                <w:sz w:val="24"/>
                <w:szCs w:val="24"/>
              </w:rPr>
              <w:t>generation</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B. Mendel’s explanation and interpretation on:</w:t>
            </w:r>
          </w:p>
          <w:p w:rsidR="00E6144C" w:rsidRPr="00C9732A" w:rsidRDefault="00E6144C" w:rsidP="00AE5F90">
            <w:pPr>
              <w:ind w:left="342"/>
              <w:rPr>
                <w:rFonts w:ascii="Times New Roman" w:hAnsi="Times New Roman" w:cs="Times New Roman"/>
                <w:sz w:val="24"/>
                <w:szCs w:val="24"/>
              </w:rPr>
            </w:pPr>
            <w:r w:rsidRPr="00C9732A">
              <w:rPr>
                <w:rFonts w:ascii="Times New Roman" w:hAnsi="Times New Roman" w:cs="Times New Roman"/>
                <w:sz w:val="24"/>
                <w:szCs w:val="24"/>
              </w:rPr>
              <w:t>1. Tall and dwarf</w:t>
            </w:r>
          </w:p>
          <w:p w:rsidR="00E6144C" w:rsidRPr="00C9732A" w:rsidRDefault="00E6144C" w:rsidP="00AE5F90">
            <w:pPr>
              <w:ind w:left="342"/>
              <w:rPr>
                <w:rFonts w:ascii="Times New Roman" w:hAnsi="Times New Roman" w:cs="Times New Roman"/>
                <w:sz w:val="24"/>
                <w:szCs w:val="24"/>
              </w:rPr>
            </w:pPr>
            <w:r w:rsidRPr="00C9732A">
              <w:rPr>
                <w:rFonts w:ascii="Times New Roman" w:hAnsi="Times New Roman" w:cs="Times New Roman"/>
                <w:sz w:val="24"/>
                <w:szCs w:val="24"/>
              </w:rPr>
              <w:t>2.  Alleles</w:t>
            </w:r>
          </w:p>
          <w:p w:rsidR="00E6144C" w:rsidRPr="00C9732A" w:rsidRDefault="00E6144C" w:rsidP="00AE5F90">
            <w:pPr>
              <w:ind w:left="342"/>
              <w:rPr>
                <w:rFonts w:ascii="Times New Roman" w:hAnsi="Times New Roman" w:cs="Times New Roman"/>
                <w:sz w:val="24"/>
                <w:szCs w:val="24"/>
              </w:rPr>
            </w:pPr>
            <w:r w:rsidRPr="00C9732A">
              <w:rPr>
                <w:rFonts w:ascii="Times New Roman" w:hAnsi="Times New Roman" w:cs="Times New Roman"/>
                <w:sz w:val="24"/>
                <w:szCs w:val="24"/>
              </w:rPr>
              <w:t>3. Law of dominance and recessive</w:t>
            </w:r>
          </w:p>
          <w:p w:rsidR="00E6144C" w:rsidRPr="00C9732A" w:rsidRDefault="00E6144C" w:rsidP="00AE5F90">
            <w:pPr>
              <w:ind w:left="342"/>
              <w:rPr>
                <w:rFonts w:ascii="Times New Roman" w:hAnsi="Times New Roman" w:cs="Times New Roman"/>
                <w:sz w:val="24"/>
                <w:szCs w:val="24"/>
              </w:rPr>
            </w:pPr>
            <w:r w:rsidRPr="00C9732A">
              <w:rPr>
                <w:rFonts w:ascii="Times New Roman" w:hAnsi="Times New Roman" w:cs="Times New Roman"/>
                <w:sz w:val="24"/>
                <w:szCs w:val="24"/>
              </w:rPr>
              <w:t>4. Law of segregation</w:t>
            </w:r>
          </w:p>
        </w:tc>
        <w:tc>
          <w:tcPr>
            <w:tcW w:w="2044" w:type="pct"/>
            <w:vMerge w:val="restart"/>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Use genetic diagrams to solve problems involving monohybrid and dihybrid crosses, including those involving sex linkage, codominance and multiple alleles (illustrated by the ABO blood-group system).</w:t>
            </w: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296"/>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Dihybrid cross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 Experiment and observation</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B. Explanation</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C. Probability of F</w:t>
            </w:r>
            <w:r w:rsidRPr="00C9732A">
              <w:rPr>
                <w:rFonts w:ascii="Times New Roman" w:hAnsi="Times New Roman" w:cs="Times New Roman"/>
                <w:sz w:val="24"/>
                <w:szCs w:val="24"/>
                <w:vertAlign w:val="subscript"/>
              </w:rPr>
              <w:t xml:space="preserve">2 </w:t>
            </w:r>
            <w:r w:rsidRPr="00C9732A">
              <w:rPr>
                <w:rFonts w:ascii="Times New Roman" w:hAnsi="Times New Roman" w:cs="Times New Roman"/>
                <w:sz w:val="24"/>
                <w:szCs w:val="24"/>
              </w:rPr>
              <w:t>genotypes      and phenotypes of a dihybrid cross</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D. Law of independent assortment</w:t>
            </w:r>
          </w:p>
          <w:p w:rsidR="00E6144C" w:rsidRPr="00C9732A" w:rsidRDefault="00E6144C" w:rsidP="00AE5F90">
            <w:pPr>
              <w:pStyle w:val="ListParagraph"/>
              <w:ind w:left="480"/>
              <w:rPr>
                <w:rFonts w:ascii="Times New Roman" w:hAnsi="Times New Roman" w:cs="Times New Roman"/>
                <w:sz w:val="24"/>
                <w:szCs w:val="32"/>
              </w:rPr>
            </w:pP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9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Biological importance of Mendelism</w:t>
            </w:r>
          </w:p>
        </w:tc>
        <w:tc>
          <w:tcPr>
            <w:tcW w:w="2044" w:type="pct"/>
            <w:hideMark/>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 xml:space="preserve">Explain the practical applications of Mendelism.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9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Deviation of Mendelism</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(Explain the following topics with any one example)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A. Incomplete dominance or blending inheritance</w:t>
            </w:r>
          </w:p>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B. Co-dominance</w:t>
            </w:r>
          </w:p>
        </w:tc>
        <w:tc>
          <w:tcPr>
            <w:tcW w:w="2044" w:type="pct"/>
            <w:hideMark/>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Explain how incomplete dominance and co-dominance deviate from Mendel’s laws.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9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Sex linkage or sex linked inheritance (sex limited and sex influenced characters not required)</w:t>
            </w:r>
          </w:p>
          <w:p w:rsidR="00E6144C" w:rsidRPr="00C9732A" w:rsidRDefault="00E6144C" w:rsidP="00FA0113">
            <w:pPr>
              <w:pStyle w:val="ListParagraph"/>
              <w:numPr>
                <w:ilvl w:val="0"/>
                <w:numId w:val="299"/>
              </w:numPr>
              <w:rPr>
                <w:rFonts w:ascii="Times New Roman" w:hAnsi="Times New Roman" w:cs="Times New Roman"/>
                <w:sz w:val="24"/>
                <w:szCs w:val="24"/>
              </w:rPr>
            </w:pPr>
            <w:r w:rsidRPr="00C9732A">
              <w:rPr>
                <w:rFonts w:ascii="Times New Roman" w:hAnsi="Times New Roman" w:cs="Times New Roman"/>
                <w:sz w:val="24"/>
                <w:szCs w:val="24"/>
              </w:rPr>
              <w:t xml:space="preserve">Sex linked inheritance in </w:t>
            </w:r>
            <w:r w:rsidRPr="00C9732A">
              <w:rPr>
                <w:rFonts w:ascii="Times New Roman" w:hAnsi="Times New Roman" w:cs="Times New Roman"/>
                <w:i/>
                <w:sz w:val="24"/>
                <w:szCs w:val="24"/>
              </w:rPr>
              <w:t>Drosophila</w:t>
            </w:r>
          </w:p>
          <w:p w:rsidR="00E6144C" w:rsidRPr="00C9732A" w:rsidRDefault="00E6144C" w:rsidP="00FA0113">
            <w:pPr>
              <w:pStyle w:val="ListParagraph"/>
              <w:numPr>
                <w:ilvl w:val="0"/>
                <w:numId w:val="299"/>
              </w:numPr>
              <w:rPr>
                <w:rFonts w:ascii="Times New Roman" w:hAnsi="Times New Roman" w:cs="Times New Roman"/>
                <w:sz w:val="24"/>
                <w:szCs w:val="24"/>
              </w:rPr>
            </w:pPr>
            <w:r w:rsidRPr="00C9732A">
              <w:rPr>
                <w:rFonts w:ascii="Times New Roman" w:hAnsi="Times New Roman" w:cs="Times New Roman"/>
                <w:sz w:val="24"/>
                <w:szCs w:val="24"/>
              </w:rPr>
              <w:t>Crisscross inheritance (significance not required)</w:t>
            </w:r>
          </w:p>
        </w:tc>
        <w:tc>
          <w:tcPr>
            <w:tcW w:w="2044" w:type="pct"/>
            <w:hideMark/>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 xml:space="preserve">Use genetic diagrams to demonstrate the crisscross inheritance.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296"/>
              </w:numPr>
              <w:rPr>
                <w:rFonts w:ascii="Times New Roman" w:hAnsi="Times New Roman" w:cs="Times New Roman"/>
                <w:sz w:val="24"/>
                <w:szCs w:val="24"/>
              </w:rPr>
            </w:pPr>
            <w:r w:rsidRPr="00C9732A">
              <w:rPr>
                <w:rFonts w:ascii="Times New Roman" w:hAnsi="Times New Roman" w:cs="Times New Roman"/>
                <w:sz w:val="24"/>
                <w:szCs w:val="24"/>
              </w:rPr>
              <w:t>Chi square Test</w:t>
            </w:r>
          </w:p>
          <w:p w:rsidR="00E6144C" w:rsidRPr="00C9732A" w:rsidRDefault="00E6144C" w:rsidP="00FA0113">
            <w:pPr>
              <w:pStyle w:val="ListParagraph"/>
              <w:numPr>
                <w:ilvl w:val="0"/>
                <w:numId w:val="300"/>
              </w:numPr>
              <w:rPr>
                <w:rFonts w:ascii="Times New Roman" w:hAnsi="Times New Roman" w:cs="Times New Roman"/>
                <w:sz w:val="24"/>
                <w:szCs w:val="24"/>
              </w:rPr>
            </w:pPr>
            <w:r w:rsidRPr="00C9732A">
              <w:rPr>
                <w:rFonts w:ascii="Times New Roman" w:hAnsi="Times New Roman" w:cs="Times New Roman"/>
                <w:sz w:val="24"/>
                <w:szCs w:val="24"/>
              </w:rPr>
              <w:t>Chance deviation evaluation of genetic data (chi square test, chance deviation and null hypothesis)</w:t>
            </w:r>
          </w:p>
          <w:p w:rsidR="00E6144C" w:rsidRPr="00C9732A" w:rsidRDefault="00E6144C" w:rsidP="00FA0113">
            <w:pPr>
              <w:pStyle w:val="ListParagraph"/>
              <w:numPr>
                <w:ilvl w:val="0"/>
                <w:numId w:val="300"/>
              </w:numPr>
              <w:rPr>
                <w:rFonts w:ascii="Times New Roman" w:hAnsi="Times New Roman" w:cs="Times New Roman"/>
                <w:sz w:val="24"/>
                <w:szCs w:val="24"/>
              </w:rPr>
            </w:pPr>
            <w:r w:rsidRPr="00C9732A">
              <w:rPr>
                <w:rFonts w:ascii="Times New Roman" w:hAnsi="Times New Roman" w:cs="Times New Roman"/>
                <w:sz w:val="24"/>
                <w:szCs w:val="24"/>
              </w:rPr>
              <w:t>Formula for calculating chi-square value</w:t>
            </w:r>
          </w:p>
          <w:p w:rsidR="00E6144C" w:rsidRPr="00C9732A" w:rsidRDefault="00E6144C" w:rsidP="00FA0113">
            <w:pPr>
              <w:pStyle w:val="ListParagraph"/>
              <w:numPr>
                <w:ilvl w:val="0"/>
                <w:numId w:val="300"/>
              </w:numPr>
              <w:rPr>
                <w:rFonts w:ascii="Times New Roman" w:hAnsi="Times New Roman" w:cs="Times New Roman"/>
                <w:sz w:val="24"/>
                <w:szCs w:val="24"/>
              </w:rPr>
            </w:pPr>
            <w:r w:rsidRPr="00C9732A">
              <w:rPr>
                <w:rFonts w:ascii="Times New Roman" w:hAnsi="Times New Roman" w:cs="Times New Roman"/>
                <w:sz w:val="24"/>
                <w:szCs w:val="24"/>
              </w:rPr>
              <w:t>Procedure to calculate chi-square value(hypothetical monohybrid cross and hypothetical dihybrid cross)</w:t>
            </w:r>
          </w:p>
        </w:tc>
        <w:tc>
          <w:tcPr>
            <w:tcW w:w="2044" w:type="pct"/>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Use the chi square test to test the significance of the difference between observed and expected results.</w:t>
            </w:r>
          </w:p>
          <w:p w:rsidR="00E6144C" w:rsidRPr="00C9732A" w:rsidRDefault="00E6144C" w:rsidP="00AE5F90">
            <w:pPr>
              <w:pStyle w:val="ListParagraph"/>
              <w:autoSpaceDE w:val="0"/>
              <w:autoSpaceDN w:val="0"/>
              <w:adjustRightInd w:val="0"/>
              <w:ind w:left="360"/>
              <w:rPr>
                <w:rFonts w:ascii="Times New Roman" w:eastAsia="MinionPro-Regular" w:hAnsi="Times New Roman" w:cs="Times New Roman"/>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sz w:val="24"/>
                <w:szCs w:val="24"/>
              </w:rPr>
            </w:pPr>
            <w:r>
              <w:rPr>
                <w:rFonts w:ascii="Times New Roman" w:eastAsia="MinionPro-Regular" w:hAnsi="Times New Roman" w:cs="Times New Roman"/>
                <w:b/>
                <w:bCs/>
                <w:sz w:val="24"/>
                <w:szCs w:val="24"/>
              </w:rPr>
              <w:t>15.</w:t>
            </w:r>
            <w:r w:rsidRPr="00C9732A">
              <w:rPr>
                <w:rFonts w:ascii="Times New Roman" w:eastAsia="MinionPro-Regular" w:hAnsi="Times New Roman" w:cs="Times New Roman"/>
                <w:b/>
                <w:bCs/>
                <w:sz w:val="24"/>
                <w:szCs w:val="24"/>
              </w:rPr>
              <w:t xml:space="preserve"> Gene Cloning</w:t>
            </w:r>
          </w:p>
        </w:tc>
        <w:tc>
          <w:tcPr>
            <w:tcW w:w="1763" w:type="pct"/>
            <w:hideMark/>
          </w:tcPr>
          <w:p w:rsidR="00E6144C" w:rsidRPr="00C9732A" w:rsidRDefault="00E6144C" w:rsidP="00FA0113">
            <w:pPr>
              <w:pStyle w:val="ListParagraph"/>
              <w:numPr>
                <w:ilvl w:val="1"/>
                <w:numId w:val="301"/>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B</w:t>
            </w:r>
            <w:r w:rsidRPr="00C9732A">
              <w:rPr>
                <w:rFonts w:ascii="Times New Roman" w:hAnsi="Times New Roman" w:cs="Times New Roman"/>
                <w:sz w:val="24"/>
                <w:szCs w:val="24"/>
              </w:rPr>
              <w:t>asics of gene Cloning</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szCs w:val="24"/>
              </w:rPr>
              <w:t>(Just teach the concept of gene cloning)</w:t>
            </w:r>
          </w:p>
        </w:tc>
        <w:tc>
          <w:tcPr>
            <w:tcW w:w="2044" w:type="pct"/>
          </w:tcPr>
          <w:p w:rsidR="00E6144C" w:rsidRPr="00C9732A" w:rsidRDefault="00E6144C" w:rsidP="00AE5F90">
            <w:pPr>
              <w:pStyle w:val="Default"/>
              <w:ind w:left="720"/>
              <w:rPr>
                <w:rFonts w:eastAsia="MinionPro-Regular"/>
              </w:rPr>
            </w:pP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01"/>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Recombinant DNA Technique</w:t>
            </w:r>
          </w:p>
        </w:tc>
        <w:tc>
          <w:tcPr>
            <w:tcW w:w="2044" w:type="pct"/>
            <w:hideMark/>
          </w:tcPr>
          <w:p w:rsidR="00E6144C" w:rsidRPr="00C9732A" w:rsidRDefault="00E6144C" w:rsidP="00FA0113">
            <w:pPr>
              <w:pStyle w:val="Default"/>
              <w:numPr>
                <w:ilvl w:val="0"/>
                <w:numId w:val="295"/>
              </w:numPr>
              <w:rPr>
                <w:rFonts w:eastAsia="MinionPro-Regular"/>
              </w:rPr>
            </w:pPr>
            <w:r w:rsidRPr="00C9732A">
              <w:rPr>
                <w:rFonts w:eastAsia="MinionPro-Regular"/>
              </w:rPr>
              <w:t>Outline the steps of recombinant DNA technique.</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01"/>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 xml:space="preserve">Tools of Gene cloning </w:t>
            </w:r>
          </w:p>
          <w:p w:rsidR="00E6144C" w:rsidRPr="00C9732A" w:rsidRDefault="00E6144C" w:rsidP="00FA0113">
            <w:pPr>
              <w:pStyle w:val="ListParagraph"/>
              <w:numPr>
                <w:ilvl w:val="0"/>
                <w:numId w:val="302"/>
              </w:numPr>
              <w:rPr>
                <w:rFonts w:ascii="Times New Roman" w:hAnsi="Times New Roman" w:cs="Times New Roman"/>
                <w:sz w:val="24"/>
                <w:szCs w:val="24"/>
              </w:rPr>
            </w:pPr>
            <w:r w:rsidRPr="00C9732A">
              <w:rPr>
                <w:rFonts w:ascii="Times New Roman" w:hAnsi="Times New Roman" w:cs="Times New Roman"/>
                <w:sz w:val="24"/>
                <w:szCs w:val="24"/>
              </w:rPr>
              <w:t xml:space="preserve">Enzyme </w:t>
            </w:r>
          </w:p>
          <w:p w:rsidR="00E6144C" w:rsidRPr="00C9732A" w:rsidRDefault="00E6144C" w:rsidP="00FA0113">
            <w:pPr>
              <w:pStyle w:val="ListParagraph"/>
              <w:numPr>
                <w:ilvl w:val="0"/>
                <w:numId w:val="303"/>
              </w:numPr>
              <w:rPr>
                <w:rFonts w:ascii="Times New Roman" w:hAnsi="Times New Roman" w:cs="Times New Roman"/>
                <w:sz w:val="24"/>
                <w:szCs w:val="24"/>
              </w:rPr>
            </w:pPr>
            <w:r w:rsidRPr="00C9732A">
              <w:rPr>
                <w:rFonts w:ascii="Times New Roman" w:hAnsi="Times New Roman" w:cs="Times New Roman"/>
                <w:sz w:val="24"/>
                <w:szCs w:val="24"/>
              </w:rPr>
              <w:t xml:space="preserve">Lysing Enzymes </w:t>
            </w:r>
          </w:p>
          <w:p w:rsidR="00E6144C" w:rsidRPr="00C9732A" w:rsidRDefault="00E6144C" w:rsidP="00FA0113">
            <w:pPr>
              <w:pStyle w:val="ListParagraph"/>
              <w:numPr>
                <w:ilvl w:val="0"/>
                <w:numId w:val="303"/>
              </w:numPr>
              <w:rPr>
                <w:rFonts w:ascii="Times New Roman" w:hAnsi="Times New Roman" w:cs="Times New Roman"/>
                <w:sz w:val="24"/>
                <w:szCs w:val="24"/>
              </w:rPr>
            </w:pPr>
            <w:r w:rsidRPr="00C9732A">
              <w:rPr>
                <w:rFonts w:ascii="Times New Roman" w:hAnsi="Times New Roman" w:cs="Times New Roman"/>
                <w:sz w:val="24"/>
                <w:szCs w:val="24"/>
              </w:rPr>
              <w:t>Cleaving enzyme ( exonuclease, endonuclease and restriction endonuclease)</w:t>
            </w:r>
          </w:p>
          <w:p w:rsidR="00E6144C" w:rsidRPr="00C9732A" w:rsidRDefault="00E6144C" w:rsidP="00FA0113">
            <w:pPr>
              <w:pStyle w:val="ListParagraph"/>
              <w:numPr>
                <w:ilvl w:val="0"/>
                <w:numId w:val="303"/>
              </w:numPr>
              <w:rPr>
                <w:rFonts w:ascii="Times New Roman" w:hAnsi="Times New Roman" w:cs="Times New Roman"/>
                <w:sz w:val="24"/>
                <w:szCs w:val="24"/>
              </w:rPr>
            </w:pPr>
            <w:r w:rsidRPr="00C9732A">
              <w:rPr>
                <w:rFonts w:ascii="Times New Roman" w:hAnsi="Times New Roman" w:cs="Times New Roman"/>
                <w:sz w:val="24"/>
                <w:szCs w:val="24"/>
              </w:rPr>
              <w:t>Synthesis enzymes (DNA polymerase, reverse transcriptase, ligase and alkaline phosphatase)</w:t>
            </w:r>
          </w:p>
          <w:p w:rsidR="00E6144C" w:rsidRPr="00C9732A" w:rsidRDefault="00E6144C" w:rsidP="00FA0113">
            <w:pPr>
              <w:pStyle w:val="ListParagraph"/>
              <w:numPr>
                <w:ilvl w:val="0"/>
                <w:numId w:val="302"/>
              </w:numPr>
              <w:rPr>
                <w:rFonts w:ascii="Times New Roman" w:hAnsi="Times New Roman" w:cs="Times New Roman"/>
                <w:sz w:val="24"/>
                <w:szCs w:val="24"/>
              </w:rPr>
            </w:pPr>
            <w:r w:rsidRPr="00C9732A">
              <w:rPr>
                <w:rFonts w:ascii="Times New Roman" w:hAnsi="Times New Roman" w:cs="Times New Roman"/>
                <w:sz w:val="24"/>
                <w:szCs w:val="24"/>
              </w:rPr>
              <w:t>Characteristics of restriction endonuclease.</w:t>
            </w:r>
          </w:p>
          <w:p w:rsidR="00E6144C" w:rsidRPr="00C9732A" w:rsidRDefault="00E6144C" w:rsidP="00FA0113">
            <w:pPr>
              <w:pStyle w:val="ListParagraph"/>
              <w:numPr>
                <w:ilvl w:val="0"/>
                <w:numId w:val="302"/>
              </w:numPr>
              <w:rPr>
                <w:rFonts w:ascii="Times New Roman" w:hAnsi="Times New Roman" w:cs="Times New Roman"/>
                <w:sz w:val="24"/>
                <w:szCs w:val="24"/>
              </w:rPr>
            </w:pPr>
            <w:r w:rsidRPr="00C9732A">
              <w:rPr>
                <w:rFonts w:ascii="Times New Roman" w:hAnsi="Times New Roman" w:cs="Times New Roman"/>
                <w:sz w:val="24"/>
                <w:szCs w:val="24"/>
              </w:rPr>
              <w:t>Cloning vectors</w:t>
            </w:r>
          </w:p>
        </w:tc>
        <w:tc>
          <w:tcPr>
            <w:tcW w:w="2044" w:type="pct"/>
            <w:hideMark/>
          </w:tcPr>
          <w:p w:rsidR="00E6144C" w:rsidRPr="00C9732A" w:rsidRDefault="00E6144C" w:rsidP="00FA0113">
            <w:pPr>
              <w:pStyle w:val="Default"/>
              <w:numPr>
                <w:ilvl w:val="0"/>
                <w:numId w:val="295"/>
              </w:numPr>
              <w:rPr>
                <w:rFonts w:eastAsia="MinionPro-Regular"/>
              </w:rPr>
            </w:pPr>
            <w:r w:rsidRPr="00C9732A">
              <w:rPr>
                <w:rFonts w:eastAsia="MinionPro-Regular"/>
              </w:rPr>
              <w:t>Explain the roles of the tools of gene cloning.</w:t>
            </w:r>
          </w:p>
          <w:p w:rsidR="00E6144C" w:rsidRPr="00C9732A" w:rsidRDefault="00E6144C" w:rsidP="00FA0113">
            <w:pPr>
              <w:pStyle w:val="Default"/>
              <w:numPr>
                <w:ilvl w:val="0"/>
                <w:numId w:val="295"/>
              </w:numPr>
              <w:rPr>
                <w:rFonts w:eastAsia="MinionPro-Regular"/>
              </w:rPr>
            </w:pPr>
            <w:r w:rsidRPr="00C9732A">
              <w:rPr>
                <w:rFonts w:eastAsia="MinionPro-Regular"/>
              </w:rPr>
              <w:t>State what are cloning vectors.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01"/>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Procedure of recombinant DNA technique</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Isolation of genetic materials</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Separation of isolated DNA fragments</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Cutting segments of isolated DNA at specific locations by restriction endonuclease</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Synthesis of cDNA</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Formation of cDNA library</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Insertion and ligation of DNA segments into vector and formation of recombinant DNA</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Introduction of recombinant DNA into host cells</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Selection of transformed host cells</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Producing clones of transformed cells carrying recombinant DNA</w:t>
            </w:r>
          </w:p>
          <w:p w:rsidR="00E6144C" w:rsidRPr="00C9732A" w:rsidRDefault="00E6144C" w:rsidP="00FA0113">
            <w:pPr>
              <w:pStyle w:val="ListParagraph"/>
              <w:numPr>
                <w:ilvl w:val="0"/>
                <w:numId w:val="304"/>
              </w:numPr>
              <w:rPr>
                <w:rFonts w:ascii="Times New Roman" w:hAnsi="Times New Roman" w:cs="Times New Roman"/>
                <w:sz w:val="24"/>
                <w:szCs w:val="24"/>
              </w:rPr>
            </w:pPr>
            <w:r w:rsidRPr="00C9732A">
              <w:rPr>
                <w:rFonts w:ascii="Times New Roman" w:hAnsi="Times New Roman" w:cs="Times New Roman"/>
                <w:sz w:val="24"/>
                <w:szCs w:val="24"/>
              </w:rPr>
              <w:t>Culturing transformed cells for obtaining foreign gene product</w:t>
            </w:r>
          </w:p>
        </w:tc>
        <w:tc>
          <w:tcPr>
            <w:tcW w:w="2044" w:type="pct"/>
          </w:tcPr>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how fragments of DNA is produced by conversion of mRNA to cDNA using reverse transcriptase.</w:t>
            </w:r>
          </w:p>
          <w:p w:rsidR="00E6144C" w:rsidRPr="00C9732A" w:rsidRDefault="00E6144C" w:rsidP="00AE5F90">
            <w:pPr>
              <w:pStyle w:val="ListParagraph"/>
              <w:autoSpaceDE w:val="0"/>
              <w:autoSpaceDN w:val="0"/>
              <w:adjustRightInd w:val="0"/>
              <w:ind w:left="360"/>
              <w:rPr>
                <w:rFonts w:ascii="Times New Roman" w:eastAsia="MinionPro-Regular" w:hAnsi="Times New Roman" w:cs="Times New Roman"/>
                <w:sz w:val="24"/>
                <w:szCs w:val="24"/>
              </w:rPr>
            </w:pPr>
          </w:p>
          <w:p w:rsidR="00E6144C" w:rsidRPr="00C9732A" w:rsidRDefault="00E6144C" w:rsidP="00FA0113">
            <w:pPr>
              <w:pStyle w:val="ListParagraph"/>
              <w:numPr>
                <w:ilvl w:val="0"/>
                <w:numId w:val="29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 xml:space="preserve">Describe cloning of genes by </w:t>
            </w:r>
            <w:r w:rsidRPr="00C9732A">
              <w:rPr>
                <w:rFonts w:ascii="Times New Roman" w:eastAsia="MinionPro-Regular" w:hAnsi="Times New Roman" w:cs="Times New Roman"/>
                <w:i/>
                <w:iCs/>
                <w:sz w:val="24"/>
                <w:szCs w:val="24"/>
              </w:rPr>
              <w:t xml:space="preserve">in vivo </w:t>
            </w:r>
            <w:r w:rsidRPr="00C9732A">
              <w:rPr>
                <w:rFonts w:ascii="Times New Roman" w:eastAsia="MinionPro-Regular" w:hAnsi="Times New Roman" w:cs="Times New Roman"/>
                <w:sz w:val="24"/>
                <w:szCs w:val="24"/>
              </w:rPr>
              <w:t>techniques using restriction endonucleases and ligases to insert DNA fragments into vectors, which are then transferred into host, rapidly-reproducing microorganisms.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301"/>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Gene amplification by PCR</w:t>
            </w:r>
          </w:p>
          <w:p w:rsidR="00E6144C" w:rsidRPr="00C9732A" w:rsidRDefault="00E6144C" w:rsidP="00AE5F90">
            <w:pPr>
              <w:ind w:firstLine="720"/>
              <w:rPr>
                <w:rFonts w:ascii="Times New Roman" w:hAnsi="Times New Roman" w:cs="Times New Roman"/>
              </w:rPr>
            </w:pPr>
          </w:p>
        </w:tc>
        <w:tc>
          <w:tcPr>
            <w:tcW w:w="2044" w:type="pct"/>
            <w:hideMark/>
          </w:tcPr>
          <w:p w:rsidR="00E6144C" w:rsidRPr="00C9732A" w:rsidRDefault="00E6144C" w:rsidP="00FA0113">
            <w:pPr>
              <w:pStyle w:val="ListParagraph"/>
              <w:numPr>
                <w:ilvl w:val="0"/>
                <w:numId w:val="3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Describe the use of the polymerase chain reaction (PCR) in producing multiple copies of DNA fragments.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16.</w:t>
            </w:r>
            <w:r w:rsidRPr="00C9732A">
              <w:rPr>
                <w:rFonts w:ascii="Times New Roman" w:eastAsia="MinionPro-Regular" w:hAnsi="Times New Roman" w:cs="Times New Roman"/>
                <w:b/>
                <w:bCs/>
                <w:sz w:val="24"/>
                <w:szCs w:val="24"/>
              </w:rPr>
              <w:t xml:space="preserve"> Genetic Engineering   </w:t>
            </w:r>
          </w:p>
        </w:tc>
        <w:tc>
          <w:tcPr>
            <w:tcW w:w="1763" w:type="pct"/>
            <w:hideMark/>
          </w:tcPr>
          <w:p w:rsidR="00E6144C" w:rsidRPr="00C9732A" w:rsidRDefault="00E6144C" w:rsidP="00FA0113">
            <w:pPr>
              <w:pStyle w:val="ListParagraph"/>
              <w:numPr>
                <w:ilvl w:val="1"/>
                <w:numId w:val="306"/>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Genetic engineering (types of transgenic organisms  not required)</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Explain the concept of genetic engineering in the formation of GMOs.</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306"/>
              </w:numPr>
              <w:rPr>
                <w:rFonts w:ascii="Times New Roman" w:hAnsi="Times New Roman" w:cs="Times New Roman"/>
                <w:sz w:val="24"/>
                <w:szCs w:val="32"/>
              </w:rPr>
            </w:pPr>
            <w:r>
              <w:rPr>
                <w:rFonts w:ascii="Times New Roman" w:hAnsi="Times New Roman" w:cs="Times New Roman"/>
                <w:sz w:val="24"/>
                <w:szCs w:val="24"/>
              </w:rPr>
              <w:t xml:space="preserve"> </w:t>
            </w:r>
            <w:r w:rsidRPr="00C9732A">
              <w:rPr>
                <w:rFonts w:ascii="Times New Roman" w:hAnsi="Times New Roman" w:cs="Times New Roman"/>
                <w:sz w:val="24"/>
                <w:szCs w:val="24"/>
              </w:rPr>
              <w:t>Application of Genetic Engineering</w:t>
            </w:r>
          </w:p>
          <w:p w:rsidR="00E6144C" w:rsidRPr="00C9732A" w:rsidRDefault="00E6144C" w:rsidP="00FA0113">
            <w:pPr>
              <w:pStyle w:val="ListParagraph"/>
              <w:numPr>
                <w:ilvl w:val="0"/>
                <w:numId w:val="307"/>
              </w:numPr>
              <w:rPr>
                <w:rFonts w:ascii="Times New Roman" w:hAnsi="Times New Roman" w:cs="Times New Roman"/>
                <w:sz w:val="24"/>
                <w:szCs w:val="24"/>
              </w:rPr>
            </w:pPr>
            <w:r w:rsidRPr="00C9732A">
              <w:rPr>
                <w:rFonts w:ascii="Times New Roman" w:hAnsi="Times New Roman" w:cs="Times New Roman"/>
                <w:sz w:val="24"/>
                <w:szCs w:val="24"/>
              </w:rPr>
              <w:t>Increased growth of livestock and fish</w:t>
            </w:r>
          </w:p>
          <w:p w:rsidR="00E6144C" w:rsidRPr="00C9732A" w:rsidRDefault="00E6144C" w:rsidP="00FA0113">
            <w:pPr>
              <w:pStyle w:val="ListParagraph"/>
              <w:numPr>
                <w:ilvl w:val="0"/>
                <w:numId w:val="307"/>
              </w:numPr>
              <w:rPr>
                <w:rFonts w:ascii="Times New Roman" w:hAnsi="Times New Roman" w:cs="Times New Roman"/>
                <w:sz w:val="24"/>
                <w:szCs w:val="24"/>
              </w:rPr>
            </w:pPr>
            <w:r w:rsidRPr="00C9732A">
              <w:rPr>
                <w:rFonts w:ascii="Times New Roman" w:hAnsi="Times New Roman" w:cs="Times New Roman"/>
                <w:sz w:val="24"/>
                <w:szCs w:val="24"/>
              </w:rPr>
              <w:t>Increased and improved wool production in sheep.</w:t>
            </w:r>
          </w:p>
          <w:p w:rsidR="00E6144C" w:rsidRPr="00C9732A" w:rsidRDefault="00E6144C" w:rsidP="00FA0113">
            <w:pPr>
              <w:pStyle w:val="ListParagraph"/>
              <w:numPr>
                <w:ilvl w:val="0"/>
                <w:numId w:val="307"/>
              </w:numPr>
              <w:rPr>
                <w:rFonts w:ascii="Times New Roman" w:hAnsi="Times New Roman" w:cs="Times New Roman"/>
                <w:sz w:val="24"/>
                <w:szCs w:val="24"/>
              </w:rPr>
            </w:pPr>
            <w:r w:rsidRPr="00C9732A">
              <w:rPr>
                <w:rFonts w:ascii="Times New Roman" w:hAnsi="Times New Roman" w:cs="Times New Roman"/>
                <w:sz w:val="24"/>
                <w:szCs w:val="24"/>
              </w:rPr>
              <w:t>Molecular farming</w:t>
            </w:r>
          </w:p>
          <w:p w:rsidR="00E6144C" w:rsidRPr="00C9732A" w:rsidRDefault="00E6144C" w:rsidP="00FA0113">
            <w:pPr>
              <w:pStyle w:val="ListParagraph"/>
              <w:numPr>
                <w:ilvl w:val="0"/>
                <w:numId w:val="307"/>
              </w:numPr>
              <w:rPr>
                <w:rFonts w:ascii="Times New Roman" w:hAnsi="Times New Roman" w:cs="Times New Roman"/>
                <w:sz w:val="24"/>
                <w:szCs w:val="24"/>
              </w:rPr>
            </w:pPr>
            <w:r w:rsidRPr="00C9732A">
              <w:rPr>
                <w:rFonts w:ascii="Times New Roman" w:hAnsi="Times New Roman" w:cs="Times New Roman"/>
                <w:sz w:val="24"/>
                <w:szCs w:val="24"/>
              </w:rPr>
              <w:t>For detecting cancer</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List the practical applications of genetic engineering.</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30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Genetically modified Plants</w:t>
            </w:r>
          </w:p>
          <w:p w:rsidR="00E6144C" w:rsidRPr="00C9732A" w:rsidRDefault="00E6144C" w:rsidP="00FA0113">
            <w:pPr>
              <w:pStyle w:val="ListParagraph"/>
              <w:numPr>
                <w:ilvl w:val="0"/>
                <w:numId w:val="308"/>
              </w:numPr>
              <w:rPr>
                <w:rFonts w:ascii="Times New Roman" w:hAnsi="Times New Roman" w:cs="Times New Roman"/>
                <w:sz w:val="24"/>
                <w:szCs w:val="24"/>
              </w:rPr>
            </w:pPr>
            <w:r w:rsidRPr="00C9732A">
              <w:rPr>
                <w:rFonts w:ascii="Times New Roman" w:hAnsi="Times New Roman" w:cs="Times New Roman"/>
                <w:sz w:val="24"/>
                <w:szCs w:val="24"/>
              </w:rPr>
              <w:t>Objectives of developing GM crops.</w:t>
            </w:r>
          </w:p>
          <w:p w:rsidR="00E6144C" w:rsidRPr="00C9732A" w:rsidRDefault="00E6144C" w:rsidP="00FA0113">
            <w:pPr>
              <w:pStyle w:val="ListParagraph"/>
              <w:numPr>
                <w:ilvl w:val="0"/>
                <w:numId w:val="308"/>
              </w:numPr>
              <w:rPr>
                <w:rFonts w:ascii="Times New Roman" w:hAnsi="Times New Roman" w:cs="Times New Roman"/>
                <w:sz w:val="24"/>
                <w:szCs w:val="24"/>
              </w:rPr>
            </w:pPr>
            <w:r w:rsidRPr="00C9732A">
              <w:rPr>
                <w:rFonts w:ascii="Times New Roman" w:hAnsi="Times New Roman" w:cs="Times New Roman"/>
                <w:sz w:val="24"/>
                <w:szCs w:val="24"/>
              </w:rPr>
              <w:t>Criticism against GM plants</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 xml:space="preserve">Outline the objectives and criticisms pertaining to GM plants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306"/>
              </w:numPr>
              <w:rPr>
                <w:rFonts w:ascii="Times New Roman" w:hAnsi="Times New Roman" w:cs="Times New Roman"/>
                <w:sz w:val="24"/>
                <w:szCs w:val="24"/>
              </w:rPr>
            </w:pPr>
            <w:r>
              <w:rPr>
                <w:rFonts w:ascii="Times New Roman" w:hAnsi="Times New Roman" w:cs="Times New Roman"/>
                <w:sz w:val="24"/>
                <w:szCs w:val="24"/>
              </w:rPr>
              <w:t xml:space="preserve"> </w:t>
            </w:r>
            <w:r w:rsidRPr="00C9732A">
              <w:rPr>
                <w:rFonts w:ascii="Times New Roman" w:hAnsi="Times New Roman" w:cs="Times New Roman"/>
                <w:sz w:val="24"/>
                <w:szCs w:val="24"/>
              </w:rPr>
              <w:t>Genetically modified organisms in medicine</w:t>
            </w:r>
          </w:p>
          <w:p w:rsidR="00E6144C" w:rsidRPr="00C9732A" w:rsidRDefault="00E6144C" w:rsidP="00FA0113">
            <w:pPr>
              <w:pStyle w:val="ListParagraph"/>
              <w:numPr>
                <w:ilvl w:val="0"/>
                <w:numId w:val="309"/>
              </w:numPr>
              <w:rPr>
                <w:rFonts w:ascii="Times New Roman" w:hAnsi="Times New Roman" w:cs="Times New Roman"/>
                <w:sz w:val="24"/>
                <w:szCs w:val="24"/>
              </w:rPr>
            </w:pPr>
            <w:r w:rsidRPr="00C9732A">
              <w:rPr>
                <w:rFonts w:ascii="Times New Roman" w:hAnsi="Times New Roman" w:cs="Times New Roman"/>
                <w:sz w:val="24"/>
                <w:szCs w:val="24"/>
              </w:rPr>
              <w:t xml:space="preserve">Therapeutic drugs or pharmaceutical </w:t>
            </w:r>
          </w:p>
          <w:p w:rsidR="00E6144C" w:rsidRPr="00C9732A" w:rsidRDefault="00E6144C" w:rsidP="00FA0113">
            <w:pPr>
              <w:pStyle w:val="ListParagraph"/>
              <w:numPr>
                <w:ilvl w:val="0"/>
                <w:numId w:val="309"/>
              </w:numPr>
              <w:rPr>
                <w:rFonts w:ascii="Times New Roman" w:hAnsi="Times New Roman" w:cs="Times New Roman"/>
                <w:sz w:val="24"/>
                <w:szCs w:val="24"/>
              </w:rPr>
            </w:pPr>
            <w:r w:rsidRPr="00C9732A">
              <w:rPr>
                <w:rFonts w:ascii="Times New Roman" w:hAnsi="Times New Roman" w:cs="Times New Roman"/>
                <w:sz w:val="24"/>
                <w:szCs w:val="24"/>
              </w:rPr>
              <w:t xml:space="preserve">Molecular diagnosis </w:t>
            </w:r>
          </w:p>
          <w:p w:rsidR="00E6144C" w:rsidRPr="00C9732A" w:rsidRDefault="00E6144C" w:rsidP="00FA0113">
            <w:pPr>
              <w:pStyle w:val="ListParagraph"/>
              <w:numPr>
                <w:ilvl w:val="0"/>
                <w:numId w:val="309"/>
              </w:numPr>
              <w:rPr>
                <w:rFonts w:ascii="Times New Roman" w:hAnsi="Times New Roman" w:cs="Times New Roman"/>
                <w:sz w:val="24"/>
                <w:szCs w:val="24"/>
              </w:rPr>
            </w:pPr>
            <w:r w:rsidRPr="00C9732A">
              <w:rPr>
                <w:rFonts w:ascii="Times New Roman" w:hAnsi="Times New Roman" w:cs="Times New Roman"/>
                <w:sz w:val="24"/>
                <w:szCs w:val="24"/>
              </w:rPr>
              <w:t>Genetic engineering and pollution control.</w:t>
            </w:r>
          </w:p>
        </w:tc>
        <w:tc>
          <w:tcPr>
            <w:tcW w:w="2044" w:type="pct"/>
            <w:hideMark/>
          </w:tcPr>
          <w:p w:rsidR="00E6144C" w:rsidRPr="00C9732A" w:rsidRDefault="00E6144C" w:rsidP="00FA0113">
            <w:pPr>
              <w:pStyle w:val="ListParagraph"/>
              <w:numPr>
                <w:ilvl w:val="0"/>
                <w:numId w:val="3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Discuss the potential of genetically modified organisms in agriculture, medicine, and pollution control</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AE5F90">
            <w:pPr>
              <w:rPr>
                <w:rFonts w:ascii="Times New Roman" w:hAnsi="Times New Roman" w:cs="Times New Roman"/>
                <w:sz w:val="24"/>
                <w:szCs w:val="24"/>
              </w:rPr>
            </w:pPr>
            <w:r w:rsidRPr="00C9732A">
              <w:rPr>
                <w:rFonts w:ascii="Times New Roman" w:hAnsi="Times New Roman" w:cs="Times New Roman"/>
                <w:sz w:val="24"/>
                <w:szCs w:val="24"/>
              </w:rPr>
              <w:t>16.5. Recombinant DNA-Ethical and social issues</w:t>
            </w:r>
          </w:p>
          <w:p w:rsidR="00E6144C" w:rsidRPr="00C9732A" w:rsidRDefault="00E6144C" w:rsidP="00FA0113">
            <w:pPr>
              <w:pStyle w:val="ListParagraph"/>
              <w:numPr>
                <w:ilvl w:val="0"/>
                <w:numId w:val="310"/>
              </w:numPr>
              <w:rPr>
                <w:rFonts w:ascii="Times New Roman" w:hAnsi="Times New Roman" w:cs="Times New Roman"/>
                <w:sz w:val="24"/>
                <w:szCs w:val="24"/>
              </w:rPr>
            </w:pPr>
            <w:r w:rsidRPr="00C9732A">
              <w:rPr>
                <w:rFonts w:ascii="Times New Roman" w:hAnsi="Times New Roman" w:cs="Times New Roman"/>
                <w:sz w:val="24"/>
                <w:szCs w:val="24"/>
              </w:rPr>
              <w:t>Social issues</w:t>
            </w:r>
          </w:p>
          <w:p w:rsidR="00E6144C" w:rsidRPr="00C9732A" w:rsidRDefault="00E6144C" w:rsidP="00FA0113">
            <w:pPr>
              <w:pStyle w:val="ListParagraph"/>
              <w:numPr>
                <w:ilvl w:val="0"/>
                <w:numId w:val="310"/>
              </w:numPr>
              <w:rPr>
                <w:rFonts w:ascii="Times New Roman" w:hAnsi="Times New Roman" w:cs="Times New Roman"/>
                <w:sz w:val="24"/>
                <w:szCs w:val="24"/>
              </w:rPr>
            </w:pPr>
            <w:r w:rsidRPr="00C9732A">
              <w:rPr>
                <w:rFonts w:ascii="Times New Roman" w:hAnsi="Times New Roman" w:cs="Times New Roman"/>
                <w:sz w:val="24"/>
                <w:szCs w:val="24"/>
              </w:rPr>
              <w:t>Bioethics&amp; moral issues</w:t>
            </w:r>
          </w:p>
        </w:tc>
        <w:tc>
          <w:tcPr>
            <w:tcW w:w="2044" w:type="pct"/>
          </w:tcPr>
          <w:p w:rsidR="00E6144C" w:rsidRPr="00C9732A" w:rsidRDefault="00E6144C" w:rsidP="00FA0113">
            <w:pPr>
              <w:pStyle w:val="ListParagraph"/>
              <w:numPr>
                <w:ilvl w:val="0"/>
                <w:numId w:val="3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Evaluate the ethical, moral and social issues associated with the use of recombinant DNA technology.</w:t>
            </w:r>
          </w:p>
          <w:p w:rsidR="00E6144C" w:rsidRPr="00C9732A" w:rsidRDefault="00E6144C" w:rsidP="00AE5F90">
            <w:pPr>
              <w:autoSpaceDE w:val="0"/>
              <w:autoSpaceDN w:val="0"/>
              <w:adjustRightInd w:val="0"/>
              <w:rPr>
                <w:rFonts w:ascii="Times New Roman" w:eastAsia="MinionPro-Regular" w:hAnsi="Times New Roman" w:cs="Times New Roman"/>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17.</w:t>
            </w:r>
            <w:r w:rsidRPr="00C9732A">
              <w:rPr>
                <w:rFonts w:ascii="Times New Roman" w:eastAsia="MinionPro-Regular" w:hAnsi="Times New Roman" w:cs="Times New Roman"/>
                <w:b/>
                <w:bCs/>
                <w:sz w:val="24"/>
                <w:szCs w:val="24"/>
              </w:rPr>
              <w:t xml:space="preserve"> Origin and Diversity Of Life</w:t>
            </w:r>
          </w:p>
        </w:tc>
        <w:tc>
          <w:tcPr>
            <w:tcW w:w="1763" w:type="pct"/>
            <w:hideMark/>
          </w:tcPr>
          <w:p w:rsidR="00E6144C" w:rsidRPr="00C9732A" w:rsidRDefault="00E6144C" w:rsidP="00FA0113">
            <w:pPr>
              <w:pStyle w:val="ListParagraph"/>
              <w:numPr>
                <w:ilvl w:val="1"/>
                <w:numId w:val="311"/>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Diversity of life</w:t>
            </w:r>
          </w:p>
        </w:tc>
        <w:tc>
          <w:tcPr>
            <w:tcW w:w="2044" w:type="pct"/>
            <w:vMerge w:val="restart"/>
          </w:tcPr>
          <w:p w:rsidR="00E6144C" w:rsidRPr="00C9732A" w:rsidRDefault="00E6144C" w:rsidP="00AE5F90">
            <w:pPr>
              <w:pStyle w:val="Default"/>
              <w:rPr>
                <w:color w:val="auto"/>
              </w:rPr>
            </w:pPr>
          </w:p>
          <w:p w:rsidR="00E6144C" w:rsidRPr="00C9732A" w:rsidRDefault="00E6144C" w:rsidP="00FA0113">
            <w:pPr>
              <w:pStyle w:val="Default"/>
              <w:numPr>
                <w:ilvl w:val="0"/>
                <w:numId w:val="293"/>
              </w:numPr>
              <w:ind w:left="337"/>
              <w:rPr>
                <w:rFonts w:eastAsia="MinionPro-Regular"/>
              </w:rPr>
            </w:pPr>
            <w:r w:rsidRPr="00C9732A">
              <w:rPr>
                <w:color w:val="auto"/>
              </w:rPr>
              <w:t xml:space="preserve">Explain the diversity of life and </w:t>
            </w:r>
            <w:r w:rsidRPr="00C9732A">
              <w:t>need for biological classification</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1"/>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Origin of diversity</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2"/>
              </w:numPr>
              <w:spacing w:line="256" w:lineRule="auto"/>
              <w:rPr>
                <w:rFonts w:ascii="Times New Roman" w:hAnsi="Times New Roman" w:cs="Times New Roman"/>
                <w:sz w:val="24"/>
                <w:szCs w:val="32"/>
              </w:rPr>
            </w:pPr>
            <w:r w:rsidRPr="00C9732A">
              <w:rPr>
                <w:rFonts w:ascii="Times New Roman" w:hAnsi="Times New Roman" w:cs="Times New Roman"/>
                <w:sz w:val="24"/>
              </w:rPr>
              <w:t>. Biological classification</w:t>
            </w:r>
          </w:p>
          <w:p w:rsidR="00E6144C" w:rsidRPr="00C9732A" w:rsidRDefault="00E6144C" w:rsidP="00FA0113">
            <w:pPr>
              <w:pStyle w:val="ListParagraph"/>
              <w:numPr>
                <w:ilvl w:val="0"/>
                <w:numId w:val="313"/>
              </w:numPr>
              <w:spacing w:line="256" w:lineRule="auto"/>
              <w:rPr>
                <w:rFonts w:ascii="Times New Roman" w:hAnsi="Times New Roman" w:cs="Times New Roman"/>
                <w:sz w:val="24"/>
              </w:rPr>
            </w:pPr>
            <w:r w:rsidRPr="00C9732A">
              <w:rPr>
                <w:rFonts w:ascii="Times New Roman" w:hAnsi="Times New Roman" w:cs="Times New Roman"/>
                <w:sz w:val="24"/>
              </w:rPr>
              <w:t>Need for biological classification</w:t>
            </w:r>
          </w:p>
          <w:p w:rsidR="00E6144C" w:rsidRPr="00C9732A" w:rsidRDefault="00E6144C" w:rsidP="00AE5F90">
            <w:pPr>
              <w:ind w:right="-108"/>
              <w:rPr>
                <w:rFonts w:ascii="Times New Roman" w:hAnsi="Times New Roman" w:cs="Times New Roman"/>
                <w:sz w:val="24"/>
              </w:rPr>
            </w:pPr>
            <w:r w:rsidRPr="00C9732A">
              <w:rPr>
                <w:rFonts w:ascii="Times New Roman" w:hAnsi="Times New Roman" w:cs="Times New Roman"/>
                <w:sz w:val="24"/>
              </w:rPr>
              <w:t>(Systems of biological classification and Relationship between classification and phylogeny are not required)</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314"/>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 xml:space="preserve">Taxonomical Hierarchy </w:t>
            </w:r>
          </w:p>
          <w:p w:rsidR="00E6144C" w:rsidRPr="00C9732A" w:rsidRDefault="00E6144C" w:rsidP="00AE5F90">
            <w:pPr>
              <w:pStyle w:val="ListParagraph"/>
              <w:ind w:left="480"/>
              <w:rPr>
                <w:rFonts w:ascii="Times New Roman" w:hAnsi="Times New Roman" w:cs="Times New Roman"/>
                <w:sz w:val="24"/>
              </w:rPr>
            </w:pP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Taxonomic Category (Species, Genus, Family, Order, Class, Phylum, Kingdom and Domain)</w:t>
            </w:r>
          </w:p>
        </w:tc>
        <w:tc>
          <w:tcPr>
            <w:tcW w:w="2044" w:type="pct"/>
            <w:hideMark/>
          </w:tcPr>
          <w:p w:rsidR="00E6144C" w:rsidRPr="00C9732A" w:rsidRDefault="00E6144C" w:rsidP="00FA0113">
            <w:pPr>
              <w:pStyle w:val="Default"/>
              <w:numPr>
                <w:ilvl w:val="0"/>
                <w:numId w:val="293"/>
              </w:numPr>
              <w:ind w:left="196" w:hanging="196"/>
              <w:rPr>
                <w:color w:val="auto"/>
              </w:rPr>
            </w:pPr>
            <w:r w:rsidRPr="00C9732A">
              <w:rPr>
                <w:color w:val="auto"/>
              </w:rPr>
              <w:t xml:space="preserve">Describe the classification of species based on the hierarchy of: Kingdom, Phylum, Class, Order, Family, Genus and Species. </w:t>
            </w:r>
          </w:p>
          <w:p w:rsidR="00E6144C" w:rsidRPr="00C9732A" w:rsidRDefault="00E6144C" w:rsidP="00FA0113">
            <w:pPr>
              <w:pStyle w:val="Default"/>
              <w:numPr>
                <w:ilvl w:val="0"/>
                <w:numId w:val="293"/>
              </w:numPr>
              <w:ind w:left="196" w:hanging="196"/>
              <w:rPr>
                <w:color w:val="auto"/>
              </w:rPr>
            </w:pPr>
            <w:r w:rsidRPr="00C9732A">
              <w:rPr>
                <w:color w:val="auto"/>
              </w:rPr>
              <w:t>Explain the term species.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4"/>
              </w:numPr>
              <w:spacing w:line="256" w:lineRule="auto"/>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Binomial nomenclature</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(Rules of binomial nomenclature)</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 xml:space="preserve">Explain the rules and significance of naming organisms by the system of binomial nomenclature. </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4"/>
              </w:numPr>
              <w:spacing w:line="256" w:lineRule="auto"/>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Three domains of life</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(Domain Archaea, Domain Bacteria and Domain Eukarya)</w:t>
            </w:r>
          </w:p>
        </w:tc>
        <w:tc>
          <w:tcPr>
            <w:tcW w:w="2044" w:type="pct"/>
          </w:tcPr>
          <w:p w:rsidR="00E6144C" w:rsidRPr="00C9732A" w:rsidRDefault="00E6144C" w:rsidP="00FA0113">
            <w:pPr>
              <w:pStyle w:val="Default"/>
              <w:numPr>
                <w:ilvl w:val="0"/>
                <w:numId w:val="305"/>
              </w:numPr>
              <w:rPr>
                <w:rFonts w:eastAsia="MinionPro-Regular"/>
              </w:rPr>
            </w:pPr>
            <w:r w:rsidRPr="00C9732A">
              <w:rPr>
                <w:rFonts w:eastAsia="MinionPro-Regular"/>
              </w:rPr>
              <w:t>Outline the features of the three domains of life.</w:t>
            </w: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4"/>
              </w:numPr>
              <w:spacing w:line="256" w:lineRule="auto"/>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Five kingdom system of classification (Kingdom Monera, Protista, Fungi, Plantae and Animalia)</w:t>
            </w:r>
          </w:p>
        </w:tc>
        <w:tc>
          <w:tcPr>
            <w:tcW w:w="2044" w:type="pct"/>
            <w:hideMark/>
          </w:tcPr>
          <w:p w:rsidR="00E6144C" w:rsidRPr="00C9732A" w:rsidRDefault="00E6144C" w:rsidP="00FA0113">
            <w:pPr>
              <w:pStyle w:val="Default"/>
              <w:numPr>
                <w:ilvl w:val="0"/>
                <w:numId w:val="293"/>
              </w:numPr>
              <w:ind w:left="337" w:hanging="283"/>
              <w:rPr>
                <w:rFonts w:eastAsia="MinionPro-Regular"/>
              </w:rPr>
            </w:pPr>
            <w:r w:rsidRPr="00C9732A">
              <w:rPr>
                <w:color w:val="auto"/>
              </w:rPr>
              <w:t>Outline the distinguishing features of the five Kingdoms: Prokaryotes, Protists, Fungi, Plants and Animals.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18.</w:t>
            </w:r>
            <w:r w:rsidRPr="00C9732A">
              <w:rPr>
                <w:rFonts w:ascii="Times New Roman" w:eastAsia="MinionPro-Regular" w:hAnsi="Times New Roman" w:cs="Times New Roman"/>
                <w:b/>
                <w:bCs/>
                <w:sz w:val="24"/>
                <w:szCs w:val="24"/>
              </w:rPr>
              <w:t xml:space="preserve">  Variations</w:t>
            </w:r>
          </w:p>
        </w:tc>
        <w:tc>
          <w:tcPr>
            <w:tcW w:w="1763" w:type="pct"/>
            <w:hideMark/>
          </w:tcPr>
          <w:p w:rsidR="00E6144C" w:rsidRPr="00C9732A" w:rsidRDefault="00E6144C" w:rsidP="00FA0113">
            <w:pPr>
              <w:pStyle w:val="ListParagraph"/>
              <w:numPr>
                <w:ilvl w:val="1"/>
                <w:numId w:val="315"/>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Nature of variations</w:t>
            </w:r>
          </w:p>
          <w:p w:rsidR="00E6144C" w:rsidRPr="00C9732A" w:rsidRDefault="00E6144C" w:rsidP="00FA0113">
            <w:pPr>
              <w:pStyle w:val="ListParagraph"/>
              <w:numPr>
                <w:ilvl w:val="0"/>
                <w:numId w:val="316"/>
              </w:numPr>
              <w:rPr>
                <w:rFonts w:ascii="Times New Roman" w:hAnsi="Times New Roman" w:cs="Times New Roman"/>
                <w:sz w:val="24"/>
              </w:rPr>
            </w:pPr>
            <w:r w:rsidRPr="00C9732A">
              <w:rPr>
                <w:rFonts w:ascii="Times New Roman" w:hAnsi="Times New Roman" w:cs="Times New Roman"/>
                <w:sz w:val="24"/>
              </w:rPr>
              <w:t>Variations at Individual level</w:t>
            </w:r>
          </w:p>
          <w:p w:rsidR="00E6144C" w:rsidRPr="00C9732A" w:rsidRDefault="00E6144C" w:rsidP="00FA0113">
            <w:pPr>
              <w:pStyle w:val="ListParagraph"/>
              <w:numPr>
                <w:ilvl w:val="0"/>
                <w:numId w:val="316"/>
              </w:numPr>
              <w:rPr>
                <w:rFonts w:ascii="Times New Roman" w:hAnsi="Times New Roman" w:cs="Times New Roman"/>
                <w:sz w:val="24"/>
              </w:rPr>
            </w:pPr>
            <w:r w:rsidRPr="00C9732A">
              <w:rPr>
                <w:rFonts w:ascii="Times New Roman" w:hAnsi="Times New Roman" w:cs="Times New Roman"/>
                <w:sz w:val="24"/>
              </w:rPr>
              <w:t>Variations within population</w:t>
            </w:r>
          </w:p>
          <w:p w:rsidR="00E6144C" w:rsidRPr="00C9732A" w:rsidRDefault="00E6144C" w:rsidP="00FA0113">
            <w:pPr>
              <w:pStyle w:val="ListParagraph"/>
              <w:numPr>
                <w:ilvl w:val="0"/>
                <w:numId w:val="316"/>
              </w:numPr>
              <w:rPr>
                <w:rFonts w:ascii="Times New Roman" w:hAnsi="Times New Roman" w:cs="Times New Roman"/>
                <w:sz w:val="24"/>
              </w:rPr>
            </w:pPr>
            <w:r w:rsidRPr="00C9732A">
              <w:rPr>
                <w:rFonts w:ascii="Times New Roman" w:hAnsi="Times New Roman" w:cs="Times New Roman"/>
                <w:sz w:val="24"/>
              </w:rPr>
              <w:t>Variations between populations.</w:t>
            </w:r>
          </w:p>
          <w:p w:rsidR="00E6144C" w:rsidRPr="00C9732A" w:rsidRDefault="00E6144C" w:rsidP="00FA0113">
            <w:pPr>
              <w:pStyle w:val="ListParagraph"/>
              <w:numPr>
                <w:ilvl w:val="0"/>
                <w:numId w:val="316"/>
              </w:numPr>
              <w:rPr>
                <w:rFonts w:ascii="Times New Roman" w:hAnsi="Times New Roman" w:cs="Times New Roman"/>
                <w:sz w:val="24"/>
              </w:rPr>
            </w:pPr>
            <w:r w:rsidRPr="00C9732A">
              <w:rPr>
                <w:rFonts w:ascii="Times New Roman" w:hAnsi="Times New Roman" w:cs="Times New Roman"/>
                <w:sz w:val="24"/>
              </w:rPr>
              <w:t>Variations within a species</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Describe the four levels for variations.</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5"/>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Continuous Variation</w:t>
            </w:r>
          </w:p>
          <w:p w:rsidR="00E6144C" w:rsidRPr="00C9732A" w:rsidRDefault="00E6144C" w:rsidP="00FA0113">
            <w:pPr>
              <w:pStyle w:val="ListParagraph"/>
              <w:numPr>
                <w:ilvl w:val="0"/>
                <w:numId w:val="317"/>
              </w:numPr>
              <w:ind w:left="344" w:hanging="425"/>
              <w:rPr>
                <w:rFonts w:ascii="Times New Roman" w:hAnsi="Times New Roman" w:cs="Times New Roman"/>
                <w:sz w:val="24"/>
              </w:rPr>
            </w:pPr>
            <w:r w:rsidRPr="00C9732A">
              <w:rPr>
                <w:rFonts w:ascii="Times New Roman" w:hAnsi="Times New Roman" w:cs="Times New Roman"/>
                <w:sz w:val="24"/>
              </w:rPr>
              <w:t>Important features of continuous variations.</w:t>
            </w:r>
          </w:p>
          <w:p w:rsidR="00E6144C" w:rsidRPr="00C9732A" w:rsidRDefault="00E6144C" w:rsidP="00FA0113">
            <w:pPr>
              <w:pStyle w:val="ListParagraph"/>
              <w:numPr>
                <w:ilvl w:val="0"/>
                <w:numId w:val="317"/>
              </w:numPr>
              <w:ind w:left="344" w:hanging="425"/>
              <w:rPr>
                <w:rFonts w:ascii="Times New Roman" w:hAnsi="Times New Roman" w:cs="Times New Roman"/>
                <w:sz w:val="24"/>
              </w:rPr>
            </w:pPr>
            <w:r w:rsidRPr="00C9732A">
              <w:rPr>
                <w:rFonts w:ascii="Times New Roman" w:hAnsi="Times New Roman" w:cs="Times New Roman"/>
                <w:sz w:val="24"/>
              </w:rPr>
              <w:t>Origin of continuous variations</w:t>
            </w:r>
          </w:p>
          <w:p w:rsidR="00E6144C" w:rsidRPr="00C9732A" w:rsidRDefault="00E6144C" w:rsidP="00AE5F90">
            <w:pPr>
              <w:ind w:left="-81"/>
              <w:rPr>
                <w:rFonts w:ascii="Times New Roman" w:hAnsi="Times New Roman" w:cs="Times New Roman"/>
                <w:sz w:val="24"/>
              </w:rPr>
            </w:pPr>
            <w:r w:rsidRPr="00C9732A">
              <w:rPr>
                <w:rFonts w:ascii="Times New Roman" w:hAnsi="Times New Roman" w:cs="Times New Roman"/>
                <w:sz w:val="24"/>
              </w:rPr>
              <w:t xml:space="preserve"> (crossing over and random fertilization)</w:t>
            </w:r>
          </w:p>
        </w:tc>
        <w:tc>
          <w:tcPr>
            <w:tcW w:w="2044" w:type="pct"/>
            <w:vMerge w:val="restart"/>
          </w:tcPr>
          <w:p w:rsidR="00E6144C" w:rsidRPr="00C9732A" w:rsidRDefault="00E6144C" w:rsidP="00FA0113">
            <w:pPr>
              <w:pStyle w:val="Default"/>
              <w:numPr>
                <w:ilvl w:val="0"/>
                <w:numId w:val="293"/>
              </w:numPr>
              <w:rPr>
                <w:rFonts w:eastAsia="MinionPro-Regular"/>
              </w:rPr>
            </w:pPr>
            <w:r w:rsidRPr="00C9732A">
              <w:rPr>
                <w:rFonts w:eastAsia="MinionPro-Regular"/>
              </w:rPr>
              <w:t>Explain the significance of continuous and discontinuous variation.</w:t>
            </w:r>
          </w:p>
          <w:p w:rsidR="00E6144C" w:rsidRPr="00C9732A" w:rsidRDefault="00E6144C" w:rsidP="00FA0113">
            <w:pPr>
              <w:pStyle w:val="Default"/>
              <w:numPr>
                <w:ilvl w:val="0"/>
                <w:numId w:val="305"/>
              </w:numPr>
              <w:rPr>
                <w:color w:val="auto"/>
              </w:rPr>
            </w:pPr>
            <w:r w:rsidRPr="00C9732A">
              <w:rPr>
                <w:color w:val="auto"/>
              </w:rPr>
              <w:t xml:space="preserve">Distinguish continuous variation from discontinuous variation. </w:t>
            </w:r>
          </w:p>
          <w:p w:rsidR="00E6144C" w:rsidRPr="00C9732A" w:rsidRDefault="00E6144C" w:rsidP="00FA0113">
            <w:pPr>
              <w:pStyle w:val="Default"/>
              <w:numPr>
                <w:ilvl w:val="0"/>
                <w:numId w:val="305"/>
              </w:numPr>
              <w:rPr>
                <w:color w:val="auto"/>
              </w:rPr>
            </w:pPr>
            <w:r w:rsidRPr="00C9732A">
              <w:rPr>
                <w:color w:val="auto"/>
              </w:rPr>
              <w:t>Describe the source of continuous and discontinuous variation.</w:t>
            </w:r>
          </w:p>
          <w:p w:rsidR="00E6144C" w:rsidRPr="00C9732A" w:rsidRDefault="00E6144C" w:rsidP="00FA0113">
            <w:pPr>
              <w:pStyle w:val="Default"/>
              <w:numPr>
                <w:ilvl w:val="0"/>
                <w:numId w:val="305"/>
              </w:numPr>
              <w:rPr>
                <w:color w:val="auto"/>
              </w:rPr>
            </w:pPr>
            <w:r w:rsidRPr="00C9732A">
              <w:rPr>
                <w:color w:val="auto"/>
              </w:rPr>
              <w:t>Define polyploidy, euploidy and aneuploidy.</w:t>
            </w:r>
          </w:p>
          <w:p w:rsidR="00E6144C" w:rsidRPr="00C9732A" w:rsidRDefault="00E6144C" w:rsidP="00FA0113">
            <w:pPr>
              <w:pStyle w:val="Default"/>
              <w:numPr>
                <w:ilvl w:val="0"/>
                <w:numId w:val="305"/>
              </w:numPr>
              <w:rPr>
                <w:color w:val="auto"/>
              </w:rPr>
            </w:pPr>
            <w:r w:rsidRPr="00C9732A">
              <w:rPr>
                <w:color w:val="auto"/>
              </w:rPr>
              <w:t>Outline the significance of aneuploidy and polyploidy.</w:t>
            </w:r>
          </w:p>
          <w:p w:rsidR="00E6144C" w:rsidRPr="00C9732A" w:rsidRDefault="00E6144C" w:rsidP="00AE5F90">
            <w:pPr>
              <w:pStyle w:val="Default"/>
              <w:rPr>
                <w:color w:val="auto"/>
              </w:rPr>
            </w:pPr>
          </w:p>
          <w:p w:rsidR="00E6144C" w:rsidRPr="00C9732A" w:rsidRDefault="00E6144C" w:rsidP="00AE5F90">
            <w:pPr>
              <w:pStyle w:val="Default"/>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15"/>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Discontinuous Variation</w:t>
            </w:r>
          </w:p>
          <w:p w:rsidR="00E6144C" w:rsidRPr="00C9732A" w:rsidRDefault="00E6144C" w:rsidP="00FA0113">
            <w:pPr>
              <w:pStyle w:val="ListParagraph"/>
              <w:numPr>
                <w:ilvl w:val="0"/>
                <w:numId w:val="318"/>
              </w:numPr>
              <w:ind w:left="344" w:hanging="425"/>
              <w:rPr>
                <w:rFonts w:ascii="Times New Roman" w:hAnsi="Times New Roman" w:cs="Times New Roman"/>
                <w:sz w:val="24"/>
              </w:rPr>
            </w:pPr>
            <w:r w:rsidRPr="00C9732A">
              <w:rPr>
                <w:rFonts w:ascii="Times New Roman" w:hAnsi="Times New Roman" w:cs="Times New Roman"/>
                <w:sz w:val="24"/>
              </w:rPr>
              <w:t>Important features of discontinuous variations.</w:t>
            </w:r>
          </w:p>
          <w:p w:rsidR="00E6144C" w:rsidRPr="00C9732A" w:rsidRDefault="00E6144C" w:rsidP="00FA0113">
            <w:pPr>
              <w:pStyle w:val="ListParagraph"/>
              <w:numPr>
                <w:ilvl w:val="0"/>
                <w:numId w:val="318"/>
              </w:numPr>
              <w:ind w:left="344" w:hanging="425"/>
              <w:rPr>
                <w:rFonts w:ascii="Times New Roman" w:hAnsi="Times New Roman" w:cs="Times New Roman"/>
                <w:sz w:val="24"/>
              </w:rPr>
            </w:pPr>
            <w:r w:rsidRPr="00C9732A">
              <w:rPr>
                <w:rFonts w:ascii="Times New Roman" w:hAnsi="Times New Roman" w:cs="Times New Roman"/>
                <w:sz w:val="24"/>
              </w:rPr>
              <w:t>Origin of discontinuous variations</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Change in structure of genes  (cause and types of gene mutations and nonsense, missense and same sense mutation)</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Change in structure of chromosome (deficiency, inversion, duplication and translocation.</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Change in number of chromosomes (euploidy and aneuploidy,)</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Significance of aneuploidy,</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Importance of polyploidy.</w:t>
            </w:r>
          </w:p>
          <w:p w:rsidR="00E6144C" w:rsidRPr="00C9732A" w:rsidRDefault="00E6144C" w:rsidP="00FA0113">
            <w:pPr>
              <w:pStyle w:val="ListParagraph"/>
              <w:numPr>
                <w:ilvl w:val="0"/>
                <w:numId w:val="319"/>
              </w:numPr>
              <w:rPr>
                <w:rFonts w:ascii="Times New Roman" w:hAnsi="Times New Roman" w:cs="Times New Roman"/>
                <w:sz w:val="24"/>
              </w:rPr>
            </w:pPr>
            <w:r w:rsidRPr="00C9732A">
              <w:rPr>
                <w:rFonts w:ascii="Times New Roman" w:hAnsi="Times New Roman" w:cs="Times New Roman"/>
                <w:sz w:val="24"/>
              </w:rPr>
              <w:t>Role of polyploidy in speciation of plants.</w:t>
            </w:r>
          </w:p>
        </w:tc>
        <w:tc>
          <w:tcPr>
            <w:tcW w:w="2044" w:type="pct"/>
            <w:vMerge/>
            <w:vAlign w:val="center"/>
            <w:hideMark/>
          </w:tcPr>
          <w:p w:rsidR="00E6144C" w:rsidRPr="00C9732A" w:rsidRDefault="00E6144C" w:rsidP="00AE5F90">
            <w:pPr>
              <w:rPr>
                <w:rFonts w:ascii="Times New Roman" w:eastAsia="MinionPro-Regular" w:hAnsi="Times New Roman" w:cs="Times New Roman"/>
                <w:color w:val="000000"/>
                <w:sz w:val="24"/>
                <w:szCs w:val="24"/>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19.</w:t>
            </w:r>
            <w:r w:rsidRPr="00C9732A">
              <w:rPr>
                <w:rFonts w:ascii="Times New Roman" w:eastAsia="MinionPro-Regular" w:hAnsi="Times New Roman" w:cs="Times New Roman"/>
                <w:b/>
                <w:bCs/>
                <w:sz w:val="24"/>
                <w:szCs w:val="24"/>
              </w:rPr>
              <w:t xml:space="preserve"> Ecosystem</w:t>
            </w:r>
          </w:p>
        </w:tc>
        <w:tc>
          <w:tcPr>
            <w:tcW w:w="1763" w:type="pct"/>
            <w:hideMark/>
          </w:tcPr>
          <w:p w:rsidR="00E6144C" w:rsidRPr="00C9732A" w:rsidRDefault="00E6144C" w:rsidP="00FA0113">
            <w:pPr>
              <w:pStyle w:val="ListParagraph"/>
              <w:numPr>
                <w:ilvl w:val="1"/>
                <w:numId w:val="320"/>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Terms and concepts in ecology</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(Biosphere, Biomes, Ecosystem, Biotic components of ecosystem, Abiotic components of ecosystem and Dynamic of ecosystem)</w:t>
            </w:r>
          </w:p>
        </w:tc>
        <w:tc>
          <w:tcPr>
            <w:tcW w:w="2044" w:type="pct"/>
          </w:tcPr>
          <w:p w:rsidR="00E6144C" w:rsidRPr="00C9732A" w:rsidRDefault="00E6144C" w:rsidP="00FA0113">
            <w:pPr>
              <w:pStyle w:val="ListParagraph"/>
              <w:numPr>
                <w:ilvl w:val="0"/>
                <w:numId w:val="321"/>
              </w:numPr>
              <w:autoSpaceDE w:val="0"/>
              <w:autoSpaceDN w:val="0"/>
              <w:adjustRightInd w:val="0"/>
              <w:rPr>
                <w:rFonts w:ascii="Times New Roman" w:hAnsi="Times New Roman" w:cs="Times New Roman"/>
                <w:sz w:val="24"/>
                <w:szCs w:val="24"/>
              </w:rPr>
            </w:pPr>
            <w:r w:rsidRPr="00C9732A">
              <w:rPr>
                <w:rFonts w:ascii="Times New Roman" w:hAnsi="Times New Roman" w:cs="Times New Roman"/>
                <w:sz w:val="24"/>
                <w:szCs w:val="24"/>
              </w:rPr>
              <w:t>Define habitat, population and ecosystem, and energy flow in ecosystems.</w:t>
            </w:r>
          </w:p>
          <w:p w:rsidR="00E6144C" w:rsidRPr="00C9732A" w:rsidRDefault="00E6144C" w:rsidP="00AE5F90">
            <w:pPr>
              <w:pStyle w:val="Default"/>
              <w:ind w:left="720"/>
              <w:rPr>
                <w:rFonts w:eastAsia="MinionPro-Regular"/>
              </w:rPr>
            </w:pP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20"/>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Energy flow in Ecosystem</w:t>
            </w:r>
          </w:p>
          <w:p w:rsidR="00E6144C" w:rsidRPr="00C9732A" w:rsidRDefault="00E6144C" w:rsidP="00FA0113">
            <w:pPr>
              <w:pStyle w:val="ListParagraph"/>
              <w:numPr>
                <w:ilvl w:val="0"/>
                <w:numId w:val="322"/>
              </w:numPr>
              <w:rPr>
                <w:rFonts w:ascii="Times New Roman" w:hAnsi="Times New Roman" w:cs="Times New Roman"/>
                <w:sz w:val="24"/>
              </w:rPr>
            </w:pPr>
            <w:r w:rsidRPr="00C9732A">
              <w:rPr>
                <w:rFonts w:ascii="Times New Roman" w:hAnsi="Times New Roman" w:cs="Times New Roman"/>
                <w:sz w:val="24"/>
              </w:rPr>
              <w:t>Solar energy as the ultimate source of energy for ecosystem.</w:t>
            </w:r>
          </w:p>
          <w:p w:rsidR="00E6144C" w:rsidRPr="00C9732A" w:rsidRDefault="00E6144C" w:rsidP="00FA0113">
            <w:pPr>
              <w:pStyle w:val="ListParagraph"/>
              <w:numPr>
                <w:ilvl w:val="0"/>
                <w:numId w:val="323"/>
              </w:numPr>
              <w:rPr>
                <w:rFonts w:ascii="Times New Roman" w:hAnsi="Times New Roman" w:cs="Times New Roman"/>
                <w:sz w:val="24"/>
              </w:rPr>
            </w:pPr>
            <w:r w:rsidRPr="00C9732A">
              <w:rPr>
                <w:rFonts w:ascii="Times New Roman" w:hAnsi="Times New Roman" w:cs="Times New Roman"/>
                <w:sz w:val="24"/>
              </w:rPr>
              <w:t>Producers, consumers and decomposers</w:t>
            </w:r>
          </w:p>
          <w:p w:rsidR="00E6144C" w:rsidRPr="00C9732A" w:rsidRDefault="00E6144C" w:rsidP="00FA0113">
            <w:pPr>
              <w:pStyle w:val="ListParagraph"/>
              <w:numPr>
                <w:ilvl w:val="0"/>
                <w:numId w:val="324"/>
              </w:numPr>
              <w:rPr>
                <w:rFonts w:ascii="Times New Roman" w:hAnsi="Times New Roman" w:cs="Times New Roman"/>
                <w:sz w:val="24"/>
              </w:rPr>
            </w:pPr>
            <w:r w:rsidRPr="00C9732A">
              <w:rPr>
                <w:rFonts w:ascii="Times New Roman" w:hAnsi="Times New Roman" w:cs="Times New Roman"/>
                <w:sz w:val="24"/>
              </w:rPr>
              <w:t xml:space="preserve">Decomposers. </w:t>
            </w:r>
          </w:p>
          <w:p w:rsidR="00E6144C" w:rsidRPr="00C9732A" w:rsidRDefault="00E6144C" w:rsidP="00FA0113">
            <w:pPr>
              <w:pStyle w:val="ListParagraph"/>
              <w:numPr>
                <w:ilvl w:val="0"/>
                <w:numId w:val="323"/>
              </w:numPr>
              <w:rPr>
                <w:rFonts w:ascii="Times New Roman" w:hAnsi="Times New Roman" w:cs="Times New Roman"/>
                <w:sz w:val="24"/>
              </w:rPr>
            </w:pPr>
            <w:r w:rsidRPr="00C9732A">
              <w:rPr>
                <w:rFonts w:ascii="Times New Roman" w:hAnsi="Times New Roman" w:cs="Times New Roman"/>
                <w:sz w:val="24"/>
              </w:rPr>
              <w:t>Tropic levels in ecosystem</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(first, second third, fourth, fifth and sixth tropic levels)</w:t>
            </w:r>
          </w:p>
          <w:p w:rsidR="00E6144C" w:rsidRPr="00C9732A" w:rsidRDefault="00E6144C" w:rsidP="00FA0113">
            <w:pPr>
              <w:pStyle w:val="ListParagraph"/>
              <w:numPr>
                <w:ilvl w:val="0"/>
                <w:numId w:val="323"/>
              </w:numPr>
              <w:rPr>
                <w:rFonts w:ascii="Times New Roman" w:hAnsi="Times New Roman" w:cs="Times New Roman"/>
                <w:sz w:val="24"/>
              </w:rPr>
            </w:pPr>
            <w:r w:rsidRPr="00C9732A">
              <w:rPr>
                <w:rFonts w:ascii="Times New Roman" w:hAnsi="Times New Roman" w:cs="Times New Roman"/>
                <w:sz w:val="24"/>
              </w:rPr>
              <w:t>Transfer of energy through ecosystems.</w:t>
            </w:r>
          </w:p>
          <w:p w:rsidR="00E6144C" w:rsidRPr="00C9732A" w:rsidRDefault="00E6144C" w:rsidP="00FA0113">
            <w:pPr>
              <w:pStyle w:val="ListParagraph"/>
              <w:numPr>
                <w:ilvl w:val="0"/>
                <w:numId w:val="323"/>
              </w:numPr>
              <w:rPr>
                <w:rFonts w:ascii="Times New Roman" w:hAnsi="Times New Roman" w:cs="Times New Roman"/>
                <w:sz w:val="24"/>
              </w:rPr>
            </w:pPr>
            <w:r w:rsidRPr="00C9732A">
              <w:rPr>
                <w:rFonts w:ascii="Times New Roman" w:hAnsi="Times New Roman" w:cs="Times New Roman"/>
                <w:sz w:val="24"/>
              </w:rPr>
              <w:t>Limited number of tropic levels.</w:t>
            </w:r>
          </w:p>
        </w:tc>
        <w:tc>
          <w:tcPr>
            <w:tcW w:w="2044" w:type="pct"/>
          </w:tcPr>
          <w:p w:rsidR="00E6144C" w:rsidRPr="00C9732A" w:rsidRDefault="00E6144C" w:rsidP="00FA0113">
            <w:pPr>
              <w:pStyle w:val="ListParagraph"/>
              <w:numPr>
                <w:ilvl w:val="0"/>
                <w:numId w:val="325"/>
              </w:numPr>
              <w:autoSpaceDE w:val="0"/>
              <w:autoSpaceDN w:val="0"/>
              <w:adjustRightInd w:val="0"/>
              <w:rPr>
                <w:rFonts w:ascii="Times New Roman" w:hAnsi="Times New Roman" w:cs="Times New Roman"/>
                <w:sz w:val="24"/>
                <w:szCs w:val="24"/>
              </w:rPr>
            </w:pPr>
            <w:r w:rsidRPr="00C9732A">
              <w:rPr>
                <w:rFonts w:ascii="Times New Roman" w:hAnsi="Times New Roman" w:cs="Times New Roman"/>
                <w:sz w:val="24"/>
                <w:szCs w:val="24"/>
              </w:rPr>
              <w:t xml:space="preserve">Explain that photosynthesis is the ultimate source of energy for an ecosystem. </w:t>
            </w:r>
          </w:p>
          <w:p w:rsidR="00E6144C" w:rsidRPr="00C9732A" w:rsidRDefault="00E6144C" w:rsidP="00FA0113">
            <w:pPr>
              <w:pStyle w:val="ListParagraph"/>
              <w:numPr>
                <w:ilvl w:val="0"/>
                <w:numId w:val="321"/>
              </w:numPr>
              <w:autoSpaceDE w:val="0"/>
              <w:autoSpaceDN w:val="0"/>
              <w:adjustRightInd w:val="0"/>
              <w:rPr>
                <w:rFonts w:ascii="Times New Roman" w:hAnsi="Times New Roman" w:cs="Times New Roman"/>
                <w:sz w:val="24"/>
                <w:szCs w:val="24"/>
              </w:rPr>
            </w:pPr>
            <w:r w:rsidRPr="00C9732A">
              <w:rPr>
                <w:rFonts w:ascii="Times New Roman" w:hAnsi="Times New Roman" w:cs="Times New Roman"/>
                <w:sz w:val="24"/>
                <w:szCs w:val="24"/>
              </w:rPr>
              <w:t xml:space="preserve">Explain the term producer, consumer and trophic level. </w:t>
            </w:r>
          </w:p>
          <w:p w:rsidR="00E6144C" w:rsidRPr="00C9732A" w:rsidRDefault="00E6144C" w:rsidP="00FA0113">
            <w:pPr>
              <w:pStyle w:val="ListParagraph"/>
              <w:numPr>
                <w:ilvl w:val="0"/>
                <w:numId w:val="321"/>
              </w:numPr>
              <w:autoSpaceDE w:val="0"/>
              <w:autoSpaceDN w:val="0"/>
              <w:adjustRightInd w:val="0"/>
              <w:rPr>
                <w:rFonts w:ascii="Times New Roman" w:hAnsi="Times New Roman" w:cs="Times New Roman"/>
                <w:sz w:val="24"/>
                <w:szCs w:val="24"/>
              </w:rPr>
            </w:pPr>
            <w:r w:rsidRPr="00C9732A">
              <w:rPr>
                <w:rFonts w:ascii="Times New Roman" w:hAnsi="Times New Roman" w:cs="Times New Roman"/>
                <w:sz w:val="24"/>
                <w:szCs w:val="24"/>
              </w:rPr>
              <w:t xml:space="preserve">Describe the transfer of energy through food chains and food webs. </w:t>
            </w:r>
          </w:p>
          <w:p w:rsidR="00E6144C" w:rsidRPr="00C9732A" w:rsidRDefault="00E6144C" w:rsidP="00FA0113">
            <w:pPr>
              <w:pStyle w:val="ListParagraph"/>
              <w:numPr>
                <w:ilvl w:val="0"/>
                <w:numId w:val="321"/>
              </w:numPr>
              <w:autoSpaceDE w:val="0"/>
              <w:autoSpaceDN w:val="0"/>
              <w:adjustRightInd w:val="0"/>
              <w:rPr>
                <w:rFonts w:ascii="Times New Roman" w:hAnsi="Times New Roman" w:cs="Times New Roman"/>
                <w:sz w:val="24"/>
                <w:szCs w:val="24"/>
              </w:rPr>
            </w:pPr>
            <w:r w:rsidRPr="00C9732A">
              <w:rPr>
                <w:rFonts w:ascii="Times New Roman" w:hAnsi="Times New Roman" w:cs="Times New Roman"/>
                <w:sz w:val="24"/>
                <w:szCs w:val="24"/>
              </w:rPr>
              <w:t xml:space="preserve">Explain why energy is lost between trophic the levels. </w:t>
            </w:r>
          </w:p>
          <w:p w:rsidR="00E6144C" w:rsidRPr="00C9732A" w:rsidRDefault="00E6144C" w:rsidP="00AE5F90">
            <w:pPr>
              <w:pStyle w:val="Default"/>
              <w:ind w:left="720"/>
              <w:rPr>
                <w:rFonts w:eastAsia="MinionPro-Regular"/>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20"/>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Ecological pyramids</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 xml:space="preserve">(pyramid of number, pyramid of biomass and pyramid of energy and </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limitations of ecological pyramid)</w:t>
            </w:r>
          </w:p>
        </w:tc>
        <w:tc>
          <w:tcPr>
            <w:tcW w:w="2044" w:type="pct"/>
            <w:hideMark/>
          </w:tcPr>
          <w:p w:rsidR="00E6144C" w:rsidRPr="00C9732A" w:rsidRDefault="00E6144C" w:rsidP="00FA0113">
            <w:pPr>
              <w:pStyle w:val="Default"/>
              <w:numPr>
                <w:ilvl w:val="0"/>
                <w:numId w:val="305"/>
              </w:numPr>
              <w:rPr>
                <w:rFonts w:eastAsia="MinionPro-Regular"/>
              </w:rPr>
            </w:pPr>
            <w:r w:rsidRPr="00C9732A">
              <w:rPr>
                <w:rFonts w:eastAsia="MinionPro-Regular"/>
              </w:rPr>
              <w:t xml:space="preserve">Describe the types of ecological pyramids and their significance. </w:t>
            </w:r>
          </w:p>
          <w:p w:rsidR="00E6144C" w:rsidRPr="00C9732A" w:rsidRDefault="00E6144C" w:rsidP="00FA0113">
            <w:pPr>
              <w:pStyle w:val="Default"/>
              <w:numPr>
                <w:ilvl w:val="0"/>
                <w:numId w:val="305"/>
              </w:numPr>
              <w:rPr>
                <w:rFonts w:eastAsia="MinionPro-Regular"/>
              </w:rPr>
            </w:pPr>
            <w:r w:rsidRPr="00C9732A">
              <w:rPr>
                <w:rFonts w:eastAsia="MinionPro-Regular"/>
              </w:rPr>
              <w:t>Outline the limitations of the ecological pyramids.</w:t>
            </w: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20.</w:t>
            </w:r>
            <w:r w:rsidRPr="00C9732A">
              <w:rPr>
                <w:rFonts w:ascii="Times New Roman" w:eastAsia="MinionPro-Regular" w:hAnsi="Times New Roman" w:cs="Times New Roman"/>
                <w:b/>
                <w:bCs/>
                <w:sz w:val="24"/>
                <w:szCs w:val="24"/>
              </w:rPr>
              <w:t xml:space="preserve">  Ecosystem</w:t>
            </w:r>
          </w:p>
        </w:tc>
        <w:tc>
          <w:tcPr>
            <w:tcW w:w="1763" w:type="pct"/>
            <w:hideMark/>
          </w:tcPr>
          <w:p w:rsidR="00E6144C" w:rsidRPr="00C9732A" w:rsidRDefault="00E6144C" w:rsidP="00FA0113">
            <w:pPr>
              <w:pStyle w:val="ListParagraph"/>
              <w:numPr>
                <w:ilvl w:val="1"/>
                <w:numId w:val="326"/>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Population</w:t>
            </w:r>
          </w:p>
        </w:tc>
        <w:tc>
          <w:tcPr>
            <w:tcW w:w="2044" w:type="pct"/>
            <w:hideMark/>
          </w:tcPr>
          <w:p w:rsidR="00E6144C" w:rsidRPr="00C9732A" w:rsidRDefault="00E6144C" w:rsidP="00AE5F90">
            <w:pPr>
              <w:pStyle w:val="ListParagraph"/>
              <w:autoSpaceDE w:val="0"/>
              <w:autoSpaceDN w:val="0"/>
              <w:adjustRightInd w:val="0"/>
              <w:rPr>
                <w:rFonts w:ascii="Times New Roman" w:eastAsia="MinionPro-Regular" w:hAnsi="Times New Roman" w:cs="Times New Roman"/>
              </w:rPr>
            </w:pPr>
            <w:r w:rsidRPr="00C9732A">
              <w:rPr>
                <w:rFonts w:ascii="Times New Roman" w:eastAsia="MinionPro-Regular" w:hAnsi="Times New Roman" w:cs="Times New Roman"/>
              </w:rPr>
              <w:t>-</w:t>
            </w: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3</w:t>
            </w: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326"/>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Dynamics or attributes of population</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Population size</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Population density</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Age distribution (expanding population, stable population and declining population)</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Age pyramids  (triangular, bell-shaped and urn-shaped)</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Growth rate and growth pattern</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(Sigmoid growth curve and J-shaped growth curve)</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Birth rate or natality</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Fertility rate</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Death Rate or mortality</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Biotic potential</w:t>
            </w:r>
          </w:p>
          <w:p w:rsidR="00E6144C" w:rsidRPr="00C9732A" w:rsidRDefault="00E6144C" w:rsidP="00FA0113">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Population fluctuations</w:t>
            </w:r>
          </w:p>
          <w:p w:rsidR="00E6144C" w:rsidRPr="001A02E7" w:rsidRDefault="00E6144C" w:rsidP="001A02E7">
            <w:pPr>
              <w:pStyle w:val="ListParagraph"/>
              <w:numPr>
                <w:ilvl w:val="0"/>
                <w:numId w:val="327"/>
              </w:numPr>
              <w:rPr>
                <w:rFonts w:ascii="Times New Roman" w:hAnsi="Times New Roman" w:cs="Times New Roman"/>
                <w:sz w:val="24"/>
              </w:rPr>
            </w:pPr>
            <w:r w:rsidRPr="00C9732A">
              <w:rPr>
                <w:rFonts w:ascii="Times New Roman" w:hAnsi="Times New Roman" w:cs="Times New Roman"/>
                <w:sz w:val="24"/>
              </w:rPr>
              <w:t>Migration</w:t>
            </w:r>
          </w:p>
        </w:tc>
        <w:tc>
          <w:tcPr>
            <w:tcW w:w="2044" w:type="pct"/>
            <w:vMerge w:val="restart"/>
          </w:tcPr>
          <w:p w:rsidR="00E6144C" w:rsidRPr="00C9732A" w:rsidRDefault="00E6144C" w:rsidP="00FA0113">
            <w:pPr>
              <w:pStyle w:val="Default"/>
              <w:numPr>
                <w:ilvl w:val="0"/>
                <w:numId w:val="328"/>
              </w:numPr>
              <w:rPr>
                <w:color w:val="auto"/>
              </w:rPr>
            </w:pPr>
            <w:r w:rsidRPr="00C9732A">
              <w:rPr>
                <w:color w:val="auto"/>
              </w:rPr>
              <w:t>Describe how the growth rate and growth pattern are illustrated by sigmoid and J-shaped curve.</w:t>
            </w:r>
          </w:p>
          <w:p w:rsidR="00E6144C" w:rsidRPr="00C9732A" w:rsidRDefault="00E6144C" w:rsidP="00FA0113">
            <w:pPr>
              <w:pStyle w:val="Default"/>
              <w:numPr>
                <w:ilvl w:val="0"/>
                <w:numId w:val="328"/>
              </w:numPr>
              <w:rPr>
                <w:color w:val="auto"/>
              </w:rPr>
            </w:pPr>
            <w:r w:rsidRPr="00C9732A">
              <w:rPr>
                <w:color w:val="auto"/>
              </w:rPr>
              <w:t xml:space="preserve">List the attributes of population dynamics. </w:t>
            </w:r>
          </w:p>
          <w:p w:rsidR="00E6144C" w:rsidRPr="00C9732A" w:rsidRDefault="00E6144C" w:rsidP="00FA0113">
            <w:pPr>
              <w:pStyle w:val="Default"/>
              <w:numPr>
                <w:ilvl w:val="0"/>
                <w:numId w:val="328"/>
              </w:numPr>
              <w:rPr>
                <w:color w:val="auto"/>
              </w:rPr>
            </w:pPr>
            <w:r w:rsidRPr="00C9732A">
              <w:rPr>
                <w:color w:val="auto"/>
              </w:rPr>
              <w:t>Explain carrying capacity and population density.</w:t>
            </w:r>
          </w:p>
          <w:p w:rsidR="00E6144C" w:rsidRPr="00C9732A" w:rsidRDefault="00E6144C" w:rsidP="00FA0113">
            <w:pPr>
              <w:pStyle w:val="Default"/>
              <w:numPr>
                <w:ilvl w:val="0"/>
                <w:numId w:val="328"/>
              </w:numPr>
              <w:rPr>
                <w:color w:val="auto"/>
              </w:rPr>
            </w:pPr>
            <w:r w:rsidRPr="00C9732A">
              <w:rPr>
                <w:color w:val="auto"/>
              </w:rPr>
              <w:t>Outline how population size is affected by natality, fertility rate, motality, biotic potential, and migration.</w:t>
            </w:r>
          </w:p>
          <w:p w:rsidR="00E6144C" w:rsidRPr="00C9732A" w:rsidRDefault="00E6144C" w:rsidP="00FA0113">
            <w:pPr>
              <w:pStyle w:val="Default"/>
              <w:numPr>
                <w:ilvl w:val="0"/>
                <w:numId w:val="328"/>
              </w:numPr>
              <w:rPr>
                <w:color w:val="auto"/>
              </w:rPr>
            </w:pPr>
            <w:r w:rsidRPr="00C9732A">
              <w:rPr>
                <w:color w:val="auto"/>
              </w:rPr>
              <w:t xml:space="preserve">Describe predator-prey relationships and their possible effects on the population sizes of both the predator and the prey. </w:t>
            </w:r>
          </w:p>
          <w:p w:rsidR="00E6144C" w:rsidRPr="00C9732A" w:rsidRDefault="00E6144C" w:rsidP="00AE5F90">
            <w:pPr>
              <w:pStyle w:val="Default"/>
              <w:ind w:left="86"/>
              <w:rPr>
                <w:color w:val="auto"/>
              </w:rPr>
            </w:pPr>
          </w:p>
          <w:p w:rsidR="00E6144C" w:rsidRPr="00C9732A" w:rsidRDefault="00E6144C" w:rsidP="00FA0113">
            <w:pPr>
              <w:pStyle w:val="Default"/>
              <w:numPr>
                <w:ilvl w:val="0"/>
                <w:numId w:val="328"/>
              </w:numPr>
              <w:rPr>
                <w:color w:val="auto"/>
              </w:rPr>
            </w:pPr>
            <w:r w:rsidRPr="00C9732A">
              <w:rPr>
                <w:color w:val="auto"/>
              </w:rPr>
              <w:t>Describe inter-specific competition and intra-specific competition with an example each.</w:t>
            </w:r>
          </w:p>
          <w:p w:rsidR="00E6144C" w:rsidRPr="00C9732A" w:rsidRDefault="00E6144C" w:rsidP="00AE5F90">
            <w:pPr>
              <w:pStyle w:val="ListParagraph"/>
              <w:rPr>
                <w:rFonts w:ascii="Times New Roman" w:hAnsi="Times New Roman" w:cs="Times New Roman"/>
              </w:rPr>
            </w:pPr>
          </w:p>
          <w:p w:rsidR="00E6144C" w:rsidRPr="00C9732A" w:rsidRDefault="00E6144C" w:rsidP="00FA0113">
            <w:pPr>
              <w:pStyle w:val="Default"/>
              <w:numPr>
                <w:ilvl w:val="0"/>
                <w:numId w:val="328"/>
              </w:numPr>
              <w:rPr>
                <w:color w:val="auto"/>
              </w:rPr>
            </w:pPr>
            <w:r w:rsidRPr="00C9732A">
              <w:rPr>
                <w:color w:val="auto"/>
              </w:rPr>
              <w:t>Outline how population density is regulated by the biotic and abiotic factors.</w:t>
            </w:r>
          </w:p>
          <w:p w:rsidR="00E6144C" w:rsidRPr="00C9732A" w:rsidRDefault="00E6144C" w:rsidP="00AE5F90">
            <w:pPr>
              <w:pStyle w:val="ListParagraph"/>
              <w:rPr>
                <w:rFonts w:ascii="Times New Roman" w:hAnsi="Times New Roman" w:cs="Times New Roman"/>
              </w:rPr>
            </w:pPr>
          </w:p>
          <w:p w:rsidR="00E6144C" w:rsidRPr="00C9732A" w:rsidRDefault="00E6144C" w:rsidP="00FA0113">
            <w:pPr>
              <w:pStyle w:val="Default"/>
              <w:numPr>
                <w:ilvl w:val="0"/>
                <w:numId w:val="328"/>
              </w:numPr>
              <w:rPr>
                <w:color w:val="auto"/>
              </w:rPr>
            </w:pPr>
            <w:r w:rsidRPr="00C9732A">
              <w:rPr>
                <w:color w:val="auto"/>
              </w:rPr>
              <w:t>Explain the significance of limiting factors in determining the final size of a population.</w:t>
            </w:r>
          </w:p>
          <w:p w:rsidR="00E6144C" w:rsidRPr="00C9732A" w:rsidRDefault="00E6144C" w:rsidP="00AE5F90">
            <w:pPr>
              <w:pStyle w:val="Default"/>
              <w:ind w:left="720"/>
              <w:rPr>
                <w:color w:val="auto"/>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pStyle w:val="ListParagraph"/>
              <w:autoSpaceDE w:val="0"/>
              <w:autoSpaceDN w:val="0"/>
              <w:adjustRightInd w:val="0"/>
              <w:rPr>
                <w:rFonts w:ascii="Times New Roman" w:hAnsi="Times New Roman" w:cs="Times New Roman"/>
                <w:sz w:val="23"/>
                <w:szCs w:val="23"/>
              </w:rPr>
            </w:pPr>
          </w:p>
          <w:p w:rsidR="00E6144C" w:rsidRPr="00C9732A" w:rsidRDefault="00E6144C" w:rsidP="00AE5F90">
            <w:pPr>
              <w:autoSpaceDE w:val="0"/>
              <w:autoSpaceDN w:val="0"/>
              <w:adjustRightInd w:val="0"/>
              <w:rPr>
                <w:rFonts w:ascii="Times New Roman" w:hAnsi="Times New Roman" w:cs="Times New Roman"/>
                <w:sz w:val="23"/>
                <w:szCs w:val="23"/>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tcPr>
          <w:p w:rsidR="00E6144C" w:rsidRPr="00C9732A" w:rsidRDefault="00E6144C" w:rsidP="00FA0113">
            <w:pPr>
              <w:pStyle w:val="ListParagraph"/>
              <w:numPr>
                <w:ilvl w:val="1"/>
                <w:numId w:val="326"/>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Environment and population density</w:t>
            </w:r>
          </w:p>
          <w:p w:rsidR="00E6144C" w:rsidRPr="00C9732A" w:rsidRDefault="00E6144C" w:rsidP="00FA0113">
            <w:pPr>
              <w:pStyle w:val="ListParagraph"/>
              <w:numPr>
                <w:ilvl w:val="0"/>
                <w:numId w:val="329"/>
              </w:numPr>
              <w:rPr>
                <w:rFonts w:ascii="Times New Roman" w:hAnsi="Times New Roman" w:cs="Times New Roman"/>
                <w:sz w:val="24"/>
              </w:rPr>
            </w:pPr>
            <w:r w:rsidRPr="00C9732A">
              <w:rPr>
                <w:rFonts w:ascii="Times New Roman" w:hAnsi="Times New Roman" w:cs="Times New Roman"/>
                <w:sz w:val="24"/>
              </w:rPr>
              <w:t>Abiotic factor</w:t>
            </w:r>
          </w:p>
          <w:p w:rsidR="00E6144C" w:rsidRPr="00C9732A" w:rsidRDefault="00E6144C" w:rsidP="00FA0113">
            <w:pPr>
              <w:pStyle w:val="ListParagraph"/>
              <w:numPr>
                <w:ilvl w:val="0"/>
                <w:numId w:val="329"/>
              </w:numPr>
              <w:rPr>
                <w:rFonts w:ascii="Times New Roman" w:hAnsi="Times New Roman" w:cs="Times New Roman"/>
                <w:sz w:val="24"/>
              </w:rPr>
            </w:pPr>
            <w:r w:rsidRPr="00C9732A">
              <w:rPr>
                <w:rFonts w:ascii="Times New Roman" w:hAnsi="Times New Roman" w:cs="Times New Roman"/>
                <w:sz w:val="24"/>
              </w:rPr>
              <w:t>Biotic factors (environmental resistance and regulation of population density)</w:t>
            </w:r>
          </w:p>
          <w:p w:rsidR="00E6144C" w:rsidRPr="00C9732A" w:rsidRDefault="00E6144C" w:rsidP="00FA0113">
            <w:pPr>
              <w:pStyle w:val="ListParagraph"/>
              <w:numPr>
                <w:ilvl w:val="0"/>
                <w:numId w:val="329"/>
              </w:numPr>
              <w:rPr>
                <w:rFonts w:ascii="Times New Roman" w:hAnsi="Times New Roman" w:cs="Times New Roman"/>
                <w:sz w:val="24"/>
              </w:rPr>
            </w:pPr>
            <w:r w:rsidRPr="00C9732A">
              <w:rPr>
                <w:rFonts w:ascii="Times New Roman" w:hAnsi="Times New Roman" w:cs="Times New Roman"/>
                <w:sz w:val="24"/>
              </w:rPr>
              <w:t>Carrying capacity of the environment</w:t>
            </w:r>
          </w:p>
          <w:p w:rsidR="00E6144C" w:rsidRPr="00CD094B" w:rsidRDefault="00E6144C" w:rsidP="00CD094B">
            <w:pPr>
              <w:rPr>
                <w:rFonts w:ascii="Times New Roman" w:hAnsi="Times New Roman" w:cs="Times New Roman"/>
                <w:sz w:val="24"/>
              </w:rPr>
            </w:pPr>
            <w:r w:rsidRPr="00C9732A">
              <w:rPr>
                <w:rFonts w:ascii="Times New Roman" w:hAnsi="Times New Roman" w:cs="Times New Roman"/>
                <w:sz w:val="24"/>
              </w:rPr>
              <w:t xml:space="preserve"> Components of environmental carrying capacity (life supportive capacity and assimilative capacity)</w:t>
            </w:r>
          </w:p>
        </w:tc>
        <w:tc>
          <w:tcPr>
            <w:tcW w:w="2044" w:type="pct"/>
            <w:vMerge/>
            <w:vAlign w:val="center"/>
            <w:hideMark/>
          </w:tcPr>
          <w:p w:rsidR="00E6144C" w:rsidRPr="00C9732A" w:rsidRDefault="00E6144C" w:rsidP="00AE5F90">
            <w:pPr>
              <w:rPr>
                <w:rFonts w:ascii="Times New Roman" w:hAnsi="Times New Roman" w:cs="Times New Roman"/>
                <w:sz w:val="23"/>
                <w:szCs w:val="23"/>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tcPr>
          <w:p w:rsidR="00E6144C" w:rsidRPr="00C9732A" w:rsidRDefault="00E6144C" w:rsidP="00AE5F90">
            <w:pPr>
              <w:rPr>
                <w:rFonts w:ascii="Times New Roman" w:hAnsi="Times New Roman" w:cs="Times New Roman"/>
                <w:sz w:val="24"/>
                <w:szCs w:val="24"/>
              </w:rPr>
            </w:pPr>
          </w:p>
        </w:tc>
        <w:tc>
          <w:tcPr>
            <w:tcW w:w="1763" w:type="pct"/>
            <w:hideMark/>
          </w:tcPr>
          <w:p w:rsidR="00E6144C" w:rsidRPr="00C9732A" w:rsidRDefault="00E6144C" w:rsidP="00FA0113">
            <w:pPr>
              <w:pStyle w:val="ListParagraph"/>
              <w:numPr>
                <w:ilvl w:val="1"/>
                <w:numId w:val="326"/>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Limiting factors in determining the size of population</w:t>
            </w:r>
          </w:p>
          <w:p w:rsidR="00E6144C" w:rsidRPr="00C9732A" w:rsidRDefault="00E6144C" w:rsidP="00FA0113">
            <w:pPr>
              <w:pStyle w:val="ListParagraph"/>
              <w:numPr>
                <w:ilvl w:val="0"/>
                <w:numId w:val="330"/>
              </w:numPr>
              <w:rPr>
                <w:rFonts w:ascii="Times New Roman" w:hAnsi="Times New Roman" w:cs="Times New Roman"/>
                <w:sz w:val="24"/>
              </w:rPr>
            </w:pPr>
            <w:r w:rsidRPr="00C9732A">
              <w:rPr>
                <w:rFonts w:ascii="Times New Roman" w:hAnsi="Times New Roman" w:cs="Times New Roman"/>
                <w:sz w:val="24"/>
              </w:rPr>
              <w:t>Density-independent factors.</w:t>
            </w:r>
          </w:p>
          <w:p w:rsidR="00E6144C" w:rsidRPr="00C9732A" w:rsidRDefault="00E6144C" w:rsidP="00FA0113">
            <w:pPr>
              <w:pStyle w:val="ListParagraph"/>
              <w:numPr>
                <w:ilvl w:val="0"/>
                <w:numId w:val="330"/>
              </w:numPr>
              <w:rPr>
                <w:rFonts w:ascii="Times New Roman" w:hAnsi="Times New Roman" w:cs="Times New Roman"/>
                <w:sz w:val="24"/>
              </w:rPr>
            </w:pPr>
            <w:r w:rsidRPr="00C9732A">
              <w:rPr>
                <w:rFonts w:ascii="Times New Roman" w:hAnsi="Times New Roman" w:cs="Times New Roman"/>
                <w:sz w:val="24"/>
              </w:rPr>
              <w:t>Density-dependent factors</w:t>
            </w:r>
          </w:p>
          <w:p w:rsidR="00E6144C" w:rsidRPr="00C9732A" w:rsidRDefault="00E6144C" w:rsidP="00FA0113">
            <w:pPr>
              <w:pStyle w:val="ListParagraph"/>
              <w:numPr>
                <w:ilvl w:val="0"/>
                <w:numId w:val="331"/>
              </w:numPr>
              <w:rPr>
                <w:rFonts w:ascii="Times New Roman" w:hAnsi="Times New Roman" w:cs="Times New Roman"/>
                <w:sz w:val="24"/>
              </w:rPr>
            </w:pPr>
            <w:r w:rsidRPr="00C9732A">
              <w:rPr>
                <w:rFonts w:ascii="Times New Roman" w:hAnsi="Times New Roman" w:cs="Times New Roman"/>
                <w:sz w:val="24"/>
              </w:rPr>
              <w:t>Predation (defence mechanism in animals and defence mechanism in plants, Importance of predation and biological control of predation</w:t>
            </w:r>
          </w:p>
          <w:p w:rsidR="00E6144C" w:rsidRPr="00C9732A" w:rsidRDefault="00E6144C" w:rsidP="00FA0113">
            <w:pPr>
              <w:pStyle w:val="ListParagraph"/>
              <w:numPr>
                <w:ilvl w:val="0"/>
                <w:numId w:val="331"/>
              </w:numPr>
              <w:rPr>
                <w:rFonts w:ascii="Times New Roman" w:hAnsi="Times New Roman" w:cs="Times New Roman"/>
                <w:sz w:val="24"/>
              </w:rPr>
            </w:pPr>
            <w:r w:rsidRPr="00C9732A">
              <w:rPr>
                <w:rFonts w:ascii="Times New Roman" w:hAnsi="Times New Roman" w:cs="Times New Roman"/>
                <w:sz w:val="24"/>
              </w:rPr>
              <w:t>Parasitism</w:t>
            </w:r>
          </w:p>
          <w:p w:rsidR="00E6144C" w:rsidRPr="00C9732A" w:rsidRDefault="00E6144C" w:rsidP="00FA0113">
            <w:pPr>
              <w:pStyle w:val="ListParagraph"/>
              <w:numPr>
                <w:ilvl w:val="0"/>
                <w:numId w:val="330"/>
              </w:numPr>
              <w:rPr>
                <w:rFonts w:ascii="Times New Roman" w:hAnsi="Times New Roman" w:cs="Times New Roman"/>
                <w:sz w:val="24"/>
              </w:rPr>
            </w:pPr>
            <w:r w:rsidRPr="00C9732A">
              <w:rPr>
                <w:rFonts w:ascii="Times New Roman" w:hAnsi="Times New Roman" w:cs="Times New Roman"/>
                <w:sz w:val="24"/>
              </w:rPr>
              <w:t>Competition (intraspecific competition, interspecific competition and cause hypothesis)</w:t>
            </w:r>
          </w:p>
        </w:tc>
        <w:tc>
          <w:tcPr>
            <w:tcW w:w="2044" w:type="pct"/>
            <w:vMerge/>
            <w:vAlign w:val="center"/>
            <w:hideMark/>
          </w:tcPr>
          <w:p w:rsidR="00E6144C" w:rsidRPr="00C9732A" w:rsidRDefault="00E6144C" w:rsidP="00AE5F90">
            <w:pPr>
              <w:rPr>
                <w:rFonts w:ascii="Times New Roman" w:hAnsi="Times New Roman" w:cs="Times New Roman"/>
                <w:sz w:val="23"/>
                <w:szCs w:val="23"/>
              </w:rPr>
            </w:pPr>
          </w:p>
        </w:tc>
        <w:tc>
          <w:tcPr>
            <w:tcW w:w="472" w:type="pct"/>
            <w:vAlign w:val="center"/>
          </w:tcPr>
          <w:p w:rsidR="00E6144C" w:rsidRPr="00C9732A" w:rsidRDefault="00E6144C" w:rsidP="00AE5F90">
            <w:pPr>
              <w:jc w:val="center"/>
              <w:rPr>
                <w:rFonts w:ascii="Times New Roman" w:hAnsi="Times New Roman" w:cs="Times New Roman"/>
                <w:sz w:val="24"/>
                <w:szCs w:val="24"/>
              </w:rPr>
            </w:pPr>
          </w:p>
        </w:tc>
      </w:tr>
      <w:tr w:rsidR="00AE5F90" w:rsidRPr="00C9732A" w:rsidTr="00BD59DB">
        <w:trPr>
          <w:trHeight w:val="70"/>
        </w:trPr>
        <w:tc>
          <w:tcPr>
            <w:tcW w:w="722" w:type="pct"/>
            <w:vAlign w:val="center"/>
            <w:hideMark/>
          </w:tcPr>
          <w:p w:rsidR="00E6144C" w:rsidRPr="00C9732A" w:rsidRDefault="00E6144C" w:rsidP="00AE5F90">
            <w:pPr>
              <w:rPr>
                <w:rFonts w:ascii="Times New Roman" w:hAnsi="Times New Roman" w:cs="Times New Roman"/>
                <w:b/>
                <w:bCs/>
                <w:sz w:val="24"/>
                <w:szCs w:val="24"/>
              </w:rPr>
            </w:pPr>
            <w:r>
              <w:rPr>
                <w:rFonts w:ascii="Times New Roman" w:eastAsia="MinionPro-Regular" w:hAnsi="Times New Roman" w:cs="Times New Roman"/>
                <w:b/>
                <w:bCs/>
                <w:sz w:val="24"/>
                <w:szCs w:val="24"/>
              </w:rPr>
              <w:t xml:space="preserve">21. </w:t>
            </w:r>
            <w:r w:rsidRPr="00C9732A">
              <w:rPr>
                <w:rFonts w:ascii="Times New Roman" w:eastAsia="MinionPro-Regular" w:hAnsi="Times New Roman" w:cs="Times New Roman"/>
                <w:b/>
                <w:bCs/>
                <w:sz w:val="24"/>
                <w:szCs w:val="24"/>
              </w:rPr>
              <w:t xml:space="preserve"> Pollution</w:t>
            </w:r>
          </w:p>
        </w:tc>
        <w:tc>
          <w:tcPr>
            <w:tcW w:w="1763" w:type="pct"/>
            <w:hideMark/>
          </w:tcPr>
          <w:p w:rsidR="00E6144C" w:rsidRPr="00C9732A" w:rsidRDefault="00E6144C" w:rsidP="00FA0113">
            <w:pPr>
              <w:pStyle w:val="ListParagraph"/>
              <w:numPr>
                <w:ilvl w:val="1"/>
                <w:numId w:val="332"/>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Pollution</w:t>
            </w:r>
          </w:p>
          <w:p w:rsidR="00E6144C" w:rsidRPr="00C9732A" w:rsidRDefault="00E6144C" w:rsidP="00FA0113">
            <w:pPr>
              <w:pStyle w:val="ListParagraph"/>
              <w:numPr>
                <w:ilvl w:val="0"/>
                <w:numId w:val="333"/>
              </w:numPr>
              <w:rPr>
                <w:rFonts w:ascii="Times New Roman" w:hAnsi="Times New Roman" w:cs="Times New Roman"/>
                <w:sz w:val="24"/>
              </w:rPr>
            </w:pPr>
            <w:r w:rsidRPr="00C9732A">
              <w:rPr>
                <w:rFonts w:ascii="Times New Roman" w:hAnsi="Times New Roman" w:cs="Times New Roman"/>
                <w:sz w:val="24"/>
              </w:rPr>
              <w:t xml:space="preserve">Pollutant </w:t>
            </w:r>
          </w:p>
          <w:p w:rsidR="00E6144C" w:rsidRPr="00C9732A" w:rsidRDefault="00E6144C" w:rsidP="00FA0113">
            <w:pPr>
              <w:pStyle w:val="ListParagraph"/>
              <w:numPr>
                <w:ilvl w:val="0"/>
                <w:numId w:val="334"/>
              </w:numPr>
              <w:rPr>
                <w:rFonts w:ascii="Times New Roman" w:hAnsi="Times New Roman" w:cs="Times New Roman"/>
                <w:sz w:val="24"/>
              </w:rPr>
            </w:pPr>
            <w:r w:rsidRPr="00C9732A">
              <w:rPr>
                <w:rFonts w:ascii="Times New Roman" w:hAnsi="Times New Roman" w:cs="Times New Roman"/>
                <w:sz w:val="24"/>
              </w:rPr>
              <w:t>On the basis of persistence</w:t>
            </w:r>
          </w:p>
          <w:p w:rsidR="00E6144C" w:rsidRPr="00C9732A" w:rsidRDefault="00E6144C" w:rsidP="00AE5F90">
            <w:pPr>
              <w:pStyle w:val="ListParagraph"/>
              <w:rPr>
                <w:rFonts w:ascii="Times New Roman" w:hAnsi="Times New Roman" w:cs="Times New Roman"/>
                <w:sz w:val="24"/>
              </w:rPr>
            </w:pPr>
            <w:r w:rsidRPr="00C9732A">
              <w:rPr>
                <w:rFonts w:ascii="Times New Roman" w:hAnsi="Times New Roman" w:cs="Times New Roman"/>
                <w:sz w:val="24"/>
              </w:rPr>
              <w:t>(primary pollutant and secondary pollutant)</w:t>
            </w:r>
          </w:p>
          <w:p w:rsidR="00E6144C" w:rsidRPr="00C9732A" w:rsidRDefault="00E6144C" w:rsidP="00FA0113">
            <w:pPr>
              <w:pStyle w:val="ListParagraph"/>
              <w:numPr>
                <w:ilvl w:val="0"/>
                <w:numId w:val="334"/>
              </w:numPr>
              <w:rPr>
                <w:rFonts w:ascii="Times New Roman" w:hAnsi="Times New Roman" w:cs="Times New Roman"/>
                <w:sz w:val="24"/>
              </w:rPr>
            </w:pPr>
            <w:r w:rsidRPr="00C9732A">
              <w:rPr>
                <w:rFonts w:ascii="Times New Roman" w:hAnsi="Times New Roman" w:cs="Times New Roman"/>
                <w:sz w:val="24"/>
              </w:rPr>
              <w:t>On the basis of degradability (biodegradable and non-biodegradable)</w:t>
            </w:r>
          </w:p>
          <w:p w:rsidR="00E6144C" w:rsidRPr="00C9732A" w:rsidRDefault="00E6144C" w:rsidP="00FA0113">
            <w:pPr>
              <w:pStyle w:val="ListParagraph"/>
              <w:numPr>
                <w:ilvl w:val="0"/>
                <w:numId w:val="334"/>
              </w:numPr>
              <w:rPr>
                <w:rFonts w:ascii="Times New Roman" w:hAnsi="Times New Roman" w:cs="Times New Roman"/>
                <w:sz w:val="24"/>
              </w:rPr>
            </w:pPr>
            <w:r w:rsidRPr="00C9732A">
              <w:rPr>
                <w:rFonts w:ascii="Times New Roman" w:hAnsi="Times New Roman" w:cs="Times New Roman"/>
                <w:sz w:val="24"/>
              </w:rPr>
              <w:t xml:space="preserve">On the basis of existence </w:t>
            </w:r>
            <w:r w:rsidR="00BD59DB" w:rsidRPr="00C9732A">
              <w:rPr>
                <w:rFonts w:ascii="Times New Roman" w:hAnsi="Times New Roman" w:cs="Times New Roman"/>
                <w:sz w:val="24"/>
              </w:rPr>
              <w:t>(qualitative</w:t>
            </w:r>
            <w:r w:rsidRPr="00C9732A">
              <w:rPr>
                <w:rFonts w:ascii="Times New Roman" w:hAnsi="Times New Roman" w:cs="Times New Roman"/>
                <w:sz w:val="24"/>
              </w:rPr>
              <w:t xml:space="preserve"> pollutant and quantitative pollutant)</w:t>
            </w:r>
          </w:p>
        </w:tc>
        <w:tc>
          <w:tcPr>
            <w:tcW w:w="2044" w:type="pct"/>
          </w:tcPr>
          <w:p w:rsidR="00E6144C" w:rsidRPr="00C9732A" w:rsidRDefault="00E6144C" w:rsidP="00FA0113">
            <w:pPr>
              <w:pStyle w:val="Default"/>
              <w:numPr>
                <w:ilvl w:val="0"/>
                <w:numId w:val="335"/>
              </w:numPr>
              <w:rPr>
                <w:color w:val="auto"/>
              </w:rPr>
            </w:pPr>
            <w:r w:rsidRPr="00C9732A">
              <w:rPr>
                <w:color w:val="auto"/>
              </w:rPr>
              <w:t xml:space="preserve">Define indicator species and describe how such species can be used to monitor air or water pollution. </w:t>
            </w:r>
          </w:p>
          <w:p w:rsidR="00E6144C" w:rsidRPr="00C9732A" w:rsidRDefault="00E6144C" w:rsidP="00FA0113">
            <w:pPr>
              <w:pStyle w:val="Default"/>
              <w:numPr>
                <w:ilvl w:val="0"/>
                <w:numId w:val="321"/>
              </w:numPr>
              <w:ind w:left="337" w:hanging="283"/>
              <w:rPr>
                <w:color w:val="auto"/>
              </w:rPr>
            </w:pPr>
            <w:r w:rsidRPr="00C9732A">
              <w:rPr>
                <w:color w:val="auto"/>
              </w:rPr>
              <w:t xml:space="preserve">Describe the health implications of reduced water quality due to sewage disposal. </w:t>
            </w:r>
          </w:p>
          <w:p w:rsidR="00E6144C" w:rsidRPr="00C9732A" w:rsidRDefault="00E6144C" w:rsidP="00FA0113">
            <w:pPr>
              <w:pStyle w:val="Default"/>
              <w:numPr>
                <w:ilvl w:val="0"/>
                <w:numId w:val="321"/>
              </w:numPr>
              <w:ind w:left="337" w:hanging="283"/>
              <w:rPr>
                <w:color w:val="auto"/>
              </w:rPr>
            </w:pPr>
            <w:r w:rsidRPr="00C9732A">
              <w:rPr>
                <w:color w:val="auto"/>
              </w:rPr>
              <w:t>Assess the environmental issues arising from the use of fertilisers (leaching and eutrophication).</w:t>
            </w:r>
          </w:p>
          <w:p w:rsidR="00E6144C" w:rsidRPr="00C9732A" w:rsidRDefault="00E6144C" w:rsidP="00AE5F90">
            <w:pPr>
              <w:pStyle w:val="Default"/>
              <w:rPr>
                <w:color w:val="auto"/>
              </w:rPr>
            </w:pPr>
          </w:p>
          <w:p w:rsidR="00E6144C" w:rsidRPr="00C9732A" w:rsidRDefault="00E6144C" w:rsidP="00AE5F90">
            <w:pPr>
              <w:pStyle w:val="ListParagraph"/>
              <w:autoSpaceDE w:val="0"/>
              <w:autoSpaceDN w:val="0"/>
              <w:adjustRightInd w:val="0"/>
              <w:rPr>
                <w:rFonts w:ascii="Times New Roman" w:eastAsia="MinionPro-Regular" w:hAnsi="Times New Roman" w:cs="Times New Roman"/>
              </w:rPr>
            </w:pPr>
          </w:p>
        </w:tc>
        <w:tc>
          <w:tcPr>
            <w:tcW w:w="472" w:type="pct"/>
            <w:vAlign w:val="center"/>
            <w:hideMark/>
          </w:tcPr>
          <w:p w:rsidR="00E6144C" w:rsidRPr="00C9732A" w:rsidRDefault="00E6144C" w:rsidP="00AE5F90">
            <w:pPr>
              <w:jc w:val="center"/>
              <w:rPr>
                <w:rFonts w:ascii="Times New Roman" w:hAnsi="Times New Roman" w:cs="Times New Roman"/>
                <w:b/>
                <w:bCs/>
                <w:sz w:val="24"/>
                <w:szCs w:val="24"/>
              </w:rPr>
            </w:pPr>
            <w:r w:rsidRPr="00C9732A">
              <w:rPr>
                <w:rFonts w:ascii="Times New Roman" w:hAnsi="Times New Roman" w:cs="Times New Roman"/>
                <w:b/>
                <w:bCs/>
                <w:sz w:val="24"/>
                <w:szCs w:val="24"/>
              </w:rPr>
              <w:t>2</w:t>
            </w: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FA0113">
            <w:pPr>
              <w:pStyle w:val="ListParagraph"/>
              <w:numPr>
                <w:ilvl w:val="1"/>
                <w:numId w:val="332"/>
              </w:numPr>
              <w:rPr>
                <w:rFonts w:ascii="Times New Roman" w:hAnsi="Times New Roman" w:cs="Times New Roman"/>
                <w:sz w:val="24"/>
                <w:szCs w:val="32"/>
              </w:rPr>
            </w:pPr>
            <w:r>
              <w:rPr>
                <w:rFonts w:ascii="Times New Roman" w:hAnsi="Times New Roman" w:cs="Times New Roman"/>
                <w:sz w:val="24"/>
              </w:rPr>
              <w:t xml:space="preserve"> </w:t>
            </w:r>
            <w:r w:rsidRPr="00C9732A">
              <w:rPr>
                <w:rFonts w:ascii="Times New Roman" w:hAnsi="Times New Roman" w:cs="Times New Roman"/>
                <w:sz w:val="24"/>
              </w:rPr>
              <w:t>Indicator species</w:t>
            </w:r>
          </w:p>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(examples and roles of indicator species)</w:t>
            </w:r>
          </w:p>
        </w:tc>
        <w:tc>
          <w:tcPr>
            <w:tcW w:w="2044" w:type="pct"/>
            <w:hideMark/>
          </w:tcPr>
          <w:p w:rsidR="00E6144C" w:rsidRPr="00C9732A" w:rsidRDefault="00E6144C" w:rsidP="00FA0113">
            <w:pPr>
              <w:pStyle w:val="ListParagraph"/>
              <w:numPr>
                <w:ilvl w:val="0"/>
                <w:numId w:val="305"/>
              </w:numPr>
              <w:autoSpaceDE w:val="0"/>
              <w:autoSpaceDN w:val="0"/>
              <w:adjustRightInd w:val="0"/>
              <w:rPr>
                <w:rFonts w:ascii="Times New Roman" w:eastAsia="MinionPro-Regular" w:hAnsi="Times New Roman" w:cs="Times New Roman"/>
                <w:sz w:val="24"/>
                <w:szCs w:val="24"/>
              </w:rPr>
            </w:pPr>
            <w:r w:rsidRPr="00C9732A">
              <w:rPr>
                <w:rFonts w:ascii="Times New Roman" w:eastAsia="MinionPro-Regular" w:hAnsi="Times New Roman" w:cs="Times New Roman"/>
                <w:sz w:val="24"/>
                <w:szCs w:val="24"/>
              </w:rPr>
              <w:t>Name the indicator species and describe their role of being bio-indicators</w:t>
            </w:r>
          </w:p>
        </w:tc>
        <w:tc>
          <w:tcPr>
            <w:tcW w:w="472" w:type="pct"/>
            <w:vAlign w:val="center"/>
          </w:tcPr>
          <w:p w:rsidR="00E6144C" w:rsidRPr="00C9732A" w:rsidRDefault="00E6144C" w:rsidP="00AE5F90">
            <w:pPr>
              <w:jc w:val="both"/>
              <w:rPr>
                <w:rFonts w:ascii="Times New Roman" w:hAnsi="Times New Roman" w:cs="Times New Roman"/>
                <w:sz w:val="24"/>
                <w:szCs w:val="36"/>
              </w:rPr>
            </w:pPr>
          </w:p>
        </w:tc>
      </w:tr>
      <w:tr w:rsidR="00AE5F90" w:rsidRPr="00C9732A" w:rsidTr="00BD59DB">
        <w:trPr>
          <w:trHeight w:val="70"/>
        </w:trPr>
        <w:tc>
          <w:tcPr>
            <w:tcW w:w="722" w:type="pct"/>
            <w:vAlign w:val="center"/>
          </w:tcPr>
          <w:p w:rsidR="00E6144C" w:rsidRPr="00C9732A" w:rsidRDefault="00E6144C" w:rsidP="00AE5F90">
            <w:pPr>
              <w:rPr>
                <w:rFonts w:ascii="Times New Roman" w:eastAsia="MinionPro-Regular" w:hAnsi="Times New Roman" w:cs="Times New Roman"/>
                <w:b/>
                <w:bCs/>
                <w:sz w:val="24"/>
                <w:szCs w:val="24"/>
              </w:rPr>
            </w:pPr>
          </w:p>
        </w:tc>
        <w:tc>
          <w:tcPr>
            <w:tcW w:w="1763" w:type="pct"/>
            <w:hideMark/>
          </w:tcPr>
          <w:p w:rsidR="00E6144C" w:rsidRPr="00C9732A" w:rsidRDefault="00E6144C" w:rsidP="00AE5F90">
            <w:pPr>
              <w:rPr>
                <w:rFonts w:ascii="Times New Roman" w:hAnsi="Times New Roman" w:cs="Times New Roman"/>
                <w:sz w:val="24"/>
              </w:rPr>
            </w:pPr>
            <w:r w:rsidRPr="00C9732A">
              <w:rPr>
                <w:rFonts w:ascii="Times New Roman" w:hAnsi="Times New Roman" w:cs="Times New Roman"/>
                <w:sz w:val="24"/>
              </w:rPr>
              <w:t>21. 3. Climate change and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Impacts of climate change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Mitigation measures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Measures to control pollution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Control of air pollution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Control of water pollution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Solid waste management in Bhutan</w:t>
            </w:r>
          </w:p>
          <w:p w:rsidR="00E6144C" w:rsidRPr="00C9732A" w:rsidRDefault="00E6144C" w:rsidP="00FA0113">
            <w:pPr>
              <w:pStyle w:val="ListParagraph"/>
              <w:numPr>
                <w:ilvl w:val="0"/>
                <w:numId w:val="336"/>
              </w:numPr>
              <w:rPr>
                <w:rFonts w:ascii="Times New Roman" w:hAnsi="Times New Roman" w:cs="Times New Roman"/>
                <w:sz w:val="24"/>
              </w:rPr>
            </w:pPr>
            <w:r w:rsidRPr="00C9732A">
              <w:rPr>
                <w:rFonts w:ascii="Times New Roman" w:hAnsi="Times New Roman" w:cs="Times New Roman"/>
                <w:sz w:val="24"/>
              </w:rPr>
              <w:t xml:space="preserve">School greening programme to create </w:t>
            </w:r>
            <w:r w:rsidR="00BD59DB" w:rsidRPr="00C9732A">
              <w:rPr>
                <w:rFonts w:ascii="Times New Roman" w:hAnsi="Times New Roman" w:cs="Times New Roman"/>
                <w:sz w:val="24"/>
              </w:rPr>
              <w:t>environmental awareness</w:t>
            </w:r>
            <w:r w:rsidRPr="00C9732A">
              <w:rPr>
                <w:rFonts w:ascii="Times New Roman" w:hAnsi="Times New Roman" w:cs="Times New Roman"/>
                <w:sz w:val="24"/>
              </w:rPr>
              <w:t xml:space="preserve"> and pollution control</w:t>
            </w:r>
          </w:p>
        </w:tc>
        <w:tc>
          <w:tcPr>
            <w:tcW w:w="2044" w:type="pct"/>
          </w:tcPr>
          <w:p w:rsidR="00E6144C" w:rsidRPr="00C9732A" w:rsidRDefault="00E6144C" w:rsidP="00AE5F90">
            <w:pPr>
              <w:rPr>
                <w:rFonts w:ascii="Times New Roman" w:hAnsi="Times New Roman" w:cs="Times New Roman"/>
                <w:sz w:val="24"/>
                <w:szCs w:val="24"/>
              </w:rPr>
            </w:pPr>
          </w:p>
          <w:p w:rsidR="00E6144C" w:rsidRPr="00C9732A" w:rsidRDefault="00E6144C" w:rsidP="00FA0113">
            <w:pPr>
              <w:pStyle w:val="Default"/>
              <w:numPr>
                <w:ilvl w:val="0"/>
                <w:numId w:val="321"/>
              </w:numPr>
              <w:ind w:left="337" w:hanging="283"/>
              <w:rPr>
                <w:rFonts w:eastAsia="MinionPro-Regular"/>
              </w:rPr>
            </w:pPr>
            <w:r w:rsidRPr="00C9732A">
              <w:rPr>
                <w:color w:val="auto"/>
              </w:rPr>
              <w:t>Explain the implication of climate change in Bhutan.</w:t>
            </w:r>
          </w:p>
          <w:p w:rsidR="00E6144C" w:rsidRPr="00C9732A" w:rsidRDefault="00E6144C" w:rsidP="00FA0113">
            <w:pPr>
              <w:pStyle w:val="Default"/>
              <w:numPr>
                <w:ilvl w:val="0"/>
                <w:numId w:val="321"/>
              </w:numPr>
              <w:ind w:left="337" w:hanging="283"/>
              <w:rPr>
                <w:rFonts w:eastAsia="MinionPro-Regular"/>
              </w:rPr>
            </w:pPr>
            <w:r w:rsidRPr="00C9732A">
              <w:rPr>
                <w:color w:val="auto"/>
              </w:rPr>
              <w:t xml:space="preserve">Outline the control measures adopted by Bhutan in mitigating air pollution, water pollution, and waste management </w:t>
            </w:r>
          </w:p>
        </w:tc>
        <w:tc>
          <w:tcPr>
            <w:tcW w:w="472" w:type="pct"/>
            <w:vAlign w:val="center"/>
          </w:tcPr>
          <w:p w:rsidR="00E6144C" w:rsidRPr="00C9732A" w:rsidRDefault="00E6144C" w:rsidP="00AE5F90">
            <w:pPr>
              <w:jc w:val="both"/>
              <w:rPr>
                <w:rFonts w:ascii="Times New Roman" w:hAnsi="Times New Roman" w:cs="Times New Roman"/>
                <w:sz w:val="24"/>
                <w:szCs w:val="24"/>
              </w:rPr>
            </w:pPr>
          </w:p>
        </w:tc>
      </w:tr>
    </w:tbl>
    <w:p w:rsidR="00E251D5" w:rsidRPr="006E1BCD" w:rsidRDefault="00E251D5" w:rsidP="00E251D5">
      <w:pPr>
        <w:rPr>
          <w:rFonts w:ascii="Times New Roman" w:hAnsi="Times New Roman" w:cs="Times New Roman"/>
          <w:b/>
          <w:bCs/>
          <w:sz w:val="24"/>
          <w:szCs w:val="24"/>
        </w:rPr>
      </w:pPr>
      <w:r>
        <w:rPr>
          <w:rFonts w:ascii="Times New Roman" w:hAnsi="Times New Roman" w:cs="Times New Roman"/>
          <w:b/>
          <w:bCs/>
          <w:sz w:val="24"/>
          <w:szCs w:val="24"/>
        </w:rPr>
        <w:tab/>
      </w:r>
    </w:p>
    <w:p w:rsidR="00CC6976" w:rsidRDefault="00CC6976">
      <w:pPr>
        <w:rPr>
          <w:rFonts w:ascii="Times New Roman" w:hAnsi="Times New Roman" w:cs="Times New Roman"/>
          <w:b/>
          <w:bCs/>
          <w:sz w:val="24"/>
          <w:szCs w:val="24"/>
        </w:rPr>
      </w:pPr>
      <w:r>
        <w:rPr>
          <w:rFonts w:ascii="Times New Roman" w:hAnsi="Times New Roman" w:cs="Times New Roman"/>
          <w:b/>
          <w:bCs/>
          <w:sz w:val="24"/>
          <w:szCs w:val="24"/>
        </w:rPr>
        <w:br w:type="page"/>
      </w:r>
    </w:p>
    <w:p w:rsidR="00084B91" w:rsidRPr="00CD094B" w:rsidRDefault="00CD094B" w:rsidP="00084B91">
      <w:pPr>
        <w:rPr>
          <w:rFonts w:ascii="Times New Roman" w:hAnsi="Times New Roman" w:cs="Times New Roman"/>
          <w:b/>
          <w:bCs/>
          <w:sz w:val="24"/>
          <w:szCs w:val="24"/>
        </w:rPr>
      </w:pPr>
      <w:r w:rsidRPr="00CD094B">
        <w:rPr>
          <w:rFonts w:ascii="Times New Roman" w:hAnsi="Times New Roman" w:cs="Times New Roman"/>
          <w:b/>
          <w:bCs/>
          <w:sz w:val="24"/>
          <w:szCs w:val="24"/>
        </w:rPr>
        <w:t xml:space="preserve">Subject: </w:t>
      </w:r>
      <w:r w:rsidR="00E6144C" w:rsidRPr="00CD094B">
        <w:rPr>
          <w:rFonts w:ascii="Times New Roman" w:hAnsi="Times New Roman" w:cs="Times New Roman"/>
          <w:b/>
          <w:bCs/>
          <w:sz w:val="24"/>
          <w:szCs w:val="24"/>
        </w:rPr>
        <w:t xml:space="preserve">BIOLOGY </w:t>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sidR="00E6144C" w:rsidRPr="00CD094B">
        <w:rPr>
          <w:rFonts w:ascii="Times New Roman" w:hAnsi="Times New Roman" w:cs="Times New Roman"/>
          <w:b/>
          <w:bCs/>
          <w:sz w:val="24"/>
          <w:szCs w:val="24"/>
        </w:rPr>
        <w:tab/>
      </w:r>
      <w:r>
        <w:rPr>
          <w:rFonts w:ascii="Times New Roman" w:hAnsi="Times New Roman" w:cs="Times New Roman"/>
          <w:b/>
          <w:bCs/>
          <w:sz w:val="24"/>
          <w:szCs w:val="24"/>
        </w:rPr>
        <w:t xml:space="preserve">            </w:t>
      </w:r>
      <w:r w:rsidR="00084B91" w:rsidRPr="00CD094B">
        <w:rPr>
          <w:rFonts w:ascii="Times New Roman" w:hAnsi="Times New Roman" w:cs="Times New Roman"/>
          <w:b/>
          <w:bCs/>
          <w:sz w:val="24"/>
          <w:szCs w:val="24"/>
        </w:rPr>
        <w:t>Class XII</w:t>
      </w:r>
    </w:p>
    <w:tbl>
      <w:tblPr>
        <w:tblStyle w:val="TableGrid31"/>
        <w:tblW w:w="5000" w:type="pct"/>
        <w:tblLook w:val="04A0" w:firstRow="1" w:lastRow="0" w:firstColumn="1" w:lastColumn="0" w:noHBand="0" w:noVBand="1"/>
      </w:tblPr>
      <w:tblGrid>
        <w:gridCol w:w="2190"/>
        <w:gridCol w:w="4335"/>
        <w:gridCol w:w="6122"/>
        <w:gridCol w:w="1283"/>
      </w:tblGrid>
      <w:tr w:rsidR="002B73F2" w:rsidRPr="00BE7B88" w:rsidTr="00BD59DB">
        <w:trPr>
          <w:trHeight w:val="346"/>
        </w:trPr>
        <w:tc>
          <w:tcPr>
            <w:tcW w:w="781" w:type="pct"/>
            <w:vMerge w:val="restart"/>
            <w:vAlign w:val="center"/>
          </w:tcPr>
          <w:p w:rsidR="002B73F2" w:rsidRPr="00BE7B88" w:rsidRDefault="002B73F2" w:rsidP="00084B91">
            <w:pPr>
              <w:jc w:val="center"/>
              <w:rPr>
                <w:rFonts w:ascii="Times New Roman" w:hAnsi="Times New Roman" w:cs="Times New Roman"/>
                <w:b/>
                <w:sz w:val="24"/>
                <w:lang w:val="en-GB"/>
              </w:rPr>
            </w:pPr>
            <w:r w:rsidRPr="00BE7B88">
              <w:rPr>
                <w:rFonts w:ascii="Times New Roman" w:hAnsi="Times New Roman" w:cs="Times New Roman"/>
                <w:b/>
                <w:sz w:val="24"/>
                <w:lang w:val="en-GB"/>
              </w:rPr>
              <w:t xml:space="preserve">Chapter </w:t>
            </w:r>
          </w:p>
        </w:tc>
        <w:tc>
          <w:tcPr>
            <w:tcW w:w="3761" w:type="pct"/>
            <w:gridSpan w:val="2"/>
            <w:vAlign w:val="center"/>
          </w:tcPr>
          <w:p w:rsidR="002B73F2" w:rsidRPr="00BE7B88" w:rsidRDefault="002B73F2" w:rsidP="00084B91">
            <w:pPr>
              <w:jc w:val="center"/>
              <w:rPr>
                <w:rFonts w:ascii="Times New Roman" w:hAnsi="Times New Roman" w:cs="Times New Roman"/>
                <w:b/>
                <w:sz w:val="24"/>
                <w:lang w:val="en-GB"/>
              </w:rPr>
            </w:pPr>
            <w:r w:rsidRPr="00BE7B88">
              <w:rPr>
                <w:rFonts w:ascii="Times New Roman" w:hAnsi="Times New Roman" w:cs="Times New Roman"/>
                <w:b/>
                <w:sz w:val="24"/>
                <w:lang w:val="en-GB"/>
              </w:rPr>
              <w:t>Scope</w:t>
            </w:r>
          </w:p>
        </w:tc>
        <w:tc>
          <w:tcPr>
            <w:tcW w:w="458" w:type="pct"/>
            <w:vAlign w:val="center"/>
          </w:tcPr>
          <w:p w:rsidR="002B73F2" w:rsidRDefault="002B73F2" w:rsidP="00084B91">
            <w:pPr>
              <w:jc w:val="center"/>
              <w:rPr>
                <w:rFonts w:ascii="Times New Roman" w:hAnsi="Times New Roman" w:cs="Times New Roman"/>
                <w:b/>
                <w:sz w:val="24"/>
                <w:lang w:val="en-GB"/>
              </w:rPr>
            </w:pPr>
            <w:r w:rsidRPr="00BE7B88">
              <w:rPr>
                <w:rFonts w:ascii="Times New Roman" w:hAnsi="Times New Roman" w:cs="Times New Roman"/>
                <w:b/>
                <w:sz w:val="24"/>
                <w:lang w:val="en-GB"/>
              </w:rPr>
              <w:t>Weighting</w:t>
            </w:r>
          </w:p>
          <w:p w:rsidR="002B73F2" w:rsidRPr="00BE7B88" w:rsidRDefault="002B73F2" w:rsidP="00084B91">
            <w:pPr>
              <w:jc w:val="center"/>
              <w:rPr>
                <w:rFonts w:ascii="Times New Roman" w:hAnsi="Times New Roman" w:cs="Times New Roman"/>
                <w:b/>
                <w:sz w:val="24"/>
                <w:lang w:val="en-GB"/>
              </w:rPr>
            </w:pPr>
            <w:r>
              <w:rPr>
                <w:rFonts w:ascii="Times New Roman" w:hAnsi="Times New Roman" w:cs="Times New Roman"/>
                <w:b/>
                <w:sz w:val="24"/>
                <w:lang w:val="en-GB"/>
              </w:rPr>
              <w:t>(%)</w:t>
            </w:r>
          </w:p>
        </w:tc>
      </w:tr>
      <w:tr w:rsidR="002B73F2" w:rsidRPr="00BE7B88" w:rsidTr="00BD59DB">
        <w:trPr>
          <w:trHeight w:val="215"/>
        </w:trPr>
        <w:tc>
          <w:tcPr>
            <w:tcW w:w="781" w:type="pct"/>
            <w:vMerge/>
          </w:tcPr>
          <w:p w:rsidR="002B73F2" w:rsidRPr="00BE7B88" w:rsidRDefault="002B73F2" w:rsidP="00084B91">
            <w:pPr>
              <w:rPr>
                <w:rFonts w:ascii="Times New Roman" w:hAnsi="Times New Roman" w:cs="Times New Roman"/>
                <w:b/>
                <w:sz w:val="24"/>
                <w:lang w:val="en-GB"/>
              </w:rPr>
            </w:pPr>
          </w:p>
        </w:tc>
        <w:tc>
          <w:tcPr>
            <w:tcW w:w="1560" w:type="pct"/>
            <w:vAlign w:val="center"/>
          </w:tcPr>
          <w:p w:rsidR="002B73F2" w:rsidRPr="00BE7B88" w:rsidRDefault="002B73F2" w:rsidP="00084B91">
            <w:pPr>
              <w:jc w:val="center"/>
              <w:rPr>
                <w:rFonts w:ascii="Times New Roman" w:hAnsi="Times New Roman" w:cs="Times New Roman"/>
                <w:b/>
                <w:sz w:val="24"/>
                <w:lang w:val="en-GB"/>
              </w:rPr>
            </w:pPr>
            <w:r w:rsidRPr="00BE7B88">
              <w:rPr>
                <w:rFonts w:ascii="Times New Roman" w:hAnsi="Times New Roman" w:cs="Times New Roman"/>
                <w:b/>
                <w:sz w:val="24"/>
                <w:lang w:val="en-GB"/>
              </w:rPr>
              <w:t>Topic/Sub-topic</w:t>
            </w:r>
          </w:p>
        </w:tc>
        <w:tc>
          <w:tcPr>
            <w:tcW w:w="2200" w:type="pct"/>
            <w:vAlign w:val="center"/>
          </w:tcPr>
          <w:p w:rsidR="002B73F2" w:rsidRPr="00BE7B88" w:rsidRDefault="002B73F2" w:rsidP="00084B91">
            <w:pPr>
              <w:jc w:val="center"/>
              <w:rPr>
                <w:rFonts w:ascii="Times New Roman" w:hAnsi="Times New Roman" w:cs="Times New Roman"/>
                <w:b/>
                <w:sz w:val="24"/>
                <w:lang w:val="en-GB"/>
              </w:rPr>
            </w:pPr>
            <w:r w:rsidRPr="00BE7B88">
              <w:rPr>
                <w:rFonts w:ascii="Times New Roman" w:hAnsi="Times New Roman" w:cs="Times New Roman"/>
                <w:b/>
                <w:sz w:val="24"/>
                <w:lang w:val="en-GB"/>
              </w:rPr>
              <w:t>Learning Objective</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Cell: The Unit of Life</w:t>
            </w: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Prokaryotic and eukaryotic cells</w:t>
            </w:r>
          </w:p>
          <w:p w:rsidR="002B73F2" w:rsidRPr="00BE7B88" w:rsidRDefault="002B73F2" w:rsidP="00FA0113">
            <w:pPr>
              <w:numPr>
                <w:ilvl w:val="0"/>
                <w:numId w:val="344"/>
              </w:numPr>
              <w:contextualSpacing/>
              <w:rPr>
                <w:rFonts w:ascii="Times New Roman" w:hAnsi="Times New Roman" w:cs="Times New Roman"/>
                <w:sz w:val="24"/>
                <w:lang w:val="en-GB"/>
              </w:rPr>
            </w:pPr>
            <w:r w:rsidRPr="00BE7B88">
              <w:rPr>
                <w:rFonts w:ascii="Times New Roman" w:hAnsi="Times New Roman" w:cs="Times New Roman"/>
                <w:sz w:val="24"/>
                <w:lang w:val="en-GB"/>
              </w:rPr>
              <w:t>Prokaryotic cell</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Cell wall,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Capsule,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Plasma membrane,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Cytoplasm,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Nuclear material,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Plasmids/episomes,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Flagella, </w:t>
            </w:r>
          </w:p>
          <w:p w:rsidR="002B73F2" w:rsidRPr="00BE7B88" w:rsidRDefault="002B73F2" w:rsidP="00FA0113">
            <w:pPr>
              <w:numPr>
                <w:ilvl w:val="0"/>
                <w:numId w:val="453"/>
              </w:numPr>
              <w:contextualSpacing/>
              <w:rPr>
                <w:rFonts w:ascii="Times New Roman" w:hAnsi="Times New Roman" w:cs="Times New Roman"/>
                <w:sz w:val="24"/>
                <w:lang w:val="en-GB"/>
              </w:rPr>
            </w:pPr>
            <w:r w:rsidRPr="00BE7B88">
              <w:rPr>
                <w:rFonts w:ascii="Times New Roman" w:hAnsi="Times New Roman" w:cs="Times New Roman"/>
                <w:sz w:val="24"/>
                <w:lang w:val="en-GB"/>
              </w:rPr>
              <w:t>Pilli/fimbriae</w:t>
            </w:r>
          </w:p>
          <w:p w:rsidR="002B73F2" w:rsidRPr="00BE7B88" w:rsidRDefault="002B73F2" w:rsidP="00FA0113">
            <w:pPr>
              <w:numPr>
                <w:ilvl w:val="0"/>
                <w:numId w:val="344"/>
              </w:numPr>
              <w:contextualSpacing/>
              <w:rPr>
                <w:rFonts w:ascii="Times New Roman" w:hAnsi="Times New Roman" w:cs="Times New Roman"/>
                <w:sz w:val="24"/>
                <w:lang w:val="en-GB"/>
              </w:rPr>
            </w:pPr>
            <w:r w:rsidRPr="00BE7B88">
              <w:rPr>
                <w:rFonts w:ascii="Times New Roman" w:hAnsi="Times New Roman" w:cs="Times New Roman"/>
                <w:sz w:val="24"/>
                <w:lang w:val="en-GB"/>
              </w:rPr>
              <w:t>Eukaryotic cell</w:t>
            </w:r>
          </w:p>
          <w:p w:rsidR="002B73F2" w:rsidRPr="00BE7B88" w:rsidRDefault="002B73F2" w:rsidP="00FA0113">
            <w:pPr>
              <w:numPr>
                <w:ilvl w:val="0"/>
                <w:numId w:val="47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Cell envelope </w:t>
            </w:r>
          </w:p>
          <w:p w:rsidR="002B73F2" w:rsidRPr="00BE7B88" w:rsidRDefault="002B73F2" w:rsidP="00FA0113">
            <w:pPr>
              <w:numPr>
                <w:ilvl w:val="0"/>
                <w:numId w:val="475"/>
              </w:numPr>
              <w:contextualSpacing/>
              <w:rPr>
                <w:rFonts w:ascii="Times New Roman" w:hAnsi="Times New Roman" w:cs="Times New Roman"/>
                <w:sz w:val="24"/>
                <w:lang w:val="en-GB"/>
              </w:rPr>
            </w:pPr>
            <w:r w:rsidRPr="00BE7B88">
              <w:rPr>
                <w:rFonts w:ascii="Times New Roman" w:hAnsi="Times New Roman" w:cs="Times New Roman"/>
                <w:sz w:val="24"/>
                <w:lang w:val="en-GB"/>
              </w:rPr>
              <w:t>Cell wall (brief)</w:t>
            </w:r>
          </w:p>
          <w:p w:rsidR="002B73F2" w:rsidRPr="00BE7B88" w:rsidRDefault="002B73F2" w:rsidP="00FA0113">
            <w:pPr>
              <w:numPr>
                <w:ilvl w:val="0"/>
                <w:numId w:val="47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Cell membrane and its functions, cytoplasm and its function, </w:t>
            </w:r>
          </w:p>
          <w:p w:rsidR="002B73F2" w:rsidRPr="00BE7B88" w:rsidRDefault="002B73F2" w:rsidP="00FA0113">
            <w:pPr>
              <w:numPr>
                <w:ilvl w:val="0"/>
                <w:numId w:val="344"/>
              </w:numPr>
              <w:contextualSpacing/>
              <w:rPr>
                <w:rFonts w:ascii="Times New Roman" w:hAnsi="Times New Roman" w:cs="Times New Roman"/>
                <w:sz w:val="24"/>
                <w:lang w:val="en-GB"/>
              </w:rPr>
            </w:pPr>
            <w:r w:rsidRPr="00BE7B88">
              <w:rPr>
                <w:rFonts w:ascii="Times New Roman" w:hAnsi="Times New Roman" w:cs="Times New Roman"/>
                <w:sz w:val="24"/>
                <w:lang w:val="en-GB"/>
              </w:rPr>
              <w:t>Membrane bound organelles (structures, types and functions)</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Endoplasmic reticulum,</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Mitochondria, </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Chloroplast, </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Golgi complex, </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Lysosomes,</w:t>
            </w:r>
          </w:p>
          <w:p w:rsidR="002B73F2" w:rsidRPr="00BE7B88" w:rsidRDefault="002B73F2" w:rsidP="00FA0113">
            <w:pPr>
              <w:numPr>
                <w:ilvl w:val="0"/>
                <w:numId w:val="45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Microbodies (only list of peroxisomes, glyoxysomes, spherosomes),.  </w:t>
            </w:r>
          </w:p>
          <w:p w:rsidR="002B73F2" w:rsidRPr="00BE7B88" w:rsidRDefault="002B73F2" w:rsidP="00FA0113">
            <w:pPr>
              <w:numPr>
                <w:ilvl w:val="0"/>
                <w:numId w:val="344"/>
              </w:numPr>
              <w:contextualSpacing/>
              <w:rPr>
                <w:rFonts w:ascii="Times New Roman" w:hAnsi="Times New Roman" w:cs="Times New Roman"/>
                <w:sz w:val="24"/>
                <w:lang w:val="en-GB"/>
              </w:rPr>
            </w:pPr>
            <w:r w:rsidRPr="00BE7B88">
              <w:rPr>
                <w:rFonts w:ascii="Times New Roman" w:hAnsi="Times New Roman" w:cs="Times New Roman"/>
                <w:sz w:val="24"/>
                <w:lang w:val="en-GB"/>
              </w:rPr>
              <w:t>Non-membranous organelles  (Structures, types and functions)</w:t>
            </w:r>
          </w:p>
          <w:p w:rsidR="002B73F2" w:rsidRPr="00BE7B88" w:rsidRDefault="002B73F2" w:rsidP="00FA0113">
            <w:pPr>
              <w:numPr>
                <w:ilvl w:val="0"/>
                <w:numId w:val="45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Ribosomes, </w:t>
            </w:r>
          </w:p>
          <w:p w:rsidR="002B73F2" w:rsidRPr="00BE7B88" w:rsidRDefault="002B73F2" w:rsidP="00FA0113">
            <w:pPr>
              <w:numPr>
                <w:ilvl w:val="0"/>
                <w:numId w:val="45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Centrioles, </w:t>
            </w:r>
          </w:p>
          <w:p w:rsidR="002B73F2" w:rsidRPr="00BE7B88" w:rsidRDefault="002B73F2" w:rsidP="00FA0113">
            <w:pPr>
              <w:numPr>
                <w:ilvl w:val="0"/>
                <w:numId w:val="45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Vacuoles </w:t>
            </w:r>
          </w:p>
          <w:p w:rsidR="002B73F2" w:rsidRPr="00BE7B88" w:rsidRDefault="002B73F2" w:rsidP="00FA0113">
            <w:pPr>
              <w:numPr>
                <w:ilvl w:val="0"/>
                <w:numId w:val="344"/>
              </w:numPr>
              <w:contextualSpacing/>
              <w:rPr>
                <w:rFonts w:ascii="Times New Roman" w:hAnsi="Times New Roman" w:cs="Times New Roman"/>
                <w:sz w:val="24"/>
                <w:lang w:val="en-GB"/>
              </w:rPr>
            </w:pPr>
            <w:r w:rsidRPr="00BE7B88">
              <w:rPr>
                <w:rFonts w:ascii="Times New Roman" w:hAnsi="Times New Roman" w:cs="Times New Roman"/>
                <w:sz w:val="24"/>
                <w:lang w:val="en-GB"/>
              </w:rPr>
              <w:t>Nucleus (structure and functions)</w:t>
            </w:r>
          </w:p>
          <w:p w:rsidR="002B73F2" w:rsidRPr="00BE7B88" w:rsidRDefault="002B73F2" w:rsidP="00FA0113">
            <w:pPr>
              <w:numPr>
                <w:ilvl w:val="0"/>
                <w:numId w:val="45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Nuclear envelope , </w:t>
            </w:r>
          </w:p>
          <w:p w:rsidR="002B73F2" w:rsidRPr="00BE7B88" w:rsidRDefault="002B73F2" w:rsidP="00FA0113">
            <w:pPr>
              <w:numPr>
                <w:ilvl w:val="0"/>
                <w:numId w:val="45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Nuclear matrix, </w:t>
            </w:r>
          </w:p>
          <w:p w:rsidR="002B73F2" w:rsidRPr="00BE7B88" w:rsidRDefault="002B73F2" w:rsidP="00FA0113">
            <w:pPr>
              <w:numPr>
                <w:ilvl w:val="0"/>
                <w:numId w:val="45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Nucleolus </w:t>
            </w:r>
          </w:p>
          <w:p w:rsidR="002B73F2" w:rsidRPr="00BE7B88" w:rsidRDefault="002B73F2" w:rsidP="00FA0113">
            <w:pPr>
              <w:numPr>
                <w:ilvl w:val="0"/>
                <w:numId w:val="45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Nuclear reticulum or chromatin </w:t>
            </w:r>
          </w:p>
        </w:tc>
        <w:tc>
          <w:tcPr>
            <w:tcW w:w="2200" w:type="pct"/>
          </w:tcPr>
          <w:p w:rsidR="002B73F2" w:rsidRPr="00BE7B88" w:rsidRDefault="002B73F2" w:rsidP="00FA0113">
            <w:pPr>
              <w:numPr>
                <w:ilvl w:val="0"/>
                <w:numId w:val="34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typical prokaryotic cells and eukaryotic cells as seen under the microscope.</w:t>
            </w:r>
          </w:p>
          <w:p w:rsidR="002B73F2" w:rsidRPr="00BE7B88" w:rsidRDefault="002B73F2" w:rsidP="00FA0113">
            <w:pPr>
              <w:numPr>
                <w:ilvl w:val="0"/>
                <w:numId w:val="34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 of a prokaryotic cell to include the cell wall, plasma membrane and its invaginations, flagella, bacterial chromosomes, plasmids, glycogen granules and lipid droplets.</w:t>
            </w:r>
          </w:p>
          <w:p w:rsidR="002B73F2" w:rsidRPr="00BE7B88" w:rsidRDefault="002B73F2" w:rsidP="00FA0113">
            <w:pPr>
              <w:numPr>
                <w:ilvl w:val="0"/>
                <w:numId w:val="34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structures and functions of Golgi apparatus, mitochondria, rough and smooth endoplasmic reticulum, lysosomes, ribosomes, chloroplasts, plasma membrane, cellulose cell wall, nuclear envelope, centrioles, microtubules, nucleus, nucleolus and cilia.</w:t>
            </w:r>
          </w:p>
          <w:p w:rsidR="002B73F2" w:rsidRPr="00BE7B88" w:rsidRDefault="002B73F2" w:rsidP="00FA0113">
            <w:pPr>
              <w:numPr>
                <w:ilvl w:val="0"/>
                <w:numId w:val="34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Compare the structure of prokaryotic cells with eukaryotic cells.</w:t>
            </w:r>
          </w:p>
          <w:p w:rsidR="002B73F2" w:rsidRPr="00BE7B88" w:rsidRDefault="002B73F2" w:rsidP="00FA0113">
            <w:pPr>
              <w:numPr>
                <w:ilvl w:val="0"/>
                <w:numId w:val="34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 and functions of various organelles.</w:t>
            </w:r>
          </w:p>
          <w:p w:rsidR="002B73F2" w:rsidRPr="00BE7B88" w:rsidRDefault="002B73F2" w:rsidP="00FA0113">
            <w:pPr>
              <w:numPr>
                <w:ilvl w:val="0"/>
                <w:numId w:val="34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Relate the components of a nucleus to its functions.</w:t>
            </w:r>
          </w:p>
          <w:p w:rsidR="002B73F2" w:rsidRPr="00BE7B88" w:rsidRDefault="002B73F2" w:rsidP="00FA0113">
            <w:pPr>
              <w:numPr>
                <w:ilvl w:val="0"/>
                <w:numId w:val="34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Identify the functions of various organelles in regulation of different biosynthetic processes in a cell.</w:t>
            </w:r>
          </w:p>
          <w:p w:rsidR="002B73F2" w:rsidRPr="00BE7B88" w:rsidRDefault="002B73F2" w:rsidP="00084B91">
            <w:pPr>
              <w:contextualSpacing/>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p w:rsidR="002B73F2" w:rsidRPr="00BE7B88" w:rsidRDefault="002B73F2" w:rsidP="00084B91">
            <w:pPr>
              <w:rPr>
                <w:rFonts w:ascii="Times New Roman" w:hAnsi="Times New Roman" w:cs="Times New Roman"/>
                <w:sz w:val="24"/>
                <w:lang w:val="en-GB"/>
              </w:rPr>
            </w:pPr>
          </w:p>
          <w:p w:rsidR="002B73F2" w:rsidRPr="00BE7B88" w:rsidRDefault="002B73F2" w:rsidP="00084B91">
            <w:pPr>
              <w:rPr>
                <w:rFonts w:ascii="Times New Roman" w:hAnsi="Times New Roman" w:cs="Times New Roman"/>
                <w:sz w:val="24"/>
                <w:lang w:val="en-GB"/>
              </w:rPr>
            </w:pPr>
          </w:p>
          <w:p w:rsidR="002B73F2" w:rsidRPr="00BE7B88" w:rsidRDefault="002B73F2" w:rsidP="00084B91">
            <w:pPr>
              <w:rPr>
                <w:rFonts w:ascii="Times New Roman" w:hAnsi="Times New Roman" w:cs="Times New Roman"/>
                <w:sz w:val="24"/>
                <w:lang w:val="en-GB"/>
              </w:rPr>
            </w:pPr>
          </w:p>
          <w:p w:rsidR="002B73F2" w:rsidRPr="00BE7B88" w:rsidRDefault="002B73F2" w:rsidP="00084B91">
            <w:pPr>
              <w:rPr>
                <w:rFonts w:ascii="Times New Roman" w:hAnsi="Times New Roman" w:cs="Times New Roman"/>
                <w:sz w:val="24"/>
                <w:lang w:val="en-GB"/>
              </w:rPr>
            </w:pP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3</w:t>
            </w:r>
          </w:p>
        </w:tc>
      </w:tr>
      <w:tr w:rsidR="002B73F2" w:rsidRPr="00BE7B88" w:rsidTr="00BD59DB">
        <w:trPr>
          <w:trHeight w:val="327"/>
        </w:trPr>
        <w:tc>
          <w:tcPr>
            <w:tcW w:w="781" w:type="pct"/>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Aggregation of Cells</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2.1. Tissues (brief description)</w:t>
            </w:r>
          </w:p>
        </w:tc>
        <w:tc>
          <w:tcPr>
            <w:tcW w:w="2200" w:type="pct"/>
          </w:tcPr>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w:t>
            </w: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3</w:t>
            </w: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Plant tissues and their types</w:t>
            </w:r>
          </w:p>
          <w:p w:rsidR="002B73F2" w:rsidRPr="00BE7B88" w:rsidRDefault="002B73F2" w:rsidP="00FA0113">
            <w:pPr>
              <w:numPr>
                <w:ilvl w:val="0"/>
                <w:numId w:val="34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Meristematic tissue</w:t>
            </w:r>
          </w:p>
          <w:p w:rsidR="002B73F2" w:rsidRPr="00BE7B88" w:rsidRDefault="002B73F2" w:rsidP="00FA0113">
            <w:pPr>
              <w:numPr>
                <w:ilvl w:val="0"/>
                <w:numId w:val="44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Characteristics</w:t>
            </w:r>
          </w:p>
          <w:p w:rsidR="002B73F2" w:rsidRPr="00BE7B88" w:rsidRDefault="002B73F2" w:rsidP="00FA0113">
            <w:pPr>
              <w:numPr>
                <w:ilvl w:val="0"/>
                <w:numId w:val="44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Structure of organization of apical meristem </w:t>
            </w:r>
          </w:p>
          <w:p w:rsidR="002B73F2" w:rsidRPr="00BE7B88" w:rsidRDefault="002B73F2" w:rsidP="00FA0113">
            <w:pPr>
              <w:numPr>
                <w:ilvl w:val="0"/>
                <w:numId w:val="44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Theories: Histogen theory, tunica corpus theory  </w:t>
            </w:r>
          </w:p>
          <w:p w:rsidR="002B73F2" w:rsidRPr="00BE7B88" w:rsidRDefault="002B73F2" w:rsidP="00FA0113">
            <w:pPr>
              <w:numPr>
                <w:ilvl w:val="0"/>
                <w:numId w:val="44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Root apical meristem.</w:t>
            </w:r>
          </w:p>
          <w:p w:rsidR="002B73F2" w:rsidRPr="00BE7B88" w:rsidRDefault="002B73F2" w:rsidP="00FA0113">
            <w:pPr>
              <w:numPr>
                <w:ilvl w:val="0"/>
                <w:numId w:val="34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Permanent tissues</w:t>
            </w:r>
          </w:p>
          <w:p w:rsidR="002B73F2" w:rsidRPr="00BE7B88" w:rsidRDefault="002B73F2" w:rsidP="00FA0113">
            <w:pPr>
              <w:numPr>
                <w:ilvl w:val="0"/>
                <w:numId w:val="34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Simple permanent tissue (parenchyma, collenchyma, and sclerenchyma)</w:t>
            </w:r>
          </w:p>
          <w:p w:rsidR="002B73F2" w:rsidRPr="00BE7B88" w:rsidRDefault="002B73F2" w:rsidP="00FA0113">
            <w:pPr>
              <w:numPr>
                <w:ilvl w:val="0"/>
                <w:numId w:val="34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Complex permanent tissue (xylem: components and  functions; Phloem: components and functions)</w:t>
            </w:r>
          </w:p>
        </w:tc>
        <w:tc>
          <w:tcPr>
            <w:tcW w:w="2200" w:type="pct"/>
          </w:tcPr>
          <w:p w:rsidR="002B73F2" w:rsidRPr="00BE7B88" w:rsidRDefault="002B73F2" w:rsidP="00084B91">
            <w:pPr>
              <w:autoSpaceDE w:val="0"/>
              <w:autoSpaceDN w:val="0"/>
              <w:adjustRightInd w:val="0"/>
              <w:jc w:val="both"/>
              <w:rPr>
                <w:rFonts w:ascii="Times New Roman" w:eastAsia="MinionPro-Regular" w:hAnsi="Times New Roman" w:cs="Times New Roman"/>
                <w:sz w:val="24"/>
                <w:szCs w:val="24"/>
                <w:lang w:val="en-GB"/>
              </w:rPr>
            </w:pP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Identify varieties of tissues, their functions and locations.</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organisation of meristemic tissues as explained by histogen theory and tunica corpus theory.</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difference in the organisation of cells in root apex from that of shoot apex.</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Classify plant tissues based on their structures.</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phloem and xylems as complex permanent tissues highlighting their components and functions.</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Tissue system</w:t>
            </w:r>
          </w:p>
          <w:p w:rsidR="002B73F2" w:rsidRPr="00BE7B88" w:rsidRDefault="002B73F2" w:rsidP="00FA0113">
            <w:pPr>
              <w:numPr>
                <w:ilvl w:val="0"/>
                <w:numId w:val="35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Epidermal tissue system</w:t>
            </w:r>
          </w:p>
          <w:p w:rsidR="002B73F2" w:rsidRPr="00BE7B88" w:rsidRDefault="002B73F2" w:rsidP="00FA0113">
            <w:pPr>
              <w:numPr>
                <w:ilvl w:val="0"/>
                <w:numId w:val="45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Epidermis and its functions </w:t>
            </w:r>
          </w:p>
          <w:p w:rsidR="002B73F2" w:rsidRPr="00BE7B88" w:rsidRDefault="002B73F2" w:rsidP="00FA0113">
            <w:pPr>
              <w:numPr>
                <w:ilvl w:val="0"/>
                <w:numId w:val="45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Cutin or cuticle and wax</w:t>
            </w:r>
          </w:p>
          <w:p w:rsidR="002B73F2" w:rsidRPr="00BE7B88" w:rsidRDefault="002B73F2" w:rsidP="00FA0113">
            <w:pPr>
              <w:numPr>
                <w:ilvl w:val="0"/>
                <w:numId w:val="45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stomata</w:t>
            </w:r>
          </w:p>
          <w:p w:rsidR="002B73F2" w:rsidRPr="00BE7B88" w:rsidRDefault="002B73F2" w:rsidP="00FA0113">
            <w:pPr>
              <w:numPr>
                <w:ilvl w:val="0"/>
                <w:numId w:val="35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Ground tissue system (only definition)</w:t>
            </w:r>
          </w:p>
          <w:p w:rsidR="002B73F2" w:rsidRPr="00BE7B88" w:rsidRDefault="002B73F2" w:rsidP="00FA0113">
            <w:pPr>
              <w:numPr>
                <w:ilvl w:val="0"/>
                <w:numId w:val="35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Vascular tissue system</w:t>
            </w:r>
          </w:p>
          <w:p w:rsidR="002B73F2" w:rsidRPr="00BE7B88" w:rsidRDefault="002B73F2" w:rsidP="00FA0113">
            <w:pPr>
              <w:numPr>
                <w:ilvl w:val="0"/>
                <w:numId w:val="45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Explanation with three components</w:t>
            </w:r>
          </w:p>
          <w:p w:rsidR="002B73F2" w:rsidRPr="00BE7B88" w:rsidRDefault="002B73F2" w:rsidP="00FA0113">
            <w:pPr>
              <w:numPr>
                <w:ilvl w:val="0"/>
                <w:numId w:val="45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Vascular bundles or vascular strands (conjoint, concentric, and radial).</w:t>
            </w:r>
          </w:p>
        </w:tc>
        <w:tc>
          <w:tcPr>
            <w:tcW w:w="2200" w:type="pct"/>
          </w:tcPr>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tissue systems giving different components</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important roles of epidermal tissue system highlighting the important functions of epidermis, cutin and stomata.</w:t>
            </w:r>
          </w:p>
          <w:p w:rsidR="002B73F2" w:rsidRPr="00BE7B88" w:rsidRDefault="002B73F2" w:rsidP="00FA0113">
            <w:pPr>
              <w:numPr>
                <w:ilvl w:val="0"/>
                <w:numId w:val="34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Identify the differences in the arrangement of cells in the vascular bundles of roots, stems and leaves. </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8"/>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Animal tissues</w:t>
            </w:r>
          </w:p>
          <w:p w:rsidR="002B73F2" w:rsidRPr="00BE7B88" w:rsidRDefault="002B73F2" w:rsidP="00FA0113">
            <w:pPr>
              <w:numPr>
                <w:ilvl w:val="0"/>
                <w:numId w:val="351"/>
              </w:numPr>
              <w:contextualSpacing/>
              <w:rPr>
                <w:rFonts w:ascii="Times New Roman" w:hAnsi="Times New Roman" w:cs="Times New Roman"/>
                <w:sz w:val="24"/>
                <w:lang w:val="en-GB"/>
              </w:rPr>
            </w:pPr>
            <w:r w:rsidRPr="00BE7B88">
              <w:rPr>
                <w:rFonts w:ascii="Times New Roman" w:hAnsi="Times New Roman" w:cs="Times New Roman"/>
                <w:sz w:val="24"/>
                <w:lang w:val="en-GB"/>
              </w:rPr>
              <w:t>Epithelial tissue</w:t>
            </w:r>
          </w:p>
          <w:p w:rsidR="002B73F2" w:rsidRPr="00BE7B88" w:rsidRDefault="002B73F2" w:rsidP="00FA0113">
            <w:pPr>
              <w:numPr>
                <w:ilvl w:val="0"/>
                <w:numId w:val="35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Simple (unilayered) epithelium: Squamous, cuboidal; columnar; ciliated epithelium (only basic features) </w:t>
            </w:r>
          </w:p>
          <w:p w:rsidR="002B73F2" w:rsidRPr="00BE7B88" w:rsidRDefault="002B73F2" w:rsidP="00FA0113">
            <w:pPr>
              <w:numPr>
                <w:ilvl w:val="0"/>
                <w:numId w:val="35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Compound or stratified epithelium: Squamous; cuboidal; ciliated; specialised (only basic features)</w:t>
            </w:r>
          </w:p>
          <w:p w:rsidR="002B73F2" w:rsidRPr="00BE7B88" w:rsidRDefault="002B73F2" w:rsidP="00FA0113">
            <w:pPr>
              <w:numPr>
                <w:ilvl w:val="0"/>
                <w:numId w:val="35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Connective tissue</w:t>
            </w:r>
          </w:p>
          <w:p w:rsidR="002B73F2" w:rsidRPr="00BE7B88" w:rsidRDefault="002B73F2" w:rsidP="00FA0113">
            <w:pPr>
              <w:numPr>
                <w:ilvl w:val="0"/>
                <w:numId w:val="353"/>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Connective tissue proper: Loose connective tissue (areolar tissue, adipose tissue, reticular tissue, their structure, location and functions); dense connective tissue (tendons and ligaments, dense irregular tissues, their location and functions) </w:t>
            </w:r>
          </w:p>
          <w:p w:rsidR="002B73F2" w:rsidRPr="00BE7B88" w:rsidRDefault="002B73F2" w:rsidP="00FA0113">
            <w:pPr>
              <w:numPr>
                <w:ilvl w:val="0"/>
                <w:numId w:val="353"/>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Special connective tissue: Cartilages (types, their structures, locations and functions); Bones (structure of decalcified bone, Haversian system in mammalian bone)</w:t>
            </w:r>
          </w:p>
          <w:p w:rsidR="002B73F2" w:rsidRPr="00BE7B88" w:rsidRDefault="002B73F2" w:rsidP="00FA0113">
            <w:pPr>
              <w:numPr>
                <w:ilvl w:val="0"/>
                <w:numId w:val="35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Muscle tissue</w:t>
            </w:r>
          </w:p>
          <w:p w:rsidR="002B73F2" w:rsidRPr="00BE7B88" w:rsidRDefault="002B73F2" w:rsidP="00FA0113">
            <w:pPr>
              <w:numPr>
                <w:ilvl w:val="0"/>
                <w:numId w:val="355"/>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Skeletal or striated muscles</w:t>
            </w:r>
          </w:p>
          <w:p w:rsidR="002B73F2" w:rsidRPr="00BE7B88" w:rsidRDefault="002B73F2" w:rsidP="00FA0113">
            <w:pPr>
              <w:numPr>
                <w:ilvl w:val="0"/>
                <w:numId w:val="355"/>
              </w:numPr>
              <w:ind w:left="720"/>
              <w:contextualSpacing/>
              <w:rPr>
                <w:rFonts w:ascii="Times New Roman" w:hAnsi="Times New Roman" w:cs="Times New Roman"/>
                <w:sz w:val="24"/>
                <w:lang w:val="en-GB"/>
              </w:rPr>
            </w:pPr>
            <w:r w:rsidRPr="00BE7B88">
              <w:rPr>
                <w:rFonts w:ascii="Times New Roman" w:hAnsi="Times New Roman" w:cs="Times New Roman"/>
                <w:sz w:val="24"/>
                <w:lang w:val="en-GB"/>
              </w:rPr>
              <w:t>Smooth or unstriated muscles</w:t>
            </w:r>
          </w:p>
          <w:p w:rsidR="002B73F2" w:rsidRPr="00BE7B88" w:rsidRDefault="002B73F2" w:rsidP="00FA0113">
            <w:pPr>
              <w:numPr>
                <w:ilvl w:val="0"/>
                <w:numId w:val="355"/>
              </w:numPr>
              <w:ind w:left="720"/>
              <w:contextualSpacing/>
              <w:rPr>
                <w:rFonts w:ascii="Times New Roman" w:hAnsi="Times New Roman" w:cs="Times New Roman"/>
                <w:sz w:val="24"/>
                <w:lang w:val="en-GB"/>
              </w:rPr>
            </w:pPr>
            <w:r w:rsidRPr="00BE7B88">
              <w:rPr>
                <w:rFonts w:ascii="Times New Roman" w:hAnsi="Times New Roman" w:cs="Times New Roman"/>
                <w:sz w:val="24"/>
                <w:lang w:val="en-GB"/>
              </w:rPr>
              <w:t>cardiac muscles</w:t>
            </w:r>
          </w:p>
          <w:p w:rsidR="002B73F2" w:rsidRPr="00BE7B88" w:rsidRDefault="002B73F2" w:rsidP="00084B91">
            <w:pPr>
              <w:ind w:left="360"/>
              <w:contextualSpacing/>
              <w:rPr>
                <w:rFonts w:ascii="Times New Roman" w:hAnsi="Times New Roman" w:cs="Times New Roman"/>
                <w:sz w:val="24"/>
                <w:lang w:val="en-GB"/>
              </w:rPr>
            </w:pPr>
            <w:r w:rsidRPr="00BE7B88">
              <w:rPr>
                <w:rFonts w:ascii="Times New Roman" w:hAnsi="Times New Roman" w:cs="Times New Roman"/>
                <w:sz w:val="24"/>
                <w:lang w:val="en-GB"/>
              </w:rPr>
              <w:t>(locations and functions.)</w:t>
            </w:r>
          </w:p>
          <w:p w:rsidR="002B73F2" w:rsidRPr="00BE7B88" w:rsidRDefault="002B73F2" w:rsidP="00FA0113">
            <w:pPr>
              <w:numPr>
                <w:ilvl w:val="0"/>
                <w:numId w:val="351"/>
              </w:numPr>
              <w:contextualSpacing/>
              <w:rPr>
                <w:rFonts w:ascii="Times New Roman" w:hAnsi="Times New Roman" w:cs="Times New Roman"/>
                <w:sz w:val="24"/>
                <w:lang w:val="en-GB"/>
              </w:rPr>
            </w:pPr>
            <w:r w:rsidRPr="00BE7B88">
              <w:rPr>
                <w:rFonts w:ascii="Times New Roman" w:hAnsi="Times New Roman" w:cs="Times New Roman"/>
                <w:sz w:val="24"/>
                <w:lang w:val="en-GB"/>
              </w:rPr>
              <w:t>Nervous tissue (brief description)</w:t>
            </w:r>
          </w:p>
        </w:tc>
        <w:tc>
          <w:tcPr>
            <w:tcW w:w="2200" w:type="pct"/>
          </w:tcPr>
          <w:p w:rsidR="002B73F2" w:rsidRPr="00BE7B88" w:rsidRDefault="002B73F2" w:rsidP="00FA0113">
            <w:pPr>
              <w:numPr>
                <w:ilvl w:val="0"/>
                <w:numId w:val="474"/>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organisation of cells into tissues using squamous and ciliated epithelia as examples.</w:t>
            </w:r>
          </w:p>
          <w:p w:rsidR="002B73F2" w:rsidRPr="00BE7B88" w:rsidRDefault="002B73F2" w:rsidP="00FA0113">
            <w:pPr>
              <w:numPr>
                <w:ilvl w:val="0"/>
                <w:numId w:val="354"/>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various forms of simple and compound epithelia emphasizing on their basic features.</w:t>
            </w:r>
          </w:p>
          <w:p w:rsidR="002B73F2" w:rsidRPr="00BE7B88" w:rsidRDefault="002B73F2" w:rsidP="00FA0113">
            <w:pPr>
              <w:numPr>
                <w:ilvl w:val="0"/>
                <w:numId w:val="354"/>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various forms of loose connective tissue emphasizing on their basic features.</w:t>
            </w:r>
          </w:p>
          <w:p w:rsidR="002B73F2" w:rsidRPr="00BE7B88" w:rsidRDefault="002B73F2" w:rsidP="00FA0113">
            <w:pPr>
              <w:numPr>
                <w:ilvl w:val="0"/>
                <w:numId w:val="48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Describe bones and cartilages as special connective tissue, relate their structure to their roles in human. </w:t>
            </w:r>
          </w:p>
          <w:p w:rsidR="002B73F2" w:rsidRPr="00BE7B88" w:rsidRDefault="002B73F2" w:rsidP="00FA0113">
            <w:pPr>
              <w:numPr>
                <w:ilvl w:val="0"/>
                <w:numId w:val="48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structure of skeletal, smooth and cardiac muscles; identify their physical properties point out how they are able to function in human body.</w:t>
            </w:r>
          </w:p>
          <w:p w:rsidR="002B73F2" w:rsidRPr="00BE7B88" w:rsidRDefault="002B73F2" w:rsidP="00FA0113">
            <w:pPr>
              <w:numPr>
                <w:ilvl w:val="0"/>
                <w:numId w:val="48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Explain to show that nervous tissue is a special tissue. </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Support and Movement System</w:t>
            </w: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Movement</w:t>
            </w:r>
          </w:p>
          <w:p w:rsidR="002B73F2" w:rsidRPr="00BE7B88" w:rsidRDefault="002B73F2" w:rsidP="00FA0113">
            <w:pPr>
              <w:numPr>
                <w:ilvl w:val="0"/>
                <w:numId w:val="356"/>
              </w:numPr>
              <w:contextualSpacing/>
              <w:rPr>
                <w:rFonts w:ascii="Times New Roman" w:hAnsi="Times New Roman" w:cs="Times New Roman"/>
                <w:sz w:val="24"/>
                <w:lang w:val="en-GB"/>
              </w:rPr>
            </w:pPr>
            <w:r w:rsidRPr="00BE7B88">
              <w:rPr>
                <w:rFonts w:ascii="Times New Roman" w:hAnsi="Times New Roman" w:cs="Times New Roman"/>
                <w:sz w:val="24"/>
                <w:lang w:val="en-GB"/>
              </w:rPr>
              <w:t>Types of movement</w:t>
            </w:r>
          </w:p>
          <w:p w:rsidR="002B73F2" w:rsidRPr="00BE7B88" w:rsidRDefault="002B73F2" w:rsidP="00FA0113">
            <w:pPr>
              <w:numPr>
                <w:ilvl w:val="0"/>
                <w:numId w:val="48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Nonmuscular movements (only definitions of cytoplasmic streaming; amoeboid; ciliary; flagellar movements)</w:t>
            </w:r>
          </w:p>
          <w:p w:rsidR="002B73F2" w:rsidRPr="00BE7B88" w:rsidRDefault="002B73F2" w:rsidP="00FA0113">
            <w:pPr>
              <w:numPr>
                <w:ilvl w:val="0"/>
                <w:numId w:val="48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Muscular movements (brief)</w:t>
            </w:r>
          </w:p>
        </w:tc>
        <w:tc>
          <w:tcPr>
            <w:tcW w:w="2200" w:type="pct"/>
          </w:tcPr>
          <w:p w:rsidR="002B73F2" w:rsidRPr="00BE7B88" w:rsidRDefault="002B73F2" w:rsidP="00FA0113">
            <w:pPr>
              <w:numPr>
                <w:ilvl w:val="0"/>
                <w:numId w:val="354"/>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different types of movement exhibited by cytoplasm, cilia, flagella and muscles.</w:t>
            </w:r>
          </w:p>
          <w:p w:rsidR="002B73F2" w:rsidRPr="00BE7B88" w:rsidRDefault="002B73F2" w:rsidP="00FA0113">
            <w:pPr>
              <w:numPr>
                <w:ilvl w:val="0"/>
                <w:numId w:val="354"/>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to show some differences between muscular and non-muscular movements.</w:t>
            </w: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4</w:t>
            </w: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Muscle</w:t>
            </w:r>
          </w:p>
          <w:p w:rsidR="002B73F2" w:rsidRPr="00BE7B88" w:rsidRDefault="002B73F2" w:rsidP="00FA0113">
            <w:pPr>
              <w:numPr>
                <w:ilvl w:val="0"/>
                <w:numId w:val="357"/>
              </w:numPr>
              <w:contextualSpacing/>
              <w:rPr>
                <w:rFonts w:ascii="Times New Roman" w:hAnsi="Times New Roman" w:cs="Times New Roman"/>
                <w:sz w:val="24"/>
                <w:lang w:val="en-GB"/>
              </w:rPr>
            </w:pPr>
            <w:r w:rsidRPr="00BE7B88">
              <w:rPr>
                <w:rFonts w:ascii="Times New Roman" w:hAnsi="Times New Roman" w:cs="Times New Roman"/>
                <w:sz w:val="24"/>
                <w:lang w:val="en-GB"/>
              </w:rPr>
              <w:t>Skeletal muscle</w:t>
            </w:r>
          </w:p>
          <w:p w:rsidR="002B73F2" w:rsidRPr="00BE7B88" w:rsidRDefault="002B73F2" w:rsidP="00FA0113">
            <w:pPr>
              <w:numPr>
                <w:ilvl w:val="0"/>
                <w:numId w:val="35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Muscle bundles or fascicles; </w:t>
            </w:r>
          </w:p>
          <w:p w:rsidR="002B73F2" w:rsidRPr="00BE7B88" w:rsidRDefault="002B73F2" w:rsidP="00FA0113">
            <w:pPr>
              <w:numPr>
                <w:ilvl w:val="0"/>
                <w:numId w:val="35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Structure of a muscle fibre or muscle cell or myofilament</w:t>
            </w:r>
          </w:p>
          <w:p w:rsidR="002B73F2" w:rsidRPr="00BE7B88" w:rsidRDefault="002B73F2" w:rsidP="00FA0113">
            <w:pPr>
              <w:numPr>
                <w:ilvl w:val="0"/>
                <w:numId w:val="358"/>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Ultrastructure of a myofibril</w:t>
            </w:r>
          </w:p>
          <w:p w:rsidR="002B73F2" w:rsidRPr="00BE7B88" w:rsidRDefault="002B73F2" w:rsidP="00FA0113">
            <w:pPr>
              <w:numPr>
                <w:ilvl w:val="0"/>
                <w:numId w:val="358"/>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Structure of contractile muscle proteins</w:t>
            </w:r>
          </w:p>
          <w:p w:rsidR="002B73F2" w:rsidRPr="00BE7B88" w:rsidRDefault="002B73F2" w:rsidP="00FA0113">
            <w:pPr>
              <w:numPr>
                <w:ilvl w:val="0"/>
                <w:numId w:val="358"/>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Mechanism of muscle contraction</w:t>
            </w:r>
          </w:p>
          <w:p w:rsidR="002B73F2" w:rsidRPr="00BE7B88" w:rsidRDefault="002B73F2" w:rsidP="00FA0113">
            <w:pPr>
              <w:numPr>
                <w:ilvl w:val="0"/>
                <w:numId w:val="358"/>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Prerequisite for muscle contraction</w:t>
            </w:r>
          </w:p>
          <w:p w:rsidR="002B73F2" w:rsidRPr="00BE7B88" w:rsidRDefault="002B73F2" w:rsidP="00FA0113">
            <w:pPr>
              <w:numPr>
                <w:ilvl w:val="0"/>
                <w:numId w:val="358"/>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Resting potential and action potential across sarcolemma</w:t>
            </w:r>
          </w:p>
          <w:p w:rsidR="002B73F2" w:rsidRPr="00BE7B88" w:rsidRDefault="002B73F2" w:rsidP="00FA0113">
            <w:pPr>
              <w:numPr>
                <w:ilvl w:val="0"/>
                <w:numId w:val="358"/>
              </w:numPr>
              <w:ind w:left="720"/>
              <w:contextualSpacing/>
              <w:rPr>
                <w:rFonts w:ascii="Times New Roman" w:hAnsi="Times New Roman" w:cs="Times New Roman"/>
                <w:sz w:val="24"/>
                <w:lang w:val="en-GB"/>
              </w:rPr>
            </w:pPr>
            <w:r w:rsidRPr="00BE7B88">
              <w:rPr>
                <w:rFonts w:ascii="Times New Roman" w:hAnsi="Times New Roman" w:cs="Times New Roman"/>
                <w:sz w:val="24"/>
                <w:lang w:val="en-GB"/>
              </w:rPr>
              <w:t>Electrical and biochemical events during muscle contraction</w:t>
            </w:r>
          </w:p>
          <w:p w:rsidR="002B73F2" w:rsidRPr="00BE7B88" w:rsidRDefault="002B73F2" w:rsidP="00FA0113">
            <w:pPr>
              <w:numPr>
                <w:ilvl w:val="0"/>
                <w:numId w:val="35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Energy for muscle contraction (Cori cycle, summation, threshold stimulus, all or none law, muscle fatigue and refractory period</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45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sliding filament model of muscular contraction.</w:t>
            </w:r>
          </w:p>
          <w:p w:rsidR="002B73F2" w:rsidRPr="00BE7B88" w:rsidRDefault="002B73F2" w:rsidP="00FA0113">
            <w:pPr>
              <w:numPr>
                <w:ilvl w:val="0"/>
                <w:numId w:val="45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roles of actin, myosin, calcium ions and ATP in muscular contraction.</w:t>
            </w:r>
          </w:p>
          <w:p w:rsidR="002B73F2" w:rsidRPr="00BE7B88" w:rsidRDefault="002B73F2" w:rsidP="00FA0113">
            <w:pPr>
              <w:numPr>
                <w:ilvl w:val="0"/>
                <w:numId w:val="45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State some structural differences between voluntary, involuntary and cardiac muscle.</w:t>
            </w:r>
          </w:p>
          <w:p w:rsidR="002B73F2" w:rsidRPr="00BE7B88" w:rsidRDefault="002B73F2" w:rsidP="00084B91">
            <w:pPr>
              <w:autoSpaceDE w:val="0"/>
              <w:autoSpaceDN w:val="0"/>
              <w:adjustRightInd w:val="0"/>
              <w:contextualSpacing/>
              <w:jc w:val="both"/>
              <w:rPr>
                <w:rFonts w:ascii="Times New Roman" w:eastAsia="MinionPro-Regular" w:hAnsi="Times New Roman" w:cs="Times New Roman"/>
                <w:sz w:val="24"/>
                <w:szCs w:val="24"/>
                <w:lang w:val="en-GB"/>
              </w:rPr>
            </w:pPr>
          </w:p>
          <w:p w:rsidR="002B73F2" w:rsidRPr="00BE7B88" w:rsidRDefault="002B73F2" w:rsidP="00FA0113">
            <w:pPr>
              <w:numPr>
                <w:ilvl w:val="0"/>
                <w:numId w:val="45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some processes and principals such as Cori cycle, threshold stimulus, summation, muscle fatigue, all or nor law, refractory period; associated to muscle functions.</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Human Digestive System</w:t>
            </w:r>
          </w:p>
        </w:tc>
        <w:tc>
          <w:tcPr>
            <w:tcW w:w="1560" w:type="pct"/>
          </w:tcPr>
          <w:p w:rsidR="002B73F2" w:rsidRPr="00BE7B88" w:rsidRDefault="002B73F2" w:rsidP="00FA0113">
            <w:pPr>
              <w:numPr>
                <w:ilvl w:val="0"/>
                <w:numId w:val="36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Human digestive system</w:t>
            </w:r>
          </w:p>
          <w:p w:rsidR="002B73F2" w:rsidRPr="00BE7B88" w:rsidRDefault="002B73F2" w:rsidP="00FA0113">
            <w:pPr>
              <w:numPr>
                <w:ilvl w:val="0"/>
                <w:numId w:val="361"/>
              </w:numPr>
              <w:contextualSpacing/>
              <w:rPr>
                <w:rFonts w:ascii="Times New Roman" w:hAnsi="Times New Roman" w:cs="Times New Roman"/>
                <w:sz w:val="24"/>
                <w:lang w:val="en-GB"/>
              </w:rPr>
            </w:pPr>
            <w:r w:rsidRPr="00BE7B88">
              <w:rPr>
                <w:rFonts w:ascii="Times New Roman" w:hAnsi="Times New Roman" w:cs="Times New Roman"/>
                <w:sz w:val="24"/>
                <w:lang w:val="en-GB"/>
              </w:rPr>
              <w:t>Alimentary canal</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Mouth</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Vestibule</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Oral or buccal cavity (palate, tongue, teeth, their structure and functions)</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Pharynx (parts and their functions)</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Oesophagus; stomach (structure and function) </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Small intestine (structure and functions)</w:t>
            </w:r>
          </w:p>
          <w:p w:rsidR="002B73F2" w:rsidRPr="00BE7B88" w:rsidRDefault="002B73F2" w:rsidP="00FA0113">
            <w:pPr>
              <w:numPr>
                <w:ilvl w:val="0"/>
                <w:numId w:val="45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Large intestine (structure and functions) </w:t>
            </w:r>
          </w:p>
          <w:p w:rsidR="002B73F2" w:rsidRPr="00BE7B88" w:rsidRDefault="002B73F2" w:rsidP="00FA0113">
            <w:pPr>
              <w:numPr>
                <w:ilvl w:val="0"/>
                <w:numId w:val="361"/>
              </w:numPr>
              <w:contextualSpacing/>
              <w:rPr>
                <w:rFonts w:ascii="Times New Roman" w:hAnsi="Times New Roman" w:cs="Times New Roman"/>
                <w:sz w:val="24"/>
                <w:lang w:val="en-GB"/>
              </w:rPr>
            </w:pPr>
            <w:r w:rsidRPr="00BE7B88">
              <w:rPr>
                <w:rFonts w:ascii="Times New Roman" w:hAnsi="Times New Roman" w:cs="Times New Roman"/>
                <w:sz w:val="24"/>
                <w:lang w:val="en-GB"/>
              </w:rPr>
              <w:t>Digestive Glands</w:t>
            </w:r>
          </w:p>
          <w:p w:rsidR="002B73F2" w:rsidRPr="00BE7B88" w:rsidRDefault="002B73F2" w:rsidP="00FA0113">
            <w:pPr>
              <w:numPr>
                <w:ilvl w:val="0"/>
                <w:numId w:val="36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Salivary Glands and their functions</w:t>
            </w:r>
          </w:p>
          <w:p w:rsidR="002B73F2" w:rsidRPr="00BE7B88" w:rsidRDefault="002B73F2" w:rsidP="00FA0113">
            <w:pPr>
              <w:numPr>
                <w:ilvl w:val="0"/>
                <w:numId w:val="36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Gastric glands and their functions</w:t>
            </w:r>
          </w:p>
          <w:p w:rsidR="002B73F2" w:rsidRPr="00BE7B88" w:rsidRDefault="002B73F2" w:rsidP="00FA0113">
            <w:pPr>
              <w:numPr>
                <w:ilvl w:val="0"/>
                <w:numId w:val="36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Intestinal glands and their functions</w:t>
            </w:r>
          </w:p>
          <w:p w:rsidR="002B73F2" w:rsidRPr="00BE7B88" w:rsidRDefault="002B73F2" w:rsidP="00FA0113">
            <w:pPr>
              <w:numPr>
                <w:ilvl w:val="0"/>
                <w:numId w:val="362"/>
              </w:numPr>
              <w:contextualSpacing/>
              <w:rPr>
                <w:rFonts w:ascii="Times New Roman" w:hAnsi="Times New Roman" w:cs="Times New Roman"/>
                <w:sz w:val="24"/>
                <w:lang w:val="en-GB"/>
              </w:rPr>
            </w:pPr>
            <w:r w:rsidRPr="00BE7B88">
              <w:rPr>
                <w:rFonts w:ascii="Times New Roman" w:hAnsi="Times New Roman" w:cs="Times New Roman"/>
                <w:sz w:val="24"/>
                <w:lang w:val="en-GB"/>
              </w:rPr>
              <w:t>Liver and its functions</w:t>
            </w:r>
          </w:p>
          <w:p w:rsidR="002B73F2" w:rsidRPr="00BE7B88" w:rsidRDefault="002B73F2" w:rsidP="00FA0113">
            <w:pPr>
              <w:numPr>
                <w:ilvl w:val="0"/>
                <w:numId w:val="362"/>
              </w:numPr>
              <w:contextualSpacing/>
              <w:rPr>
                <w:rFonts w:ascii="Times New Roman" w:hAnsi="Times New Roman" w:cs="Times New Roman"/>
                <w:sz w:val="24"/>
                <w:lang w:val="en-GB"/>
              </w:rPr>
            </w:pPr>
            <w:r w:rsidRPr="00BE7B88">
              <w:rPr>
                <w:rFonts w:ascii="Times New Roman" w:hAnsi="Times New Roman" w:cs="Times New Roman"/>
                <w:sz w:val="24"/>
                <w:lang w:val="en-GB"/>
              </w:rPr>
              <w:t>Pancreas( exocrine part; endocrine part; their hormones) and its functions</w:t>
            </w:r>
          </w:p>
        </w:tc>
        <w:tc>
          <w:tcPr>
            <w:tcW w:w="2200" w:type="pct"/>
          </w:tcPr>
          <w:p w:rsidR="002B73F2" w:rsidRPr="00BE7B88" w:rsidRDefault="002B73F2" w:rsidP="00FA0113">
            <w:pPr>
              <w:numPr>
                <w:ilvl w:val="0"/>
                <w:numId w:val="458"/>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using diagrams, the structure of the human digestive system (oesophagus, stomach, duodenum and ileum) and relate this to the function of these organs.</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363"/>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sites of production and actions of enzymes and bile in digestion.</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4</w:t>
            </w: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Physiology of Digestion</w:t>
            </w:r>
          </w:p>
          <w:p w:rsidR="002B73F2" w:rsidRPr="00BE7B88" w:rsidRDefault="002B73F2" w:rsidP="00FA0113">
            <w:pPr>
              <w:numPr>
                <w:ilvl w:val="0"/>
                <w:numId w:val="45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Swallowing or Deglutition</w:t>
            </w:r>
          </w:p>
          <w:p w:rsidR="002B73F2" w:rsidRPr="00BE7B88" w:rsidRDefault="002B73F2" w:rsidP="00FA0113">
            <w:pPr>
              <w:numPr>
                <w:ilvl w:val="0"/>
                <w:numId w:val="459"/>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Digestions (Mechanical and Chemical digestion) </w:t>
            </w:r>
          </w:p>
          <w:p w:rsidR="002B73F2" w:rsidRPr="00BE7B88" w:rsidRDefault="002B73F2" w:rsidP="00FA0113">
            <w:pPr>
              <w:numPr>
                <w:ilvl w:val="0"/>
                <w:numId w:val="36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Digestion in buccal cavity</w:t>
            </w:r>
          </w:p>
          <w:p w:rsidR="002B73F2" w:rsidRPr="00BE7B88" w:rsidRDefault="002B73F2" w:rsidP="00FA0113">
            <w:pPr>
              <w:numPr>
                <w:ilvl w:val="0"/>
                <w:numId w:val="36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Digestion in stomach (Digestion of proteins) </w:t>
            </w:r>
          </w:p>
          <w:p w:rsidR="002B73F2" w:rsidRPr="00BE7B88" w:rsidRDefault="002B73F2" w:rsidP="00FA0113">
            <w:pPr>
              <w:numPr>
                <w:ilvl w:val="0"/>
                <w:numId w:val="36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Digestion in small intestine (carbohydrates, proteins,  fats, and nucleic acids)</w:t>
            </w:r>
          </w:p>
          <w:p w:rsidR="002B73F2" w:rsidRPr="00BE7B88" w:rsidRDefault="002B73F2" w:rsidP="00FA0113">
            <w:pPr>
              <w:numPr>
                <w:ilvl w:val="0"/>
                <w:numId w:val="36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Role of large intestine</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363"/>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chemical and mechanical digestion in different parts of the digestive system; specifying the organs and reactions.</w:t>
            </w:r>
          </w:p>
          <w:p w:rsidR="002B73F2" w:rsidRPr="00BE7B88" w:rsidRDefault="002B73F2" w:rsidP="00084B91">
            <w:pPr>
              <w:autoSpaceDE w:val="0"/>
              <w:autoSpaceDN w:val="0"/>
              <w:adjustRightInd w:val="0"/>
              <w:jc w:val="both"/>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jc w:val="both"/>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Absorption of digested food products</w:t>
            </w:r>
          </w:p>
          <w:p w:rsidR="002B73F2" w:rsidRPr="00BE7B88" w:rsidRDefault="002B73F2" w:rsidP="00FA0113">
            <w:pPr>
              <w:numPr>
                <w:ilvl w:val="0"/>
                <w:numId w:val="366"/>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in different parts of alimentary canal</w:t>
            </w:r>
          </w:p>
          <w:p w:rsidR="002B73F2" w:rsidRPr="00BE7B88" w:rsidRDefault="002B73F2" w:rsidP="00FA0113">
            <w:pPr>
              <w:numPr>
                <w:ilvl w:val="0"/>
                <w:numId w:val="46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Absorption in buccal cavity and oesophagus </w:t>
            </w:r>
          </w:p>
          <w:p w:rsidR="002B73F2" w:rsidRPr="00BE7B88" w:rsidRDefault="002B73F2" w:rsidP="00FA0113">
            <w:pPr>
              <w:numPr>
                <w:ilvl w:val="0"/>
                <w:numId w:val="46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in stomach</w:t>
            </w:r>
          </w:p>
          <w:p w:rsidR="002B73F2" w:rsidRPr="00BE7B88" w:rsidRDefault="002B73F2" w:rsidP="00FA0113">
            <w:pPr>
              <w:numPr>
                <w:ilvl w:val="0"/>
                <w:numId w:val="46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Absorption in intestine </w:t>
            </w:r>
          </w:p>
          <w:p w:rsidR="002B73F2" w:rsidRPr="00BE7B88" w:rsidRDefault="002B73F2" w:rsidP="00FA0113">
            <w:pPr>
              <w:numPr>
                <w:ilvl w:val="0"/>
                <w:numId w:val="46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in large intestine</w:t>
            </w:r>
          </w:p>
          <w:p w:rsidR="002B73F2" w:rsidRPr="00BE7B88" w:rsidRDefault="002B73F2" w:rsidP="00FA0113">
            <w:pPr>
              <w:numPr>
                <w:ilvl w:val="0"/>
                <w:numId w:val="366"/>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Mechanism of absorption</w:t>
            </w:r>
          </w:p>
          <w:p w:rsidR="002B73F2" w:rsidRPr="00BE7B88" w:rsidRDefault="002B73F2" w:rsidP="00FA0113">
            <w:pPr>
              <w:numPr>
                <w:ilvl w:val="0"/>
                <w:numId w:val="47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of carbohydrate, amino acid, fats, electrolytes vitamins, and water</w:t>
            </w:r>
          </w:p>
        </w:tc>
        <w:tc>
          <w:tcPr>
            <w:tcW w:w="2200" w:type="pct"/>
          </w:tcPr>
          <w:p w:rsidR="002B73F2" w:rsidRPr="00BE7B88" w:rsidRDefault="002B73F2" w:rsidP="00FA0113">
            <w:pPr>
              <w:numPr>
                <w:ilvl w:val="0"/>
                <w:numId w:val="363"/>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absorption of food specifying the substances absorbs in different parts of the alimentary canal.</w:t>
            </w:r>
          </w:p>
          <w:p w:rsidR="002B73F2" w:rsidRPr="00BE7B88" w:rsidRDefault="002B73F2" w:rsidP="00FA0113">
            <w:pPr>
              <w:numPr>
                <w:ilvl w:val="0"/>
                <w:numId w:val="363"/>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mechanisms that enable the absorption of food (</w:t>
            </w:r>
            <w:r w:rsidRPr="00BE7B88">
              <w:rPr>
                <w:rFonts w:ascii="Times New Roman" w:hAnsi="Times New Roman" w:cs="Times New Roman"/>
                <w:sz w:val="24"/>
                <w:lang w:val="en-GB"/>
              </w:rPr>
              <w:t>carbohydrate, amino acid, fats, electrolytes vitamins, and water)</w:t>
            </w:r>
            <w:r w:rsidRPr="00BE7B88">
              <w:rPr>
                <w:rFonts w:ascii="Times New Roman" w:eastAsia="MinionPro-Regular" w:hAnsi="Times New Roman" w:cs="Times New Roman"/>
                <w:sz w:val="24"/>
                <w:szCs w:val="24"/>
                <w:lang w:val="en-GB"/>
              </w:rPr>
              <w:t>, including the roles of diffusion, facilitated diffusion and active transport.</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Energy Systems</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5.1. Cellular respiration</w:t>
            </w:r>
          </w:p>
          <w:p w:rsidR="002B73F2" w:rsidRPr="00BE7B88" w:rsidRDefault="002B73F2" w:rsidP="00FA0113">
            <w:pPr>
              <w:numPr>
                <w:ilvl w:val="0"/>
                <w:numId w:val="367"/>
              </w:numPr>
              <w:contextualSpacing/>
              <w:rPr>
                <w:rFonts w:ascii="Times New Roman" w:hAnsi="Times New Roman" w:cs="Times New Roman"/>
                <w:sz w:val="24"/>
                <w:lang w:val="en-GB"/>
              </w:rPr>
            </w:pPr>
            <w:r w:rsidRPr="00BE7B88">
              <w:rPr>
                <w:rFonts w:ascii="Times New Roman" w:hAnsi="Times New Roman" w:cs="Times New Roman"/>
                <w:sz w:val="24"/>
                <w:lang w:val="en-GB"/>
              </w:rPr>
              <w:t>Types of respiration</w:t>
            </w:r>
          </w:p>
          <w:p w:rsidR="002B73F2" w:rsidRPr="00BE7B88" w:rsidRDefault="002B73F2" w:rsidP="00FA0113">
            <w:pPr>
              <w:numPr>
                <w:ilvl w:val="0"/>
                <w:numId w:val="461"/>
              </w:numPr>
              <w:contextualSpacing/>
              <w:rPr>
                <w:rFonts w:ascii="Times New Roman" w:hAnsi="Times New Roman" w:cs="Times New Roman"/>
                <w:sz w:val="24"/>
                <w:lang w:val="en-GB"/>
              </w:rPr>
            </w:pPr>
            <w:r w:rsidRPr="00BE7B88">
              <w:rPr>
                <w:rFonts w:ascii="Times New Roman" w:hAnsi="Times New Roman" w:cs="Times New Roman"/>
                <w:sz w:val="24"/>
                <w:lang w:val="en-GB"/>
              </w:rPr>
              <w:t>Aerobic respiration</w:t>
            </w:r>
          </w:p>
          <w:p w:rsidR="002B73F2" w:rsidRPr="00BE7B88" w:rsidRDefault="002B73F2" w:rsidP="00FA0113">
            <w:pPr>
              <w:numPr>
                <w:ilvl w:val="0"/>
                <w:numId w:val="46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Anaerobic respiration </w:t>
            </w:r>
          </w:p>
        </w:tc>
        <w:tc>
          <w:tcPr>
            <w:tcW w:w="2200" w:type="pct"/>
          </w:tcPr>
          <w:p w:rsidR="002B73F2" w:rsidRPr="00BE7B88" w:rsidRDefault="002B73F2" w:rsidP="00FA0113">
            <w:pPr>
              <w:numPr>
                <w:ilvl w:val="0"/>
                <w:numId w:val="364"/>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Distinguish aerobic respiration from an aerobic respiration.</w:t>
            </w: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4</w:t>
            </w:r>
          </w:p>
        </w:tc>
      </w:tr>
      <w:tr w:rsidR="002B73F2" w:rsidRPr="00BE7B88" w:rsidTr="00BD59DB">
        <w:trPr>
          <w:trHeight w:val="327"/>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Aerobic respiration</w:t>
            </w:r>
          </w:p>
          <w:p w:rsidR="002B73F2" w:rsidRPr="00BE7B88" w:rsidRDefault="002B73F2" w:rsidP="00FA0113">
            <w:pPr>
              <w:numPr>
                <w:ilvl w:val="0"/>
                <w:numId w:val="368"/>
              </w:numPr>
              <w:contextualSpacing/>
              <w:rPr>
                <w:rFonts w:ascii="Times New Roman" w:hAnsi="Times New Roman" w:cs="Times New Roman"/>
                <w:sz w:val="24"/>
                <w:lang w:val="en-GB"/>
              </w:rPr>
            </w:pPr>
            <w:r w:rsidRPr="00BE7B88">
              <w:rPr>
                <w:rFonts w:ascii="Times New Roman" w:hAnsi="Times New Roman" w:cs="Times New Roman"/>
                <w:sz w:val="24"/>
                <w:lang w:val="en-GB"/>
              </w:rPr>
              <w:t>Glycolysis or EMP pathway</w:t>
            </w:r>
          </w:p>
          <w:p w:rsidR="002B73F2" w:rsidRPr="00BE7B88" w:rsidRDefault="002B73F2" w:rsidP="00FA0113">
            <w:pPr>
              <w:numPr>
                <w:ilvl w:val="0"/>
                <w:numId w:val="368"/>
              </w:numPr>
              <w:contextualSpacing/>
              <w:rPr>
                <w:rFonts w:ascii="Times New Roman" w:hAnsi="Times New Roman" w:cs="Times New Roman"/>
                <w:sz w:val="24"/>
                <w:lang w:val="en-GB"/>
              </w:rPr>
            </w:pPr>
            <w:r w:rsidRPr="00BE7B88">
              <w:rPr>
                <w:rFonts w:ascii="Times New Roman" w:hAnsi="Times New Roman" w:cs="Times New Roman"/>
                <w:sz w:val="24"/>
                <w:lang w:val="en-GB"/>
              </w:rPr>
              <w:t>Oxidation or oxidative decarboxylation of pyruvate to acetyl CoA</w:t>
            </w:r>
          </w:p>
          <w:p w:rsidR="002B73F2" w:rsidRPr="00BE7B88" w:rsidRDefault="002B73F2" w:rsidP="00FA0113">
            <w:pPr>
              <w:numPr>
                <w:ilvl w:val="0"/>
                <w:numId w:val="368"/>
              </w:numPr>
              <w:contextualSpacing/>
              <w:rPr>
                <w:rFonts w:ascii="Times New Roman" w:hAnsi="Times New Roman" w:cs="Times New Roman"/>
                <w:sz w:val="24"/>
                <w:lang w:val="en-GB"/>
              </w:rPr>
            </w:pPr>
            <w:r w:rsidRPr="00BE7B88">
              <w:rPr>
                <w:rFonts w:ascii="Times New Roman" w:hAnsi="Times New Roman" w:cs="Times New Roman"/>
                <w:sz w:val="24"/>
                <w:lang w:val="en-GB"/>
              </w:rPr>
              <w:t>Kreb’s cycle or TCA</w:t>
            </w:r>
          </w:p>
          <w:p w:rsidR="002B73F2" w:rsidRPr="00BE7B88" w:rsidRDefault="002B73F2" w:rsidP="00FA0113">
            <w:pPr>
              <w:numPr>
                <w:ilvl w:val="0"/>
                <w:numId w:val="462"/>
              </w:numPr>
              <w:contextualSpacing/>
              <w:rPr>
                <w:rFonts w:ascii="Times New Roman" w:hAnsi="Times New Roman" w:cs="Times New Roman"/>
                <w:sz w:val="24"/>
                <w:lang w:val="en-GB"/>
              </w:rPr>
            </w:pPr>
            <w:r w:rsidRPr="00BE7B88">
              <w:rPr>
                <w:rFonts w:ascii="Times New Roman" w:hAnsi="Times New Roman" w:cs="Times New Roman"/>
                <w:sz w:val="24"/>
                <w:lang w:val="en-GB"/>
              </w:rPr>
              <w:t>Steps of Kreb’s cycle</w:t>
            </w:r>
          </w:p>
          <w:p w:rsidR="002B73F2" w:rsidRPr="00BE7B88" w:rsidRDefault="002B73F2" w:rsidP="00FA0113">
            <w:pPr>
              <w:numPr>
                <w:ilvl w:val="0"/>
                <w:numId w:val="462"/>
              </w:numPr>
              <w:contextualSpacing/>
              <w:rPr>
                <w:rFonts w:ascii="Times New Roman" w:hAnsi="Times New Roman" w:cs="Times New Roman"/>
                <w:sz w:val="24"/>
                <w:lang w:val="en-GB"/>
              </w:rPr>
            </w:pPr>
            <w:r w:rsidRPr="00BE7B88">
              <w:rPr>
                <w:rFonts w:ascii="Times New Roman" w:hAnsi="Times New Roman" w:cs="Times New Roman"/>
                <w:sz w:val="24"/>
                <w:lang w:val="en-GB"/>
              </w:rPr>
              <w:t>Terminal oxidation</w:t>
            </w:r>
          </w:p>
          <w:p w:rsidR="002B73F2" w:rsidRPr="00BE7B88" w:rsidRDefault="002B73F2" w:rsidP="00FA0113">
            <w:pPr>
              <w:numPr>
                <w:ilvl w:val="0"/>
                <w:numId w:val="368"/>
              </w:numPr>
              <w:contextualSpacing/>
              <w:rPr>
                <w:rFonts w:ascii="Times New Roman" w:hAnsi="Times New Roman" w:cs="Times New Roman"/>
                <w:sz w:val="24"/>
                <w:lang w:val="en-GB"/>
              </w:rPr>
            </w:pPr>
            <w:r w:rsidRPr="00BE7B88">
              <w:rPr>
                <w:rFonts w:ascii="Times New Roman" w:hAnsi="Times New Roman" w:cs="Times New Roman"/>
                <w:sz w:val="24"/>
                <w:lang w:val="en-GB"/>
              </w:rPr>
              <w:t>Electron transport system and oxidative phosphorylation</w:t>
            </w:r>
          </w:p>
          <w:p w:rsidR="002B73F2" w:rsidRPr="00BE7B88" w:rsidRDefault="002B73F2" w:rsidP="00FA0113">
            <w:pPr>
              <w:numPr>
                <w:ilvl w:val="0"/>
                <w:numId w:val="463"/>
              </w:numPr>
              <w:contextualSpacing/>
              <w:rPr>
                <w:rFonts w:ascii="Times New Roman" w:hAnsi="Times New Roman" w:cs="Times New Roman"/>
                <w:sz w:val="24"/>
                <w:lang w:val="en-GB"/>
              </w:rPr>
            </w:pPr>
            <w:r w:rsidRPr="00BE7B88">
              <w:rPr>
                <w:rFonts w:ascii="Times New Roman" w:hAnsi="Times New Roman" w:cs="Times New Roman"/>
                <w:sz w:val="24"/>
                <w:lang w:val="en-GB"/>
              </w:rPr>
              <w:t>Electron acceptors</w:t>
            </w:r>
          </w:p>
          <w:p w:rsidR="002B73F2" w:rsidRPr="00BE7B88" w:rsidRDefault="002B73F2" w:rsidP="00FA0113">
            <w:pPr>
              <w:numPr>
                <w:ilvl w:val="0"/>
                <w:numId w:val="463"/>
              </w:numPr>
              <w:contextualSpacing/>
              <w:rPr>
                <w:rFonts w:ascii="Times New Roman" w:hAnsi="Times New Roman" w:cs="Times New Roman"/>
                <w:sz w:val="24"/>
                <w:lang w:val="en-GB"/>
              </w:rPr>
            </w:pPr>
            <w:r w:rsidRPr="00BE7B88">
              <w:rPr>
                <w:rFonts w:ascii="Times New Roman" w:hAnsi="Times New Roman" w:cs="Times New Roman"/>
                <w:sz w:val="24"/>
                <w:lang w:val="en-GB"/>
              </w:rPr>
              <w:t>Respiratory coenzyme complexes</w:t>
            </w:r>
          </w:p>
          <w:p w:rsidR="002B73F2" w:rsidRPr="00BE7B88" w:rsidRDefault="002B73F2" w:rsidP="00FA0113">
            <w:pPr>
              <w:numPr>
                <w:ilvl w:val="0"/>
                <w:numId w:val="463"/>
              </w:numPr>
              <w:contextualSpacing/>
              <w:rPr>
                <w:rFonts w:ascii="Times New Roman" w:hAnsi="Times New Roman" w:cs="Times New Roman"/>
                <w:sz w:val="24"/>
                <w:lang w:val="en-GB"/>
              </w:rPr>
            </w:pPr>
            <w:r w:rsidRPr="00BE7B88">
              <w:rPr>
                <w:rFonts w:ascii="Times New Roman" w:hAnsi="Times New Roman" w:cs="Times New Roman"/>
                <w:sz w:val="24"/>
                <w:lang w:val="en-GB"/>
              </w:rPr>
              <w:t>Mobile electron carriers</w:t>
            </w:r>
          </w:p>
          <w:p w:rsidR="002B73F2" w:rsidRPr="00BE7B88" w:rsidRDefault="002B73F2" w:rsidP="00FA0113">
            <w:pPr>
              <w:numPr>
                <w:ilvl w:val="0"/>
                <w:numId w:val="368"/>
              </w:numPr>
              <w:contextualSpacing/>
              <w:rPr>
                <w:rFonts w:ascii="Times New Roman" w:hAnsi="Times New Roman" w:cs="Times New Roman"/>
                <w:sz w:val="24"/>
                <w:lang w:val="en-GB"/>
              </w:rPr>
            </w:pPr>
            <w:r w:rsidRPr="00BE7B88">
              <w:rPr>
                <w:rFonts w:ascii="Times New Roman" w:hAnsi="Times New Roman" w:cs="Times New Roman"/>
                <w:sz w:val="24"/>
                <w:lang w:val="en-GB"/>
              </w:rPr>
              <w:t>Oxidative phosphorylation</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aerobic respiration to show that:</w:t>
            </w:r>
          </w:p>
          <w:p w:rsidR="002B73F2" w:rsidRPr="00BE7B88" w:rsidRDefault="002B73F2" w:rsidP="00FA0113">
            <w:pPr>
              <w:numPr>
                <w:ilvl w:val="0"/>
                <w:numId w:val="3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Glycolysis takes place in the cytoplasm and involves the conversion of glucose to pyruvate with a net gain of ATP and reduced NAD.</w:t>
            </w:r>
          </w:p>
          <w:p w:rsidR="002B73F2" w:rsidRPr="00BE7B88" w:rsidRDefault="002B73F2" w:rsidP="00FA0113">
            <w:pPr>
              <w:numPr>
                <w:ilvl w:val="0"/>
                <w:numId w:val="3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Pyruvate combines with coenzyme A in the link reaction when oxygen is available in the mitochondrial matrix to produce acetyl-CoA.</w:t>
            </w:r>
          </w:p>
          <w:p w:rsidR="002B73F2" w:rsidRPr="00BE7B88" w:rsidRDefault="002B73F2" w:rsidP="00FA0113">
            <w:pPr>
              <w:numPr>
                <w:ilvl w:val="0"/>
                <w:numId w:val="3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Acetylcoenzyme A (2C) combines with oxaloacetate (4C) to form citrate (6C) which then enters the Krebs cycle.</w:t>
            </w:r>
          </w:p>
          <w:p w:rsidR="002B73F2" w:rsidRPr="00BE7B88" w:rsidRDefault="002B73F2" w:rsidP="00FA0113">
            <w:pPr>
              <w:numPr>
                <w:ilvl w:val="0"/>
                <w:numId w:val="3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Krebs cycle involves a series of oxidation-reduction reactions and the release of carbon dioxide, leading to the production of ATP and reduced coenzyme (NAD or FAD).</w:t>
            </w:r>
          </w:p>
          <w:p w:rsidR="002B73F2" w:rsidRPr="00BE7B88" w:rsidRDefault="002B73F2" w:rsidP="00FA0113">
            <w:pPr>
              <w:numPr>
                <w:ilvl w:val="0"/>
                <w:numId w:val="3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electron transport system and oxidative phosphorylation.</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Nervous Coordination</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6.1. Coordination</w:t>
            </w:r>
          </w:p>
        </w:tc>
        <w:tc>
          <w:tcPr>
            <w:tcW w:w="2200" w:type="pct"/>
          </w:tcPr>
          <w:p w:rsidR="002B73F2" w:rsidRPr="00BE7B88" w:rsidRDefault="002B73F2" w:rsidP="00FA0113">
            <w:pPr>
              <w:numPr>
                <w:ilvl w:val="0"/>
                <w:numId w:val="358"/>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Describe coordination as a fundamental process in controlling body processes. </w:t>
            </w: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sidRPr="00BE7B88">
              <w:rPr>
                <w:rFonts w:ascii="Times New Roman" w:hAnsi="Times New Roman" w:cs="Times New Roman"/>
                <w:b/>
                <w:bCs/>
                <w:sz w:val="24"/>
                <w:lang w:val="en-GB"/>
              </w:rPr>
              <w:t>3</w:t>
            </w: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73"/>
              </w:numPr>
              <w:contextualSpacing/>
              <w:rPr>
                <w:rFonts w:ascii="Times New Roman" w:hAnsi="Times New Roman" w:cs="Times New Roman"/>
                <w:sz w:val="24"/>
                <w:lang w:val="en-GB"/>
              </w:rPr>
            </w:pPr>
            <w:r w:rsidRPr="00BE7B88">
              <w:rPr>
                <w:rFonts w:ascii="Times New Roman" w:hAnsi="Times New Roman" w:cs="Times New Roman"/>
                <w:sz w:val="24"/>
                <w:lang w:val="en-GB"/>
              </w:rPr>
              <w:t>Nervous system</w:t>
            </w:r>
          </w:p>
          <w:p w:rsidR="002B73F2" w:rsidRPr="00BE7B88" w:rsidRDefault="002B73F2" w:rsidP="00FA0113">
            <w:pPr>
              <w:numPr>
                <w:ilvl w:val="0"/>
                <w:numId w:val="370"/>
              </w:numPr>
              <w:contextualSpacing/>
              <w:rPr>
                <w:rFonts w:ascii="Times New Roman" w:hAnsi="Times New Roman" w:cs="Times New Roman"/>
                <w:sz w:val="24"/>
                <w:lang w:val="en-GB"/>
              </w:rPr>
            </w:pPr>
            <w:r w:rsidRPr="00BE7B88">
              <w:rPr>
                <w:rFonts w:ascii="Times New Roman" w:hAnsi="Times New Roman" w:cs="Times New Roman"/>
                <w:sz w:val="24"/>
                <w:lang w:val="en-GB"/>
              </w:rPr>
              <w:t>Nerve fibres</w:t>
            </w:r>
          </w:p>
          <w:p w:rsidR="002B73F2" w:rsidRPr="00BE7B88" w:rsidRDefault="002B73F2" w:rsidP="00FA0113">
            <w:pPr>
              <w:numPr>
                <w:ilvl w:val="0"/>
                <w:numId w:val="46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Neurilemma  </w:t>
            </w:r>
          </w:p>
          <w:p w:rsidR="002B73F2" w:rsidRPr="00BE7B88" w:rsidRDefault="002B73F2" w:rsidP="00FA0113">
            <w:pPr>
              <w:numPr>
                <w:ilvl w:val="0"/>
                <w:numId w:val="464"/>
              </w:numPr>
              <w:contextualSpacing/>
              <w:rPr>
                <w:rFonts w:ascii="Times New Roman" w:hAnsi="Times New Roman" w:cs="Times New Roman"/>
                <w:sz w:val="24"/>
                <w:lang w:val="en-GB"/>
              </w:rPr>
            </w:pPr>
            <w:r w:rsidRPr="00BE7B88">
              <w:rPr>
                <w:rFonts w:ascii="Times New Roman" w:hAnsi="Times New Roman" w:cs="Times New Roman"/>
                <w:sz w:val="24"/>
                <w:lang w:val="en-GB"/>
              </w:rPr>
              <w:t>Myelin sheath</w:t>
            </w:r>
          </w:p>
          <w:p w:rsidR="002B73F2" w:rsidRPr="00BE7B88" w:rsidRDefault="002B73F2" w:rsidP="00FA0113">
            <w:pPr>
              <w:numPr>
                <w:ilvl w:val="0"/>
                <w:numId w:val="370"/>
              </w:numPr>
              <w:contextualSpacing/>
              <w:rPr>
                <w:rFonts w:ascii="Times New Roman" w:hAnsi="Times New Roman" w:cs="Times New Roman"/>
                <w:sz w:val="24"/>
                <w:lang w:val="en-GB"/>
              </w:rPr>
            </w:pPr>
            <w:r w:rsidRPr="00BE7B88">
              <w:rPr>
                <w:rFonts w:ascii="Times New Roman" w:hAnsi="Times New Roman" w:cs="Times New Roman"/>
                <w:sz w:val="24"/>
                <w:lang w:val="en-GB"/>
              </w:rPr>
              <w:t>Nerves</w:t>
            </w:r>
          </w:p>
          <w:p w:rsidR="002B73F2" w:rsidRPr="00BE7B88" w:rsidRDefault="002B73F2" w:rsidP="00FA0113">
            <w:pPr>
              <w:numPr>
                <w:ilvl w:val="0"/>
                <w:numId w:val="46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Sensory nerve </w:t>
            </w:r>
          </w:p>
          <w:p w:rsidR="002B73F2" w:rsidRPr="00BE7B88" w:rsidRDefault="002B73F2" w:rsidP="00FA0113">
            <w:pPr>
              <w:numPr>
                <w:ilvl w:val="0"/>
                <w:numId w:val="46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Motor nerve </w:t>
            </w:r>
          </w:p>
          <w:p w:rsidR="002B73F2" w:rsidRPr="00BE7B88" w:rsidRDefault="002B73F2" w:rsidP="00FA0113">
            <w:pPr>
              <w:numPr>
                <w:ilvl w:val="0"/>
                <w:numId w:val="465"/>
              </w:numPr>
              <w:contextualSpacing/>
              <w:rPr>
                <w:rFonts w:ascii="Times New Roman" w:hAnsi="Times New Roman" w:cs="Times New Roman"/>
                <w:sz w:val="24"/>
                <w:lang w:val="en-GB"/>
              </w:rPr>
            </w:pPr>
            <w:r w:rsidRPr="00BE7B88">
              <w:rPr>
                <w:rFonts w:ascii="Times New Roman" w:hAnsi="Times New Roman" w:cs="Times New Roman"/>
                <w:sz w:val="24"/>
                <w:lang w:val="en-GB"/>
              </w:rPr>
              <w:t>Mixed nerves</w:t>
            </w:r>
          </w:p>
        </w:tc>
        <w:tc>
          <w:tcPr>
            <w:tcW w:w="2200" w:type="pct"/>
          </w:tcPr>
          <w:p w:rsidR="002B73F2" w:rsidRPr="00BE7B88" w:rsidRDefault="002B73F2" w:rsidP="00FA0113">
            <w:pPr>
              <w:numPr>
                <w:ilvl w:val="0"/>
                <w:numId w:val="358"/>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structure of nerve fibre giving the components with their functions.</w:t>
            </w:r>
          </w:p>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 and functions of sensory, motor and mixed nerves.</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Generation and conduction of  nerve impulse</w:t>
            </w:r>
          </w:p>
          <w:p w:rsidR="002B73F2" w:rsidRPr="00BE7B88" w:rsidRDefault="002B73F2" w:rsidP="00FA0113">
            <w:pPr>
              <w:numPr>
                <w:ilvl w:val="0"/>
                <w:numId w:val="36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Resting membrane potential</w:t>
            </w:r>
          </w:p>
          <w:p w:rsidR="002B73F2" w:rsidRPr="00BE7B88" w:rsidRDefault="002B73F2" w:rsidP="00FA0113">
            <w:pPr>
              <w:numPr>
                <w:ilvl w:val="0"/>
                <w:numId w:val="48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Na</w:t>
            </w:r>
            <w:r w:rsidRPr="00BE7B88">
              <w:rPr>
                <w:rFonts w:ascii="Times New Roman" w:hAnsi="Times New Roman" w:cs="Times New Roman"/>
                <w:sz w:val="24"/>
                <w:vertAlign w:val="superscript"/>
                <w:lang w:val="en-GB"/>
              </w:rPr>
              <w:t>+</w:t>
            </w:r>
            <w:r w:rsidRPr="00BE7B88">
              <w:rPr>
                <w:rFonts w:ascii="Times New Roman" w:hAnsi="Times New Roman" w:cs="Times New Roman"/>
                <w:sz w:val="24"/>
                <w:lang w:val="en-GB"/>
              </w:rPr>
              <w:t>-K</w:t>
            </w:r>
            <w:r w:rsidRPr="00BE7B88">
              <w:rPr>
                <w:rFonts w:ascii="Times New Roman" w:hAnsi="Times New Roman" w:cs="Times New Roman"/>
                <w:sz w:val="24"/>
                <w:vertAlign w:val="superscript"/>
                <w:lang w:val="en-GB"/>
              </w:rPr>
              <w:t>+</w:t>
            </w:r>
            <w:r w:rsidRPr="00BE7B88">
              <w:rPr>
                <w:rFonts w:ascii="Times New Roman" w:hAnsi="Times New Roman" w:cs="Times New Roman"/>
                <w:sz w:val="24"/>
                <w:lang w:val="en-GB"/>
              </w:rPr>
              <w:t xml:space="preserve"> channels</w:t>
            </w:r>
          </w:p>
          <w:p w:rsidR="002B73F2" w:rsidRPr="00BE7B88" w:rsidRDefault="002B73F2" w:rsidP="00FA0113">
            <w:pPr>
              <w:numPr>
                <w:ilvl w:val="0"/>
                <w:numId w:val="48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Sodium-potassium exchange pump</w:t>
            </w:r>
          </w:p>
          <w:p w:rsidR="002B73F2" w:rsidRPr="00BE7B88" w:rsidRDefault="002B73F2" w:rsidP="00FA0113">
            <w:pPr>
              <w:numPr>
                <w:ilvl w:val="0"/>
                <w:numId w:val="36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Transmission of nerve impulse</w:t>
            </w:r>
          </w:p>
          <w:p w:rsidR="002B73F2" w:rsidRPr="00BE7B88" w:rsidRDefault="002B73F2" w:rsidP="00FA0113">
            <w:pPr>
              <w:numPr>
                <w:ilvl w:val="0"/>
                <w:numId w:val="48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Generation of nerve impulse or generation of action potential</w:t>
            </w:r>
          </w:p>
          <w:p w:rsidR="002B73F2" w:rsidRPr="00BE7B88" w:rsidRDefault="002B73F2" w:rsidP="00FA0113">
            <w:pPr>
              <w:numPr>
                <w:ilvl w:val="0"/>
                <w:numId w:val="48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Conduction of nerve impulse</w:t>
            </w:r>
          </w:p>
          <w:p w:rsidR="002B73F2" w:rsidRPr="00BE7B88" w:rsidRDefault="002B73F2" w:rsidP="00FA0113">
            <w:pPr>
              <w:numPr>
                <w:ilvl w:val="0"/>
                <w:numId w:val="48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Synaptic transmission of nerve impulse</w:t>
            </w:r>
          </w:p>
          <w:p w:rsidR="002B73F2" w:rsidRPr="00BE7B88" w:rsidRDefault="002B73F2" w:rsidP="00084B91">
            <w:pPr>
              <w:rPr>
                <w:rFonts w:ascii="Times New Roman" w:hAnsi="Times New Roman" w:cs="Times New Roman"/>
                <w:sz w:val="24"/>
                <w:lang w:val="en-GB"/>
              </w:rPr>
            </w:pPr>
          </w:p>
        </w:tc>
        <w:tc>
          <w:tcPr>
            <w:tcW w:w="2200" w:type="pct"/>
          </w:tcPr>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establishment and maintenance of resting potential.</w:t>
            </w:r>
          </w:p>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generation of an action potential.</w:t>
            </w:r>
          </w:p>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transmission of an action potential in a myelinated neuron in terms of voltage-gated sodium ion channels.</w:t>
            </w:r>
          </w:p>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importance of the refractory period in producing discrete nerve impulses.</w:t>
            </w:r>
          </w:p>
          <w:p w:rsidR="002B73F2" w:rsidRPr="00BE7B88" w:rsidRDefault="002B73F2" w:rsidP="00FA0113">
            <w:pPr>
              <w:numPr>
                <w:ilvl w:val="0"/>
                <w:numId w:val="371"/>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Describe the sequence of events involved in transmission across a synapse </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Effects of drugs on synaptic transmission</w:t>
            </w:r>
          </w:p>
          <w:p w:rsidR="002B73F2" w:rsidRPr="00BE7B88" w:rsidRDefault="002B73F2" w:rsidP="00FA0113">
            <w:pPr>
              <w:numPr>
                <w:ilvl w:val="0"/>
                <w:numId w:val="372"/>
              </w:numPr>
              <w:contextualSpacing/>
              <w:rPr>
                <w:rFonts w:ascii="Times New Roman" w:hAnsi="Times New Roman" w:cs="Times New Roman"/>
                <w:sz w:val="24"/>
                <w:lang w:val="en-GB"/>
              </w:rPr>
            </w:pPr>
            <w:r w:rsidRPr="00BE7B88">
              <w:rPr>
                <w:rFonts w:ascii="Times New Roman" w:hAnsi="Times New Roman" w:cs="Times New Roman"/>
                <w:sz w:val="24"/>
                <w:lang w:val="en-GB"/>
              </w:rPr>
              <w:t>Effect of nicotine</w:t>
            </w:r>
          </w:p>
          <w:p w:rsidR="002B73F2" w:rsidRPr="00BE7B88" w:rsidRDefault="002B73F2" w:rsidP="00FA0113">
            <w:pPr>
              <w:numPr>
                <w:ilvl w:val="0"/>
                <w:numId w:val="372"/>
              </w:numPr>
              <w:contextualSpacing/>
              <w:rPr>
                <w:rFonts w:ascii="Times New Roman" w:hAnsi="Times New Roman" w:cs="Times New Roman"/>
                <w:sz w:val="24"/>
                <w:lang w:val="en-GB"/>
              </w:rPr>
            </w:pPr>
            <w:r w:rsidRPr="00BE7B88">
              <w:rPr>
                <w:rFonts w:ascii="Times New Roman" w:hAnsi="Times New Roman" w:cs="Times New Roman"/>
                <w:sz w:val="24"/>
                <w:lang w:val="en-GB"/>
              </w:rPr>
              <w:t>Effects of marijuana</w:t>
            </w:r>
          </w:p>
          <w:p w:rsidR="002B73F2" w:rsidRPr="00BE7B88" w:rsidRDefault="002B73F2" w:rsidP="00FA0113">
            <w:pPr>
              <w:numPr>
                <w:ilvl w:val="0"/>
                <w:numId w:val="372"/>
              </w:numPr>
              <w:contextualSpacing/>
              <w:rPr>
                <w:rFonts w:ascii="Times New Roman" w:hAnsi="Times New Roman" w:cs="Times New Roman"/>
                <w:sz w:val="24"/>
                <w:lang w:val="en-GB"/>
              </w:rPr>
            </w:pPr>
            <w:r w:rsidRPr="00BE7B88">
              <w:rPr>
                <w:rFonts w:ascii="Times New Roman" w:hAnsi="Times New Roman" w:cs="Times New Roman"/>
                <w:sz w:val="24"/>
                <w:lang w:val="en-GB"/>
              </w:rPr>
              <w:t>Effects of alcohol</w:t>
            </w:r>
          </w:p>
        </w:tc>
        <w:tc>
          <w:tcPr>
            <w:tcW w:w="2200" w:type="pct"/>
          </w:tcPr>
          <w:p w:rsidR="002B73F2" w:rsidRPr="00BE7B88" w:rsidRDefault="002B73F2" w:rsidP="00FA0113">
            <w:pPr>
              <w:numPr>
                <w:ilvl w:val="0"/>
                <w:numId w:val="371"/>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effects of drugs (e.g. nicotine, marijuana) on synaptic transmission.</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vAlign w:val="center"/>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Excretion</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7.1. Human Excretory system</w:t>
            </w:r>
          </w:p>
          <w:p w:rsidR="002B73F2" w:rsidRPr="00BE7B88" w:rsidRDefault="002B73F2" w:rsidP="00FA0113">
            <w:pPr>
              <w:numPr>
                <w:ilvl w:val="0"/>
                <w:numId w:val="373"/>
              </w:numPr>
              <w:contextualSpacing/>
              <w:rPr>
                <w:rFonts w:ascii="Times New Roman" w:hAnsi="Times New Roman" w:cs="Times New Roman"/>
                <w:sz w:val="24"/>
                <w:lang w:val="en-GB"/>
              </w:rPr>
            </w:pPr>
            <w:r w:rsidRPr="00BE7B88">
              <w:rPr>
                <w:rFonts w:ascii="Times New Roman" w:hAnsi="Times New Roman" w:cs="Times New Roman"/>
                <w:sz w:val="24"/>
                <w:lang w:val="en-GB"/>
              </w:rPr>
              <w:t>Kidneys</w:t>
            </w:r>
          </w:p>
          <w:p w:rsidR="002B73F2" w:rsidRPr="00BE7B88" w:rsidRDefault="002B73F2" w:rsidP="00FA0113">
            <w:pPr>
              <w:numPr>
                <w:ilvl w:val="0"/>
                <w:numId w:val="466"/>
              </w:numPr>
              <w:contextualSpacing/>
              <w:rPr>
                <w:rFonts w:ascii="Times New Roman" w:hAnsi="Times New Roman" w:cs="Times New Roman"/>
                <w:sz w:val="24"/>
                <w:lang w:val="en-GB"/>
              </w:rPr>
            </w:pPr>
            <w:r w:rsidRPr="00BE7B88">
              <w:rPr>
                <w:rFonts w:ascii="Times New Roman" w:hAnsi="Times New Roman" w:cs="Times New Roman"/>
                <w:sz w:val="24"/>
                <w:lang w:val="en-GB"/>
              </w:rPr>
              <w:t>Structure of kidneys</w:t>
            </w:r>
          </w:p>
          <w:p w:rsidR="002B73F2" w:rsidRPr="00BE7B88" w:rsidRDefault="002B73F2" w:rsidP="00FA0113">
            <w:pPr>
              <w:numPr>
                <w:ilvl w:val="0"/>
                <w:numId w:val="466"/>
              </w:numPr>
              <w:contextualSpacing/>
              <w:rPr>
                <w:rFonts w:ascii="Times New Roman" w:hAnsi="Times New Roman" w:cs="Times New Roman"/>
                <w:sz w:val="24"/>
                <w:lang w:val="en-GB"/>
              </w:rPr>
            </w:pPr>
            <w:r w:rsidRPr="00BE7B88">
              <w:rPr>
                <w:rFonts w:ascii="Times New Roman" w:hAnsi="Times New Roman" w:cs="Times New Roman"/>
                <w:sz w:val="24"/>
                <w:lang w:val="en-GB"/>
              </w:rPr>
              <w:t>Nephron</w:t>
            </w:r>
          </w:p>
          <w:p w:rsidR="002B73F2" w:rsidRPr="00BE7B88" w:rsidRDefault="002B73F2" w:rsidP="00FA0113">
            <w:pPr>
              <w:numPr>
                <w:ilvl w:val="0"/>
                <w:numId w:val="466"/>
              </w:numPr>
              <w:contextualSpacing/>
              <w:rPr>
                <w:rFonts w:ascii="Times New Roman" w:hAnsi="Times New Roman" w:cs="Times New Roman"/>
                <w:sz w:val="24"/>
                <w:lang w:val="en-GB"/>
              </w:rPr>
            </w:pPr>
            <w:r w:rsidRPr="00BE7B88">
              <w:rPr>
                <w:rFonts w:ascii="Times New Roman" w:hAnsi="Times New Roman" w:cs="Times New Roman"/>
                <w:sz w:val="24"/>
                <w:lang w:val="en-GB"/>
              </w:rPr>
              <w:t>Blood vessels of kidneys</w:t>
            </w:r>
          </w:p>
          <w:p w:rsidR="002B73F2" w:rsidRPr="00BE7B88" w:rsidRDefault="002B73F2" w:rsidP="00FA0113">
            <w:pPr>
              <w:numPr>
                <w:ilvl w:val="0"/>
                <w:numId w:val="373"/>
              </w:numPr>
              <w:contextualSpacing/>
              <w:rPr>
                <w:rFonts w:ascii="Times New Roman" w:hAnsi="Times New Roman" w:cs="Times New Roman"/>
                <w:sz w:val="24"/>
                <w:lang w:val="en-GB"/>
              </w:rPr>
            </w:pPr>
            <w:r w:rsidRPr="00BE7B88">
              <w:rPr>
                <w:rFonts w:ascii="Times New Roman" w:hAnsi="Times New Roman" w:cs="Times New Roman"/>
                <w:sz w:val="24"/>
                <w:lang w:val="en-GB"/>
              </w:rPr>
              <w:t>Urine formation</w:t>
            </w:r>
          </w:p>
          <w:p w:rsidR="002B73F2" w:rsidRPr="00BE7B88" w:rsidRDefault="002B73F2" w:rsidP="00FA0113">
            <w:pPr>
              <w:numPr>
                <w:ilvl w:val="0"/>
                <w:numId w:val="37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Formation of urine (ultrafiltration; tubular or selective reabsorption and tubular secretion)</w:t>
            </w:r>
          </w:p>
          <w:p w:rsidR="002B73F2" w:rsidRPr="00BE7B88" w:rsidRDefault="002B73F2" w:rsidP="00FA0113">
            <w:pPr>
              <w:numPr>
                <w:ilvl w:val="0"/>
                <w:numId w:val="37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Mechanism of concentration of nephric filtrate</w:t>
            </w:r>
          </w:p>
          <w:p w:rsidR="002B73F2" w:rsidRPr="00BE7B88" w:rsidRDefault="002B73F2" w:rsidP="00FA0113">
            <w:pPr>
              <w:numPr>
                <w:ilvl w:val="0"/>
                <w:numId w:val="37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Hormonal regulation of urine volume</w:t>
            </w:r>
          </w:p>
          <w:p w:rsidR="002B73F2" w:rsidRPr="00BE7B88" w:rsidRDefault="002B73F2" w:rsidP="00FA0113">
            <w:pPr>
              <w:numPr>
                <w:ilvl w:val="0"/>
                <w:numId w:val="37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Micturition</w:t>
            </w:r>
          </w:p>
          <w:p w:rsidR="002B73F2" w:rsidRPr="00BE7B88" w:rsidRDefault="002B73F2" w:rsidP="00FA0113">
            <w:pPr>
              <w:numPr>
                <w:ilvl w:val="0"/>
                <w:numId w:val="37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Urine </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37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using diagrams, the structure of the mammalian kidney and nephron.</w:t>
            </w:r>
          </w:p>
          <w:p w:rsidR="002B73F2" w:rsidRPr="00BE7B88" w:rsidRDefault="002B73F2" w:rsidP="00FA0113">
            <w:pPr>
              <w:numPr>
                <w:ilvl w:val="0"/>
                <w:numId w:val="37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processes involved in the formation of urine in the kidney, including ultrafiltration in the renal capsule and selective re-absorption in the proximal convoluted tubule.</w:t>
            </w:r>
          </w:p>
          <w:p w:rsidR="002B73F2" w:rsidRPr="00BE7B88" w:rsidRDefault="002B73F2" w:rsidP="00FA0113">
            <w:pPr>
              <w:numPr>
                <w:ilvl w:val="0"/>
                <w:numId w:val="375"/>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role of nephron in the regulation of blood water content.</w:t>
            </w:r>
          </w:p>
        </w:tc>
        <w:tc>
          <w:tcPr>
            <w:tcW w:w="459" w:type="pct"/>
            <w:vAlign w:val="center"/>
          </w:tcPr>
          <w:p w:rsidR="002B73F2" w:rsidRPr="00BE7B88" w:rsidRDefault="002B73F2" w:rsidP="00084B91">
            <w:pPr>
              <w:jc w:val="center"/>
              <w:rPr>
                <w:rFonts w:ascii="Times New Roman" w:hAnsi="Times New Roman" w:cs="Times New Roman"/>
                <w:b/>
                <w:bCs/>
                <w:sz w:val="24"/>
                <w:lang w:val="en-GB"/>
              </w:rPr>
            </w:pPr>
            <w:r>
              <w:rPr>
                <w:rFonts w:ascii="Times New Roman" w:hAnsi="Times New Roman" w:cs="Times New Roman"/>
                <w:b/>
                <w:bCs/>
                <w:sz w:val="24"/>
                <w:lang w:val="en-GB"/>
              </w:rPr>
              <w:t>4</w:t>
            </w:r>
          </w:p>
        </w:tc>
      </w:tr>
      <w:tr w:rsidR="002B73F2" w:rsidRPr="00BE7B88" w:rsidTr="00BD59DB">
        <w:trPr>
          <w:trHeight w:val="327"/>
        </w:trPr>
        <w:tc>
          <w:tcPr>
            <w:tcW w:w="781" w:type="pct"/>
          </w:tcPr>
          <w:p w:rsidR="002B73F2" w:rsidRPr="00BE7B88" w:rsidRDefault="002B73F2" w:rsidP="00FA0113">
            <w:pPr>
              <w:numPr>
                <w:ilvl w:val="0"/>
                <w:numId w:val="343"/>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System in Plants: Roots, Stems and Leaves</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8.1. Root system</w:t>
            </w:r>
          </w:p>
        </w:tc>
        <w:tc>
          <w:tcPr>
            <w:tcW w:w="2200" w:type="pct"/>
          </w:tcPr>
          <w:p w:rsidR="002B73F2" w:rsidRPr="00BE7B88" w:rsidRDefault="002B73F2" w:rsidP="00FA0113">
            <w:pPr>
              <w:numPr>
                <w:ilvl w:val="0"/>
                <w:numId w:val="474"/>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some basic features and functions of root system.</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4</w:t>
            </w: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tabs>
                <w:tab w:val="left" w:pos="366"/>
              </w:tabs>
              <w:ind w:left="366"/>
              <w:contextualSpacing/>
              <w:rPr>
                <w:rFonts w:ascii="Times New Roman" w:hAnsi="Times New Roman" w:cs="Times New Roman"/>
                <w:sz w:val="24"/>
                <w:lang w:val="en-GB"/>
              </w:rPr>
            </w:pPr>
            <w:r w:rsidRPr="00BE7B88">
              <w:rPr>
                <w:rFonts w:ascii="Times New Roman" w:hAnsi="Times New Roman" w:cs="Times New Roman"/>
                <w:sz w:val="24"/>
                <w:lang w:val="en-GB"/>
              </w:rPr>
              <w:t>Anatomy of root</w:t>
            </w:r>
          </w:p>
          <w:p w:rsidR="002B73F2" w:rsidRPr="00BE7B88" w:rsidRDefault="002B73F2" w:rsidP="00FA0113">
            <w:pPr>
              <w:numPr>
                <w:ilvl w:val="0"/>
                <w:numId w:val="376"/>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Internal structure of dicot roots</w:t>
            </w:r>
          </w:p>
          <w:p w:rsidR="002B73F2" w:rsidRPr="00BE7B88" w:rsidRDefault="002B73F2" w:rsidP="00FA0113">
            <w:pPr>
              <w:numPr>
                <w:ilvl w:val="0"/>
                <w:numId w:val="46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Anatomical characteristics of dicot root</w:t>
            </w:r>
          </w:p>
          <w:p w:rsidR="002B73F2" w:rsidRPr="00BE7B88" w:rsidRDefault="002B73F2" w:rsidP="00FA0113">
            <w:pPr>
              <w:numPr>
                <w:ilvl w:val="0"/>
                <w:numId w:val="376"/>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Internal structure of monocot roots</w:t>
            </w:r>
          </w:p>
          <w:p w:rsidR="002B73F2" w:rsidRPr="00BE7B88" w:rsidRDefault="002B73F2" w:rsidP="00FA0113">
            <w:pPr>
              <w:numPr>
                <w:ilvl w:val="0"/>
                <w:numId w:val="46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Anatomical characteristics of monocot root</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474"/>
              </w:numPr>
              <w:contextualSpacing/>
              <w:jc w:val="both"/>
              <w:rPr>
                <w:rFonts w:ascii="Times New Roman" w:hAnsi="Times New Roman" w:cs="Times New Roman"/>
                <w:sz w:val="24"/>
                <w:lang w:val="en-GB"/>
              </w:rPr>
            </w:pPr>
            <w:r w:rsidRPr="00BE7B88">
              <w:rPr>
                <w:rFonts w:ascii="Times New Roman" w:eastAsia="MinionPro-Regular" w:hAnsi="Times New Roman" w:cs="Times New Roman"/>
                <w:sz w:val="24"/>
                <w:szCs w:val="24"/>
                <w:lang w:val="en-GB"/>
              </w:rPr>
              <w:t xml:space="preserve">Describe the structure of dicot and monocot roots; </w:t>
            </w:r>
            <w:r w:rsidRPr="00BE7B88">
              <w:rPr>
                <w:rFonts w:ascii="Times New Roman" w:hAnsi="Times New Roman" w:cs="Times New Roman"/>
                <w:sz w:val="24"/>
                <w:lang w:val="en-GB"/>
              </w:rPr>
              <w:t>specifying epiblema, cortex, endodermis, pericycle, conjunctive tissue, pith, and vascular tissue.</w:t>
            </w:r>
          </w:p>
          <w:p w:rsidR="002B73F2" w:rsidRPr="00BE7B88" w:rsidRDefault="002B73F2" w:rsidP="00FA0113">
            <w:pPr>
              <w:numPr>
                <w:ilvl w:val="0"/>
                <w:numId w:val="47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Explain how a dicot root is different from monocot root.</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ind w:left="366"/>
              <w:contextualSpacing/>
              <w:rPr>
                <w:rFonts w:ascii="Times New Roman" w:hAnsi="Times New Roman" w:cs="Times New Roman"/>
                <w:sz w:val="24"/>
                <w:lang w:val="en-GB"/>
              </w:rPr>
            </w:pPr>
            <w:r w:rsidRPr="00BE7B88">
              <w:rPr>
                <w:rFonts w:ascii="Times New Roman" w:hAnsi="Times New Roman" w:cs="Times New Roman"/>
                <w:sz w:val="24"/>
                <w:lang w:val="en-GB"/>
              </w:rPr>
              <w:t xml:space="preserve"> Anatomy of stem</w:t>
            </w:r>
          </w:p>
          <w:p w:rsidR="002B73F2" w:rsidRPr="00BE7B88" w:rsidRDefault="002B73F2" w:rsidP="00FA0113">
            <w:pPr>
              <w:numPr>
                <w:ilvl w:val="0"/>
                <w:numId w:val="377"/>
              </w:numPr>
              <w:contextualSpacing/>
              <w:rPr>
                <w:rFonts w:ascii="Times New Roman" w:hAnsi="Times New Roman" w:cs="Times New Roman"/>
                <w:sz w:val="24"/>
                <w:lang w:val="en-GB"/>
              </w:rPr>
            </w:pPr>
            <w:r w:rsidRPr="00BE7B88">
              <w:rPr>
                <w:rFonts w:ascii="Times New Roman" w:hAnsi="Times New Roman" w:cs="Times New Roman"/>
                <w:sz w:val="24"/>
                <w:lang w:val="en-GB"/>
              </w:rPr>
              <w:t>Internal structure of dicot stem</w:t>
            </w:r>
          </w:p>
          <w:p w:rsidR="002B73F2" w:rsidRPr="00BE7B88" w:rsidRDefault="002B73F2" w:rsidP="00FA0113">
            <w:pPr>
              <w:numPr>
                <w:ilvl w:val="0"/>
                <w:numId w:val="47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Epidermis, cortex, pericycle, vascular bundles, medullary rays, and pith or medulla.</w:t>
            </w:r>
          </w:p>
          <w:p w:rsidR="002B73F2" w:rsidRPr="00BE7B88" w:rsidRDefault="002B73F2" w:rsidP="00FA0113">
            <w:pPr>
              <w:numPr>
                <w:ilvl w:val="0"/>
                <w:numId w:val="37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Internal structure of monocot root</w:t>
            </w:r>
          </w:p>
          <w:p w:rsidR="002B73F2" w:rsidRPr="00BE7B88" w:rsidRDefault="002B73F2" w:rsidP="00FA0113">
            <w:pPr>
              <w:numPr>
                <w:ilvl w:val="0"/>
                <w:numId w:val="484"/>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Epidermis, hypodermis, ground tissue, and vascular bundles.</w:t>
            </w:r>
          </w:p>
        </w:tc>
        <w:tc>
          <w:tcPr>
            <w:tcW w:w="2200" w:type="pct"/>
          </w:tcPr>
          <w:p w:rsidR="002B73F2" w:rsidRPr="00BE7B88" w:rsidRDefault="002B73F2" w:rsidP="00FA0113">
            <w:pPr>
              <w:numPr>
                <w:ilvl w:val="0"/>
                <w:numId w:val="46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 of the vascular tissues (xylem vessels and phloem tissue composed of sieve tube elements and companion cells) and how they are adapted to their functions.</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327"/>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ind w:left="456" w:hanging="450"/>
              <w:contextualSpacing/>
              <w:rPr>
                <w:rFonts w:ascii="Times New Roman" w:hAnsi="Times New Roman" w:cs="Times New Roman"/>
                <w:sz w:val="24"/>
                <w:lang w:val="en-GB"/>
              </w:rPr>
            </w:pPr>
            <w:r w:rsidRPr="00BE7B88">
              <w:rPr>
                <w:rFonts w:ascii="Times New Roman" w:hAnsi="Times New Roman" w:cs="Times New Roman"/>
                <w:sz w:val="24"/>
                <w:lang w:val="en-GB"/>
              </w:rPr>
              <w:t xml:space="preserve"> Anatomy of Leaf</w:t>
            </w:r>
          </w:p>
          <w:p w:rsidR="002B73F2" w:rsidRPr="00BE7B88" w:rsidRDefault="002B73F2" w:rsidP="00FA0113">
            <w:pPr>
              <w:numPr>
                <w:ilvl w:val="0"/>
                <w:numId w:val="378"/>
              </w:numPr>
              <w:contextualSpacing/>
              <w:rPr>
                <w:rFonts w:ascii="Times New Roman" w:hAnsi="Times New Roman" w:cs="Times New Roman"/>
                <w:sz w:val="24"/>
                <w:lang w:val="en-GB"/>
              </w:rPr>
            </w:pPr>
            <w:r w:rsidRPr="00BE7B88">
              <w:rPr>
                <w:rFonts w:ascii="Times New Roman" w:hAnsi="Times New Roman" w:cs="Times New Roman"/>
                <w:sz w:val="24"/>
                <w:lang w:val="en-GB"/>
              </w:rPr>
              <w:t>Internal structure of a dorsiventral or dicot leaf</w:t>
            </w:r>
          </w:p>
          <w:p w:rsidR="002B73F2" w:rsidRPr="00BE7B88" w:rsidRDefault="002B73F2" w:rsidP="00FA0113">
            <w:pPr>
              <w:numPr>
                <w:ilvl w:val="0"/>
                <w:numId w:val="378"/>
              </w:numPr>
              <w:contextualSpacing/>
              <w:rPr>
                <w:rFonts w:ascii="Times New Roman" w:hAnsi="Times New Roman" w:cs="Times New Roman"/>
                <w:sz w:val="24"/>
                <w:lang w:val="en-GB"/>
              </w:rPr>
            </w:pPr>
            <w:r w:rsidRPr="00BE7B88">
              <w:rPr>
                <w:rFonts w:ascii="Times New Roman" w:hAnsi="Times New Roman" w:cs="Times New Roman"/>
                <w:sz w:val="24"/>
                <w:lang w:val="en-GB"/>
              </w:rPr>
              <w:t>Internal structure of isobilateral or monocot leaf</w:t>
            </w:r>
          </w:p>
        </w:tc>
        <w:tc>
          <w:tcPr>
            <w:tcW w:w="2200" w:type="pct"/>
          </w:tcPr>
          <w:p w:rsidR="002B73F2" w:rsidRPr="00BE7B88" w:rsidRDefault="002B73F2" w:rsidP="00FA0113">
            <w:pPr>
              <w:numPr>
                <w:ilvl w:val="0"/>
                <w:numId w:val="469"/>
              </w:numPr>
              <w:contextualSpacing/>
              <w:jc w:val="both"/>
              <w:rPr>
                <w:rFonts w:ascii="Times New Roman" w:hAnsi="Times New Roman" w:cs="Times New Roman"/>
                <w:sz w:val="24"/>
                <w:lang w:val="en-GB"/>
              </w:rPr>
            </w:pPr>
            <w:r w:rsidRPr="00BE7B88">
              <w:rPr>
                <w:rFonts w:ascii="Times New Roman" w:eastAsia="MinionPro-Regular" w:hAnsi="Times New Roman" w:cs="Times New Roman"/>
                <w:sz w:val="24"/>
                <w:szCs w:val="24"/>
                <w:lang w:val="en-GB"/>
              </w:rPr>
              <w:t>Describe the structure of dicot and monocot leaves specifying u</w:t>
            </w:r>
            <w:r w:rsidRPr="00BE7B88">
              <w:rPr>
                <w:rFonts w:ascii="Times New Roman" w:hAnsi="Times New Roman" w:cs="Times New Roman"/>
                <w:sz w:val="24"/>
                <w:lang w:val="en-GB"/>
              </w:rPr>
              <w:t>pper epidermis, lower epidermis, mesophyll, and vascular bundles</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vAlign w:val="center"/>
          </w:tcPr>
          <w:p w:rsidR="002B73F2" w:rsidRPr="00BE7B88" w:rsidRDefault="002B73F2" w:rsidP="00FA0113">
            <w:pPr>
              <w:numPr>
                <w:ilvl w:val="0"/>
                <w:numId w:val="483"/>
              </w:numPr>
              <w:ind w:left="404"/>
              <w:contextualSpacing/>
              <w:rPr>
                <w:rFonts w:ascii="Times New Roman" w:hAnsi="Times New Roman" w:cs="Times New Roman"/>
                <w:b/>
                <w:bCs/>
                <w:sz w:val="24"/>
                <w:lang w:val="en-GB"/>
              </w:rPr>
            </w:pPr>
            <w:r w:rsidRPr="00BE7B88">
              <w:rPr>
                <w:rFonts w:ascii="Times New Roman" w:hAnsi="Times New Roman" w:cs="Times New Roman"/>
                <w:b/>
                <w:bCs/>
                <w:sz w:val="24"/>
                <w:lang w:val="en-GB"/>
              </w:rPr>
              <w:t>Energy System in Plants: Photosynthesis</w:t>
            </w: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9.1. Photosynthesis: An energy transfer process</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(general description)</w:t>
            </w:r>
          </w:p>
        </w:tc>
        <w:tc>
          <w:tcPr>
            <w:tcW w:w="2200" w:type="pct"/>
          </w:tcPr>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State that photosynthesis is a process in which light energy is used to produce complex organic molecules.</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vAlign w:val="center"/>
          </w:tcPr>
          <w:p w:rsidR="002B73F2" w:rsidRPr="00BE7B88" w:rsidRDefault="002B73F2" w:rsidP="00084B91">
            <w:pPr>
              <w:jc w:val="center"/>
              <w:rPr>
                <w:rFonts w:ascii="Times New Roman" w:hAnsi="Times New Roman" w:cs="Times New Roman"/>
                <w:sz w:val="24"/>
                <w:lang w:val="en-GB"/>
              </w:rPr>
            </w:pPr>
            <w:r>
              <w:rPr>
                <w:rFonts w:ascii="Times New Roman" w:hAnsi="Times New Roman" w:cs="Times New Roman"/>
                <w:b/>
                <w:sz w:val="24"/>
                <w:lang w:val="en-GB"/>
              </w:rPr>
              <w:t>4</w:t>
            </w: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ind w:left="377"/>
              <w:contextualSpacing/>
              <w:rPr>
                <w:rFonts w:ascii="Times New Roman" w:hAnsi="Times New Roman" w:cs="Times New Roman"/>
                <w:sz w:val="24"/>
                <w:lang w:val="en-GB"/>
              </w:rPr>
            </w:pPr>
            <w:r>
              <w:rPr>
                <w:rFonts w:ascii="Times New Roman" w:hAnsi="Times New Roman" w:cs="Times New Roman"/>
                <w:sz w:val="24"/>
                <w:lang w:val="en-GB"/>
              </w:rPr>
              <w:t xml:space="preserve"> </w:t>
            </w:r>
            <w:r w:rsidRPr="00BE7B88">
              <w:rPr>
                <w:rFonts w:ascii="Times New Roman" w:hAnsi="Times New Roman" w:cs="Times New Roman"/>
                <w:sz w:val="24"/>
                <w:lang w:val="en-GB"/>
              </w:rPr>
              <w:t>Chloroplast</w:t>
            </w:r>
          </w:p>
          <w:p w:rsidR="002B73F2" w:rsidRPr="00BE7B88" w:rsidRDefault="002B73F2" w:rsidP="00FA0113">
            <w:pPr>
              <w:numPr>
                <w:ilvl w:val="0"/>
                <w:numId w:val="38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Pigments involved in photosynthesis</w:t>
            </w:r>
          </w:p>
          <w:p w:rsidR="002B73F2" w:rsidRPr="00BE7B88" w:rsidRDefault="002B73F2" w:rsidP="00FA0113">
            <w:pPr>
              <w:numPr>
                <w:ilvl w:val="0"/>
                <w:numId w:val="38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Chlorophyll a</w:t>
            </w:r>
          </w:p>
          <w:p w:rsidR="002B73F2" w:rsidRPr="00BE7B88" w:rsidRDefault="002B73F2" w:rsidP="00FA0113">
            <w:pPr>
              <w:numPr>
                <w:ilvl w:val="0"/>
                <w:numId w:val="38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Carotenoids</w:t>
            </w:r>
          </w:p>
          <w:p w:rsidR="002B73F2" w:rsidRPr="00BE7B88" w:rsidRDefault="002B73F2" w:rsidP="00FA0113">
            <w:pPr>
              <w:numPr>
                <w:ilvl w:val="0"/>
                <w:numId w:val="38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Phycobillins</w:t>
            </w:r>
          </w:p>
          <w:p w:rsidR="002B73F2" w:rsidRPr="00BE7B88" w:rsidRDefault="002B73F2" w:rsidP="00FA0113">
            <w:pPr>
              <w:numPr>
                <w:ilvl w:val="0"/>
                <w:numId w:val="38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of light by photosynthetic pigments</w:t>
            </w:r>
          </w:p>
          <w:p w:rsidR="002B73F2" w:rsidRPr="00BE7B88" w:rsidRDefault="002B73F2" w:rsidP="00FA0113">
            <w:pPr>
              <w:numPr>
                <w:ilvl w:val="0"/>
                <w:numId w:val="38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Absorption spectrum</w:t>
            </w:r>
          </w:p>
          <w:p w:rsidR="002B73F2" w:rsidRPr="00BE7B88" w:rsidRDefault="002B73F2" w:rsidP="00FA0113">
            <w:pPr>
              <w:numPr>
                <w:ilvl w:val="0"/>
                <w:numId w:val="38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Action spectrum </w:t>
            </w:r>
          </w:p>
          <w:p w:rsidR="002B73F2" w:rsidRPr="00BE7B88" w:rsidRDefault="002B73F2" w:rsidP="00FA0113">
            <w:pPr>
              <w:numPr>
                <w:ilvl w:val="0"/>
                <w:numId w:val="380"/>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Photosynthetic units or Light larvesting complexes</w:t>
            </w:r>
          </w:p>
          <w:p w:rsidR="002B73F2" w:rsidRPr="00BE7B88" w:rsidRDefault="002B73F2" w:rsidP="00FA0113">
            <w:pPr>
              <w:numPr>
                <w:ilvl w:val="0"/>
                <w:numId w:val="38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Reaction centre</w:t>
            </w:r>
          </w:p>
          <w:p w:rsidR="002B73F2" w:rsidRPr="00BE7B88" w:rsidRDefault="002B73F2" w:rsidP="00FA0113">
            <w:pPr>
              <w:numPr>
                <w:ilvl w:val="0"/>
                <w:numId w:val="38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Antenna molecules</w:t>
            </w:r>
          </w:p>
          <w:p w:rsidR="002B73F2" w:rsidRPr="00BE7B88" w:rsidRDefault="002B73F2" w:rsidP="00FA0113">
            <w:pPr>
              <w:numPr>
                <w:ilvl w:val="0"/>
                <w:numId w:val="382"/>
              </w:numPr>
              <w:contextualSpacing/>
              <w:rPr>
                <w:rFonts w:ascii="Times New Roman" w:hAnsi="Times New Roman" w:cs="Times New Roman"/>
                <w:sz w:val="24"/>
                <w:lang w:val="en-GB"/>
              </w:rPr>
            </w:pPr>
            <w:r w:rsidRPr="00BE7B88">
              <w:rPr>
                <w:rFonts w:ascii="Times New Roman" w:hAnsi="Times New Roman" w:cs="Times New Roman"/>
                <w:sz w:val="24"/>
                <w:lang w:val="en-GB"/>
              </w:rPr>
              <w:t>Core molecules</w:t>
            </w:r>
          </w:p>
        </w:tc>
        <w:tc>
          <w:tcPr>
            <w:tcW w:w="2200" w:type="pct"/>
          </w:tcPr>
          <w:p w:rsidR="002B73F2" w:rsidRPr="00BE7B88" w:rsidRDefault="002B73F2" w:rsidP="00FA0113">
            <w:pPr>
              <w:numPr>
                <w:ilvl w:val="0"/>
                <w:numId w:val="38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Explain the roles of chlorophyll a, carotenoids and phycobillins during light reaction. </w:t>
            </w:r>
          </w:p>
          <w:p w:rsidR="002B73F2" w:rsidRPr="00BE7B88" w:rsidRDefault="002B73F2" w:rsidP="00FA0113">
            <w:pPr>
              <w:numPr>
                <w:ilvl w:val="0"/>
                <w:numId w:val="38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State that the light-dependent stage takes place in thylakoid membranes and that the light independent stage takes place in the stroma.</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ind w:left="376"/>
              <w:contextualSpacing/>
              <w:rPr>
                <w:rFonts w:ascii="Times New Roman" w:hAnsi="Times New Roman" w:cs="Times New Roman"/>
                <w:sz w:val="24"/>
                <w:lang w:val="en-GB"/>
              </w:rPr>
            </w:pPr>
            <w:r w:rsidRPr="00BE7B88">
              <w:rPr>
                <w:rFonts w:ascii="Times New Roman" w:hAnsi="Times New Roman" w:cs="Times New Roman"/>
                <w:sz w:val="24"/>
                <w:lang w:val="en-GB"/>
              </w:rPr>
              <w:t xml:space="preserve"> Photosystems</w:t>
            </w:r>
          </w:p>
          <w:p w:rsidR="002B73F2" w:rsidRPr="00BE7B88" w:rsidRDefault="002B73F2" w:rsidP="00FA0113">
            <w:pPr>
              <w:numPr>
                <w:ilvl w:val="0"/>
                <w:numId w:val="383"/>
              </w:numPr>
              <w:contextualSpacing/>
              <w:rPr>
                <w:rFonts w:ascii="Times New Roman" w:hAnsi="Times New Roman" w:cs="Times New Roman"/>
                <w:sz w:val="24"/>
                <w:lang w:val="en-GB"/>
              </w:rPr>
            </w:pPr>
            <w:r w:rsidRPr="00BE7B88">
              <w:rPr>
                <w:rFonts w:ascii="Times New Roman" w:hAnsi="Times New Roman" w:cs="Times New Roman"/>
                <w:sz w:val="24"/>
                <w:lang w:val="en-GB"/>
              </w:rPr>
              <w:t>Photosystem I or PS I</w:t>
            </w:r>
          </w:p>
          <w:p w:rsidR="002B73F2" w:rsidRPr="00BE7B88" w:rsidRDefault="002B73F2" w:rsidP="00FA0113">
            <w:pPr>
              <w:numPr>
                <w:ilvl w:val="0"/>
                <w:numId w:val="47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Components </w:t>
            </w:r>
          </w:p>
          <w:p w:rsidR="002B73F2" w:rsidRPr="00BE7B88" w:rsidRDefault="002B73F2" w:rsidP="00FA0113">
            <w:pPr>
              <w:numPr>
                <w:ilvl w:val="0"/>
                <w:numId w:val="383"/>
              </w:numPr>
              <w:contextualSpacing/>
              <w:rPr>
                <w:rFonts w:ascii="Times New Roman" w:hAnsi="Times New Roman" w:cs="Times New Roman"/>
                <w:sz w:val="24"/>
                <w:lang w:val="en-GB"/>
              </w:rPr>
            </w:pPr>
            <w:r w:rsidRPr="00BE7B88">
              <w:rPr>
                <w:rFonts w:ascii="Times New Roman" w:hAnsi="Times New Roman" w:cs="Times New Roman"/>
                <w:sz w:val="24"/>
                <w:lang w:val="en-GB"/>
              </w:rPr>
              <w:t>Photosystem II or PS II</w:t>
            </w:r>
          </w:p>
          <w:p w:rsidR="002B73F2" w:rsidRPr="00BE7B88" w:rsidRDefault="002B73F2" w:rsidP="00FA0113">
            <w:pPr>
              <w:numPr>
                <w:ilvl w:val="0"/>
                <w:numId w:val="47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Components </w:t>
            </w:r>
          </w:p>
        </w:tc>
        <w:tc>
          <w:tcPr>
            <w:tcW w:w="2200" w:type="pct"/>
          </w:tcPr>
          <w:p w:rsidR="002B73F2" w:rsidRPr="00BE7B88" w:rsidRDefault="002B73F2" w:rsidP="00FA0113">
            <w:pPr>
              <w:numPr>
                <w:ilvl w:val="0"/>
                <w:numId w:val="485"/>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how PSI is different from PSII</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48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Mechanism of Photosynthesis</w:t>
            </w:r>
          </w:p>
          <w:p w:rsidR="002B73F2" w:rsidRPr="00BE7B88" w:rsidRDefault="002B73F2" w:rsidP="00FA0113">
            <w:pPr>
              <w:numPr>
                <w:ilvl w:val="0"/>
                <w:numId w:val="38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Light reaction or Hill’s reaction </w:t>
            </w:r>
          </w:p>
          <w:p w:rsidR="002B73F2" w:rsidRPr="00BE7B88" w:rsidRDefault="002B73F2" w:rsidP="00FA0113">
            <w:pPr>
              <w:numPr>
                <w:ilvl w:val="0"/>
                <w:numId w:val="385"/>
              </w:numPr>
              <w:contextualSpacing/>
              <w:rPr>
                <w:rFonts w:ascii="Times New Roman" w:hAnsi="Times New Roman" w:cs="Times New Roman"/>
                <w:sz w:val="24"/>
                <w:lang w:val="en-GB"/>
              </w:rPr>
            </w:pPr>
            <w:r w:rsidRPr="00BE7B88">
              <w:rPr>
                <w:rFonts w:ascii="Times New Roman" w:hAnsi="Times New Roman" w:cs="Times New Roman"/>
                <w:sz w:val="24"/>
                <w:lang w:val="en-GB"/>
              </w:rPr>
              <w:t>Absorption of light</w:t>
            </w:r>
          </w:p>
          <w:p w:rsidR="002B73F2" w:rsidRPr="00BE7B88" w:rsidRDefault="002B73F2" w:rsidP="00FA0113">
            <w:pPr>
              <w:numPr>
                <w:ilvl w:val="0"/>
                <w:numId w:val="385"/>
              </w:numPr>
              <w:contextualSpacing/>
              <w:rPr>
                <w:rFonts w:ascii="Times New Roman" w:hAnsi="Times New Roman" w:cs="Times New Roman"/>
                <w:sz w:val="24"/>
                <w:lang w:val="en-GB"/>
              </w:rPr>
            </w:pPr>
            <w:r w:rsidRPr="00BE7B88">
              <w:rPr>
                <w:rFonts w:ascii="Times New Roman" w:hAnsi="Times New Roman" w:cs="Times New Roman"/>
                <w:sz w:val="24"/>
                <w:lang w:val="en-GB"/>
              </w:rPr>
              <w:t>Excitation of reaction centres</w:t>
            </w:r>
          </w:p>
          <w:p w:rsidR="002B73F2" w:rsidRPr="00BE7B88" w:rsidRDefault="002B73F2" w:rsidP="00FA0113">
            <w:pPr>
              <w:numPr>
                <w:ilvl w:val="0"/>
                <w:numId w:val="385"/>
              </w:numPr>
              <w:contextualSpacing/>
              <w:rPr>
                <w:rFonts w:ascii="Times New Roman" w:hAnsi="Times New Roman" w:cs="Times New Roman"/>
                <w:sz w:val="24"/>
                <w:lang w:val="en-GB"/>
              </w:rPr>
            </w:pPr>
            <w:r w:rsidRPr="00BE7B88">
              <w:rPr>
                <w:rFonts w:ascii="Times New Roman" w:hAnsi="Times New Roman" w:cs="Times New Roman"/>
                <w:sz w:val="24"/>
                <w:lang w:val="en-GB"/>
              </w:rPr>
              <w:t>Photosynthetic electron transport or formation of assimilatory energy</w:t>
            </w:r>
          </w:p>
          <w:p w:rsidR="002B73F2" w:rsidRPr="00BE7B88" w:rsidRDefault="002B73F2" w:rsidP="00FA0113">
            <w:pPr>
              <w:numPr>
                <w:ilvl w:val="0"/>
                <w:numId w:val="385"/>
              </w:numPr>
              <w:contextualSpacing/>
              <w:rPr>
                <w:rFonts w:ascii="Times New Roman" w:hAnsi="Times New Roman" w:cs="Times New Roman"/>
                <w:sz w:val="24"/>
                <w:lang w:val="en-GB"/>
              </w:rPr>
            </w:pPr>
            <w:r w:rsidRPr="00BE7B88">
              <w:rPr>
                <w:rFonts w:ascii="Times New Roman" w:hAnsi="Times New Roman" w:cs="Times New Roman"/>
                <w:sz w:val="24"/>
                <w:lang w:val="en-GB"/>
              </w:rPr>
              <w:t>Photophosphorylation and ATP synthesis</w:t>
            </w:r>
          </w:p>
          <w:p w:rsidR="002B73F2" w:rsidRPr="00BE7B88" w:rsidRDefault="002B73F2" w:rsidP="00FA0113">
            <w:pPr>
              <w:numPr>
                <w:ilvl w:val="0"/>
                <w:numId w:val="385"/>
              </w:numPr>
              <w:contextualSpacing/>
              <w:rPr>
                <w:rFonts w:ascii="Times New Roman" w:hAnsi="Times New Roman" w:cs="Times New Roman"/>
                <w:sz w:val="24"/>
                <w:lang w:val="en-GB"/>
              </w:rPr>
            </w:pPr>
            <w:r w:rsidRPr="00BE7B88">
              <w:rPr>
                <w:rFonts w:ascii="Times New Roman" w:hAnsi="Times New Roman" w:cs="Times New Roman"/>
                <w:sz w:val="24"/>
                <w:lang w:val="en-GB"/>
              </w:rPr>
              <w:t>Noncyclic and cyclic photophosphorylation</w:t>
            </w:r>
          </w:p>
          <w:p w:rsidR="002B73F2" w:rsidRPr="00BE7B88" w:rsidRDefault="002B73F2" w:rsidP="00FA0113">
            <w:pPr>
              <w:numPr>
                <w:ilvl w:val="0"/>
                <w:numId w:val="384"/>
              </w:numPr>
              <w:contextualSpacing/>
              <w:rPr>
                <w:rFonts w:ascii="Times New Roman" w:hAnsi="Times New Roman" w:cs="Times New Roman"/>
                <w:sz w:val="24"/>
                <w:lang w:val="en-GB"/>
              </w:rPr>
            </w:pPr>
            <w:r w:rsidRPr="00BE7B88">
              <w:rPr>
                <w:rFonts w:ascii="Times New Roman" w:hAnsi="Times New Roman" w:cs="Times New Roman"/>
                <w:sz w:val="24"/>
                <w:lang w:val="en-GB"/>
              </w:rPr>
              <w:t>Light-Independent reaction or biosynthetic phase</w:t>
            </w:r>
          </w:p>
          <w:p w:rsidR="002B73F2" w:rsidRPr="00BE7B88" w:rsidRDefault="002B73F2" w:rsidP="00FA0113">
            <w:pPr>
              <w:numPr>
                <w:ilvl w:val="0"/>
                <w:numId w:val="386"/>
              </w:numPr>
              <w:contextualSpacing/>
              <w:rPr>
                <w:rFonts w:ascii="Times New Roman" w:hAnsi="Times New Roman" w:cs="Times New Roman"/>
                <w:sz w:val="24"/>
                <w:lang w:val="en-GB"/>
              </w:rPr>
            </w:pPr>
            <w:r w:rsidRPr="00BE7B88">
              <w:rPr>
                <w:rFonts w:ascii="Times New Roman" w:hAnsi="Times New Roman" w:cs="Times New Roman"/>
                <w:sz w:val="24"/>
                <w:lang w:val="en-GB"/>
              </w:rPr>
              <w:t>Calvin cycle or Calvin-Benson cycle (carboxylation, reduction and regeneration phases)</w:t>
            </w:r>
          </w:p>
          <w:p w:rsidR="002B73F2" w:rsidRPr="00BE7B88" w:rsidRDefault="002B73F2" w:rsidP="00FA0113">
            <w:pPr>
              <w:numPr>
                <w:ilvl w:val="0"/>
                <w:numId w:val="386"/>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Hatch-Slack Pathway or C4 pathway (features of pathway and anatomy of C4 plants) </w:t>
            </w:r>
          </w:p>
          <w:p w:rsidR="002B73F2" w:rsidRPr="00BE7B88" w:rsidRDefault="002B73F2" w:rsidP="00FA0113">
            <w:pPr>
              <w:numPr>
                <w:ilvl w:val="0"/>
                <w:numId w:val="384"/>
              </w:numPr>
              <w:contextualSpacing/>
              <w:rPr>
                <w:rFonts w:ascii="Times New Roman" w:hAnsi="Times New Roman" w:cs="Times New Roman"/>
                <w:sz w:val="24"/>
                <w:lang w:val="en-GB"/>
              </w:rPr>
            </w:pPr>
            <w:r w:rsidRPr="00BE7B88">
              <w:rPr>
                <w:rFonts w:ascii="Times New Roman" w:hAnsi="Times New Roman" w:cs="Times New Roman"/>
                <w:sz w:val="24"/>
                <w:lang w:val="en-GB"/>
              </w:rPr>
              <w:t>Factors affecting photosynthesis (carbon dioxide, light, temperature and water)</w:t>
            </w:r>
          </w:p>
        </w:tc>
        <w:tc>
          <w:tcPr>
            <w:tcW w:w="2200" w:type="pct"/>
          </w:tcPr>
          <w:p w:rsidR="002B73F2" w:rsidRPr="00BE7B88" w:rsidRDefault="002B73F2" w:rsidP="00FA0113">
            <w:pPr>
              <w:numPr>
                <w:ilvl w:val="0"/>
                <w:numId w:val="379"/>
              </w:numPr>
              <w:autoSpaceDE w:val="0"/>
              <w:autoSpaceDN w:val="0"/>
              <w:adjustRightInd w:val="0"/>
              <w:ind w:left="366"/>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Explain that the steps of light reaction involves absorption of light, excitation of reaction centres, transport of electrons, phosphorylation. </w:t>
            </w:r>
          </w:p>
          <w:p w:rsidR="002B73F2" w:rsidRPr="00BE7B88" w:rsidRDefault="002B73F2" w:rsidP="00FA0113">
            <w:pPr>
              <w:numPr>
                <w:ilvl w:val="0"/>
                <w:numId w:val="379"/>
              </w:numPr>
              <w:autoSpaceDE w:val="0"/>
              <w:autoSpaceDN w:val="0"/>
              <w:adjustRightInd w:val="0"/>
              <w:ind w:left="366"/>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Explain the two types of photophosphorylation pointing the path of electrons and wavelength of light. </w:t>
            </w:r>
          </w:p>
          <w:p w:rsidR="002B73F2" w:rsidRPr="00BE7B88" w:rsidRDefault="002B73F2" w:rsidP="00FA0113">
            <w:pPr>
              <w:numPr>
                <w:ilvl w:val="0"/>
                <w:numId w:val="388"/>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that in the light-independent reaction production of sugars occur.</w:t>
            </w:r>
          </w:p>
          <w:p w:rsidR="002B73F2" w:rsidRPr="00BE7B88" w:rsidRDefault="002B73F2" w:rsidP="00FA0113">
            <w:pPr>
              <w:numPr>
                <w:ilvl w:val="0"/>
                <w:numId w:val="388"/>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effects of temperature, carbon dioxide concentration and light intensity on the rate of photosynthesis.</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vAlign w:val="center"/>
          </w:tcPr>
          <w:p w:rsidR="002B73F2" w:rsidRPr="00BE7B88" w:rsidRDefault="002B73F2" w:rsidP="00FA0113">
            <w:pPr>
              <w:numPr>
                <w:ilvl w:val="0"/>
                <w:numId w:val="483"/>
              </w:numPr>
              <w:ind w:left="494"/>
              <w:contextualSpacing/>
              <w:rPr>
                <w:rFonts w:ascii="Times New Roman" w:hAnsi="Times New Roman" w:cs="Times New Roman"/>
                <w:b/>
                <w:bCs/>
                <w:sz w:val="24"/>
                <w:lang w:val="en-GB"/>
              </w:rPr>
            </w:pPr>
            <w:r w:rsidRPr="00BE7B88">
              <w:rPr>
                <w:rFonts w:ascii="Times New Roman" w:hAnsi="Times New Roman" w:cs="Times New Roman"/>
                <w:b/>
                <w:bCs/>
                <w:sz w:val="24"/>
                <w:lang w:val="en-GB"/>
              </w:rPr>
              <w:t>Genetic Material, Genetic Code and Protein Synthesis</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DNA replication</w:t>
            </w:r>
          </w:p>
          <w:p w:rsidR="002B73F2" w:rsidRPr="00BE7B88" w:rsidRDefault="002B73F2" w:rsidP="00FA0113">
            <w:pPr>
              <w:numPr>
                <w:ilvl w:val="0"/>
                <w:numId w:val="390"/>
              </w:numPr>
              <w:contextualSpacing/>
              <w:rPr>
                <w:rFonts w:ascii="Times New Roman" w:hAnsi="Times New Roman" w:cs="Times New Roman"/>
                <w:sz w:val="24"/>
                <w:lang w:val="en-GB"/>
              </w:rPr>
            </w:pPr>
            <w:r w:rsidRPr="00BE7B88">
              <w:rPr>
                <w:rFonts w:ascii="Times New Roman" w:hAnsi="Times New Roman" w:cs="Times New Roman"/>
                <w:sz w:val="24"/>
                <w:lang w:val="en-GB"/>
              </w:rPr>
              <w:t>Semi-conservative method of replication</w:t>
            </w:r>
          </w:p>
          <w:p w:rsidR="002B73F2" w:rsidRPr="00BE7B88" w:rsidRDefault="002B73F2" w:rsidP="00FA0113">
            <w:pPr>
              <w:numPr>
                <w:ilvl w:val="0"/>
                <w:numId w:val="390"/>
              </w:numPr>
              <w:contextualSpacing/>
              <w:rPr>
                <w:rFonts w:ascii="Times New Roman" w:hAnsi="Times New Roman" w:cs="Times New Roman"/>
                <w:sz w:val="24"/>
                <w:lang w:val="en-GB"/>
              </w:rPr>
            </w:pPr>
            <w:r w:rsidRPr="00BE7B88">
              <w:rPr>
                <w:rFonts w:ascii="Times New Roman" w:hAnsi="Times New Roman" w:cs="Times New Roman"/>
                <w:sz w:val="24"/>
                <w:lang w:val="en-GB"/>
              </w:rPr>
              <w:t>Process of replication of DNA</w:t>
            </w:r>
          </w:p>
          <w:p w:rsidR="002B73F2" w:rsidRPr="00BE7B88" w:rsidRDefault="002B73F2" w:rsidP="00FA0113">
            <w:pPr>
              <w:numPr>
                <w:ilvl w:val="0"/>
                <w:numId w:val="390"/>
              </w:numPr>
              <w:contextualSpacing/>
              <w:rPr>
                <w:rFonts w:ascii="Times New Roman" w:hAnsi="Times New Roman" w:cs="Times New Roman"/>
                <w:sz w:val="24"/>
                <w:lang w:val="en-GB"/>
              </w:rPr>
            </w:pPr>
            <w:r w:rsidRPr="00BE7B88">
              <w:rPr>
                <w:rFonts w:ascii="Times New Roman" w:hAnsi="Times New Roman" w:cs="Times New Roman"/>
                <w:sz w:val="24"/>
                <w:lang w:val="en-GB"/>
              </w:rPr>
              <w:t>Leading and Lagging strands of DNA</w:t>
            </w:r>
          </w:p>
          <w:p w:rsidR="002B73F2" w:rsidRPr="00BE7B88" w:rsidRDefault="002B73F2" w:rsidP="00FA0113">
            <w:pPr>
              <w:numPr>
                <w:ilvl w:val="0"/>
                <w:numId w:val="392"/>
              </w:numPr>
              <w:contextualSpacing/>
              <w:rPr>
                <w:rFonts w:ascii="Times New Roman" w:hAnsi="Times New Roman" w:cs="Times New Roman"/>
                <w:sz w:val="24"/>
                <w:lang w:val="en-GB"/>
              </w:rPr>
            </w:pPr>
            <w:r w:rsidRPr="00BE7B88">
              <w:rPr>
                <w:rFonts w:ascii="Times New Roman" w:hAnsi="Times New Roman" w:cs="Times New Roman"/>
                <w:sz w:val="24"/>
                <w:lang w:val="en-GB"/>
              </w:rPr>
              <w:t>Leading strand synthesis</w:t>
            </w:r>
          </w:p>
          <w:p w:rsidR="002B73F2" w:rsidRPr="00BE7B88" w:rsidRDefault="002B73F2" w:rsidP="00FA0113">
            <w:pPr>
              <w:numPr>
                <w:ilvl w:val="0"/>
                <w:numId w:val="392"/>
              </w:numPr>
              <w:contextualSpacing/>
              <w:rPr>
                <w:rFonts w:ascii="Times New Roman" w:hAnsi="Times New Roman" w:cs="Times New Roman"/>
                <w:sz w:val="24"/>
                <w:lang w:val="en-GB"/>
              </w:rPr>
            </w:pPr>
            <w:r w:rsidRPr="00BE7B88">
              <w:rPr>
                <w:rFonts w:ascii="Times New Roman" w:hAnsi="Times New Roman" w:cs="Times New Roman"/>
                <w:sz w:val="24"/>
                <w:lang w:val="en-GB"/>
              </w:rPr>
              <w:t>Lagging strand synthesis</w:t>
            </w:r>
          </w:p>
          <w:p w:rsidR="002B73F2" w:rsidRPr="00BE7B88" w:rsidRDefault="002B73F2" w:rsidP="00FA0113">
            <w:pPr>
              <w:numPr>
                <w:ilvl w:val="0"/>
                <w:numId w:val="390"/>
              </w:numPr>
              <w:contextualSpacing/>
              <w:rPr>
                <w:rFonts w:ascii="Times New Roman" w:hAnsi="Times New Roman" w:cs="Times New Roman"/>
                <w:sz w:val="24"/>
                <w:lang w:val="en-GB"/>
              </w:rPr>
            </w:pPr>
            <w:r w:rsidRPr="00BE7B88">
              <w:rPr>
                <w:rFonts w:ascii="Times New Roman" w:hAnsi="Times New Roman" w:cs="Times New Roman"/>
                <w:sz w:val="24"/>
                <w:lang w:val="en-GB"/>
              </w:rPr>
              <w:t>Editing or proofreading and DNA repairs</w:t>
            </w:r>
          </w:p>
          <w:p w:rsidR="002B73F2" w:rsidRPr="00BE7B88" w:rsidRDefault="002B73F2" w:rsidP="00FA0113">
            <w:pPr>
              <w:numPr>
                <w:ilvl w:val="0"/>
                <w:numId w:val="390"/>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Unidirectional and bidirectional DNA replication </w:t>
            </w:r>
          </w:p>
          <w:p w:rsidR="002B73F2" w:rsidRPr="00BE7B88" w:rsidRDefault="002B73F2" w:rsidP="00084B91">
            <w:pPr>
              <w:rPr>
                <w:rFonts w:ascii="Times New Roman" w:hAnsi="Times New Roman" w:cs="Times New Roman"/>
                <w:sz w:val="24"/>
                <w:lang w:val="en-GB"/>
              </w:rPr>
            </w:pPr>
          </w:p>
        </w:tc>
        <w:tc>
          <w:tcPr>
            <w:tcW w:w="2200" w:type="pct"/>
          </w:tcPr>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Outline the steps of   semi-conservative mechanism of DNA replication, including the roles of DNA helicase and DNA polymerase.</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rate of formation the two strands are different.</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how DNA acts as a genetic code by controlling the sequence of amino acids in a polypeptide.</w:t>
            </w:r>
          </w:p>
        </w:tc>
        <w:tc>
          <w:tcPr>
            <w:tcW w:w="459" w:type="pct"/>
            <w:vAlign w:val="center"/>
          </w:tcPr>
          <w:p w:rsidR="002B73F2" w:rsidRPr="00BE7B88" w:rsidRDefault="002B73F2" w:rsidP="00084B91">
            <w:pPr>
              <w:jc w:val="center"/>
              <w:rPr>
                <w:rFonts w:ascii="Times New Roman" w:hAnsi="Times New Roman" w:cs="Times New Roman"/>
                <w:sz w:val="24"/>
                <w:lang w:val="en-GB"/>
              </w:rPr>
            </w:pPr>
            <w:r>
              <w:rPr>
                <w:rFonts w:ascii="Times New Roman" w:hAnsi="Times New Roman" w:cs="Times New Roman"/>
                <w:b/>
                <w:sz w:val="24"/>
                <w:lang w:val="en-GB"/>
              </w:rPr>
              <w:t>5</w:t>
            </w: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Transcription</w:t>
            </w:r>
          </w:p>
          <w:p w:rsidR="002B73F2" w:rsidRPr="00BE7B88" w:rsidRDefault="002B73F2" w:rsidP="00FA0113">
            <w:pPr>
              <w:numPr>
                <w:ilvl w:val="0"/>
                <w:numId w:val="393"/>
              </w:numPr>
              <w:contextualSpacing/>
              <w:rPr>
                <w:rFonts w:ascii="Times New Roman" w:hAnsi="Times New Roman" w:cs="Times New Roman"/>
                <w:sz w:val="24"/>
                <w:lang w:val="en-GB"/>
              </w:rPr>
            </w:pPr>
            <w:r w:rsidRPr="00BE7B88">
              <w:rPr>
                <w:rFonts w:ascii="Times New Roman" w:hAnsi="Times New Roman" w:cs="Times New Roman"/>
                <w:sz w:val="24"/>
                <w:lang w:val="en-GB"/>
              </w:rPr>
              <w:t>Transcription unit</w:t>
            </w:r>
          </w:p>
          <w:p w:rsidR="002B73F2" w:rsidRPr="00BE7B88" w:rsidRDefault="002B73F2" w:rsidP="00FA0113">
            <w:pPr>
              <w:numPr>
                <w:ilvl w:val="0"/>
                <w:numId w:val="394"/>
              </w:numPr>
              <w:contextualSpacing/>
              <w:rPr>
                <w:rFonts w:ascii="Times New Roman" w:hAnsi="Times New Roman" w:cs="Times New Roman"/>
                <w:sz w:val="24"/>
                <w:lang w:val="en-GB"/>
              </w:rPr>
            </w:pPr>
            <w:r w:rsidRPr="00BE7B88">
              <w:rPr>
                <w:rFonts w:ascii="Times New Roman" w:hAnsi="Times New Roman" w:cs="Times New Roman"/>
                <w:sz w:val="24"/>
                <w:lang w:val="en-GB"/>
              </w:rPr>
              <w:t>Promoter region</w:t>
            </w:r>
          </w:p>
          <w:p w:rsidR="002B73F2" w:rsidRPr="00BE7B88" w:rsidRDefault="002B73F2" w:rsidP="00FA0113">
            <w:pPr>
              <w:numPr>
                <w:ilvl w:val="0"/>
                <w:numId w:val="39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Terminator region </w:t>
            </w:r>
          </w:p>
          <w:p w:rsidR="002B73F2" w:rsidRPr="00BE7B88" w:rsidRDefault="002B73F2" w:rsidP="00FA0113">
            <w:pPr>
              <w:numPr>
                <w:ilvl w:val="0"/>
                <w:numId w:val="394"/>
              </w:numPr>
              <w:contextualSpacing/>
              <w:rPr>
                <w:rFonts w:ascii="Times New Roman" w:hAnsi="Times New Roman" w:cs="Times New Roman"/>
                <w:sz w:val="24"/>
                <w:lang w:val="en-GB"/>
              </w:rPr>
            </w:pPr>
            <w:r w:rsidRPr="00BE7B88">
              <w:rPr>
                <w:rFonts w:ascii="Times New Roman" w:hAnsi="Times New Roman" w:cs="Times New Roman"/>
                <w:sz w:val="24"/>
                <w:lang w:val="en-GB"/>
              </w:rPr>
              <w:t>Structural gene</w:t>
            </w:r>
          </w:p>
          <w:p w:rsidR="002B73F2" w:rsidRPr="00BE7B88" w:rsidRDefault="002B73F2" w:rsidP="00FA0113">
            <w:pPr>
              <w:numPr>
                <w:ilvl w:val="0"/>
                <w:numId w:val="393"/>
              </w:numPr>
              <w:contextualSpacing/>
              <w:rPr>
                <w:rFonts w:ascii="Times New Roman" w:hAnsi="Times New Roman" w:cs="Times New Roman"/>
                <w:sz w:val="24"/>
                <w:lang w:val="en-GB"/>
              </w:rPr>
            </w:pPr>
            <w:r w:rsidRPr="00BE7B88">
              <w:rPr>
                <w:rFonts w:ascii="Times New Roman" w:hAnsi="Times New Roman" w:cs="Times New Roman"/>
                <w:sz w:val="24"/>
                <w:lang w:val="en-GB"/>
              </w:rPr>
              <w:t>Split genes</w:t>
            </w:r>
          </w:p>
          <w:p w:rsidR="002B73F2" w:rsidRPr="00BE7B88" w:rsidRDefault="002B73F2" w:rsidP="00FA0113">
            <w:pPr>
              <w:numPr>
                <w:ilvl w:val="0"/>
                <w:numId w:val="39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Mechanism or steps of transcription in prokaryotes</w:t>
            </w:r>
          </w:p>
          <w:p w:rsidR="002B73F2" w:rsidRPr="00BE7B88" w:rsidRDefault="002B73F2" w:rsidP="00FA0113">
            <w:pPr>
              <w:numPr>
                <w:ilvl w:val="0"/>
                <w:numId w:val="39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RNA processing or post-transcriptional modification of RNA transcripts in eukaryotes (processing of mRNA primary transcript, tRNA transcript, and  rRNA transcript)</w:t>
            </w:r>
          </w:p>
        </w:tc>
        <w:tc>
          <w:tcPr>
            <w:tcW w:w="2200" w:type="pct"/>
          </w:tcPr>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Describe the production of messenger RNA in transcription. </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steps of transcription to show the roles of various enzymes; and the similarities and differences in the steps of replication and transcription.</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how RNAs are processed in post-transcriptional process.</w:t>
            </w: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Genetic code</w:t>
            </w:r>
          </w:p>
          <w:p w:rsidR="002B73F2" w:rsidRPr="00BE7B88" w:rsidRDefault="002B73F2" w:rsidP="00FA0113">
            <w:pPr>
              <w:numPr>
                <w:ilvl w:val="0"/>
                <w:numId w:val="396"/>
              </w:numPr>
              <w:contextualSpacing/>
              <w:rPr>
                <w:rFonts w:ascii="Times New Roman" w:hAnsi="Times New Roman" w:cs="Times New Roman"/>
                <w:sz w:val="24"/>
                <w:lang w:val="en-GB"/>
              </w:rPr>
            </w:pPr>
            <w:r w:rsidRPr="00BE7B88">
              <w:rPr>
                <w:rFonts w:ascii="Times New Roman" w:hAnsi="Times New Roman" w:cs="Times New Roman"/>
                <w:sz w:val="24"/>
                <w:lang w:val="en-GB"/>
              </w:rPr>
              <w:t>Triplet genetic code</w:t>
            </w:r>
          </w:p>
          <w:p w:rsidR="002B73F2" w:rsidRPr="00BE7B88" w:rsidRDefault="002B73F2" w:rsidP="00FA0113">
            <w:pPr>
              <w:numPr>
                <w:ilvl w:val="0"/>
                <w:numId w:val="396"/>
              </w:numPr>
              <w:contextualSpacing/>
              <w:rPr>
                <w:rFonts w:ascii="Times New Roman" w:hAnsi="Times New Roman" w:cs="Times New Roman"/>
                <w:sz w:val="24"/>
                <w:lang w:val="en-GB"/>
              </w:rPr>
            </w:pPr>
            <w:r w:rsidRPr="00BE7B88">
              <w:rPr>
                <w:rFonts w:ascii="Times New Roman" w:hAnsi="Times New Roman" w:cs="Times New Roman"/>
                <w:sz w:val="24"/>
                <w:lang w:val="en-GB"/>
              </w:rPr>
              <w:t>Codon</w:t>
            </w:r>
          </w:p>
          <w:p w:rsidR="002B73F2" w:rsidRPr="00BE7B88" w:rsidRDefault="002B73F2" w:rsidP="00FA0113">
            <w:pPr>
              <w:numPr>
                <w:ilvl w:val="0"/>
                <w:numId w:val="396"/>
              </w:numPr>
              <w:contextualSpacing/>
              <w:rPr>
                <w:rFonts w:ascii="Times New Roman" w:hAnsi="Times New Roman" w:cs="Times New Roman"/>
                <w:sz w:val="24"/>
                <w:lang w:val="en-GB"/>
              </w:rPr>
            </w:pPr>
            <w:r w:rsidRPr="00BE7B88">
              <w:rPr>
                <w:rFonts w:ascii="Times New Roman" w:hAnsi="Times New Roman" w:cs="Times New Roman"/>
                <w:sz w:val="24"/>
                <w:lang w:val="en-GB"/>
              </w:rPr>
              <w:t>Essential features of genetic code</w:t>
            </w:r>
          </w:p>
        </w:tc>
        <w:tc>
          <w:tcPr>
            <w:tcW w:w="2200" w:type="pct"/>
          </w:tcPr>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State that codons for amino acids are triplets of nucleotide bases.</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features of genetic code.</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universality of genetic code.</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 xml:space="preserve"> 10.4. Translation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A. Flow of genetic information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B. Mechanism of translation (steps)</w:t>
            </w:r>
          </w:p>
        </w:tc>
        <w:tc>
          <w:tcPr>
            <w:tcW w:w="2200" w:type="pct"/>
          </w:tcPr>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Outline how the process of translation of mRNA to polypeptide chain.</w:t>
            </w:r>
          </w:p>
          <w:p w:rsidR="002B73F2" w:rsidRPr="00BE7B88" w:rsidRDefault="002B73F2" w:rsidP="00FA0113">
            <w:pPr>
              <w:numPr>
                <w:ilvl w:val="0"/>
                <w:numId w:val="379"/>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roles of ribosomes, mRNA and its codons, and transfer RNA and its anticodons in translation.</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Sexual Reproduction: Meiosis</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Meiosis or reduction division</w:t>
            </w:r>
          </w:p>
          <w:p w:rsidR="002B73F2" w:rsidRPr="00BE7B88" w:rsidRDefault="002B73F2" w:rsidP="00FA0113">
            <w:pPr>
              <w:numPr>
                <w:ilvl w:val="0"/>
                <w:numId w:val="397"/>
              </w:numPr>
              <w:contextualSpacing/>
              <w:rPr>
                <w:rFonts w:ascii="Times New Roman" w:hAnsi="Times New Roman" w:cs="Times New Roman"/>
                <w:sz w:val="24"/>
                <w:lang w:val="en-GB"/>
              </w:rPr>
            </w:pPr>
            <w:r w:rsidRPr="00BE7B88">
              <w:rPr>
                <w:rFonts w:ascii="Times New Roman" w:hAnsi="Times New Roman" w:cs="Times New Roman"/>
                <w:sz w:val="24"/>
                <w:lang w:val="en-GB"/>
              </w:rPr>
              <w:t>Meiosis I or first meiotic division</w:t>
            </w:r>
          </w:p>
          <w:p w:rsidR="002B73F2" w:rsidRPr="00BE7B88" w:rsidRDefault="002B73F2" w:rsidP="00FA0113">
            <w:pPr>
              <w:numPr>
                <w:ilvl w:val="0"/>
                <w:numId w:val="395"/>
              </w:numPr>
              <w:contextualSpacing/>
              <w:rPr>
                <w:rFonts w:ascii="Times New Roman" w:hAnsi="Times New Roman" w:cs="Times New Roman"/>
                <w:sz w:val="24"/>
                <w:lang w:val="en-GB"/>
              </w:rPr>
            </w:pPr>
            <w:r w:rsidRPr="00BE7B88">
              <w:rPr>
                <w:rFonts w:ascii="Times New Roman" w:hAnsi="Times New Roman" w:cs="Times New Roman"/>
                <w:sz w:val="24"/>
                <w:lang w:val="en-GB"/>
              </w:rPr>
              <w:t>Prophase I (need to look at five stages)</w:t>
            </w:r>
          </w:p>
          <w:p w:rsidR="002B73F2" w:rsidRPr="00BE7B88" w:rsidRDefault="002B73F2" w:rsidP="00FA0113">
            <w:pPr>
              <w:numPr>
                <w:ilvl w:val="0"/>
                <w:numId w:val="395"/>
              </w:numPr>
              <w:contextualSpacing/>
              <w:rPr>
                <w:rFonts w:ascii="Times New Roman" w:hAnsi="Times New Roman" w:cs="Times New Roman"/>
                <w:sz w:val="24"/>
                <w:lang w:val="en-GB"/>
              </w:rPr>
            </w:pPr>
            <w:r w:rsidRPr="00BE7B88">
              <w:rPr>
                <w:rFonts w:ascii="Times New Roman" w:hAnsi="Times New Roman" w:cs="Times New Roman"/>
                <w:sz w:val="24"/>
                <w:lang w:val="en-GB"/>
              </w:rPr>
              <w:t>Metaphase I</w:t>
            </w:r>
          </w:p>
          <w:p w:rsidR="002B73F2" w:rsidRPr="00BE7B88" w:rsidRDefault="002B73F2" w:rsidP="00FA0113">
            <w:pPr>
              <w:numPr>
                <w:ilvl w:val="0"/>
                <w:numId w:val="395"/>
              </w:numPr>
              <w:contextualSpacing/>
              <w:rPr>
                <w:rFonts w:ascii="Times New Roman" w:hAnsi="Times New Roman" w:cs="Times New Roman"/>
                <w:sz w:val="24"/>
                <w:lang w:val="en-GB"/>
              </w:rPr>
            </w:pPr>
            <w:r w:rsidRPr="00BE7B88">
              <w:rPr>
                <w:rFonts w:ascii="Times New Roman" w:hAnsi="Times New Roman" w:cs="Times New Roman"/>
                <w:sz w:val="24"/>
                <w:lang w:val="en-GB"/>
              </w:rPr>
              <w:t>Anaphase I</w:t>
            </w:r>
          </w:p>
          <w:p w:rsidR="002B73F2" w:rsidRPr="00BE7B88" w:rsidRDefault="002B73F2" w:rsidP="00FA0113">
            <w:pPr>
              <w:numPr>
                <w:ilvl w:val="0"/>
                <w:numId w:val="39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Telophase I </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B.  Interkinesis</w:t>
            </w:r>
          </w:p>
          <w:p w:rsidR="002B73F2" w:rsidRPr="00BE7B88" w:rsidRDefault="002B73F2" w:rsidP="00FA0113">
            <w:pPr>
              <w:numPr>
                <w:ilvl w:val="0"/>
                <w:numId w:val="486"/>
              </w:numPr>
              <w:contextualSpacing/>
              <w:rPr>
                <w:rFonts w:ascii="Times New Roman" w:hAnsi="Times New Roman" w:cs="Times New Roman"/>
                <w:sz w:val="24"/>
                <w:lang w:val="en-GB"/>
              </w:rPr>
            </w:pPr>
            <w:r w:rsidRPr="00BE7B88">
              <w:rPr>
                <w:rFonts w:ascii="Times New Roman" w:hAnsi="Times New Roman" w:cs="Times New Roman"/>
                <w:sz w:val="24"/>
                <w:lang w:val="en-GB"/>
              </w:rPr>
              <w:t>Meiosis II or second meiotic division</w:t>
            </w:r>
          </w:p>
          <w:p w:rsidR="002B73F2" w:rsidRPr="00BE7B88" w:rsidRDefault="002B73F2" w:rsidP="00FA0113">
            <w:pPr>
              <w:numPr>
                <w:ilvl w:val="0"/>
                <w:numId w:val="398"/>
              </w:numPr>
              <w:contextualSpacing/>
              <w:rPr>
                <w:rFonts w:ascii="Times New Roman" w:hAnsi="Times New Roman" w:cs="Times New Roman"/>
                <w:sz w:val="24"/>
                <w:lang w:val="en-GB"/>
              </w:rPr>
            </w:pPr>
            <w:r w:rsidRPr="00BE7B88">
              <w:rPr>
                <w:rFonts w:ascii="Times New Roman" w:hAnsi="Times New Roman" w:cs="Times New Roman"/>
                <w:sz w:val="24"/>
                <w:lang w:val="en-GB"/>
              </w:rPr>
              <w:t>Prophase II</w:t>
            </w:r>
          </w:p>
          <w:p w:rsidR="002B73F2" w:rsidRPr="00BE7B88" w:rsidRDefault="002B73F2" w:rsidP="00FA0113">
            <w:pPr>
              <w:numPr>
                <w:ilvl w:val="0"/>
                <w:numId w:val="398"/>
              </w:numPr>
              <w:contextualSpacing/>
              <w:rPr>
                <w:rFonts w:ascii="Times New Roman" w:hAnsi="Times New Roman" w:cs="Times New Roman"/>
                <w:sz w:val="24"/>
                <w:lang w:val="en-GB"/>
              </w:rPr>
            </w:pPr>
            <w:r w:rsidRPr="00BE7B88">
              <w:rPr>
                <w:rFonts w:ascii="Times New Roman" w:hAnsi="Times New Roman" w:cs="Times New Roman"/>
                <w:sz w:val="24"/>
                <w:lang w:val="en-GB"/>
              </w:rPr>
              <w:t>Metaphase II</w:t>
            </w:r>
          </w:p>
          <w:p w:rsidR="002B73F2" w:rsidRPr="00BE7B88" w:rsidRDefault="002B73F2" w:rsidP="00FA0113">
            <w:pPr>
              <w:numPr>
                <w:ilvl w:val="0"/>
                <w:numId w:val="398"/>
              </w:numPr>
              <w:contextualSpacing/>
              <w:rPr>
                <w:rFonts w:ascii="Times New Roman" w:hAnsi="Times New Roman" w:cs="Times New Roman"/>
                <w:sz w:val="24"/>
                <w:lang w:val="en-GB"/>
              </w:rPr>
            </w:pPr>
            <w:r w:rsidRPr="00BE7B88">
              <w:rPr>
                <w:rFonts w:ascii="Times New Roman" w:hAnsi="Times New Roman" w:cs="Times New Roman"/>
                <w:sz w:val="24"/>
                <w:lang w:val="en-GB"/>
              </w:rPr>
              <w:t>Anaphase II</w:t>
            </w:r>
          </w:p>
          <w:p w:rsidR="002B73F2" w:rsidRPr="00BE7B88" w:rsidRDefault="002B73F2" w:rsidP="00FA0113">
            <w:pPr>
              <w:numPr>
                <w:ilvl w:val="0"/>
                <w:numId w:val="398"/>
              </w:numPr>
              <w:contextualSpacing/>
              <w:rPr>
                <w:rFonts w:ascii="Times New Roman" w:hAnsi="Times New Roman" w:cs="Times New Roman"/>
                <w:sz w:val="24"/>
                <w:lang w:val="en-GB"/>
              </w:rPr>
            </w:pPr>
            <w:r w:rsidRPr="00BE7B88">
              <w:rPr>
                <w:rFonts w:ascii="Times New Roman" w:hAnsi="Times New Roman" w:cs="Times New Roman"/>
                <w:sz w:val="24"/>
                <w:lang w:val="en-GB"/>
              </w:rPr>
              <w:t>Telophase II</w:t>
            </w:r>
          </w:p>
          <w:p w:rsidR="002B73F2" w:rsidRPr="00BE7B88" w:rsidRDefault="002B73F2" w:rsidP="00084B91">
            <w:pPr>
              <w:rPr>
                <w:rFonts w:ascii="Times New Roman" w:hAnsi="Times New Roman" w:cs="Times New Roman"/>
                <w:sz w:val="24"/>
                <w:lang w:val="en-GB"/>
              </w:rPr>
            </w:pPr>
          </w:p>
        </w:tc>
        <w:tc>
          <w:tcPr>
            <w:tcW w:w="2200" w:type="pct"/>
          </w:tcPr>
          <w:p w:rsidR="002B73F2" w:rsidRPr="00BE7B88" w:rsidRDefault="002B73F2" w:rsidP="00FA0113">
            <w:pPr>
              <w:numPr>
                <w:ilvl w:val="0"/>
                <w:numId w:val="379"/>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behaviour of chromosomes during meiosis, and the associated behaviour of the nuclear envelope, cell membrane and centrioles,</w:t>
            </w: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p w:rsidR="002B73F2" w:rsidRPr="00BE7B88" w:rsidRDefault="002B73F2" w:rsidP="00FA0113">
            <w:pPr>
              <w:numPr>
                <w:ilvl w:val="0"/>
                <w:numId w:val="379"/>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meiosis I as a process that is related to reduction of chromosome numbers and source of genetic variation.</w:t>
            </w:r>
          </w:p>
          <w:p w:rsidR="002B73F2" w:rsidRPr="00BE7B88" w:rsidRDefault="002B73F2" w:rsidP="00FA0113">
            <w:pPr>
              <w:numPr>
                <w:ilvl w:val="0"/>
                <w:numId w:val="379"/>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Relate meiosis to sexual reproduction, </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3</w:t>
            </w:r>
          </w:p>
        </w:tc>
      </w:tr>
      <w:tr w:rsidR="002B73F2" w:rsidRPr="00BE7B88" w:rsidTr="00BD59DB">
        <w:trPr>
          <w:trHeight w:val="575"/>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Sexual Reproduction in Human</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Human reproductive organs</w:t>
            </w:r>
          </w:p>
          <w:p w:rsidR="002B73F2" w:rsidRPr="00BE7B88" w:rsidRDefault="002B73F2" w:rsidP="00FA0113">
            <w:pPr>
              <w:numPr>
                <w:ilvl w:val="0"/>
                <w:numId w:val="399"/>
              </w:numPr>
              <w:contextualSpacing/>
              <w:rPr>
                <w:rFonts w:ascii="Times New Roman" w:hAnsi="Times New Roman" w:cs="Times New Roman"/>
                <w:sz w:val="24"/>
                <w:lang w:val="en-GB"/>
              </w:rPr>
            </w:pPr>
            <w:r w:rsidRPr="00BE7B88">
              <w:rPr>
                <w:rFonts w:ascii="Times New Roman" w:hAnsi="Times New Roman" w:cs="Times New Roman"/>
                <w:sz w:val="24"/>
                <w:lang w:val="en-GB"/>
              </w:rPr>
              <w:t>Male reproductive system (structure and function of each part)</w:t>
            </w:r>
          </w:p>
          <w:p w:rsidR="002B73F2" w:rsidRPr="00BE7B88" w:rsidRDefault="002B73F2" w:rsidP="00FA0113">
            <w:pPr>
              <w:numPr>
                <w:ilvl w:val="0"/>
                <w:numId w:val="399"/>
              </w:numPr>
              <w:contextualSpacing/>
              <w:rPr>
                <w:rFonts w:ascii="Times New Roman" w:hAnsi="Times New Roman" w:cs="Times New Roman"/>
                <w:sz w:val="24"/>
                <w:lang w:val="en-GB"/>
              </w:rPr>
            </w:pPr>
            <w:r w:rsidRPr="00BE7B88">
              <w:rPr>
                <w:rFonts w:ascii="Times New Roman" w:hAnsi="Times New Roman" w:cs="Times New Roman"/>
                <w:sz w:val="24"/>
                <w:lang w:val="en-GB"/>
              </w:rPr>
              <w:t>Female reproductive system</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(structure and function of each part)</w:t>
            </w:r>
          </w:p>
        </w:tc>
        <w:tc>
          <w:tcPr>
            <w:tcW w:w="2200" w:type="pct"/>
          </w:tcPr>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FA0113">
            <w:pPr>
              <w:numPr>
                <w:ilvl w:val="0"/>
                <w:numId w:val="379"/>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structure and functions of the male and female reproductive system.</w:t>
            </w: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4</w:t>
            </w:r>
          </w:p>
        </w:tc>
      </w:tr>
      <w:tr w:rsidR="002B73F2" w:rsidRPr="00BE7B88" w:rsidTr="00BD59DB">
        <w:trPr>
          <w:trHeight w:val="575"/>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Gametogenesis</w:t>
            </w:r>
          </w:p>
          <w:p w:rsidR="002B73F2" w:rsidRPr="00BE7B88" w:rsidRDefault="002B73F2" w:rsidP="00FA0113">
            <w:pPr>
              <w:numPr>
                <w:ilvl w:val="0"/>
                <w:numId w:val="400"/>
              </w:numPr>
              <w:contextualSpacing/>
              <w:rPr>
                <w:rFonts w:ascii="Times New Roman" w:hAnsi="Times New Roman" w:cs="Times New Roman"/>
                <w:sz w:val="24"/>
                <w:lang w:val="en-GB"/>
              </w:rPr>
            </w:pPr>
            <w:r w:rsidRPr="00BE7B88">
              <w:rPr>
                <w:rFonts w:ascii="Times New Roman" w:hAnsi="Times New Roman" w:cs="Times New Roman"/>
                <w:sz w:val="24"/>
                <w:lang w:val="en-GB"/>
              </w:rPr>
              <w:t>Spermatogenesis</w:t>
            </w:r>
          </w:p>
          <w:p w:rsidR="002B73F2" w:rsidRPr="00BE7B88" w:rsidRDefault="002B73F2" w:rsidP="00FA0113">
            <w:pPr>
              <w:numPr>
                <w:ilvl w:val="0"/>
                <w:numId w:val="401"/>
              </w:numPr>
              <w:contextualSpacing/>
              <w:rPr>
                <w:rFonts w:ascii="Times New Roman" w:hAnsi="Times New Roman" w:cs="Times New Roman"/>
                <w:sz w:val="24"/>
                <w:lang w:val="en-GB"/>
              </w:rPr>
            </w:pPr>
            <w:r w:rsidRPr="00BE7B88">
              <w:rPr>
                <w:rFonts w:ascii="Times New Roman" w:hAnsi="Times New Roman" w:cs="Times New Roman"/>
                <w:sz w:val="24"/>
                <w:lang w:val="en-GB"/>
              </w:rPr>
              <w:t>Formation of spermatids</w:t>
            </w:r>
          </w:p>
          <w:p w:rsidR="002B73F2" w:rsidRPr="00BE7B88" w:rsidRDefault="002B73F2" w:rsidP="00FA0113">
            <w:pPr>
              <w:numPr>
                <w:ilvl w:val="0"/>
                <w:numId w:val="401"/>
              </w:numPr>
              <w:contextualSpacing/>
              <w:rPr>
                <w:rFonts w:ascii="Times New Roman" w:hAnsi="Times New Roman" w:cs="Times New Roman"/>
                <w:sz w:val="24"/>
                <w:lang w:val="en-GB"/>
              </w:rPr>
            </w:pPr>
            <w:r w:rsidRPr="00BE7B88">
              <w:rPr>
                <w:rFonts w:ascii="Times New Roman" w:hAnsi="Times New Roman" w:cs="Times New Roman"/>
                <w:sz w:val="24"/>
                <w:lang w:val="en-GB"/>
              </w:rPr>
              <w:t>Formation of spermatozoa or sperm</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B. Spermatozoa (sperm)</w:t>
            </w:r>
          </w:p>
          <w:p w:rsidR="002B73F2" w:rsidRPr="00BE7B88" w:rsidRDefault="002B73F2" w:rsidP="00FA0113">
            <w:pPr>
              <w:numPr>
                <w:ilvl w:val="0"/>
                <w:numId w:val="487"/>
              </w:numPr>
              <w:contextualSpacing/>
              <w:rPr>
                <w:rFonts w:ascii="Times New Roman" w:hAnsi="Times New Roman" w:cs="Times New Roman"/>
                <w:sz w:val="24"/>
                <w:lang w:val="en-GB"/>
              </w:rPr>
            </w:pPr>
            <w:r w:rsidRPr="00BE7B88">
              <w:rPr>
                <w:rFonts w:ascii="Times New Roman" w:hAnsi="Times New Roman" w:cs="Times New Roman"/>
                <w:sz w:val="24"/>
                <w:lang w:val="en-GB"/>
              </w:rPr>
              <w:t>Oogenesis</w:t>
            </w:r>
          </w:p>
          <w:p w:rsidR="002B73F2" w:rsidRPr="00BE7B88" w:rsidRDefault="002B73F2" w:rsidP="00FA0113">
            <w:pPr>
              <w:numPr>
                <w:ilvl w:val="0"/>
                <w:numId w:val="402"/>
              </w:numPr>
              <w:contextualSpacing/>
              <w:rPr>
                <w:rFonts w:ascii="Times New Roman" w:hAnsi="Times New Roman" w:cs="Times New Roman"/>
                <w:sz w:val="24"/>
                <w:lang w:val="en-GB"/>
              </w:rPr>
            </w:pPr>
            <w:r w:rsidRPr="00BE7B88">
              <w:rPr>
                <w:rFonts w:ascii="Times New Roman" w:hAnsi="Times New Roman" w:cs="Times New Roman"/>
                <w:sz w:val="24"/>
                <w:lang w:val="en-GB"/>
              </w:rPr>
              <w:t>Multiplication phase</w:t>
            </w:r>
          </w:p>
          <w:p w:rsidR="002B73F2" w:rsidRPr="00BE7B88" w:rsidRDefault="002B73F2" w:rsidP="00FA0113">
            <w:pPr>
              <w:numPr>
                <w:ilvl w:val="0"/>
                <w:numId w:val="402"/>
              </w:numPr>
              <w:contextualSpacing/>
              <w:rPr>
                <w:rFonts w:ascii="Times New Roman" w:hAnsi="Times New Roman" w:cs="Times New Roman"/>
                <w:sz w:val="24"/>
                <w:lang w:val="en-GB"/>
              </w:rPr>
            </w:pPr>
            <w:r w:rsidRPr="00BE7B88">
              <w:rPr>
                <w:rFonts w:ascii="Times New Roman" w:hAnsi="Times New Roman" w:cs="Times New Roman"/>
                <w:sz w:val="24"/>
                <w:lang w:val="en-GB"/>
              </w:rPr>
              <w:t>Growth phase</w:t>
            </w:r>
          </w:p>
          <w:p w:rsidR="002B73F2" w:rsidRPr="00BE7B88" w:rsidRDefault="002B73F2" w:rsidP="00FA0113">
            <w:pPr>
              <w:numPr>
                <w:ilvl w:val="0"/>
                <w:numId w:val="402"/>
              </w:numPr>
              <w:contextualSpacing/>
              <w:rPr>
                <w:rFonts w:ascii="Times New Roman" w:hAnsi="Times New Roman" w:cs="Times New Roman"/>
                <w:sz w:val="24"/>
                <w:lang w:val="en-GB"/>
              </w:rPr>
            </w:pPr>
            <w:r w:rsidRPr="00BE7B88">
              <w:rPr>
                <w:rFonts w:ascii="Times New Roman" w:hAnsi="Times New Roman" w:cs="Times New Roman"/>
                <w:sz w:val="24"/>
                <w:lang w:val="en-GB"/>
              </w:rPr>
              <w:t>Maturation phase</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D. Ovid or Ootid</w:t>
            </w:r>
          </w:p>
        </w:tc>
        <w:tc>
          <w:tcPr>
            <w:tcW w:w="2200" w:type="pct"/>
          </w:tcPr>
          <w:p w:rsidR="002B73F2" w:rsidRPr="00BE7B88" w:rsidRDefault="002B73F2" w:rsidP="00FA0113">
            <w:pPr>
              <w:numPr>
                <w:ilvl w:val="0"/>
                <w:numId w:val="405"/>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production of gametes in oogenesis and spermatogenesis.</w:t>
            </w:r>
          </w:p>
          <w:p w:rsidR="002B73F2" w:rsidRPr="00BE7B88" w:rsidRDefault="002B73F2" w:rsidP="00FA0113">
            <w:pPr>
              <w:numPr>
                <w:ilvl w:val="0"/>
                <w:numId w:val="405"/>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Draw a labelled diagram and describe the structures of ovum and the sperm.</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Menstrual Cycle</w:t>
            </w:r>
          </w:p>
          <w:p w:rsidR="002B73F2" w:rsidRPr="00BE7B88" w:rsidRDefault="002B73F2" w:rsidP="00FA0113">
            <w:pPr>
              <w:numPr>
                <w:ilvl w:val="0"/>
                <w:numId w:val="403"/>
              </w:numPr>
              <w:contextualSpacing/>
              <w:rPr>
                <w:rFonts w:ascii="Times New Roman" w:hAnsi="Times New Roman" w:cs="Times New Roman"/>
                <w:sz w:val="24"/>
                <w:lang w:val="en-GB"/>
              </w:rPr>
            </w:pPr>
            <w:r w:rsidRPr="00BE7B88">
              <w:rPr>
                <w:rFonts w:ascii="Times New Roman" w:hAnsi="Times New Roman" w:cs="Times New Roman"/>
                <w:sz w:val="24"/>
                <w:lang w:val="en-GB"/>
              </w:rPr>
              <w:t>Menstrual phase</w:t>
            </w:r>
          </w:p>
          <w:p w:rsidR="002B73F2" w:rsidRPr="00BE7B88" w:rsidRDefault="002B73F2" w:rsidP="00FA0113">
            <w:pPr>
              <w:numPr>
                <w:ilvl w:val="0"/>
                <w:numId w:val="403"/>
              </w:numPr>
              <w:contextualSpacing/>
              <w:rPr>
                <w:rFonts w:ascii="Times New Roman" w:hAnsi="Times New Roman" w:cs="Times New Roman"/>
                <w:sz w:val="24"/>
                <w:lang w:val="en-GB"/>
              </w:rPr>
            </w:pPr>
            <w:r w:rsidRPr="00BE7B88">
              <w:rPr>
                <w:rFonts w:ascii="Times New Roman" w:hAnsi="Times New Roman" w:cs="Times New Roman"/>
                <w:sz w:val="24"/>
                <w:lang w:val="en-GB"/>
              </w:rPr>
              <w:t>Follicular phase</w:t>
            </w:r>
          </w:p>
          <w:p w:rsidR="002B73F2" w:rsidRPr="00BE7B88" w:rsidRDefault="002B73F2" w:rsidP="00FA0113">
            <w:pPr>
              <w:numPr>
                <w:ilvl w:val="0"/>
                <w:numId w:val="403"/>
              </w:numPr>
              <w:contextualSpacing/>
              <w:rPr>
                <w:rFonts w:ascii="Times New Roman" w:hAnsi="Times New Roman" w:cs="Times New Roman"/>
                <w:sz w:val="24"/>
                <w:lang w:val="en-GB"/>
              </w:rPr>
            </w:pPr>
            <w:r w:rsidRPr="00BE7B88">
              <w:rPr>
                <w:rFonts w:ascii="Times New Roman" w:hAnsi="Times New Roman" w:cs="Times New Roman"/>
                <w:sz w:val="24"/>
                <w:lang w:val="en-GB"/>
              </w:rPr>
              <w:t>Ovulatory phase</w:t>
            </w:r>
          </w:p>
          <w:p w:rsidR="002B73F2" w:rsidRPr="00BE7B88" w:rsidRDefault="002B73F2" w:rsidP="00FA0113">
            <w:pPr>
              <w:numPr>
                <w:ilvl w:val="0"/>
                <w:numId w:val="403"/>
              </w:numPr>
              <w:contextualSpacing/>
              <w:rPr>
                <w:rFonts w:ascii="Times New Roman" w:hAnsi="Times New Roman" w:cs="Times New Roman"/>
                <w:sz w:val="24"/>
                <w:lang w:val="en-GB"/>
              </w:rPr>
            </w:pPr>
            <w:r w:rsidRPr="00BE7B88">
              <w:rPr>
                <w:rFonts w:ascii="Times New Roman" w:hAnsi="Times New Roman" w:cs="Times New Roman"/>
                <w:sz w:val="24"/>
                <w:lang w:val="en-GB"/>
              </w:rPr>
              <w:t>Luteal or Secretory phase</w:t>
            </w:r>
          </w:p>
          <w:p w:rsidR="002B73F2" w:rsidRPr="00BE7B88" w:rsidRDefault="002B73F2" w:rsidP="00FA0113">
            <w:pPr>
              <w:numPr>
                <w:ilvl w:val="0"/>
                <w:numId w:val="403"/>
              </w:numPr>
              <w:contextualSpacing/>
              <w:rPr>
                <w:rFonts w:ascii="Times New Roman" w:hAnsi="Times New Roman" w:cs="Times New Roman"/>
                <w:sz w:val="24"/>
                <w:lang w:val="en-GB"/>
              </w:rPr>
            </w:pPr>
            <w:r w:rsidRPr="00BE7B88">
              <w:rPr>
                <w:rFonts w:ascii="Times New Roman" w:hAnsi="Times New Roman" w:cs="Times New Roman"/>
                <w:sz w:val="24"/>
                <w:lang w:val="en-GB"/>
              </w:rPr>
              <w:t>Menarche and menopause</w:t>
            </w:r>
          </w:p>
        </w:tc>
        <w:tc>
          <w:tcPr>
            <w:tcW w:w="2200" w:type="pct"/>
          </w:tcPr>
          <w:p w:rsidR="002B73F2" w:rsidRPr="00BE7B88" w:rsidRDefault="002B73F2" w:rsidP="00FA0113">
            <w:pPr>
              <w:numPr>
                <w:ilvl w:val="0"/>
                <w:numId w:val="407"/>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Relate the events in the menstrual cycle to reproduction</w:t>
            </w:r>
          </w:p>
          <w:p w:rsidR="002B73F2" w:rsidRPr="00BE7B88" w:rsidRDefault="002B73F2" w:rsidP="00084B91">
            <w:pPr>
              <w:autoSpaceDE w:val="0"/>
              <w:autoSpaceDN w:val="0"/>
              <w:adjustRightInd w:val="0"/>
              <w:rPr>
                <w:rFonts w:ascii="Times New Roman" w:eastAsia="MinionPro-Regular" w:hAnsi="Times New Roman" w:cs="Times New Roman"/>
                <w:sz w:val="24"/>
                <w:szCs w:val="24"/>
                <w:lang w:val="en-GB"/>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Fertilisation</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Insemination</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Movement of sperm </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Arrival of ovum</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Capacitation of sperm </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Fusion of gametes</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Activation of egg</w:t>
            </w:r>
          </w:p>
          <w:p w:rsidR="002B73F2" w:rsidRPr="00BE7B88" w:rsidRDefault="002B73F2" w:rsidP="00FA0113">
            <w:pPr>
              <w:numPr>
                <w:ilvl w:val="0"/>
                <w:numId w:val="404"/>
              </w:numPr>
              <w:contextualSpacing/>
              <w:rPr>
                <w:rFonts w:ascii="Times New Roman" w:hAnsi="Times New Roman" w:cs="Times New Roman"/>
                <w:sz w:val="24"/>
                <w:lang w:val="en-GB"/>
              </w:rPr>
            </w:pPr>
            <w:r w:rsidRPr="00BE7B88">
              <w:rPr>
                <w:rFonts w:ascii="Times New Roman" w:hAnsi="Times New Roman" w:cs="Times New Roman"/>
                <w:sz w:val="24"/>
                <w:lang w:val="en-GB"/>
              </w:rPr>
              <w:t>Amphimixis or karyogamy</w:t>
            </w:r>
          </w:p>
        </w:tc>
        <w:tc>
          <w:tcPr>
            <w:tcW w:w="2200" w:type="pct"/>
          </w:tcPr>
          <w:p w:rsidR="002B73F2" w:rsidRPr="00BE7B88" w:rsidRDefault="002B73F2" w:rsidP="00FA0113">
            <w:pPr>
              <w:numPr>
                <w:ilvl w:val="0"/>
                <w:numId w:val="407"/>
              </w:numPr>
              <w:autoSpaceDE w:val="0"/>
              <w:autoSpaceDN w:val="0"/>
              <w:adjustRightInd w:val="0"/>
              <w:contextualSpacing/>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Explain fertilisation as a process involving a series of steps and chemical reactions. </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692"/>
        </w:trPr>
        <w:tc>
          <w:tcPr>
            <w:tcW w:w="781" w:type="pct"/>
          </w:tcPr>
          <w:p w:rsidR="002B73F2" w:rsidRPr="00BE7B88" w:rsidRDefault="002B73F2" w:rsidP="00084B91">
            <w:pPr>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Implantation</w:t>
            </w:r>
          </w:p>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Placenta</w:t>
            </w:r>
          </w:p>
        </w:tc>
        <w:tc>
          <w:tcPr>
            <w:tcW w:w="2200" w:type="pct"/>
          </w:tcPr>
          <w:p w:rsidR="002B73F2" w:rsidRPr="00BE7B88" w:rsidRDefault="002B73F2" w:rsidP="00FA0113">
            <w:pPr>
              <w:numPr>
                <w:ilvl w:val="0"/>
                <w:numId w:val="407"/>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implantation and the functions of the placenta in relation to the development of the foetus.</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Sexual Reproduction in Flowering Plants</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Events involved in sexual reproduction</w:t>
            </w:r>
          </w:p>
          <w:p w:rsidR="002B73F2" w:rsidRPr="00BE7B88" w:rsidRDefault="002B73F2" w:rsidP="00FA0113">
            <w:pPr>
              <w:numPr>
                <w:ilvl w:val="0"/>
                <w:numId w:val="408"/>
              </w:numPr>
              <w:contextualSpacing/>
              <w:rPr>
                <w:rFonts w:ascii="Times New Roman" w:hAnsi="Times New Roman" w:cs="Times New Roman"/>
                <w:sz w:val="24"/>
                <w:lang w:val="en-GB"/>
              </w:rPr>
            </w:pPr>
            <w:r w:rsidRPr="00BE7B88">
              <w:rPr>
                <w:rFonts w:ascii="Times New Roman" w:hAnsi="Times New Roman" w:cs="Times New Roman"/>
                <w:sz w:val="24"/>
                <w:lang w:val="en-GB"/>
              </w:rPr>
              <w:t>Pollination</w:t>
            </w:r>
          </w:p>
          <w:p w:rsidR="002B73F2" w:rsidRPr="00BE7B88" w:rsidRDefault="002B73F2" w:rsidP="00FA0113">
            <w:pPr>
              <w:numPr>
                <w:ilvl w:val="0"/>
                <w:numId w:val="409"/>
              </w:numPr>
              <w:ind w:left="720"/>
              <w:contextualSpacing/>
              <w:rPr>
                <w:rFonts w:ascii="Times New Roman" w:hAnsi="Times New Roman" w:cs="Times New Roman"/>
                <w:sz w:val="24"/>
                <w:lang w:val="en-GB"/>
              </w:rPr>
            </w:pPr>
            <w:r w:rsidRPr="00BE7B88">
              <w:rPr>
                <w:rFonts w:ascii="Times New Roman" w:hAnsi="Times New Roman" w:cs="Times New Roman"/>
                <w:sz w:val="24"/>
                <w:lang w:val="en-GB"/>
              </w:rPr>
              <w:t xml:space="preserve">Self-pollination </w:t>
            </w:r>
          </w:p>
          <w:p w:rsidR="002B73F2" w:rsidRPr="00BE7B88" w:rsidRDefault="002B73F2" w:rsidP="00FA0113">
            <w:pPr>
              <w:numPr>
                <w:ilvl w:val="0"/>
                <w:numId w:val="409"/>
              </w:numPr>
              <w:ind w:left="720"/>
              <w:contextualSpacing/>
              <w:rPr>
                <w:rFonts w:ascii="Times New Roman" w:hAnsi="Times New Roman" w:cs="Times New Roman"/>
                <w:sz w:val="24"/>
                <w:lang w:val="en-GB"/>
              </w:rPr>
            </w:pPr>
            <w:r w:rsidRPr="00BE7B88">
              <w:rPr>
                <w:rFonts w:ascii="Times New Roman" w:hAnsi="Times New Roman" w:cs="Times New Roman"/>
                <w:sz w:val="24"/>
                <w:lang w:val="en-GB"/>
              </w:rPr>
              <w:t xml:space="preserve">Cross-pollination </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 Significance of pollination</w:t>
            </w:r>
          </w:p>
          <w:p w:rsidR="002B73F2" w:rsidRPr="00BE7B88" w:rsidRDefault="002B73F2" w:rsidP="00FA0113">
            <w:pPr>
              <w:numPr>
                <w:ilvl w:val="0"/>
                <w:numId w:val="408"/>
              </w:numPr>
              <w:contextualSpacing/>
              <w:rPr>
                <w:rFonts w:ascii="Times New Roman" w:hAnsi="Times New Roman" w:cs="Times New Roman"/>
                <w:sz w:val="24"/>
                <w:lang w:val="en-GB"/>
              </w:rPr>
            </w:pPr>
            <w:r w:rsidRPr="00BE7B88">
              <w:rPr>
                <w:rFonts w:ascii="Times New Roman" w:hAnsi="Times New Roman" w:cs="Times New Roman"/>
                <w:sz w:val="24"/>
                <w:lang w:val="en-GB"/>
              </w:rPr>
              <w:t>Fertilisation</w:t>
            </w:r>
          </w:p>
          <w:p w:rsidR="002B73F2" w:rsidRPr="00BE7B88" w:rsidRDefault="002B73F2" w:rsidP="00FA0113">
            <w:pPr>
              <w:numPr>
                <w:ilvl w:val="0"/>
                <w:numId w:val="410"/>
              </w:numPr>
              <w:contextualSpacing/>
              <w:rPr>
                <w:rFonts w:ascii="Times New Roman" w:hAnsi="Times New Roman" w:cs="Times New Roman"/>
                <w:sz w:val="24"/>
                <w:lang w:val="en-GB"/>
              </w:rPr>
            </w:pPr>
            <w:r w:rsidRPr="00BE7B88">
              <w:rPr>
                <w:rFonts w:ascii="Times New Roman" w:hAnsi="Times New Roman" w:cs="Times New Roman"/>
                <w:sz w:val="24"/>
                <w:lang w:val="en-GB"/>
              </w:rPr>
              <w:t>Germination of pollen grains on stigma</w:t>
            </w:r>
          </w:p>
          <w:p w:rsidR="002B73F2" w:rsidRPr="00BE7B88" w:rsidRDefault="002B73F2" w:rsidP="00FA0113">
            <w:pPr>
              <w:numPr>
                <w:ilvl w:val="0"/>
                <w:numId w:val="410"/>
              </w:numPr>
              <w:contextualSpacing/>
              <w:rPr>
                <w:rFonts w:ascii="Times New Roman" w:hAnsi="Times New Roman" w:cs="Times New Roman"/>
                <w:sz w:val="24"/>
                <w:lang w:val="en-GB"/>
              </w:rPr>
            </w:pPr>
            <w:r w:rsidRPr="00BE7B88">
              <w:rPr>
                <w:rFonts w:ascii="Times New Roman" w:hAnsi="Times New Roman" w:cs="Times New Roman"/>
                <w:sz w:val="24"/>
                <w:lang w:val="en-GB"/>
              </w:rPr>
              <w:t>Passage of pollen tube through style</w:t>
            </w:r>
          </w:p>
          <w:p w:rsidR="002B73F2" w:rsidRPr="00BE7B88" w:rsidRDefault="002B73F2" w:rsidP="00FA0113">
            <w:pPr>
              <w:numPr>
                <w:ilvl w:val="0"/>
                <w:numId w:val="410"/>
              </w:numPr>
              <w:contextualSpacing/>
              <w:rPr>
                <w:rFonts w:ascii="Times New Roman" w:hAnsi="Times New Roman" w:cs="Times New Roman"/>
                <w:sz w:val="24"/>
                <w:lang w:val="en-GB"/>
              </w:rPr>
            </w:pPr>
            <w:r w:rsidRPr="00BE7B88">
              <w:rPr>
                <w:rFonts w:ascii="Times New Roman" w:hAnsi="Times New Roman" w:cs="Times New Roman"/>
                <w:sz w:val="24"/>
                <w:lang w:val="en-GB"/>
              </w:rPr>
              <w:t>Entry of male gametes into the embryo sac</w:t>
            </w: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(double fertilisation and triple fusion, and  significance of double fertilisation)</w:t>
            </w:r>
          </w:p>
          <w:p w:rsidR="002B73F2" w:rsidRPr="00BE7B88" w:rsidRDefault="002B73F2" w:rsidP="00084B91">
            <w:pPr>
              <w:rPr>
                <w:rFonts w:ascii="Times New Roman" w:hAnsi="Times New Roman" w:cs="Times New Roman"/>
                <w:sz w:val="24"/>
                <w:lang w:val="en-GB"/>
              </w:rPr>
            </w:pPr>
          </w:p>
          <w:p w:rsidR="002B73F2" w:rsidRPr="00BE7B88" w:rsidRDefault="002B73F2" w:rsidP="00FA0113">
            <w:pPr>
              <w:numPr>
                <w:ilvl w:val="0"/>
                <w:numId w:val="408"/>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Post-fertilisation events </w:t>
            </w:r>
          </w:p>
          <w:p w:rsidR="002B73F2" w:rsidRPr="00BE7B88" w:rsidRDefault="002B73F2" w:rsidP="00FA0113">
            <w:pPr>
              <w:numPr>
                <w:ilvl w:val="0"/>
                <w:numId w:val="411"/>
              </w:numPr>
              <w:contextualSpacing/>
              <w:rPr>
                <w:rFonts w:ascii="Times New Roman" w:hAnsi="Times New Roman" w:cs="Times New Roman"/>
                <w:sz w:val="24"/>
                <w:lang w:val="en-GB"/>
              </w:rPr>
            </w:pPr>
            <w:r w:rsidRPr="00BE7B88">
              <w:rPr>
                <w:rFonts w:ascii="Times New Roman" w:hAnsi="Times New Roman" w:cs="Times New Roman"/>
                <w:sz w:val="24"/>
                <w:lang w:val="en-GB"/>
              </w:rPr>
              <w:t>Formation and development of endosperm</w:t>
            </w:r>
          </w:p>
          <w:p w:rsidR="002B73F2" w:rsidRPr="00BE7B88" w:rsidRDefault="002B73F2" w:rsidP="00FA0113">
            <w:pPr>
              <w:numPr>
                <w:ilvl w:val="0"/>
                <w:numId w:val="411"/>
              </w:numPr>
              <w:contextualSpacing/>
              <w:rPr>
                <w:rFonts w:ascii="Times New Roman" w:hAnsi="Times New Roman" w:cs="Times New Roman"/>
                <w:sz w:val="24"/>
                <w:lang w:val="en-GB"/>
              </w:rPr>
            </w:pPr>
            <w:r w:rsidRPr="00BE7B88">
              <w:rPr>
                <w:rFonts w:ascii="Times New Roman" w:hAnsi="Times New Roman" w:cs="Times New Roman"/>
                <w:sz w:val="24"/>
                <w:lang w:val="en-GB"/>
              </w:rPr>
              <w:t>Embryogeny (generic)</w:t>
            </w:r>
          </w:p>
          <w:p w:rsidR="002B73F2" w:rsidRPr="00BE7B88" w:rsidRDefault="002B73F2" w:rsidP="00FA0113">
            <w:pPr>
              <w:numPr>
                <w:ilvl w:val="0"/>
                <w:numId w:val="411"/>
              </w:numPr>
              <w:contextualSpacing/>
              <w:rPr>
                <w:rFonts w:ascii="Times New Roman" w:hAnsi="Times New Roman" w:cs="Times New Roman"/>
                <w:sz w:val="24"/>
                <w:lang w:val="en-GB"/>
              </w:rPr>
            </w:pPr>
            <w:r w:rsidRPr="00BE7B88">
              <w:rPr>
                <w:rFonts w:ascii="Times New Roman" w:hAnsi="Times New Roman" w:cs="Times New Roman"/>
                <w:sz w:val="24"/>
                <w:lang w:val="en-GB"/>
              </w:rPr>
              <w:t>Formation of fruits</w:t>
            </w:r>
          </w:p>
        </w:tc>
        <w:tc>
          <w:tcPr>
            <w:tcW w:w="2200" w:type="pct"/>
          </w:tcPr>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pollination and events leading to fertilisation</w:t>
            </w:r>
          </w:p>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steps involved during fertilisation.</w:t>
            </w:r>
          </w:p>
          <w:p w:rsidR="002B73F2" w:rsidRPr="00BE7B88" w:rsidRDefault="002B73F2" w:rsidP="00FA0113">
            <w:pPr>
              <w:numPr>
                <w:ilvl w:val="0"/>
                <w:numId w:val="412"/>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double fertilisation and the structural changes which occur after fertilisation, leading to the development of the embryo within the seed, and the ovary into the fruit.</w:t>
            </w: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lang w:val="en-GB"/>
              </w:rPr>
            </w:pPr>
          </w:p>
        </w:tc>
        <w:tc>
          <w:tcPr>
            <w:tcW w:w="459" w:type="pct"/>
            <w:vAlign w:val="center"/>
          </w:tcPr>
          <w:p w:rsidR="002B73F2" w:rsidRPr="00BE7B88" w:rsidRDefault="002B73F2" w:rsidP="00084B91">
            <w:pPr>
              <w:jc w:val="center"/>
              <w:rPr>
                <w:rFonts w:ascii="Times New Roman" w:hAnsi="Times New Roman" w:cs="Times New Roman"/>
                <w:sz w:val="24"/>
                <w:lang w:val="en-GB"/>
              </w:rPr>
            </w:pPr>
            <w:r>
              <w:rPr>
                <w:rFonts w:ascii="Times New Roman" w:hAnsi="Times New Roman" w:cs="Times New Roman"/>
                <w:b/>
                <w:sz w:val="24"/>
                <w:lang w:val="en-GB"/>
              </w:rPr>
              <w:t>3</w:t>
            </w:r>
          </w:p>
        </w:tc>
      </w:tr>
      <w:tr w:rsidR="002B73F2" w:rsidRPr="00BE7B88" w:rsidTr="00BD59DB">
        <w:trPr>
          <w:trHeight w:val="575"/>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Recombinant DNA Technology and Genetic Manipulation</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Gene therapy</w:t>
            </w:r>
          </w:p>
          <w:p w:rsidR="002B73F2" w:rsidRPr="00BE7B88" w:rsidRDefault="002B73F2" w:rsidP="00FA0113">
            <w:pPr>
              <w:numPr>
                <w:ilvl w:val="0"/>
                <w:numId w:val="413"/>
              </w:numPr>
              <w:contextualSpacing/>
              <w:rPr>
                <w:rFonts w:ascii="Times New Roman" w:hAnsi="Times New Roman" w:cs="Times New Roman"/>
                <w:sz w:val="24"/>
                <w:lang w:val="en-GB"/>
              </w:rPr>
            </w:pPr>
            <w:r w:rsidRPr="00BE7B88">
              <w:rPr>
                <w:rFonts w:ascii="Times New Roman" w:hAnsi="Times New Roman" w:cs="Times New Roman"/>
                <w:sz w:val="24"/>
                <w:lang w:val="en-GB"/>
              </w:rPr>
              <w:t>Mechanism of  gene therapy</w:t>
            </w:r>
          </w:p>
          <w:p w:rsidR="002B73F2" w:rsidRPr="00BE7B88" w:rsidRDefault="002B73F2" w:rsidP="00FA0113">
            <w:pPr>
              <w:numPr>
                <w:ilvl w:val="0"/>
                <w:numId w:val="414"/>
              </w:numPr>
              <w:contextualSpacing/>
              <w:rPr>
                <w:rFonts w:ascii="Times New Roman" w:hAnsi="Times New Roman" w:cs="Times New Roman"/>
                <w:sz w:val="24"/>
                <w:lang w:val="en-GB"/>
              </w:rPr>
            </w:pPr>
            <w:r w:rsidRPr="00BE7B88">
              <w:rPr>
                <w:rFonts w:ascii="Times New Roman" w:hAnsi="Times New Roman" w:cs="Times New Roman"/>
                <w:sz w:val="24"/>
                <w:lang w:val="en-GB"/>
              </w:rPr>
              <w:t>Genetic screening or genetic testing</w:t>
            </w:r>
          </w:p>
          <w:p w:rsidR="002B73F2" w:rsidRPr="00BE7B88" w:rsidRDefault="002B73F2" w:rsidP="00FA0113">
            <w:pPr>
              <w:numPr>
                <w:ilvl w:val="0"/>
                <w:numId w:val="414"/>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DNA sequencing </w:t>
            </w:r>
          </w:p>
          <w:p w:rsidR="002B73F2" w:rsidRPr="00BE7B88" w:rsidRDefault="002B73F2" w:rsidP="00FA0113">
            <w:pPr>
              <w:numPr>
                <w:ilvl w:val="0"/>
                <w:numId w:val="414"/>
              </w:numPr>
              <w:contextualSpacing/>
              <w:rPr>
                <w:rFonts w:ascii="Times New Roman" w:hAnsi="Times New Roman" w:cs="Times New Roman"/>
                <w:sz w:val="24"/>
                <w:lang w:val="en-GB"/>
              </w:rPr>
            </w:pPr>
            <w:r w:rsidRPr="00BE7B88">
              <w:rPr>
                <w:rFonts w:ascii="Times New Roman" w:hAnsi="Times New Roman" w:cs="Times New Roman"/>
                <w:sz w:val="24"/>
                <w:lang w:val="en-GB"/>
              </w:rPr>
              <w:t>Gene delivery</w:t>
            </w:r>
          </w:p>
          <w:p w:rsidR="002B73F2" w:rsidRPr="00BE7B88" w:rsidRDefault="002B73F2" w:rsidP="00FA0113">
            <w:pPr>
              <w:numPr>
                <w:ilvl w:val="0"/>
                <w:numId w:val="413"/>
              </w:numPr>
              <w:contextualSpacing/>
              <w:rPr>
                <w:rFonts w:ascii="Times New Roman" w:hAnsi="Times New Roman" w:cs="Times New Roman"/>
                <w:sz w:val="24"/>
                <w:lang w:val="en-GB"/>
              </w:rPr>
            </w:pPr>
            <w:r w:rsidRPr="00BE7B88">
              <w:rPr>
                <w:rFonts w:ascii="Times New Roman" w:hAnsi="Times New Roman" w:cs="Times New Roman"/>
                <w:sz w:val="24"/>
                <w:lang w:val="en-GB"/>
              </w:rPr>
              <w:t>Types of gene therapy</w:t>
            </w:r>
          </w:p>
          <w:p w:rsidR="002B73F2" w:rsidRPr="00BE7B88" w:rsidRDefault="002B73F2" w:rsidP="00FA0113">
            <w:pPr>
              <w:numPr>
                <w:ilvl w:val="0"/>
                <w:numId w:val="415"/>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Somatic cell gene therapy </w:t>
            </w:r>
          </w:p>
          <w:p w:rsidR="002B73F2" w:rsidRPr="00BE7B88" w:rsidRDefault="002B73F2" w:rsidP="00FA0113">
            <w:pPr>
              <w:numPr>
                <w:ilvl w:val="0"/>
                <w:numId w:val="415"/>
              </w:numPr>
              <w:contextualSpacing/>
              <w:rPr>
                <w:rFonts w:ascii="Times New Roman" w:hAnsi="Times New Roman" w:cs="Times New Roman"/>
                <w:sz w:val="24"/>
                <w:lang w:val="en-GB"/>
              </w:rPr>
            </w:pPr>
            <w:r w:rsidRPr="00BE7B88">
              <w:rPr>
                <w:rFonts w:ascii="Times New Roman" w:hAnsi="Times New Roman" w:cs="Times New Roman"/>
                <w:sz w:val="24"/>
                <w:lang w:val="en-GB"/>
              </w:rPr>
              <w:t>Germline gene therapy</w:t>
            </w:r>
          </w:p>
          <w:p w:rsidR="002B73F2" w:rsidRPr="00BE7B88" w:rsidRDefault="002B73F2" w:rsidP="00FA0113">
            <w:pPr>
              <w:numPr>
                <w:ilvl w:val="0"/>
                <w:numId w:val="413"/>
              </w:numPr>
              <w:contextualSpacing/>
              <w:rPr>
                <w:rFonts w:ascii="Times New Roman" w:hAnsi="Times New Roman" w:cs="Times New Roman"/>
                <w:sz w:val="24"/>
                <w:lang w:val="en-GB"/>
              </w:rPr>
            </w:pPr>
            <w:r w:rsidRPr="00BE7B88">
              <w:rPr>
                <w:rFonts w:ascii="Times New Roman" w:hAnsi="Times New Roman" w:cs="Times New Roman"/>
                <w:sz w:val="24"/>
                <w:lang w:val="en-GB"/>
              </w:rPr>
              <w:t>Ethical considerations</w:t>
            </w:r>
          </w:p>
        </w:tc>
        <w:tc>
          <w:tcPr>
            <w:tcW w:w="2200" w:type="pct"/>
          </w:tcPr>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rPr>
              <w:t>Explain that in gene therapy, healthy genes may be cloned and used to replace defective genes.</w:t>
            </w:r>
          </w:p>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the process of gene therapy.</w:t>
            </w:r>
          </w:p>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Differentiate somatic cell gene therapy from germ line cell gene therapy.</w:t>
            </w:r>
          </w:p>
          <w:p w:rsidR="002B73F2" w:rsidRPr="00BE7B88" w:rsidRDefault="002B73F2" w:rsidP="00FA0113">
            <w:pPr>
              <w:numPr>
                <w:ilvl w:val="0"/>
                <w:numId w:val="406"/>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State some ethical considerations of gene therapy.</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4</w:t>
            </w: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Genetic Fingerprinting</w:t>
            </w:r>
          </w:p>
          <w:p w:rsidR="002B73F2" w:rsidRPr="00BE7B88" w:rsidRDefault="002B73F2" w:rsidP="00FA0113">
            <w:pPr>
              <w:numPr>
                <w:ilvl w:val="0"/>
                <w:numId w:val="416"/>
              </w:numPr>
              <w:contextualSpacing/>
              <w:rPr>
                <w:rFonts w:ascii="Times New Roman" w:hAnsi="Times New Roman" w:cs="Times New Roman"/>
                <w:sz w:val="24"/>
                <w:lang w:val="en-GB"/>
              </w:rPr>
            </w:pPr>
            <w:r w:rsidRPr="00BE7B88">
              <w:rPr>
                <w:rFonts w:ascii="Times New Roman" w:hAnsi="Times New Roman" w:cs="Times New Roman"/>
                <w:sz w:val="24"/>
                <w:lang w:val="en-GB"/>
              </w:rPr>
              <w:t>Principle</w:t>
            </w:r>
          </w:p>
          <w:p w:rsidR="002B73F2" w:rsidRPr="00BE7B88" w:rsidRDefault="002B73F2" w:rsidP="00FA0113">
            <w:pPr>
              <w:numPr>
                <w:ilvl w:val="0"/>
                <w:numId w:val="416"/>
              </w:numPr>
              <w:contextualSpacing/>
              <w:rPr>
                <w:rFonts w:ascii="Times New Roman" w:hAnsi="Times New Roman" w:cs="Times New Roman"/>
                <w:sz w:val="24"/>
                <w:lang w:val="en-GB"/>
              </w:rPr>
            </w:pPr>
            <w:r w:rsidRPr="00BE7B88">
              <w:rPr>
                <w:rFonts w:ascii="Times New Roman" w:hAnsi="Times New Roman" w:cs="Times New Roman"/>
                <w:sz w:val="24"/>
                <w:lang w:val="en-GB"/>
              </w:rPr>
              <w:t>Procedure</w:t>
            </w:r>
          </w:p>
          <w:p w:rsidR="002B73F2" w:rsidRPr="00BE7B88" w:rsidRDefault="002B73F2" w:rsidP="00FA0113">
            <w:pPr>
              <w:numPr>
                <w:ilvl w:val="0"/>
                <w:numId w:val="416"/>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Applications of genetic fingerprinting </w:t>
            </w:r>
          </w:p>
        </w:tc>
        <w:tc>
          <w:tcPr>
            <w:tcW w:w="2200" w:type="pct"/>
          </w:tcPr>
          <w:p w:rsidR="002B73F2" w:rsidRPr="00BE7B88" w:rsidRDefault="002B73F2" w:rsidP="00FA0113">
            <w:pPr>
              <w:numPr>
                <w:ilvl w:val="0"/>
                <w:numId w:val="47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rPr>
              <w:t>Outline the procedures of genetic fingerprinting.</w:t>
            </w:r>
          </w:p>
          <w:p w:rsidR="002B73F2" w:rsidRPr="00BE7B88" w:rsidRDefault="002B73F2" w:rsidP="00FA0113">
            <w:pPr>
              <w:numPr>
                <w:ilvl w:val="0"/>
                <w:numId w:val="47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Give some applications of genetic fingerprinting.</w:t>
            </w:r>
          </w:p>
          <w:p w:rsidR="002B73F2" w:rsidRPr="00BE7B88" w:rsidRDefault="002B73F2" w:rsidP="00FA0113">
            <w:pPr>
              <w:numPr>
                <w:ilvl w:val="0"/>
                <w:numId w:val="47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principle of genetic fingerprinting.</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575"/>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Origin and Diversity of Life</w:t>
            </w:r>
          </w:p>
        </w:tc>
        <w:tc>
          <w:tcPr>
            <w:tcW w:w="1560" w:type="pct"/>
          </w:tcPr>
          <w:p w:rsidR="002B73F2" w:rsidRPr="00BE7B88" w:rsidRDefault="002B73F2" w:rsidP="00FA0113">
            <w:pPr>
              <w:numPr>
                <w:ilvl w:val="1"/>
                <w:numId w:val="39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Origin of life: biopoiesis</w:t>
            </w:r>
          </w:p>
          <w:p w:rsidR="002B73F2" w:rsidRPr="00BE7B88" w:rsidRDefault="002B73F2" w:rsidP="00FA0113">
            <w:pPr>
              <w:numPr>
                <w:ilvl w:val="0"/>
                <w:numId w:val="41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Chemogeny or chemical origin of life (formation of simple and complex compounds)</w:t>
            </w:r>
          </w:p>
          <w:p w:rsidR="002B73F2" w:rsidRPr="00BE7B88" w:rsidRDefault="002B73F2" w:rsidP="00FA0113">
            <w:pPr>
              <w:numPr>
                <w:ilvl w:val="0"/>
                <w:numId w:val="41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Biotic origin of life (origin of eobionts  or protobionts and formation of early cells)</w:t>
            </w:r>
          </w:p>
          <w:p w:rsidR="002B73F2" w:rsidRPr="00BE7B88" w:rsidRDefault="002B73F2" w:rsidP="00FA0113">
            <w:pPr>
              <w:numPr>
                <w:ilvl w:val="0"/>
                <w:numId w:val="417"/>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Cognogeny (chemoheterotrophs, chemoautotrophs, photoautotrophs, effects of oxygen on evolution and evolution of eukaryotes)</w:t>
            </w:r>
          </w:p>
          <w:p w:rsidR="002B73F2" w:rsidRPr="00BE7B88" w:rsidRDefault="002B73F2" w:rsidP="00084B91">
            <w:pPr>
              <w:tabs>
                <w:tab w:val="left" w:pos="975"/>
              </w:tabs>
              <w:jc w:val="both"/>
              <w:rPr>
                <w:lang w:val="en-GB"/>
              </w:rPr>
            </w:pPr>
          </w:p>
        </w:tc>
        <w:tc>
          <w:tcPr>
            <w:tcW w:w="2200" w:type="pct"/>
          </w:tcPr>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rPr>
              <w:t>Explain chemogeny, biogeny and cognogeny as steps for origin of life.</w:t>
            </w:r>
          </w:p>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chemical reactions as important part in origin of life.</w:t>
            </w:r>
          </w:p>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the gradual changes leading to the development of cells from protobionts and how the formation of cells changed the environment.</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3</w:t>
            </w:r>
          </w:p>
        </w:tc>
      </w:tr>
      <w:tr w:rsidR="002B73F2" w:rsidRPr="00BE7B88" w:rsidTr="00BD59DB">
        <w:trPr>
          <w:trHeight w:val="575"/>
        </w:trPr>
        <w:tc>
          <w:tcPr>
            <w:tcW w:w="781" w:type="pct"/>
          </w:tcPr>
          <w:p w:rsidR="002B73F2" w:rsidRPr="00BE7B88" w:rsidRDefault="002B73F2" w:rsidP="00084B91">
            <w:pPr>
              <w:contextualSpacing/>
              <w:rPr>
                <w:rFonts w:ascii="Times New Roman" w:hAnsi="Times New Roman" w:cs="Times New Roman"/>
                <w:b/>
                <w:bCs/>
                <w:sz w:val="24"/>
                <w:lang w:val="en-GB"/>
              </w:rPr>
            </w:pPr>
          </w:p>
        </w:tc>
        <w:tc>
          <w:tcPr>
            <w:tcW w:w="1560" w:type="pct"/>
          </w:tcPr>
          <w:p w:rsidR="002B73F2" w:rsidRPr="00BE7B88" w:rsidRDefault="002B73F2" w:rsidP="00FA0113">
            <w:pPr>
              <w:numPr>
                <w:ilvl w:val="1"/>
                <w:numId w:val="39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Diversity of life</w:t>
            </w:r>
          </w:p>
          <w:p w:rsidR="002B73F2" w:rsidRPr="00BE7B88" w:rsidRDefault="002B73F2" w:rsidP="00FA0113">
            <w:pPr>
              <w:numPr>
                <w:ilvl w:val="0"/>
                <w:numId w:val="41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Interrelationship among organisms (similarities in structural organisation and life processes)</w:t>
            </w:r>
          </w:p>
          <w:p w:rsidR="002B73F2" w:rsidRPr="00BE7B88" w:rsidRDefault="002B73F2" w:rsidP="00FA0113">
            <w:pPr>
              <w:numPr>
                <w:ilvl w:val="0"/>
                <w:numId w:val="41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Evidences in support of similarities in living organisms</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Evidences from morphology </w:t>
            </w:r>
          </w:p>
          <w:p w:rsidR="002B73F2" w:rsidRPr="00BE7B88" w:rsidRDefault="002B73F2" w:rsidP="00084B91">
            <w:pPr>
              <w:contextualSpacing/>
              <w:jc w:val="both"/>
              <w:rPr>
                <w:rFonts w:ascii="Times New Roman" w:hAnsi="Times New Roman" w:cs="Times New Roman"/>
                <w:sz w:val="24"/>
                <w:lang w:val="en-GB"/>
              </w:rPr>
            </w:pPr>
            <w:r w:rsidRPr="00BE7B88">
              <w:rPr>
                <w:rFonts w:ascii="Times New Roman" w:hAnsi="Times New Roman" w:cs="Times New Roman"/>
                <w:sz w:val="24"/>
                <w:lang w:val="en-GB"/>
              </w:rPr>
              <w:t>(homology, analogy, vestigial organs, and atavism)</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Evidences from connecting links (viruses, lung fishes, protherian mammals)</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Evidences from embryology </w:t>
            </w:r>
          </w:p>
          <w:p w:rsidR="002B73F2" w:rsidRPr="00BE7B88" w:rsidRDefault="002B73F2" w:rsidP="00084B91">
            <w:pPr>
              <w:contextualSpacing/>
              <w:jc w:val="both"/>
              <w:rPr>
                <w:rFonts w:ascii="Times New Roman" w:hAnsi="Times New Roman" w:cs="Times New Roman"/>
                <w:sz w:val="24"/>
                <w:lang w:val="en-GB"/>
              </w:rPr>
            </w:pPr>
            <w:r w:rsidRPr="00BE7B88">
              <w:rPr>
                <w:rFonts w:ascii="Times New Roman" w:hAnsi="Times New Roman" w:cs="Times New Roman"/>
                <w:sz w:val="24"/>
                <w:lang w:val="en-GB"/>
              </w:rPr>
              <w:t>(similarity in early developmental of animals; and development of vertebrate organs.</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Evidences from palaeontology or palaeobiology </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Evidences from biogeographical distribution</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Evidences from cytology and genetics</w:t>
            </w:r>
          </w:p>
          <w:p w:rsidR="002B73F2" w:rsidRPr="00BE7B88" w:rsidRDefault="002B73F2" w:rsidP="00FA0113">
            <w:pPr>
              <w:numPr>
                <w:ilvl w:val="0"/>
                <w:numId w:val="419"/>
              </w:numPr>
              <w:ind w:left="720"/>
              <w:contextualSpacing/>
              <w:jc w:val="both"/>
              <w:rPr>
                <w:rFonts w:ascii="Times New Roman" w:hAnsi="Times New Roman" w:cs="Times New Roman"/>
                <w:sz w:val="24"/>
                <w:lang w:val="en-GB"/>
              </w:rPr>
            </w:pPr>
            <w:r w:rsidRPr="00BE7B88">
              <w:rPr>
                <w:rFonts w:ascii="Times New Roman" w:hAnsi="Times New Roman" w:cs="Times New Roman"/>
                <w:sz w:val="24"/>
                <w:lang w:val="en-GB"/>
              </w:rPr>
              <w:t>Evidences from biochemistry and physiology</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 xml:space="preserve">C. Significance of study of fossils </w:t>
            </w:r>
          </w:p>
        </w:tc>
        <w:tc>
          <w:tcPr>
            <w:tcW w:w="2200" w:type="pct"/>
          </w:tcPr>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that diverse forms of life are related using the similarities in their structure and life processes as examples.</w:t>
            </w:r>
          </w:p>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the common origin of life on a scientific basis with the examples form morphology, connecting links, embryology and fossils.</w:t>
            </w:r>
          </w:p>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some significance of palaeontology in studying evolution.</w:t>
            </w:r>
          </w:p>
          <w:p w:rsidR="002B73F2" w:rsidRPr="00BE7B88" w:rsidRDefault="002B73F2" w:rsidP="00FA0113">
            <w:pPr>
              <w:numPr>
                <w:ilvl w:val="0"/>
                <w:numId w:val="420"/>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rPr>
              <w:t xml:space="preserve">Describe that comparisons of DNA base sequences or of the proteins encoded by this DNA can be used to reveal relationships between organisms. </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Evolution</w:t>
            </w:r>
          </w:p>
        </w:tc>
        <w:tc>
          <w:tcPr>
            <w:tcW w:w="1560" w:type="pct"/>
          </w:tcPr>
          <w:p w:rsidR="002B73F2" w:rsidRPr="00BE7B88" w:rsidRDefault="002B73F2" w:rsidP="00FA0113">
            <w:pPr>
              <w:numPr>
                <w:ilvl w:val="1"/>
                <w:numId w:val="39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  Theories of evolution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 xml:space="preserve">A. Lamarckism (postulates of    </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 xml:space="preserve">     Lamarckism) </w:t>
            </w:r>
          </w:p>
          <w:p w:rsidR="002B73F2" w:rsidRPr="00BE7B88" w:rsidRDefault="002B73F2" w:rsidP="00FA0113">
            <w:pPr>
              <w:numPr>
                <w:ilvl w:val="0"/>
                <w:numId w:val="48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Darwinism (postulates of </w:t>
            </w:r>
            <w:r w:rsidR="00CC6976" w:rsidRPr="00BE7B88">
              <w:rPr>
                <w:rFonts w:ascii="Times New Roman" w:hAnsi="Times New Roman" w:cs="Times New Roman"/>
                <w:sz w:val="24"/>
                <w:lang w:val="en-GB"/>
              </w:rPr>
              <w:t>Darwinism)</w:t>
            </w:r>
          </w:p>
          <w:p w:rsidR="002B73F2" w:rsidRPr="00BE7B88" w:rsidRDefault="002B73F2" w:rsidP="00FA0113">
            <w:pPr>
              <w:numPr>
                <w:ilvl w:val="0"/>
                <w:numId w:val="48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Mutation Theory (salient features, evidences, and objection of mutation theory)</w:t>
            </w:r>
          </w:p>
          <w:p w:rsidR="002B73F2" w:rsidRPr="00BE7B88" w:rsidRDefault="002B73F2" w:rsidP="00FA0113">
            <w:pPr>
              <w:numPr>
                <w:ilvl w:val="0"/>
                <w:numId w:val="48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Neo-Darwinism or </w:t>
            </w:r>
            <w:r w:rsidR="00CC6976" w:rsidRPr="00BE7B88">
              <w:rPr>
                <w:rFonts w:ascii="Times New Roman" w:hAnsi="Times New Roman" w:cs="Times New Roman"/>
                <w:sz w:val="24"/>
                <w:lang w:val="en-GB"/>
              </w:rPr>
              <w:t>Modern synthetic</w:t>
            </w:r>
            <w:r w:rsidRPr="00BE7B88">
              <w:rPr>
                <w:rFonts w:ascii="Times New Roman" w:hAnsi="Times New Roman" w:cs="Times New Roman"/>
                <w:sz w:val="24"/>
                <w:lang w:val="en-GB"/>
              </w:rPr>
              <w:t xml:space="preserve"> theory of evolution (mutation, recombination, heredity, natural selection, and Isolation)</w:t>
            </w:r>
          </w:p>
          <w:p w:rsidR="002B73F2" w:rsidRPr="00BE7B88" w:rsidRDefault="002B73F2" w:rsidP="00FA0113">
            <w:pPr>
              <w:numPr>
                <w:ilvl w:val="0"/>
                <w:numId w:val="488"/>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Hardy-Weinberg principle</w:t>
            </w:r>
          </w:p>
        </w:tc>
        <w:tc>
          <w:tcPr>
            <w:tcW w:w="2200" w:type="pct"/>
          </w:tcPr>
          <w:p w:rsidR="002B73F2" w:rsidRPr="00BE7B88" w:rsidRDefault="002B73F2" w:rsidP="00FA0113">
            <w:pPr>
              <w:numPr>
                <w:ilvl w:val="0"/>
                <w:numId w:val="477"/>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evolution based on Lamarckism, Darwinism, mutation theory, and neo-Darwinsim.</w:t>
            </w:r>
          </w:p>
          <w:p w:rsidR="002B73F2" w:rsidRPr="00BE7B88" w:rsidRDefault="002B73F2" w:rsidP="00FA0113">
            <w:pPr>
              <w:numPr>
                <w:ilvl w:val="0"/>
                <w:numId w:val="47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Hardy-Weinberg principle.</w:t>
            </w:r>
          </w:p>
          <w:p w:rsidR="002B73F2" w:rsidRPr="00BE7B88" w:rsidRDefault="002B73F2" w:rsidP="00FA0113">
            <w:pPr>
              <w:numPr>
                <w:ilvl w:val="0"/>
                <w:numId w:val="47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Use the Hardy-Weinberg equation (p</w:t>
            </w:r>
            <w:r w:rsidRPr="00BE7B88">
              <w:rPr>
                <w:rFonts w:ascii="Times New Roman" w:eastAsia="MinionPro-Regular" w:hAnsi="Times New Roman" w:cs="Times New Roman"/>
                <w:sz w:val="14"/>
                <w:szCs w:val="14"/>
              </w:rPr>
              <w:t xml:space="preserve">2 </w:t>
            </w:r>
            <w:r w:rsidRPr="00BE7B88">
              <w:rPr>
                <w:rFonts w:ascii="Times New Roman" w:eastAsia="MinionPro-Regular" w:hAnsi="Times New Roman" w:cs="Times New Roman"/>
                <w:sz w:val="24"/>
                <w:szCs w:val="24"/>
              </w:rPr>
              <w:t>+ 2pq + q</w:t>
            </w:r>
            <w:r w:rsidRPr="00BE7B88">
              <w:rPr>
                <w:rFonts w:ascii="Times New Roman" w:eastAsia="MinionPro-Regular" w:hAnsi="Times New Roman" w:cs="Times New Roman"/>
                <w:sz w:val="14"/>
                <w:szCs w:val="14"/>
              </w:rPr>
              <w:t xml:space="preserve">2 </w:t>
            </w:r>
            <w:r w:rsidRPr="00BE7B88">
              <w:rPr>
                <w:rFonts w:ascii="Times New Roman" w:eastAsia="MinionPro-Regular" w:hAnsi="Times New Roman" w:cs="Times New Roman"/>
                <w:sz w:val="24"/>
                <w:szCs w:val="24"/>
              </w:rPr>
              <w:t>= 1, where p is the frequency of the dominant allele and q is the frequency of the recessive allele) to calculate allele frequencies in populations.</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4</w:t>
            </w: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Factors affecting eene equilibrium in a population</w:t>
            </w:r>
          </w:p>
          <w:p w:rsidR="002B73F2" w:rsidRPr="00BE7B88" w:rsidRDefault="002B73F2" w:rsidP="00FA0113">
            <w:pPr>
              <w:numPr>
                <w:ilvl w:val="0"/>
                <w:numId w:val="421"/>
              </w:numPr>
              <w:contextualSpacing/>
              <w:rPr>
                <w:rFonts w:ascii="Times New Roman" w:hAnsi="Times New Roman" w:cs="Times New Roman"/>
                <w:sz w:val="24"/>
                <w:lang w:val="en-GB"/>
              </w:rPr>
            </w:pPr>
            <w:r w:rsidRPr="00BE7B88">
              <w:rPr>
                <w:rFonts w:ascii="Times New Roman" w:hAnsi="Times New Roman" w:cs="Times New Roman"/>
                <w:sz w:val="24"/>
                <w:lang w:val="en-GB"/>
              </w:rPr>
              <w:t>Genetic variations and their causes</w:t>
            </w:r>
          </w:p>
          <w:p w:rsidR="002B73F2" w:rsidRPr="00BE7B88" w:rsidRDefault="002B73F2" w:rsidP="00FA0113">
            <w:pPr>
              <w:numPr>
                <w:ilvl w:val="0"/>
                <w:numId w:val="422"/>
              </w:numPr>
              <w:contextualSpacing/>
              <w:rPr>
                <w:rFonts w:ascii="Times New Roman" w:hAnsi="Times New Roman" w:cs="Times New Roman"/>
                <w:sz w:val="24"/>
                <w:lang w:val="en-GB"/>
              </w:rPr>
            </w:pPr>
            <w:r w:rsidRPr="00BE7B88">
              <w:rPr>
                <w:rFonts w:ascii="Times New Roman" w:hAnsi="Times New Roman" w:cs="Times New Roman"/>
                <w:sz w:val="24"/>
                <w:lang w:val="en-GB"/>
              </w:rPr>
              <w:t>Mutations (just the concept)</w:t>
            </w:r>
          </w:p>
          <w:p w:rsidR="002B73F2" w:rsidRPr="00BE7B88" w:rsidRDefault="002B73F2" w:rsidP="00FA0113">
            <w:pPr>
              <w:numPr>
                <w:ilvl w:val="0"/>
                <w:numId w:val="422"/>
              </w:numPr>
              <w:contextualSpacing/>
              <w:rPr>
                <w:rFonts w:ascii="Times New Roman" w:hAnsi="Times New Roman" w:cs="Times New Roman"/>
                <w:sz w:val="24"/>
                <w:lang w:val="en-GB"/>
              </w:rPr>
            </w:pPr>
            <w:r w:rsidRPr="00BE7B88">
              <w:rPr>
                <w:rFonts w:ascii="Times New Roman" w:hAnsi="Times New Roman" w:cs="Times New Roman"/>
                <w:sz w:val="24"/>
                <w:lang w:val="en-GB"/>
              </w:rPr>
              <w:t>Mendelian recombination of genes</w:t>
            </w:r>
          </w:p>
          <w:p w:rsidR="002B73F2" w:rsidRPr="00BE7B88" w:rsidRDefault="002B73F2" w:rsidP="00FA0113">
            <w:pPr>
              <w:numPr>
                <w:ilvl w:val="0"/>
                <w:numId w:val="422"/>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Gene flow (hybridisation and migration)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Significance of genetic variability</w:t>
            </w:r>
          </w:p>
          <w:p w:rsidR="002B73F2" w:rsidRPr="00BE7B88" w:rsidRDefault="002B73F2" w:rsidP="00FA0113">
            <w:pPr>
              <w:numPr>
                <w:ilvl w:val="0"/>
                <w:numId w:val="42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Reproductive isolation</w:t>
            </w:r>
          </w:p>
          <w:p w:rsidR="002B73F2" w:rsidRPr="00BE7B88" w:rsidRDefault="002B73F2" w:rsidP="00FA0113">
            <w:pPr>
              <w:numPr>
                <w:ilvl w:val="0"/>
                <w:numId w:val="42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Genetic Drifts or Sewall Wright effect in small populations</w:t>
            </w:r>
          </w:p>
          <w:p w:rsidR="002B73F2" w:rsidRPr="00BE7B88" w:rsidRDefault="002B73F2" w:rsidP="00FA0113">
            <w:pPr>
              <w:numPr>
                <w:ilvl w:val="0"/>
                <w:numId w:val="42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Sampling error or bottleneck effect</w:t>
            </w:r>
          </w:p>
          <w:p w:rsidR="002B73F2" w:rsidRPr="00BE7B88" w:rsidRDefault="002B73F2" w:rsidP="00FA0113">
            <w:pPr>
              <w:numPr>
                <w:ilvl w:val="0"/>
                <w:numId w:val="42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Founder’s effect or Founder’s principle</w:t>
            </w:r>
          </w:p>
          <w:p w:rsidR="002B73F2" w:rsidRPr="00BE7B88" w:rsidRDefault="002B73F2" w:rsidP="00FA0113">
            <w:pPr>
              <w:numPr>
                <w:ilvl w:val="0"/>
                <w:numId w:val="42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Role of natural selection in large populations</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Differential reproduction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 xml:space="preserve">Forms of natural selection </w:t>
            </w:r>
          </w:p>
          <w:p w:rsidR="002B73F2" w:rsidRPr="00BE7B88" w:rsidRDefault="002B73F2" w:rsidP="00FA0113">
            <w:pPr>
              <w:numPr>
                <w:ilvl w:val="0"/>
                <w:numId w:val="42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Directional selection (Industrial melanism)</w:t>
            </w:r>
          </w:p>
          <w:p w:rsidR="002B73F2" w:rsidRPr="00BE7B88" w:rsidRDefault="002B73F2" w:rsidP="00FA0113">
            <w:pPr>
              <w:numPr>
                <w:ilvl w:val="0"/>
                <w:numId w:val="42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Disruptive or diversifying selection </w:t>
            </w:r>
          </w:p>
          <w:p w:rsidR="002B73F2" w:rsidRPr="00BE7B88" w:rsidRDefault="002B73F2" w:rsidP="00FA0113">
            <w:pPr>
              <w:numPr>
                <w:ilvl w:val="0"/>
                <w:numId w:val="425"/>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 xml:space="preserve">Stabilising selection </w:t>
            </w:r>
          </w:p>
          <w:p w:rsidR="002B73F2" w:rsidRPr="00BE7B88" w:rsidRDefault="002B73F2" w:rsidP="00FA0113">
            <w:pPr>
              <w:numPr>
                <w:ilvl w:val="0"/>
                <w:numId w:val="42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Genetic basis of natural selection (Lederberg replica plating experiment)</w:t>
            </w:r>
          </w:p>
          <w:p w:rsidR="002B73F2" w:rsidRPr="00BE7B88" w:rsidRDefault="002B73F2" w:rsidP="00FA0113">
            <w:pPr>
              <w:numPr>
                <w:ilvl w:val="0"/>
                <w:numId w:val="421"/>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Artificial selection</w:t>
            </w:r>
          </w:p>
        </w:tc>
        <w:tc>
          <w:tcPr>
            <w:tcW w:w="2200" w:type="pct"/>
          </w:tcPr>
          <w:p w:rsidR="002B73F2" w:rsidRPr="00BE7B88" w:rsidRDefault="002B73F2" w:rsidP="00084B91">
            <w:pPr>
              <w:autoSpaceDE w:val="0"/>
              <w:autoSpaceDN w:val="0"/>
              <w:adjustRightInd w:val="0"/>
              <w:jc w:val="both"/>
              <w:rPr>
                <w:rFonts w:ascii="Times New Roman" w:eastAsia="MinionPro-Regular" w:hAnsi="Times New Roman" w:cs="Times New Roman"/>
                <w:sz w:val="24"/>
                <w:szCs w:val="24"/>
              </w:rPr>
            </w:pP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why variation is essential factor in natural selection.</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Describe mutation, recombination and gene flow as important factors in creation of genetic variation.</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the role of reproductive isolation in evolution.</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Using founder’s effect and bottleneck effect, explain that genetic drift is a major force in determining the nature and direction of evolution. </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Describe the role of natural selection in evolution. </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 xml:space="preserve">Outline the underlying idea of Lederberg’s replica plating experiment from Lamarckian view and Darwinian view. </w:t>
            </w:r>
          </w:p>
          <w:p w:rsidR="002B73F2" w:rsidRPr="00BE7B88" w:rsidRDefault="002B73F2" w:rsidP="00FA0113">
            <w:pPr>
              <w:numPr>
                <w:ilvl w:val="0"/>
                <w:numId w:val="426"/>
              </w:numPr>
              <w:autoSpaceDE w:val="0"/>
              <w:autoSpaceDN w:val="0"/>
              <w:adjustRightInd w:val="0"/>
              <w:contextualSpacing/>
              <w:jc w:val="both"/>
              <w:rPr>
                <w:rFonts w:ascii="Times New Roman" w:eastAsia="MinionPro-Regular" w:hAnsi="Times New Roman" w:cs="Times New Roman"/>
                <w:sz w:val="24"/>
                <w:szCs w:val="24"/>
                <w:lang w:val="en-GB"/>
              </w:rPr>
            </w:pPr>
            <w:r w:rsidRPr="00BE7B88">
              <w:rPr>
                <w:rFonts w:ascii="Times New Roman" w:eastAsia="MinionPro-Regular" w:hAnsi="Times New Roman" w:cs="Times New Roman"/>
                <w:sz w:val="24"/>
                <w:szCs w:val="24"/>
                <w:lang w:val="en-GB"/>
              </w:rPr>
              <w:t>Explain artificial selection</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Speciation or Origin of new species</w:t>
            </w:r>
          </w:p>
          <w:p w:rsidR="002B73F2" w:rsidRPr="00BE7B88" w:rsidRDefault="002B73F2" w:rsidP="00FA0113">
            <w:pPr>
              <w:numPr>
                <w:ilvl w:val="0"/>
                <w:numId w:val="424"/>
              </w:numPr>
              <w:contextualSpacing/>
              <w:rPr>
                <w:rFonts w:ascii="Times New Roman" w:hAnsi="Times New Roman" w:cs="Times New Roman"/>
                <w:sz w:val="24"/>
                <w:lang w:val="en-GB"/>
              </w:rPr>
            </w:pPr>
            <w:r w:rsidRPr="00BE7B88">
              <w:rPr>
                <w:rFonts w:ascii="Times New Roman" w:hAnsi="Times New Roman" w:cs="Times New Roman"/>
                <w:sz w:val="24"/>
                <w:lang w:val="en-GB"/>
              </w:rPr>
              <w:t>Allopatric speciation or parapatric speciation</w:t>
            </w:r>
          </w:p>
          <w:p w:rsidR="002B73F2" w:rsidRPr="00BE7B88" w:rsidRDefault="002B73F2" w:rsidP="00FA0113">
            <w:pPr>
              <w:numPr>
                <w:ilvl w:val="0"/>
                <w:numId w:val="424"/>
              </w:numPr>
              <w:contextualSpacing/>
              <w:rPr>
                <w:rFonts w:ascii="Times New Roman" w:hAnsi="Times New Roman" w:cs="Times New Roman"/>
                <w:sz w:val="24"/>
                <w:lang w:val="en-GB"/>
              </w:rPr>
            </w:pPr>
            <w:r w:rsidRPr="00BE7B88">
              <w:rPr>
                <w:rFonts w:ascii="Times New Roman" w:hAnsi="Times New Roman" w:cs="Times New Roman"/>
                <w:sz w:val="24"/>
                <w:lang w:val="en-GB"/>
              </w:rPr>
              <w:t>Sympatric speciation</w:t>
            </w:r>
          </w:p>
        </w:tc>
        <w:tc>
          <w:tcPr>
            <w:tcW w:w="2200" w:type="pct"/>
          </w:tcPr>
          <w:p w:rsidR="002B73F2" w:rsidRPr="00BE7B88" w:rsidRDefault="002B73F2" w:rsidP="00FA0113">
            <w:pPr>
              <w:numPr>
                <w:ilvl w:val="0"/>
                <w:numId w:val="42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the concept of a species in terms of production of fertile offspring</w:t>
            </w:r>
          </w:p>
          <w:p w:rsidR="002B73F2" w:rsidRPr="00BE7B88" w:rsidRDefault="002B73F2" w:rsidP="00FA0113">
            <w:pPr>
              <w:numPr>
                <w:ilvl w:val="0"/>
                <w:numId w:val="42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the difference between sympatric speciation and allopatric speciation.</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Biodiversity and its Conservation</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Concept of biodiversity</w:t>
            </w:r>
          </w:p>
          <w:p w:rsidR="002B73F2" w:rsidRPr="00BE7B88" w:rsidRDefault="002B73F2" w:rsidP="00FA0113">
            <w:pPr>
              <w:numPr>
                <w:ilvl w:val="0"/>
                <w:numId w:val="430"/>
              </w:numPr>
              <w:contextualSpacing/>
              <w:rPr>
                <w:rFonts w:ascii="Times New Roman" w:hAnsi="Times New Roman" w:cs="Times New Roman"/>
                <w:sz w:val="24"/>
                <w:lang w:val="en-GB"/>
              </w:rPr>
            </w:pPr>
            <w:r w:rsidRPr="00BE7B88">
              <w:rPr>
                <w:rFonts w:ascii="Times New Roman" w:hAnsi="Times New Roman" w:cs="Times New Roman"/>
                <w:sz w:val="24"/>
                <w:lang w:val="en-GB"/>
              </w:rPr>
              <w:t>Magnitude of biodiversity in Bhutan.</w:t>
            </w:r>
          </w:p>
          <w:p w:rsidR="002B73F2" w:rsidRPr="00BE7B88" w:rsidRDefault="002B73F2" w:rsidP="00FA0113">
            <w:pPr>
              <w:numPr>
                <w:ilvl w:val="0"/>
                <w:numId w:val="430"/>
              </w:numPr>
              <w:contextualSpacing/>
              <w:rPr>
                <w:rFonts w:ascii="Times New Roman" w:hAnsi="Times New Roman" w:cs="Times New Roman"/>
                <w:sz w:val="24"/>
                <w:lang w:val="en-GB"/>
              </w:rPr>
            </w:pPr>
            <w:r w:rsidRPr="00BE7B88">
              <w:rPr>
                <w:rFonts w:ascii="Times New Roman" w:hAnsi="Times New Roman" w:cs="Times New Roman"/>
                <w:sz w:val="24"/>
                <w:lang w:val="en-GB"/>
              </w:rPr>
              <w:t>Levels or components of biodiversity</w:t>
            </w:r>
          </w:p>
          <w:p w:rsidR="002B73F2" w:rsidRPr="00BE7B88" w:rsidRDefault="002B73F2" w:rsidP="00FA0113">
            <w:pPr>
              <w:numPr>
                <w:ilvl w:val="0"/>
                <w:numId w:val="428"/>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Genetic diversity </w:t>
            </w:r>
          </w:p>
          <w:p w:rsidR="002B73F2" w:rsidRPr="00BE7B88" w:rsidRDefault="002B73F2" w:rsidP="00FA0113">
            <w:pPr>
              <w:numPr>
                <w:ilvl w:val="0"/>
                <w:numId w:val="428"/>
              </w:numPr>
              <w:contextualSpacing/>
              <w:rPr>
                <w:rFonts w:ascii="Times New Roman" w:hAnsi="Times New Roman" w:cs="Times New Roman"/>
                <w:sz w:val="24"/>
                <w:lang w:val="en-GB"/>
              </w:rPr>
            </w:pPr>
            <w:r w:rsidRPr="00BE7B88">
              <w:rPr>
                <w:rFonts w:ascii="Times New Roman" w:hAnsi="Times New Roman" w:cs="Times New Roman"/>
                <w:sz w:val="24"/>
                <w:lang w:val="en-GB"/>
              </w:rPr>
              <w:t>Species diversity (species richness and species evenness)</w:t>
            </w:r>
          </w:p>
          <w:p w:rsidR="002B73F2" w:rsidRPr="00BE7B88" w:rsidRDefault="002B73F2" w:rsidP="00FA0113">
            <w:pPr>
              <w:numPr>
                <w:ilvl w:val="0"/>
                <w:numId w:val="428"/>
              </w:numPr>
              <w:contextualSpacing/>
              <w:rPr>
                <w:rFonts w:ascii="Times New Roman" w:hAnsi="Times New Roman" w:cs="Times New Roman"/>
                <w:sz w:val="24"/>
                <w:lang w:val="en-GB"/>
              </w:rPr>
            </w:pPr>
            <w:r w:rsidRPr="00BE7B88">
              <w:rPr>
                <w:rFonts w:ascii="Times New Roman" w:hAnsi="Times New Roman" w:cs="Times New Roman"/>
                <w:sz w:val="24"/>
                <w:lang w:val="en-GB"/>
              </w:rPr>
              <w:t>Ecosystem Diversity. (alpha, beta and Gamma diversity)</w:t>
            </w:r>
          </w:p>
          <w:p w:rsidR="002B73F2" w:rsidRPr="00BE7B88" w:rsidRDefault="002B73F2" w:rsidP="00FA0113">
            <w:pPr>
              <w:numPr>
                <w:ilvl w:val="0"/>
                <w:numId w:val="430"/>
              </w:numPr>
              <w:contextualSpacing/>
              <w:rPr>
                <w:rFonts w:ascii="Times New Roman" w:hAnsi="Times New Roman" w:cs="Times New Roman"/>
                <w:sz w:val="24"/>
                <w:lang w:val="en-GB"/>
              </w:rPr>
            </w:pPr>
            <w:r w:rsidRPr="00BE7B88">
              <w:rPr>
                <w:rFonts w:ascii="Times New Roman" w:hAnsi="Times New Roman" w:cs="Times New Roman"/>
                <w:sz w:val="24"/>
                <w:lang w:val="en-GB"/>
              </w:rPr>
              <w:t>Measuring biodiversity</w:t>
            </w:r>
          </w:p>
          <w:p w:rsidR="002B73F2" w:rsidRPr="00BE7B88" w:rsidRDefault="002B73F2" w:rsidP="00FA0113">
            <w:pPr>
              <w:numPr>
                <w:ilvl w:val="0"/>
                <w:numId w:val="429"/>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Simpson’s index of diversity </w:t>
            </w:r>
          </w:p>
          <w:p w:rsidR="002B73F2" w:rsidRPr="00BE7B88" w:rsidRDefault="002B73F2" w:rsidP="00084B91">
            <w:pPr>
              <w:rPr>
                <w:rFonts w:ascii="Times New Roman" w:hAnsi="Times New Roman" w:cs="Times New Roman"/>
                <w:sz w:val="24"/>
                <w:lang w:val="en-GB"/>
              </w:rPr>
            </w:pPr>
          </w:p>
          <w:p w:rsidR="002B73F2" w:rsidRPr="00BE7B88" w:rsidRDefault="002B73F2" w:rsidP="00084B91">
            <w:pPr>
              <w:rPr>
                <w:rFonts w:ascii="Times New Roman" w:hAnsi="Times New Roman" w:cs="Times New Roman"/>
                <w:sz w:val="24"/>
                <w:lang w:val="en-GB"/>
              </w:rPr>
            </w:pPr>
            <w:r w:rsidRPr="00BE7B88">
              <w:rPr>
                <w:rFonts w:ascii="Times New Roman" w:hAnsi="Times New Roman" w:cs="Times New Roman"/>
                <w:sz w:val="24"/>
                <w:lang w:val="en-GB"/>
              </w:rPr>
              <w:t>Significance of low and high diversity</w:t>
            </w:r>
          </w:p>
        </w:tc>
        <w:tc>
          <w:tcPr>
            <w:tcW w:w="2200" w:type="pct"/>
          </w:tcPr>
          <w:p w:rsidR="002B73F2" w:rsidRPr="00BE7B88" w:rsidRDefault="002B73F2" w:rsidP="00FA0113">
            <w:pPr>
              <w:numPr>
                <w:ilvl w:val="0"/>
                <w:numId w:val="441"/>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the prevalence of biodiversity in Bhutan, citing examples of plants and animals.</w:t>
            </w:r>
          </w:p>
          <w:p w:rsidR="002B73F2" w:rsidRPr="00BE7B88" w:rsidRDefault="002B73F2" w:rsidP="00FA0113">
            <w:pPr>
              <w:numPr>
                <w:ilvl w:val="0"/>
                <w:numId w:val="441"/>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how biodiversity can be considered at different levels; genetic, species and ecosystem.</w:t>
            </w:r>
          </w:p>
          <w:p w:rsidR="002B73F2" w:rsidRPr="00BE7B88" w:rsidRDefault="002B73F2" w:rsidP="00FA0113">
            <w:pPr>
              <w:numPr>
                <w:ilvl w:val="0"/>
                <w:numId w:val="439"/>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Calculate the biodiversity of a habitat using Simpson’s Index of Diversity.</w:t>
            </w:r>
          </w:p>
          <w:p w:rsidR="002B73F2" w:rsidRPr="00BE7B88" w:rsidRDefault="002B73F2" w:rsidP="00FA0113">
            <w:pPr>
              <w:numPr>
                <w:ilvl w:val="0"/>
                <w:numId w:val="439"/>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Discuss the significance of both high and low values of Simpson’s Index of Diversity.</w:t>
            </w: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3</w:t>
            </w: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Human activities and threat to biodiversity</w:t>
            </w:r>
          </w:p>
          <w:p w:rsidR="002B73F2" w:rsidRPr="00BE7B88" w:rsidRDefault="002B73F2" w:rsidP="00FA0113">
            <w:pPr>
              <w:numPr>
                <w:ilvl w:val="0"/>
                <w:numId w:val="431"/>
              </w:numPr>
              <w:contextualSpacing/>
              <w:rPr>
                <w:rFonts w:ascii="Times New Roman" w:hAnsi="Times New Roman" w:cs="Times New Roman"/>
                <w:sz w:val="24"/>
                <w:lang w:val="en-GB"/>
              </w:rPr>
            </w:pPr>
            <w:r w:rsidRPr="00BE7B88">
              <w:rPr>
                <w:rFonts w:ascii="Times New Roman" w:hAnsi="Times New Roman" w:cs="Times New Roman"/>
                <w:sz w:val="24"/>
                <w:lang w:val="en-GB"/>
              </w:rPr>
              <w:t>Habitat loss</w:t>
            </w:r>
          </w:p>
          <w:p w:rsidR="002B73F2" w:rsidRPr="00BE7B88" w:rsidRDefault="002B73F2" w:rsidP="00FA0113">
            <w:pPr>
              <w:numPr>
                <w:ilvl w:val="0"/>
                <w:numId w:val="431"/>
              </w:numPr>
              <w:contextualSpacing/>
              <w:rPr>
                <w:rFonts w:ascii="Times New Roman" w:hAnsi="Times New Roman" w:cs="Times New Roman"/>
                <w:sz w:val="24"/>
                <w:lang w:val="en-GB"/>
              </w:rPr>
            </w:pPr>
            <w:r w:rsidRPr="00BE7B88">
              <w:rPr>
                <w:rFonts w:ascii="Times New Roman" w:hAnsi="Times New Roman" w:cs="Times New Roman"/>
                <w:sz w:val="24"/>
                <w:lang w:val="en-GB"/>
              </w:rPr>
              <w:t>Introduction of exotic species</w:t>
            </w:r>
          </w:p>
          <w:p w:rsidR="002B73F2" w:rsidRPr="00BE7B88" w:rsidRDefault="002B73F2" w:rsidP="00FA0113">
            <w:pPr>
              <w:numPr>
                <w:ilvl w:val="0"/>
                <w:numId w:val="43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Overharvesting and over exploitation </w:t>
            </w:r>
          </w:p>
          <w:p w:rsidR="002B73F2" w:rsidRPr="00BE7B88" w:rsidRDefault="002B73F2" w:rsidP="00FA0113">
            <w:pPr>
              <w:numPr>
                <w:ilvl w:val="0"/>
                <w:numId w:val="431"/>
              </w:numPr>
              <w:contextualSpacing/>
              <w:rPr>
                <w:rFonts w:ascii="Times New Roman" w:hAnsi="Times New Roman" w:cs="Times New Roman"/>
                <w:sz w:val="24"/>
                <w:lang w:val="en-GB"/>
              </w:rPr>
            </w:pPr>
            <w:r w:rsidRPr="00BE7B88">
              <w:rPr>
                <w:rFonts w:ascii="Times New Roman" w:hAnsi="Times New Roman" w:cs="Times New Roman"/>
                <w:sz w:val="24"/>
                <w:lang w:val="en-GB"/>
              </w:rPr>
              <w:t>Global changes</w:t>
            </w:r>
          </w:p>
        </w:tc>
        <w:tc>
          <w:tcPr>
            <w:tcW w:w="2200" w:type="pct"/>
          </w:tcPr>
          <w:p w:rsidR="002B73F2" w:rsidRPr="00BE7B88" w:rsidRDefault="002B73F2" w:rsidP="00FA0113">
            <w:pPr>
              <w:numPr>
                <w:ilvl w:val="0"/>
                <w:numId w:val="478"/>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 xml:space="preserve">Explain how human activities are a big threat to biodiversity, giving some prominent examples. </w:t>
            </w:r>
          </w:p>
          <w:p w:rsidR="002B73F2" w:rsidRPr="00BE7B88" w:rsidRDefault="002B73F2" w:rsidP="00FA0113">
            <w:pPr>
              <w:numPr>
                <w:ilvl w:val="0"/>
                <w:numId w:val="478"/>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global changes such as climate change can result in loss of biodiversity.</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Conservation of biodiversity</w:t>
            </w:r>
          </w:p>
          <w:p w:rsidR="002B73F2" w:rsidRPr="00BE7B88" w:rsidRDefault="002B73F2" w:rsidP="00FA0113">
            <w:pPr>
              <w:numPr>
                <w:ilvl w:val="0"/>
                <w:numId w:val="432"/>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Economic reasons for conservation of Biodiversity </w:t>
            </w:r>
          </w:p>
          <w:p w:rsidR="002B73F2" w:rsidRPr="00BE7B88" w:rsidRDefault="002B73F2" w:rsidP="00FA0113">
            <w:pPr>
              <w:numPr>
                <w:ilvl w:val="0"/>
                <w:numId w:val="432"/>
              </w:numPr>
              <w:contextualSpacing/>
              <w:rPr>
                <w:rFonts w:ascii="Times New Roman" w:hAnsi="Times New Roman" w:cs="Times New Roman"/>
                <w:sz w:val="24"/>
                <w:lang w:val="en-GB"/>
              </w:rPr>
            </w:pPr>
            <w:r w:rsidRPr="00BE7B88">
              <w:rPr>
                <w:rFonts w:ascii="Times New Roman" w:hAnsi="Times New Roman" w:cs="Times New Roman"/>
                <w:sz w:val="24"/>
                <w:lang w:val="en-GB"/>
              </w:rPr>
              <w:t>Ecosystem services</w:t>
            </w:r>
          </w:p>
          <w:p w:rsidR="002B73F2" w:rsidRPr="00BE7B88" w:rsidRDefault="002B73F2" w:rsidP="00FA0113">
            <w:pPr>
              <w:numPr>
                <w:ilvl w:val="0"/>
                <w:numId w:val="432"/>
              </w:numPr>
              <w:contextualSpacing/>
              <w:rPr>
                <w:rFonts w:ascii="Times New Roman" w:hAnsi="Times New Roman" w:cs="Times New Roman"/>
                <w:sz w:val="24"/>
                <w:lang w:val="en-GB"/>
              </w:rPr>
            </w:pPr>
            <w:r w:rsidRPr="00BE7B88">
              <w:rPr>
                <w:rFonts w:ascii="Times New Roman" w:hAnsi="Times New Roman" w:cs="Times New Roman"/>
                <w:sz w:val="24"/>
                <w:lang w:val="en-GB"/>
              </w:rPr>
              <w:t>Ethical reasons</w:t>
            </w:r>
          </w:p>
          <w:p w:rsidR="002B73F2" w:rsidRPr="00BE7B88" w:rsidRDefault="002B73F2" w:rsidP="00FA0113">
            <w:pPr>
              <w:numPr>
                <w:ilvl w:val="0"/>
                <w:numId w:val="432"/>
              </w:numPr>
              <w:contextualSpacing/>
              <w:rPr>
                <w:rFonts w:ascii="Times New Roman" w:hAnsi="Times New Roman" w:cs="Times New Roman"/>
                <w:sz w:val="24"/>
                <w:lang w:val="en-GB"/>
              </w:rPr>
            </w:pPr>
            <w:r w:rsidRPr="00BE7B88">
              <w:rPr>
                <w:rFonts w:ascii="Times New Roman" w:hAnsi="Times New Roman" w:cs="Times New Roman"/>
                <w:sz w:val="24"/>
                <w:lang w:val="en-GB"/>
              </w:rPr>
              <w:t>Aesthetic reasons</w:t>
            </w:r>
          </w:p>
        </w:tc>
        <w:tc>
          <w:tcPr>
            <w:tcW w:w="2200" w:type="pct"/>
          </w:tcPr>
          <w:p w:rsidR="002B73F2" w:rsidRPr="00BE7B88" w:rsidRDefault="002B73F2" w:rsidP="00FA0113">
            <w:pPr>
              <w:numPr>
                <w:ilvl w:val="0"/>
                <w:numId w:val="442"/>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Outline economic, ecological, ethical and aesthetic reasons for conservation of biodiversity.</w:t>
            </w:r>
          </w:p>
          <w:p w:rsidR="002B73F2" w:rsidRPr="00BE7B88" w:rsidRDefault="002B73F2" w:rsidP="00084B91">
            <w:pPr>
              <w:autoSpaceDE w:val="0"/>
              <w:autoSpaceDN w:val="0"/>
              <w:adjustRightInd w:val="0"/>
              <w:rPr>
                <w:rFonts w:ascii="Times New Roman" w:eastAsia="MinionPro-Regular" w:hAnsi="Times New Roman" w:cs="Times New Roman"/>
                <w:sz w:val="24"/>
                <w:szCs w:val="24"/>
              </w:rPr>
            </w:pP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Conservation strategies</w:t>
            </w:r>
          </w:p>
          <w:p w:rsidR="002B73F2" w:rsidRPr="00BE7B88" w:rsidRDefault="002B73F2" w:rsidP="00FA0113">
            <w:pPr>
              <w:numPr>
                <w:ilvl w:val="0"/>
                <w:numId w:val="433"/>
              </w:numPr>
              <w:contextualSpacing/>
              <w:rPr>
                <w:rFonts w:ascii="Times New Roman" w:hAnsi="Times New Roman" w:cs="Times New Roman"/>
                <w:sz w:val="24"/>
                <w:lang w:val="en-GB"/>
              </w:rPr>
            </w:pPr>
            <w:r w:rsidRPr="00BE7B88">
              <w:rPr>
                <w:rFonts w:ascii="Times New Roman" w:hAnsi="Times New Roman" w:cs="Times New Roman"/>
                <w:sz w:val="24"/>
                <w:lang w:val="en-GB"/>
              </w:rPr>
              <w:t>In-situ conservation</w:t>
            </w:r>
          </w:p>
          <w:p w:rsidR="002B73F2" w:rsidRPr="00BE7B88" w:rsidRDefault="002B73F2" w:rsidP="00FA0113">
            <w:pPr>
              <w:numPr>
                <w:ilvl w:val="0"/>
                <w:numId w:val="434"/>
              </w:numPr>
              <w:contextualSpacing/>
              <w:rPr>
                <w:rFonts w:ascii="Times New Roman" w:hAnsi="Times New Roman" w:cs="Times New Roman"/>
                <w:sz w:val="24"/>
                <w:lang w:val="en-GB"/>
              </w:rPr>
            </w:pPr>
            <w:r w:rsidRPr="00BE7B88">
              <w:rPr>
                <w:rFonts w:ascii="Times New Roman" w:hAnsi="Times New Roman" w:cs="Times New Roman"/>
                <w:sz w:val="24"/>
                <w:lang w:val="en-GB"/>
              </w:rPr>
              <w:t>National Parks</w:t>
            </w:r>
          </w:p>
          <w:p w:rsidR="002B73F2" w:rsidRPr="00BE7B88" w:rsidRDefault="002B73F2" w:rsidP="00FA0113">
            <w:pPr>
              <w:numPr>
                <w:ilvl w:val="0"/>
                <w:numId w:val="434"/>
              </w:numPr>
              <w:contextualSpacing/>
              <w:rPr>
                <w:rFonts w:ascii="Times New Roman" w:hAnsi="Times New Roman" w:cs="Times New Roman"/>
                <w:sz w:val="24"/>
                <w:lang w:val="en-GB"/>
              </w:rPr>
            </w:pPr>
            <w:r w:rsidRPr="00BE7B88">
              <w:rPr>
                <w:rFonts w:ascii="Times New Roman" w:hAnsi="Times New Roman" w:cs="Times New Roman"/>
                <w:sz w:val="24"/>
                <w:lang w:val="en-GB"/>
              </w:rPr>
              <w:t>Wildlife Sanctuaries</w:t>
            </w:r>
          </w:p>
          <w:p w:rsidR="002B73F2" w:rsidRPr="00BE7B88" w:rsidRDefault="002B73F2" w:rsidP="00FA0113">
            <w:pPr>
              <w:numPr>
                <w:ilvl w:val="0"/>
                <w:numId w:val="434"/>
              </w:numPr>
              <w:contextualSpacing/>
              <w:rPr>
                <w:rFonts w:ascii="Times New Roman" w:hAnsi="Times New Roman" w:cs="Times New Roman"/>
                <w:sz w:val="24"/>
                <w:lang w:val="en-GB"/>
              </w:rPr>
            </w:pPr>
            <w:r w:rsidRPr="00BE7B88">
              <w:rPr>
                <w:rFonts w:ascii="Times New Roman" w:hAnsi="Times New Roman" w:cs="Times New Roman"/>
                <w:sz w:val="24"/>
                <w:lang w:val="en-GB"/>
              </w:rPr>
              <w:t>Biosphere reserve</w:t>
            </w:r>
          </w:p>
          <w:p w:rsidR="002B73F2" w:rsidRPr="00BE7B88" w:rsidRDefault="002B73F2" w:rsidP="00FA0113">
            <w:pPr>
              <w:numPr>
                <w:ilvl w:val="0"/>
                <w:numId w:val="434"/>
              </w:numPr>
              <w:contextualSpacing/>
              <w:rPr>
                <w:rFonts w:ascii="Times New Roman" w:hAnsi="Times New Roman" w:cs="Times New Roman"/>
                <w:sz w:val="24"/>
                <w:lang w:val="en-GB"/>
              </w:rPr>
            </w:pPr>
            <w:r w:rsidRPr="00BE7B88">
              <w:rPr>
                <w:rFonts w:ascii="Times New Roman" w:hAnsi="Times New Roman" w:cs="Times New Roman"/>
                <w:sz w:val="24"/>
                <w:lang w:val="en-GB"/>
              </w:rPr>
              <w:t>Sacred lakes and grooves</w:t>
            </w:r>
          </w:p>
          <w:p w:rsidR="002B73F2" w:rsidRPr="00BE7B88" w:rsidRDefault="002B73F2" w:rsidP="00FA0113">
            <w:pPr>
              <w:numPr>
                <w:ilvl w:val="0"/>
                <w:numId w:val="433"/>
              </w:numPr>
              <w:contextualSpacing/>
              <w:rPr>
                <w:rFonts w:ascii="Times New Roman" w:hAnsi="Times New Roman" w:cs="Times New Roman"/>
                <w:sz w:val="24"/>
                <w:lang w:val="en-GB"/>
              </w:rPr>
            </w:pPr>
            <w:r w:rsidRPr="00BE7B88">
              <w:rPr>
                <w:rFonts w:ascii="Times New Roman" w:hAnsi="Times New Roman" w:cs="Times New Roman"/>
                <w:sz w:val="24"/>
                <w:lang w:val="en-GB"/>
              </w:rPr>
              <w:t>Ex-situ conservation</w:t>
            </w:r>
          </w:p>
          <w:p w:rsidR="002B73F2" w:rsidRPr="00BE7B88" w:rsidRDefault="002B73F2" w:rsidP="00FA0113">
            <w:pPr>
              <w:numPr>
                <w:ilvl w:val="0"/>
                <w:numId w:val="435"/>
              </w:numPr>
              <w:contextualSpacing/>
              <w:rPr>
                <w:rFonts w:ascii="Times New Roman" w:hAnsi="Times New Roman" w:cs="Times New Roman"/>
                <w:sz w:val="24"/>
                <w:lang w:val="en-GB"/>
              </w:rPr>
            </w:pPr>
            <w:r w:rsidRPr="00BE7B88">
              <w:rPr>
                <w:rFonts w:ascii="Times New Roman" w:hAnsi="Times New Roman" w:cs="Times New Roman"/>
                <w:sz w:val="24"/>
                <w:lang w:val="en-GB"/>
              </w:rPr>
              <w:t>Sacred plants</w:t>
            </w:r>
          </w:p>
          <w:p w:rsidR="002B73F2" w:rsidRPr="00BE7B88" w:rsidRDefault="002B73F2" w:rsidP="00FA0113">
            <w:pPr>
              <w:numPr>
                <w:ilvl w:val="0"/>
                <w:numId w:val="435"/>
              </w:numPr>
              <w:contextualSpacing/>
              <w:rPr>
                <w:rFonts w:ascii="Times New Roman" w:hAnsi="Times New Roman" w:cs="Times New Roman"/>
                <w:sz w:val="24"/>
                <w:lang w:val="en-GB"/>
              </w:rPr>
            </w:pPr>
            <w:r w:rsidRPr="00BE7B88">
              <w:rPr>
                <w:rFonts w:ascii="Times New Roman" w:hAnsi="Times New Roman" w:cs="Times New Roman"/>
                <w:sz w:val="24"/>
                <w:lang w:val="en-GB"/>
              </w:rPr>
              <w:t>Offsite collections</w:t>
            </w:r>
          </w:p>
          <w:p w:rsidR="002B73F2" w:rsidRPr="00BE7B88" w:rsidRDefault="002B73F2" w:rsidP="00FA0113">
            <w:pPr>
              <w:numPr>
                <w:ilvl w:val="0"/>
                <w:numId w:val="435"/>
              </w:numPr>
              <w:contextualSpacing/>
              <w:rPr>
                <w:rFonts w:ascii="Times New Roman" w:hAnsi="Times New Roman" w:cs="Times New Roman"/>
                <w:sz w:val="24"/>
                <w:lang w:val="en-GB"/>
              </w:rPr>
            </w:pPr>
            <w:r w:rsidRPr="00BE7B88">
              <w:rPr>
                <w:rFonts w:ascii="Times New Roman" w:hAnsi="Times New Roman" w:cs="Times New Roman"/>
                <w:sz w:val="24"/>
                <w:lang w:val="en-GB"/>
              </w:rPr>
              <w:t>Gene banks</w:t>
            </w:r>
          </w:p>
          <w:p w:rsidR="002B73F2" w:rsidRPr="00BE7B88" w:rsidRDefault="002B73F2" w:rsidP="00FA0113">
            <w:pPr>
              <w:numPr>
                <w:ilvl w:val="0"/>
                <w:numId w:val="435"/>
              </w:numPr>
              <w:contextualSpacing/>
              <w:rPr>
                <w:rFonts w:ascii="Times New Roman" w:hAnsi="Times New Roman" w:cs="Times New Roman"/>
                <w:sz w:val="24"/>
                <w:lang w:val="en-GB"/>
              </w:rPr>
            </w:pPr>
            <w:r w:rsidRPr="00BE7B88">
              <w:rPr>
                <w:rFonts w:ascii="Times New Roman" w:hAnsi="Times New Roman" w:cs="Times New Roman"/>
                <w:sz w:val="24"/>
                <w:lang w:val="en-GB"/>
              </w:rPr>
              <w:t>Cryopreservation</w:t>
            </w:r>
          </w:p>
          <w:p w:rsidR="002B73F2" w:rsidRPr="00BE7B88" w:rsidRDefault="002B73F2" w:rsidP="00FA0113">
            <w:pPr>
              <w:numPr>
                <w:ilvl w:val="0"/>
                <w:numId w:val="433"/>
              </w:numPr>
              <w:contextualSpacing/>
              <w:rPr>
                <w:rFonts w:ascii="Times New Roman" w:hAnsi="Times New Roman" w:cs="Times New Roman"/>
                <w:sz w:val="24"/>
                <w:lang w:val="en-GB"/>
              </w:rPr>
            </w:pPr>
            <w:r w:rsidRPr="00BE7B88">
              <w:rPr>
                <w:rFonts w:ascii="Times New Roman" w:hAnsi="Times New Roman" w:cs="Times New Roman"/>
                <w:sz w:val="24"/>
                <w:lang w:val="en-GB"/>
              </w:rPr>
              <w:t>Administrative bodies for conservation of biodiversity</w:t>
            </w:r>
          </w:p>
          <w:p w:rsidR="002B73F2" w:rsidRPr="00BE7B88" w:rsidRDefault="002B73F2" w:rsidP="00FA0113">
            <w:pPr>
              <w:numPr>
                <w:ilvl w:val="0"/>
                <w:numId w:val="436"/>
              </w:numPr>
              <w:contextualSpacing/>
              <w:rPr>
                <w:rFonts w:ascii="Times New Roman" w:hAnsi="Times New Roman" w:cs="Times New Roman"/>
                <w:sz w:val="24"/>
                <w:lang w:val="en-GB"/>
              </w:rPr>
            </w:pPr>
            <w:r w:rsidRPr="00BE7B88">
              <w:rPr>
                <w:rFonts w:ascii="Times New Roman" w:hAnsi="Times New Roman" w:cs="Times New Roman"/>
                <w:sz w:val="24"/>
                <w:lang w:val="en-GB"/>
              </w:rPr>
              <w:t>World Conservation Union (WCU)</w:t>
            </w:r>
          </w:p>
          <w:p w:rsidR="002B73F2" w:rsidRPr="00BE7B88" w:rsidRDefault="002B73F2" w:rsidP="00FA0113">
            <w:pPr>
              <w:numPr>
                <w:ilvl w:val="0"/>
                <w:numId w:val="436"/>
              </w:numPr>
              <w:contextualSpacing/>
              <w:rPr>
                <w:rFonts w:ascii="Times New Roman" w:hAnsi="Times New Roman" w:cs="Times New Roman"/>
                <w:sz w:val="24"/>
                <w:lang w:val="en-GB"/>
              </w:rPr>
            </w:pPr>
            <w:r w:rsidRPr="00BE7B88">
              <w:rPr>
                <w:rFonts w:ascii="Times New Roman" w:hAnsi="Times New Roman" w:cs="Times New Roman"/>
                <w:sz w:val="24"/>
                <w:lang w:val="en-GB"/>
              </w:rPr>
              <w:t>World Wide Fund for Nature (WWF)</w:t>
            </w:r>
          </w:p>
          <w:p w:rsidR="002B73F2" w:rsidRPr="00BE7B88" w:rsidRDefault="002B73F2" w:rsidP="00FA0113">
            <w:pPr>
              <w:numPr>
                <w:ilvl w:val="0"/>
                <w:numId w:val="436"/>
              </w:numPr>
              <w:contextualSpacing/>
              <w:rPr>
                <w:rFonts w:ascii="Times New Roman" w:hAnsi="Times New Roman" w:cs="Times New Roman"/>
                <w:sz w:val="24"/>
                <w:lang w:val="en-GB"/>
              </w:rPr>
            </w:pPr>
            <w:r w:rsidRPr="00BE7B88">
              <w:rPr>
                <w:rFonts w:ascii="Times New Roman" w:hAnsi="Times New Roman" w:cs="Times New Roman"/>
                <w:sz w:val="24"/>
                <w:lang w:val="en-GB"/>
              </w:rPr>
              <w:t>Red Data Book or Red List</w:t>
            </w:r>
          </w:p>
        </w:tc>
        <w:tc>
          <w:tcPr>
            <w:tcW w:w="2200" w:type="pct"/>
          </w:tcPr>
          <w:p w:rsidR="002B73F2" w:rsidRPr="00BE7B88" w:rsidRDefault="002B73F2" w:rsidP="00FA0113">
            <w:pPr>
              <w:numPr>
                <w:ilvl w:val="0"/>
                <w:numId w:val="44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 xml:space="preserve">Describe the conservation of plant species and animal species, both </w:t>
            </w:r>
            <w:r w:rsidRPr="00BE7B88">
              <w:rPr>
                <w:rFonts w:ascii="Times New Roman" w:eastAsia="MinionPro-Regular" w:hAnsi="Times New Roman" w:cs="Times New Roman"/>
                <w:i/>
                <w:iCs/>
                <w:sz w:val="24"/>
                <w:szCs w:val="24"/>
              </w:rPr>
              <w:t xml:space="preserve">in-situ </w:t>
            </w:r>
            <w:r w:rsidRPr="00BE7B88">
              <w:rPr>
                <w:rFonts w:ascii="Times New Roman" w:eastAsia="MinionPro-Regular" w:hAnsi="Times New Roman" w:cs="Times New Roman"/>
                <w:sz w:val="24"/>
                <w:szCs w:val="24"/>
              </w:rPr>
              <w:t xml:space="preserve">and </w:t>
            </w:r>
            <w:r w:rsidRPr="00BE7B88">
              <w:rPr>
                <w:rFonts w:ascii="Times New Roman" w:eastAsia="MinionPro-Regular" w:hAnsi="Times New Roman" w:cs="Times New Roman"/>
                <w:i/>
                <w:iCs/>
                <w:sz w:val="24"/>
                <w:szCs w:val="24"/>
              </w:rPr>
              <w:t>ex-situ</w:t>
            </w:r>
            <w:r w:rsidRPr="00BE7B88">
              <w:rPr>
                <w:rFonts w:ascii="Times New Roman" w:eastAsia="MinionPro-Regular" w:hAnsi="Times New Roman" w:cs="Times New Roman"/>
                <w:sz w:val="24"/>
                <w:szCs w:val="24"/>
              </w:rPr>
              <w:t>, and the associated advantages and disadvantages.</w:t>
            </w:r>
          </w:p>
          <w:p w:rsidR="002B73F2" w:rsidRPr="00BE7B88" w:rsidRDefault="002B73F2" w:rsidP="00FA0113">
            <w:pPr>
              <w:numPr>
                <w:ilvl w:val="0"/>
                <w:numId w:val="44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Identify the Protected areas of Bhutan and discuss how they contribute to conservation of the environment.</w:t>
            </w:r>
          </w:p>
          <w:p w:rsidR="002B73F2" w:rsidRPr="00BE7B88" w:rsidRDefault="002B73F2" w:rsidP="00FA0113">
            <w:pPr>
              <w:numPr>
                <w:ilvl w:val="0"/>
                <w:numId w:val="44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Discuss the roles of zoos and botanical gardens with reference to captive breeding and release programs and gene banks.</w:t>
            </w:r>
          </w:p>
          <w:p w:rsidR="002B73F2" w:rsidRPr="00BE7B88" w:rsidRDefault="002B73F2" w:rsidP="00FA0113">
            <w:pPr>
              <w:numPr>
                <w:ilvl w:val="0"/>
                <w:numId w:val="44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the roles played by WCU and WWF in conservation of biodiversity.</w:t>
            </w:r>
          </w:p>
          <w:p w:rsidR="002B73F2" w:rsidRPr="00BE7B88" w:rsidRDefault="002B73F2" w:rsidP="00FA0113">
            <w:pPr>
              <w:numPr>
                <w:ilvl w:val="0"/>
                <w:numId w:val="440"/>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 xml:space="preserve">Explain the </w:t>
            </w:r>
            <w:r w:rsidRPr="00BE7B88">
              <w:rPr>
                <w:rFonts w:ascii="Times New Roman" w:eastAsia="MinionPro-Regular" w:hAnsi="Times New Roman" w:cs="Times New Roman"/>
                <w:sz w:val="24"/>
                <w:szCs w:val="24"/>
                <w:lang w:val="en-GB"/>
              </w:rPr>
              <w:t>categorisation</w:t>
            </w:r>
            <w:r w:rsidRPr="00BE7B88">
              <w:rPr>
                <w:rFonts w:ascii="Times New Roman" w:eastAsia="MinionPro-Regular" w:hAnsi="Times New Roman" w:cs="Times New Roman"/>
                <w:sz w:val="24"/>
                <w:szCs w:val="24"/>
              </w:rPr>
              <w:t xml:space="preserve"> of species into different levels according to Red Data Book.</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440"/>
        </w:trPr>
        <w:tc>
          <w:tcPr>
            <w:tcW w:w="781" w:type="pct"/>
            <w:vAlign w:val="center"/>
          </w:tcPr>
          <w:p w:rsidR="002B73F2" w:rsidRPr="00BE7B88" w:rsidRDefault="002B73F2" w:rsidP="00FA0113">
            <w:pPr>
              <w:numPr>
                <w:ilvl w:val="0"/>
                <w:numId w:val="391"/>
              </w:numPr>
              <w:contextualSpacing/>
              <w:rPr>
                <w:rFonts w:ascii="Times New Roman" w:hAnsi="Times New Roman" w:cs="Times New Roman"/>
                <w:b/>
                <w:bCs/>
                <w:sz w:val="24"/>
                <w:lang w:val="en-GB"/>
              </w:rPr>
            </w:pPr>
            <w:r w:rsidRPr="00BE7B88">
              <w:rPr>
                <w:rFonts w:ascii="Times New Roman" w:hAnsi="Times New Roman" w:cs="Times New Roman"/>
                <w:b/>
                <w:bCs/>
                <w:sz w:val="24"/>
                <w:lang w:val="en-GB"/>
              </w:rPr>
              <w:t>Sustainable Management of Natural Resources</w:t>
            </w: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Management of natural resources</w:t>
            </w:r>
          </w:p>
          <w:p w:rsidR="002B73F2" w:rsidRPr="00BE7B88" w:rsidRDefault="002B73F2" w:rsidP="00FA0113">
            <w:pPr>
              <w:numPr>
                <w:ilvl w:val="0"/>
                <w:numId w:val="437"/>
              </w:numPr>
              <w:contextualSpacing/>
              <w:rPr>
                <w:rFonts w:ascii="Times New Roman" w:hAnsi="Times New Roman" w:cs="Times New Roman"/>
                <w:sz w:val="24"/>
                <w:lang w:val="en-GB"/>
              </w:rPr>
            </w:pPr>
            <w:r w:rsidRPr="00BE7B88">
              <w:rPr>
                <w:rFonts w:ascii="Times New Roman" w:hAnsi="Times New Roman" w:cs="Times New Roman"/>
                <w:sz w:val="24"/>
                <w:lang w:val="en-GB"/>
              </w:rPr>
              <w:t>Strategies for management of natural resources</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Adaptive management</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Natural resource management </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Integrated Natural Resource Management (INRM)</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Landscape level management</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Command and control management</w:t>
            </w:r>
          </w:p>
          <w:p w:rsidR="002B73F2" w:rsidRPr="00BE7B88" w:rsidRDefault="002B73F2" w:rsidP="00FA0113">
            <w:pPr>
              <w:numPr>
                <w:ilvl w:val="0"/>
                <w:numId w:val="438"/>
              </w:numPr>
              <w:contextualSpacing/>
              <w:rPr>
                <w:rFonts w:ascii="Times New Roman" w:hAnsi="Times New Roman" w:cs="Times New Roman"/>
                <w:sz w:val="24"/>
                <w:lang w:val="en-GB"/>
              </w:rPr>
            </w:pPr>
            <w:r w:rsidRPr="00BE7B88">
              <w:rPr>
                <w:rFonts w:ascii="Times New Roman" w:hAnsi="Times New Roman" w:cs="Times New Roman"/>
                <w:sz w:val="24"/>
                <w:lang w:val="en-GB"/>
              </w:rPr>
              <w:t>Three Rs to save the environment</w:t>
            </w:r>
          </w:p>
        </w:tc>
        <w:tc>
          <w:tcPr>
            <w:tcW w:w="2200" w:type="pct"/>
          </w:tcPr>
          <w:p w:rsidR="002B73F2" w:rsidRPr="00BE7B88" w:rsidRDefault="002B73F2" w:rsidP="00FA0113">
            <w:pPr>
              <w:numPr>
                <w:ilvl w:val="0"/>
                <w:numId w:val="447"/>
              </w:numPr>
              <w:autoSpaceDE w:val="0"/>
              <w:autoSpaceDN w:val="0"/>
              <w:adjustRightInd w:val="0"/>
              <w:contextualSpacing/>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how the management of an ecosystem can provide resources in a sustainable way (e.g. timber production).</w:t>
            </w:r>
          </w:p>
          <w:p w:rsidR="002B73F2" w:rsidRPr="00BE7B88" w:rsidRDefault="002B73F2" w:rsidP="00FA0113">
            <w:pPr>
              <w:numPr>
                <w:ilvl w:val="0"/>
                <w:numId w:val="44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different strategies used to manage natural resources.</w:t>
            </w:r>
          </w:p>
          <w:p w:rsidR="002B73F2" w:rsidRPr="00BE7B88" w:rsidRDefault="002B73F2" w:rsidP="00FA0113">
            <w:pPr>
              <w:numPr>
                <w:ilvl w:val="0"/>
                <w:numId w:val="447"/>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how these strategies contribute to minimize human effect on environment.</w:t>
            </w:r>
          </w:p>
          <w:p w:rsidR="002B73F2" w:rsidRPr="00BE7B88" w:rsidRDefault="002B73F2" w:rsidP="00084B91">
            <w:pPr>
              <w:autoSpaceDE w:val="0"/>
              <w:autoSpaceDN w:val="0"/>
              <w:adjustRightInd w:val="0"/>
              <w:contextualSpacing/>
              <w:rPr>
                <w:rFonts w:ascii="Times New Roman" w:eastAsia="MinionPro-Regular" w:hAnsi="Times New Roman" w:cs="Times New Roman"/>
                <w:sz w:val="24"/>
                <w:szCs w:val="24"/>
              </w:rPr>
            </w:pPr>
          </w:p>
        </w:tc>
        <w:tc>
          <w:tcPr>
            <w:tcW w:w="459" w:type="pct"/>
            <w:vAlign w:val="center"/>
          </w:tcPr>
          <w:p w:rsidR="002B73F2" w:rsidRPr="00BE7B88" w:rsidRDefault="002B73F2" w:rsidP="00084B91">
            <w:pPr>
              <w:jc w:val="center"/>
              <w:rPr>
                <w:rFonts w:ascii="Times New Roman" w:hAnsi="Times New Roman" w:cs="Times New Roman"/>
                <w:sz w:val="24"/>
                <w:lang w:val="en-GB"/>
              </w:rPr>
            </w:pPr>
            <w:r w:rsidRPr="00BE7B88">
              <w:rPr>
                <w:rFonts w:ascii="Times New Roman" w:hAnsi="Times New Roman" w:cs="Times New Roman"/>
                <w:b/>
                <w:sz w:val="24"/>
                <w:lang w:val="en-GB"/>
              </w:rPr>
              <w:t>3</w:t>
            </w:r>
          </w:p>
        </w:tc>
      </w:tr>
      <w:tr w:rsidR="002B73F2" w:rsidRPr="00BE7B88" w:rsidTr="00BD59DB">
        <w:trPr>
          <w:trHeight w:val="440"/>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 Agriculture and ecosystem</w:t>
            </w:r>
          </w:p>
          <w:p w:rsidR="002B73F2" w:rsidRPr="00BE7B88" w:rsidRDefault="002B73F2" w:rsidP="00FA0113">
            <w:pPr>
              <w:numPr>
                <w:ilvl w:val="0"/>
                <w:numId w:val="4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Benefits of maintaining the biodiversity for agriculture</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Rrole of gene banks in maintaining traditional varieties</w:t>
            </w:r>
          </w:p>
          <w:p w:rsidR="002B73F2" w:rsidRPr="00BE7B88" w:rsidRDefault="002B73F2" w:rsidP="00FA0113">
            <w:pPr>
              <w:numPr>
                <w:ilvl w:val="0"/>
                <w:numId w:val="4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Impacts of intensive farming or green revolution</w:t>
            </w:r>
          </w:p>
          <w:p w:rsidR="002B73F2" w:rsidRPr="00BE7B88" w:rsidRDefault="002B73F2" w:rsidP="00084B91">
            <w:pPr>
              <w:jc w:val="both"/>
              <w:rPr>
                <w:rFonts w:ascii="Times New Roman" w:hAnsi="Times New Roman" w:cs="Times New Roman"/>
                <w:sz w:val="24"/>
                <w:lang w:val="en-GB"/>
              </w:rPr>
            </w:pPr>
            <w:r w:rsidRPr="00BE7B88">
              <w:rPr>
                <w:rFonts w:ascii="Times New Roman" w:hAnsi="Times New Roman" w:cs="Times New Roman"/>
                <w:sz w:val="24"/>
                <w:lang w:val="en-GB"/>
              </w:rPr>
              <w:t>Impacts discussed in brief</w:t>
            </w:r>
          </w:p>
          <w:p w:rsidR="002B73F2" w:rsidRPr="00BE7B88" w:rsidRDefault="002B73F2" w:rsidP="00FA0113">
            <w:pPr>
              <w:numPr>
                <w:ilvl w:val="0"/>
                <w:numId w:val="443"/>
              </w:numPr>
              <w:contextualSpacing/>
              <w:jc w:val="both"/>
              <w:rPr>
                <w:rFonts w:ascii="Times New Roman" w:hAnsi="Times New Roman" w:cs="Times New Roman"/>
                <w:sz w:val="24"/>
                <w:lang w:val="en-GB"/>
              </w:rPr>
            </w:pPr>
            <w:r w:rsidRPr="00BE7B88">
              <w:rPr>
                <w:rFonts w:ascii="Times New Roman" w:hAnsi="Times New Roman" w:cs="Times New Roman"/>
                <w:sz w:val="24"/>
                <w:lang w:val="en-GB"/>
              </w:rPr>
              <w:t>Use of biofertilisers and biological controls</w:t>
            </w:r>
          </w:p>
          <w:p w:rsidR="002B73F2" w:rsidRPr="00BE7B88" w:rsidRDefault="002B73F2" w:rsidP="00FA0113">
            <w:pPr>
              <w:numPr>
                <w:ilvl w:val="0"/>
                <w:numId w:val="444"/>
              </w:numPr>
              <w:contextualSpacing/>
              <w:rPr>
                <w:rFonts w:ascii="Times New Roman" w:hAnsi="Times New Roman" w:cs="Times New Roman"/>
                <w:sz w:val="24"/>
                <w:lang w:val="en-GB"/>
              </w:rPr>
            </w:pPr>
            <w:r w:rsidRPr="00BE7B88">
              <w:rPr>
                <w:rFonts w:ascii="Times New Roman" w:hAnsi="Times New Roman" w:cs="Times New Roman"/>
                <w:sz w:val="24"/>
                <w:lang w:val="en-GB"/>
              </w:rPr>
              <w:t>Use of biofertilisers in place of chemical fertilisers</w:t>
            </w:r>
          </w:p>
          <w:p w:rsidR="002B73F2" w:rsidRPr="00BE7B88" w:rsidRDefault="002B73F2" w:rsidP="00FA0113">
            <w:pPr>
              <w:numPr>
                <w:ilvl w:val="0"/>
                <w:numId w:val="444"/>
              </w:numPr>
              <w:contextualSpacing/>
              <w:rPr>
                <w:rFonts w:ascii="Times New Roman" w:hAnsi="Times New Roman" w:cs="Times New Roman"/>
                <w:sz w:val="24"/>
                <w:lang w:val="en-GB"/>
              </w:rPr>
            </w:pPr>
            <w:r w:rsidRPr="00BE7B88">
              <w:rPr>
                <w:rFonts w:ascii="Times New Roman" w:hAnsi="Times New Roman" w:cs="Times New Roman"/>
                <w:sz w:val="24"/>
                <w:lang w:val="en-GB"/>
              </w:rPr>
              <w:t>Biological Pest Control</w:t>
            </w:r>
          </w:p>
          <w:p w:rsidR="002B73F2" w:rsidRPr="00BE7B88" w:rsidRDefault="002B73F2" w:rsidP="00FA0113">
            <w:pPr>
              <w:numPr>
                <w:ilvl w:val="0"/>
                <w:numId w:val="444"/>
              </w:numPr>
              <w:contextualSpacing/>
              <w:rPr>
                <w:rFonts w:ascii="Times New Roman" w:hAnsi="Times New Roman" w:cs="Times New Roman"/>
                <w:sz w:val="24"/>
                <w:lang w:val="en-GB"/>
              </w:rPr>
            </w:pPr>
            <w:r w:rsidRPr="00BE7B88">
              <w:rPr>
                <w:rFonts w:ascii="Times New Roman" w:hAnsi="Times New Roman" w:cs="Times New Roman"/>
                <w:sz w:val="24"/>
                <w:lang w:val="en-GB"/>
              </w:rPr>
              <w:t>Integrated Pest Management (IPM)</w:t>
            </w:r>
          </w:p>
          <w:p w:rsidR="002B73F2" w:rsidRPr="00BE7B88" w:rsidRDefault="002B73F2" w:rsidP="00FA0113">
            <w:pPr>
              <w:numPr>
                <w:ilvl w:val="0"/>
                <w:numId w:val="443"/>
              </w:numPr>
              <w:contextualSpacing/>
              <w:rPr>
                <w:rFonts w:ascii="Times New Roman" w:hAnsi="Times New Roman" w:cs="Times New Roman"/>
                <w:sz w:val="24"/>
                <w:lang w:val="en-GB"/>
              </w:rPr>
            </w:pPr>
            <w:r w:rsidRPr="00BE7B88">
              <w:rPr>
                <w:rFonts w:ascii="Times New Roman" w:hAnsi="Times New Roman" w:cs="Times New Roman"/>
                <w:sz w:val="24"/>
                <w:lang w:val="en-GB"/>
              </w:rPr>
              <w:t xml:space="preserve">Crop rotation </w:t>
            </w:r>
          </w:p>
          <w:p w:rsidR="002B73F2" w:rsidRPr="00BE7B88" w:rsidRDefault="002B73F2" w:rsidP="00FA0113">
            <w:pPr>
              <w:numPr>
                <w:ilvl w:val="0"/>
                <w:numId w:val="445"/>
              </w:numPr>
              <w:contextualSpacing/>
              <w:rPr>
                <w:rFonts w:ascii="Times New Roman" w:hAnsi="Times New Roman" w:cs="Times New Roman"/>
                <w:sz w:val="24"/>
                <w:lang w:val="en-GB"/>
              </w:rPr>
            </w:pPr>
            <w:r w:rsidRPr="00BE7B88">
              <w:rPr>
                <w:rFonts w:ascii="Times New Roman" w:hAnsi="Times New Roman" w:cs="Times New Roman"/>
                <w:sz w:val="24"/>
                <w:lang w:val="en-GB"/>
              </w:rPr>
              <w:t>Principles of crop rotation</w:t>
            </w:r>
          </w:p>
          <w:p w:rsidR="002B73F2" w:rsidRPr="00BE7B88" w:rsidRDefault="002B73F2" w:rsidP="00084B91">
            <w:pPr>
              <w:contextualSpacing/>
              <w:rPr>
                <w:rFonts w:ascii="Times New Roman" w:hAnsi="Times New Roman" w:cs="Times New Roman"/>
                <w:sz w:val="24"/>
                <w:lang w:val="en-GB"/>
              </w:rPr>
            </w:pPr>
            <w:r w:rsidRPr="00BE7B88">
              <w:rPr>
                <w:rFonts w:ascii="Times New Roman" w:hAnsi="Times New Roman" w:cs="Times New Roman"/>
                <w:sz w:val="24"/>
                <w:lang w:val="en-GB"/>
              </w:rPr>
              <w:t>Advantages of crop rotation</w:t>
            </w:r>
          </w:p>
        </w:tc>
        <w:tc>
          <w:tcPr>
            <w:tcW w:w="2200" w:type="pct"/>
          </w:tcPr>
          <w:p w:rsidR="002B73F2" w:rsidRPr="00BE7B88" w:rsidRDefault="002B73F2" w:rsidP="00FA0113">
            <w:pPr>
              <w:numPr>
                <w:ilvl w:val="0"/>
                <w:numId w:val="448"/>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Evaluate the increased risk of land degradation and flood susceptibility from unsustainable cropping practices, overgrazing and deforestation resulting in reduced productivity.</w:t>
            </w:r>
          </w:p>
          <w:p w:rsidR="002B73F2" w:rsidRPr="00BE7B88" w:rsidRDefault="002B73F2" w:rsidP="00FA0113">
            <w:pPr>
              <w:numPr>
                <w:ilvl w:val="0"/>
                <w:numId w:val="448"/>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the benefits for agriculture of maintaining the biodiversity of animal species and plant species, and the role of gene banks in maintaining traditional varieties.</w:t>
            </w:r>
          </w:p>
          <w:p w:rsidR="002B73F2" w:rsidRPr="00BE7B88" w:rsidRDefault="002B73F2" w:rsidP="00FA0113">
            <w:pPr>
              <w:numPr>
                <w:ilvl w:val="0"/>
                <w:numId w:val="448"/>
              </w:numPr>
              <w:autoSpaceDE w:val="0"/>
              <w:autoSpaceDN w:val="0"/>
              <w:adjustRightInd w:val="0"/>
              <w:contextualSpacing/>
              <w:jc w:val="both"/>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Compare natural ecosystems and those resulting from intensive farming, in terms of energy input, productivity and genetic diversity.</w:t>
            </w:r>
          </w:p>
        </w:tc>
        <w:tc>
          <w:tcPr>
            <w:tcW w:w="459" w:type="pct"/>
          </w:tcPr>
          <w:p w:rsidR="002B73F2" w:rsidRPr="00BE7B88" w:rsidRDefault="002B73F2" w:rsidP="00084B91">
            <w:pPr>
              <w:rPr>
                <w:rFonts w:ascii="Times New Roman" w:hAnsi="Times New Roman" w:cs="Times New Roman"/>
                <w:sz w:val="24"/>
                <w:lang w:val="en-GB"/>
              </w:rPr>
            </w:pPr>
          </w:p>
        </w:tc>
      </w:tr>
      <w:tr w:rsidR="002B73F2" w:rsidRPr="00BE7B88" w:rsidTr="00BD59DB">
        <w:trPr>
          <w:trHeight w:val="2026"/>
        </w:trPr>
        <w:tc>
          <w:tcPr>
            <w:tcW w:w="781" w:type="pct"/>
          </w:tcPr>
          <w:p w:rsidR="002B73F2" w:rsidRPr="00BE7B88" w:rsidRDefault="002B73F2" w:rsidP="00084B91">
            <w:pPr>
              <w:contextualSpacing/>
              <w:rPr>
                <w:rFonts w:ascii="Times New Roman" w:hAnsi="Times New Roman" w:cs="Times New Roman"/>
                <w:sz w:val="24"/>
                <w:lang w:val="en-GB"/>
              </w:rPr>
            </w:pPr>
          </w:p>
        </w:tc>
        <w:tc>
          <w:tcPr>
            <w:tcW w:w="1560" w:type="pct"/>
          </w:tcPr>
          <w:p w:rsidR="002B73F2" w:rsidRPr="00BE7B88" w:rsidRDefault="002B73F2" w:rsidP="00FA0113">
            <w:pPr>
              <w:numPr>
                <w:ilvl w:val="1"/>
                <w:numId w:val="391"/>
              </w:numPr>
              <w:contextualSpacing/>
              <w:rPr>
                <w:rFonts w:ascii="Times New Roman" w:hAnsi="Times New Roman" w:cs="Times New Roman"/>
                <w:sz w:val="24"/>
                <w:lang w:val="en-GB"/>
              </w:rPr>
            </w:pPr>
            <w:r w:rsidRPr="00BE7B88">
              <w:rPr>
                <w:rFonts w:ascii="Times New Roman" w:hAnsi="Times New Roman" w:cs="Times New Roman"/>
                <w:sz w:val="24"/>
                <w:lang w:val="en-GB"/>
              </w:rPr>
              <w:t>Ethnobotany</w:t>
            </w:r>
          </w:p>
          <w:p w:rsidR="002B73F2" w:rsidRPr="00BE7B88" w:rsidRDefault="002B73F2" w:rsidP="00FA0113">
            <w:pPr>
              <w:numPr>
                <w:ilvl w:val="0"/>
                <w:numId w:val="446"/>
              </w:numPr>
              <w:contextualSpacing/>
              <w:rPr>
                <w:rFonts w:ascii="Times New Roman" w:hAnsi="Times New Roman" w:cs="Times New Roman"/>
                <w:sz w:val="24"/>
                <w:lang w:val="en-GB"/>
              </w:rPr>
            </w:pPr>
            <w:r w:rsidRPr="00BE7B88">
              <w:rPr>
                <w:rFonts w:ascii="Times New Roman" w:hAnsi="Times New Roman" w:cs="Times New Roman"/>
                <w:sz w:val="24"/>
                <w:lang w:val="en-GB"/>
              </w:rPr>
              <w:t>Concepts of ethnobotany and Non-Wood Forest Products</w:t>
            </w:r>
          </w:p>
          <w:p w:rsidR="002B73F2" w:rsidRPr="00BE7B88" w:rsidRDefault="002B73F2" w:rsidP="00FA0113">
            <w:pPr>
              <w:numPr>
                <w:ilvl w:val="0"/>
                <w:numId w:val="446"/>
              </w:numPr>
              <w:contextualSpacing/>
              <w:rPr>
                <w:rFonts w:ascii="Times New Roman" w:hAnsi="Times New Roman" w:cs="Times New Roman"/>
                <w:sz w:val="24"/>
                <w:lang w:val="en-GB"/>
              </w:rPr>
            </w:pPr>
            <w:r w:rsidRPr="00BE7B88">
              <w:rPr>
                <w:rFonts w:ascii="Times New Roman" w:hAnsi="Times New Roman" w:cs="Times New Roman"/>
                <w:sz w:val="24"/>
                <w:lang w:val="en-GB"/>
              </w:rPr>
              <w:t>Terminologies of ethnobotany</w:t>
            </w:r>
          </w:p>
          <w:p w:rsidR="002B73F2" w:rsidRPr="00BE7B88" w:rsidRDefault="002B73F2" w:rsidP="00FA0113">
            <w:pPr>
              <w:numPr>
                <w:ilvl w:val="0"/>
                <w:numId w:val="446"/>
              </w:numPr>
              <w:contextualSpacing/>
              <w:rPr>
                <w:rFonts w:ascii="Times New Roman" w:hAnsi="Times New Roman" w:cs="Times New Roman"/>
                <w:sz w:val="24"/>
                <w:lang w:val="en-GB"/>
              </w:rPr>
            </w:pPr>
            <w:r w:rsidRPr="00BE7B88">
              <w:rPr>
                <w:rFonts w:ascii="Times New Roman" w:hAnsi="Times New Roman" w:cs="Times New Roman"/>
                <w:sz w:val="24"/>
                <w:lang w:val="en-GB"/>
              </w:rPr>
              <w:t>Community forestry in Bhutan</w:t>
            </w:r>
          </w:p>
        </w:tc>
        <w:tc>
          <w:tcPr>
            <w:tcW w:w="2200" w:type="pct"/>
          </w:tcPr>
          <w:p w:rsidR="002B73F2" w:rsidRPr="00BE7B88" w:rsidRDefault="002B73F2" w:rsidP="00FA0113">
            <w:pPr>
              <w:numPr>
                <w:ilvl w:val="0"/>
                <w:numId w:val="479"/>
              </w:numPr>
              <w:autoSpaceDE w:val="0"/>
              <w:autoSpaceDN w:val="0"/>
              <w:adjustRightInd w:val="0"/>
              <w:contextualSpacing/>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the benefits associated with developing Non-Wood Forest Products (NWFPs).</w:t>
            </w:r>
          </w:p>
          <w:p w:rsidR="002B73F2" w:rsidRPr="00BE7B88" w:rsidRDefault="002B73F2" w:rsidP="00FA0113">
            <w:pPr>
              <w:numPr>
                <w:ilvl w:val="0"/>
                <w:numId w:val="479"/>
              </w:numPr>
              <w:autoSpaceDE w:val="0"/>
              <w:autoSpaceDN w:val="0"/>
              <w:adjustRightInd w:val="0"/>
              <w:contextualSpacing/>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Explain how ethnobotany helps us to understand the dependency of human on natural resources.</w:t>
            </w:r>
          </w:p>
          <w:p w:rsidR="002B73F2" w:rsidRPr="00BE7B88" w:rsidRDefault="002B73F2" w:rsidP="00FA0113">
            <w:pPr>
              <w:numPr>
                <w:ilvl w:val="0"/>
                <w:numId w:val="479"/>
              </w:numPr>
              <w:autoSpaceDE w:val="0"/>
              <w:autoSpaceDN w:val="0"/>
              <w:adjustRightInd w:val="0"/>
              <w:contextualSpacing/>
              <w:rPr>
                <w:rFonts w:ascii="Times New Roman" w:eastAsia="MinionPro-Regular" w:hAnsi="Times New Roman" w:cs="Times New Roman"/>
                <w:sz w:val="24"/>
                <w:szCs w:val="24"/>
              </w:rPr>
            </w:pPr>
            <w:r w:rsidRPr="00BE7B88">
              <w:rPr>
                <w:rFonts w:ascii="Times New Roman" w:eastAsia="MinionPro-Regular" w:hAnsi="Times New Roman" w:cs="Times New Roman"/>
                <w:sz w:val="24"/>
                <w:szCs w:val="24"/>
              </w:rPr>
              <w:t>Describe community forestry in Bhutan to depict the benefits of community forestry to the community and the environment.</w:t>
            </w:r>
          </w:p>
        </w:tc>
        <w:tc>
          <w:tcPr>
            <w:tcW w:w="459" w:type="pct"/>
          </w:tcPr>
          <w:p w:rsidR="002B73F2" w:rsidRPr="00BE7B88" w:rsidRDefault="002B73F2" w:rsidP="00084B91">
            <w:pPr>
              <w:rPr>
                <w:rFonts w:ascii="Times New Roman" w:hAnsi="Times New Roman" w:cs="Times New Roman"/>
                <w:sz w:val="24"/>
                <w:lang w:val="en-GB"/>
              </w:rPr>
            </w:pPr>
          </w:p>
        </w:tc>
      </w:tr>
    </w:tbl>
    <w:p w:rsidR="00084B91" w:rsidRDefault="00084B91" w:rsidP="00084B91">
      <w:pPr>
        <w:rPr>
          <w:rFonts w:ascii="Times New Roman" w:hAnsi="Times New Roman" w:cs="Times New Roman"/>
          <w:b/>
          <w:bCs/>
          <w:color w:val="FF0000"/>
          <w:sz w:val="28"/>
          <w:szCs w:val="40"/>
        </w:rPr>
      </w:pPr>
    </w:p>
    <w:p w:rsidR="00BD59DB" w:rsidRDefault="00BD59DB" w:rsidP="00084B91">
      <w:pPr>
        <w:rPr>
          <w:rFonts w:ascii="Times New Roman" w:hAnsi="Times New Roman" w:cs="Times New Roman"/>
          <w:b/>
          <w:bCs/>
          <w:color w:val="FF0000"/>
          <w:sz w:val="28"/>
          <w:szCs w:val="40"/>
        </w:rPr>
      </w:pPr>
    </w:p>
    <w:p w:rsidR="00CC6976" w:rsidRDefault="001D61E0" w:rsidP="001D61E0">
      <w:pPr>
        <w:rPr>
          <w:rFonts w:ascii="Times New Roman" w:hAnsi="Times New Roman" w:cs="Times New Roman"/>
          <w:b/>
          <w:bCs/>
          <w:sz w:val="24"/>
          <w:szCs w:val="24"/>
        </w:rPr>
      </w:pPr>
      <w:r w:rsidRPr="00C06D21">
        <w:rPr>
          <w:rFonts w:ascii="Times New Roman" w:hAnsi="Times New Roman" w:cs="Times New Roman"/>
          <w:b/>
          <w:bCs/>
          <w:sz w:val="24"/>
          <w:szCs w:val="24"/>
        </w:rPr>
        <w:t xml:space="preserve">    </w:t>
      </w:r>
    </w:p>
    <w:p w:rsidR="00CC6976" w:rsidRDefault="00CC6976">
      <w:pPr>
        <w:rPr>
          <w:rFonts w:ascii="Times New Roman" w:hAnsi="Times New Roman" w:cs="Times New Roman"/>
          <w:b/>
          <w:bCs/>
          <w:sz w:val="24"/>
          <w:szCs w:val="24"/>
        </w:rPr>
      </w:pPr>
      <w:r>
        <w:rPr>
          <w:rFonts w:ascii="Times New Roman" w:hAnsi="Times New Roman" w:cs="Times New Roman"/>
          <w:b/>
          <w:bCs/>
          <w:sz w:val="24"/>
          <w:szCs w:val="24"/>
        </w:rPr>
        <w:br w:type="page"/>
      </w:r>
    </w:p>
    <w:p w:rsidR="00084B91" w:rsidRPr="00C06D21" w:rsidRDefault="00BD59DB" w:rsidP="001D61E0">
      <w:pPr>
        <w:rPr>
          <w:rFonts w:ascii="Times New Roman" w:hAnsi="Times New Roman" w:cs="Times New Roman"/>
          <w:b/>
          <w:bCs/>
          <w:sz w:val="24"/>
          <w:szCs w:val="24"/>
        </w:rPr>
      </w:pPr>
      <w:r w:rsidRPr="00C06D21">
        <w:rPr>
          <w:rFonts w:ascii="Times New Roman" w:hAnsi="Times New Roman" w:cs="Times New Roman"/>
          <w:b/>
          <w:bCs/>
          <w:sz w:val="24"/>
          <w:szCs w:val="24"/>
        </w:rPr>
        <w:t>BIOLOGY Practical</w:t>
      </w:r>
      <w:r w:rsidR="001D61E0" w:rsidRPr="00C06D21">
        <w:rPr>
          <w:rFonts w:ascii="Times New Roman" w:hAnsi="Times New Roman" w:cs="Times New Roman"/>
          <w:b/>
          <w:bCs/>
          <w:sz w:val="24"/>
          <w:szCs w:val="24"/>
        </w:rPr>
        <w:t xml:space="preserve"> for Class XI</w:t>
      </w:r>
    </w:p>
    <w:tbl>
      <w:tblPr>
        <w:tblStyle w:val="TableGrid"/>
        <w:tblpPr w:leftFromText="180" w:rightFromText="180" w:vertAnchor="text" w:horzAnchor="margin" w:tblpY="257"/>
        <w:tblW w:w="5000" w:type="pct"/>
        <w:tblLook w:val="04A0" w:firstRow="1" w:lastRow="0" w:firstColumn="1" w:lastColumn="0" w:noHBand="0" w:noVBand="1"/>
      </w:tblPr>
      <w:tblGrid>
        <w:gridCol w:w="1014"/>
        <w:gridCol w:w="1702"/>
        <w:gridCol w:w="2491"/>
        <w:gridCol w:w="4644"/>
        <w:gridCol w:w="4079"/>
      </w:tblGrid>
      <w:tr w:rsidR="001D61E0" w:rsidTr="00BD59DB">
        <w:trPr>
          <w:trHeight w:val="634"/>
        </w:trPr>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center"/>
              <w:rPr>
                <w:rFonts w:ascii="Times New Roman" w:hAnsi="Times New Roman" w:cs="Times New Roman"/>
                <w:b/>
                <w:sz w:val="24"/>
                <w:szCs w:val="24"/>
              </w:rPr>
            </w:pPr>
            <w:r>
              <w:rPr>
                <w:rFonts w:ascii="Times New Roman" w:hAnsi="Times New Roman" w:cs="Times New Roman"/>
                <w:b/>
                <w:sz w:val="24"/>
                <w:szCs w:val="24"/>
              </w:rPr>
              <w:t>Sl No</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center"/>
              <w:rPr>
                <w:rFonts w:ascii="Times New Roman" w:hAnsi="Times New Roman" w:cs="Times New Roman"/>
                <w:b/>
                <w:sz w:val="24"/>
                <w:szCs w:val="24"/>
              </w:rPr>
            </w:pPr>
            <w:r>
              <w:rPr>
                <w:rFonts w:ascii="Times New Roman" w:hAnsi="Times New Roman" w:cs="Times New Roman"/>
                <w:b/>
                <w:sz w:val="24"/>
                <w:szCs w:val="24"/>
              </w:rPr>
              <w:t>Name of the Experiment</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center"/>
              <w:rPr>
                <w:rFonts w:ascii="Times New Roman" w:hAnsi="Times New Roman" w:cs="Times New Roman"/>
                <w:b/>
                <w:sz w:val="24"/>
                <w:szCs w:val="24"/>
              </w:rPr>
            </w:pPr>
            <w:r>
              <w:rPr>
                <w:rFonts w:ascii="Times New Roman" w:hAnsi="Times New Roman" w:cs="Times New Roman"/>
                <w:b/>
                <w:sz w:val="24"/>
                <w:szCs w:val="24"/>
              </w:rPr>
              <w:t>Aim</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center"/>
              <w:rPr>
                <w:rFonts w:ascii="Times New Roman" w:hAnsi="Times New Roman" w:cs="Times New Roman"/>
                <w:b/>
                <w:sz w:val="24"/>
                <w:szCs w:val="24"/>
              </w:rPr>
            </w:pPr>
            <w:r>
              <w:rPr>
                <w:rFonts w:ascii="Times New Roman" w:hAnsi="Times New Roman" w:cs="Times New Roman"/>
                <w:b/>
                <w:sz w:val="24"/>
                <w:szCs w:val="24"/>
              </w:rPr>
              <w:t>Objective</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center"/>
              <w:rPr>
                <w:rFonts w:ascii="Times New Roman" w:hAnsi="Times New Roman" w:cs="Times New Roman"/>
                <w:b/>
                <w:sz w:val="24"/>
                <w:szCs w:val="24"/>
              </w:rPr>
            </w:pPr>
            <w:r>
              <w:rPr>
                <w:rFonts w:ascii="Times New Roman" w:hAnsi="Times New Roman" w:cs="Times New Roman"/>
                <w:b/>
                <w:sz w:val="24"/>
                <w:szCs w:val="24"/>
              </w:rPr>
              <w:t>Material Required</w:t>
            </w:r>
          </w:p>
        </w:tc>
      </w:tr>
      <w:tr w:rsidR="001D61E0" w:rsidTr="00BD59DB">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FA0113">
            <w:pPr>
              <w:pStyle w:val="ListParagraph"/>
              <w:numPr>
                <w:ilvl w:val="0"/>
                <w:numId w:val="337"/>
              </w:numPr>
              <w:jc w:val="center"/>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rPr>
                <w:rFonts w:ascii="Times New Roman" w:hAnsi="Times New Roman" w:cs="Times New Roman"/>
                <w:bCs/>
                <w:sz w:val="24"/>
                <w:szCs w:val="24"/>
              </w:rPr>
            </w:pPr>
            <w:r>
              <w:rPr>
                <w:rFonts w:ascii="Times New Roman" w:hAnsi="Times New Roman" w:cs="Times New Roman"/>
                <w:bCs/>
                <w:sz w:val="24"/>
                <w:szCs w:val="24"/>
              </w:rPr>
              <w:t>Floral characteristics</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autoSpaceDE w:val="0"/>
              <w:autoSpaceDN w:val="0"/>
              <w:adjustRightInd w:val="0"/>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To study the floral characteristics of Malvaceae</w:t>
            </w:r>
          </w:p>
          <w:p w:rsidR="001D61E0" w:rsidRDefault="001D61E0" w:rsidP="001D61E0">
            <w:pPr>
              <w:jc w:val="both"/>
              <w:rPr>
                <w:rFonts w:ascii="Times New Roman" w:hAnsi="Times New Roman" w:cs="Times New Roman"/>
                <w:sz w:val="24"/>
                <w:szCs w:val="24"/>
              </w:rPr>
            </w:pPr>
            <w:r>
              <w:rPr>
                <w:rFonts w:ascii="Times New Roman" w:eastAsia="MinionPro-Regular" w:hAnsi="Times New Roman" w:cs="Times New Roman"/>
                <w:sz w:val="24"/>
                <w:szCs w:val="24"/>
              </w:rPr>
              <w:t>and Solanaceae.</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Dissect the floral specimens.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Draw floral diagrams of the specimens.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Write floral formulae of the specimens.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Describe the specimens using semi-technical terms.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Identify the family of the specimens based on their floral characteristics.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Compare the specimens using semi-technical terms.</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both"/>
              <w:rPr>
                <w:rFonts w:ascii="Times New Roman" w:hAnsi="Times New Roman" w:cs="Times New Roman"/>
                <w:sz w:val="24"/>
                <w:szCs w:val="24"/>
              </w:rPr>
            </w:pPr>
            <w:r>
              <w:rPr>
                <w:rFonts w:ascii="Times New Roman" w:hAnsi="Times New Roman" w:cs="Times New Roman"/>
                <w:sz w:val="24"/>
                <w:szCs w:val="24"/>
              </w:rPr>
              <w:t xml:space="preserve">Solanaceae and Malvaceae flowers, </w:t>
            </w:r>
            <w:r w:rsidR="00BD59DB">
              <w:rPr>
                <w:rFonts w:ascii="Times New Roman" w:hAnsi="Times New Roman" w:cs="Times New Roman"/>
                <w:sz w:val="24"/>
                <w:szCs w:val="24"/>
              </w:rPr>
              <w:pgNum/>
            </w:r>
            <w:r w:rsidR="00BD59DB">
              <w:rPr>
                <w:rFonts w:ascii="Times New Roman" w:hAnsi="Times New Roman" w:cs="Times New Roman"/>
                <w:sz w:val="24"/>
                <w:szCs w:val="24"/>
              </w:rPr>
              <w:t>lycerine</w:t>
            </w:r>
            <w:r>
              <w:rPr>
                <w:rFonts w:ascii="Times New Roman" w:hAnsi="Times New Roman" w:cs="Times New Roman"/>
                <w:sz w:val="24"/>
                <w:szCs w:val="24"/>
              </w:rPr>
              <w:t>, dissecting microscope forceps, razor, needle, glass slides, blotting paper, brush droppers, cover slips, and hand lens.</w:t>
            </w:r>
          </w:p>
        </w:tc>
      </w:tr>
      <w:tr w:rsidR="001D61E0" w:rsidTr="00BD59DB">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FA0113">
            <w:pPr>
              <w:pStyle w:val="ListParagraph"/>
              <w:numPr>
                <w:ilvl w:val="0"/>
                <w:numId w:val="337"/>
              </w:numPr>
              <w:jc w:val="center"/>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both"/>
              <w:rPr>
                <w:rFonts w:ascii="Times New Roman" w:hAnsi="Times New Roman" w:cs="Times New Roman"/>
                <w:bCs/>
                <w:sz w:val="24"/>
                <w:szCs w:val="24"/>
              </w:rPr>
            </w:pPr>
            <w:r>
              <w:rPr>
                <w:rFonts w:ascii="Times New Roman" w:hAnsi="Times New Roman" w:cs="Times New Roman"/>
                <w:bCs/>
                <w:sz w:val="24"/>
                <w:szCs w:val="24"/>
              </w:rPr>
              <w:t>Anatomy of dicot and monocot stems</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To prepare temporary slides of T.S dicot and</w:t>
            </w:r>
          </w:p>
          <w:p w:rsidR="001D61E0" w:rsidRDefault="001D61E0" w:rsidP="001D61E0">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sz w:val="24"/>
                <w:szCs w:val="24"/>
              </w:rPr>
              <w:t>monocot stems</w:t>
            </w:r>
            <w:r>
              <w:rPr>
                <w:rFonts w:ascii="MinionPro-Regular" w:eastAsia="MinionPro-Regular" w:cs="MinionPro-Regular" w:hint="eastAsia"/>
                <w:sz w:val="24"/>
                <w:szCs w:val="24"/>
              </w:rPr>
              <w:t>.</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Prepare temporary slides of T.S of a dicot stem and a monocot stem.</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Observe the specimens under compound microscope.</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Identify the prominent structures of the specimens.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Draw the labelled diagrams of the specimens.</w:t>
            </w:r>
          </w:p>
          <w:p w:rsidR="001D61E0" w:rsidRDefault="001D61E0" w:rsidP="00FA0113">
            <w:pPr>
              <w:pStyle w:val="ListParagraph"/>
              <w:numPr>
                <w:ilvl w:val="0"/>
                <w:numId w:val="33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Compare the specimens.</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both"/>
              <w:rPr>
                <w:rFonts w:ascii="Times New Roman" w:hAnsi="Times New Roman" w:cs="Times New Roman"/>
                <w:sz w:val="24"/>
                <w:szCs w:val="24"/>
              </w:rPr>
            </w:pPr>
            <w:r>
              <w:rPr>
                <w:rFonts w:ascii="Times New Roman" w:hAnsi="Times New Roman" w:cs="Times New Roman"/>
                <w:sz w:val="24"/>
                <w:szCs w:val="24"/>
              </w:rPr>
              <w:t>Dicot monocot stem, compound microscope, razor, forceps, watch</w:t>
            </w:r>
          </w:p>
          <w:p w:rsidR="001D61E0" w:rsidRDefault="001D61E0" w:rsidP="001D61E0">
            <w:pPr>
              <w:jc w:val="both"/>
              <w:rPr>
                <w:rFonts w:ascii="Times New Roman" w:hAnsi="Times New Roman" w:cs="Times New Roman"/>
                <w:sz w:val="24"/>
                <w:szCs w:val="24"/>
              </w:rPr>
            </w:pPr>
            <w:r>
              <w:rPr>
                <w:rFonts w:ascii="Times New Roman" w:hAnsi="Times New Roman" w:cs="Times New Roman"/>
                <w:sz w:val="24"/>
                <w:szCs w:val="24"/>
              </w:rPr>
              <w:t xml:space="preserve">glass, brush, dropper, glass slide, cover slip, needle and blotting paper, safranin and </w:t>
            </w:r>
            <w:r w:rsidR="00BD59DB">
              <w:rPr>
                <w:rFonts w:ascii="Times New Roman" w:hAnsi="Times New Roman" w:cs="Times New Roman"/>
                <w:sz w:val="24"/>
                <w:szCs w:val="24"/>
              </w:rPr>
              <w:pgNum/>
            </w:r>
            <w:r w:rsidR="00BD59DB">
              <w:rPr>
                <w:rFonts w:ascii="Times New Roman" w:hAnsi="Times New Roman" w:cs="Times New Roman"/>
                <w:sz w:val="24"/>
                <w:szCs w:val="24"/>
              </w:rPr>
              <w:t>lycerine</w:t>
            </w:r>
            <w:r>
              <w:rPr>
                <w:rFonts w:ascii="Times New Roman" w:hAnsi="Times New Roman" w:cs="Times New Roman"/>
                <w:sz w:val="24"/>
                <w:szCs w:val="24"/>
              </w:rPr>
              <w:t>.</w:t>
            </w:r>
          </w:p>
        </w:tc>
      </w:tr>
      <w:tr w:rsidR="001D61E0" w:rsidTr="00BD59DB">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FA0113">
            <w:pPr>
              <w:pStyle w:val="ListParagraph"/>
              <w:numPr>
                <w:ilvl w:val="0"/>
                <w:numId w:val="337"/>
              </w:numPr>
              <w:jc w:val="center"/>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rPr>
                <w:rFonts w:ascii="Times New Roman" w:hAnsi="Times New Roman" w:cs="Times New Roman"/>
                <w:bCs/>
                <w:sz w:val="24"/>
                <w:szCs w:val="24"/>
              </w:rPr>
            </w:pPr>
            <w:r>
              <w:rPr>
                <w:rFonts w:ascii="Times New Roman" w:hAnsi="Times New Roman" w:cs="Times New Roman"/>
                <w:bCs/>
                <w:sz w:val="24"/>
                <w:szCs w:val="24"/>
              </w:rPr>
              <w:t>Specimens on permanent slides</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Pr="005A442D" w:rsidRDefault="001D61E0" w:rsidP="001D61E0">
            <w:pPr>
              <w:autoSpaceDE w:val="0"/>
              <w:autoSpaceDN w:val="0"/>
              <w:adjustRightInd w:val="0"/>
              <w:jc w:val="both"/>
              <w:rPr>
                <w:rFonts w:ascii="Times New Roman" w:eastAsia="MinionPro-Regular" w:hAnsi="Times New Roman" w:cs="Times New Roman"/>
                <w:sz w:val="24"/>
                <w:szCs w:val="24"/>
              </w:rPr>
            </w:pPr>
            <w:r w:rsidRPr="005A442D">
              <w:rPr>
                <w:rFonts w:ascii="Times New Roman" w:eastAsia="MinionPro-Regular" w:hAnsi="Times New Roman" w:cs="Times New Roman"/>
                <w:sz w:val="24"/>
                <w:szCs w:val="24"/>
              </w:rPr>
              <w:t xml:space="preserve">To study </w:t>
            </w:r>
            <w:r>
              <w:rPr>
                <w:rFonts w:ascii="Times New Roman" w:eastAsia="MinionPro-Regular" w:hAnsi="Times New Roman" w:cs="Times New Roman"/>
                <w:sz w:val="24"/>
                <w:szCs w:val="24"/>
              </w:rPr>
              <w:t xml:space="preserve">the </w:t>
            </w:r>
            <w:r w:rsidRPr="005A442D">
              <w:rPr>
                <w:rFonts w:ascii="Times New Roman" w:eastAsia="MinionPro-Regular" w:hAnsi="Times New Roman" w:cs="Times New Roman"/>
                <w:sz w:val="24"/>
                <w:szCs w:val="24"/>
              </w:rPr>
              <w:t>permanent slides of mammalian</w:t>
            </w:r>
          </w:p>
          <w:p w:rsidR="001D61E0" w:rsidRDefault="001D61E0" w:rsidP="001D61E0">
            <w:pPr>
              <w:jc w:val="both"/>
              <w:rPr>
                <w:rFonts w:ascii="Times New Roman" w:hAnsi="Times New Roman" w:cs="Times New Roman"/>
                <w:sz w:val="24"/>
                <w:szCs w:val="24"/>
              </w:rPr>
            </w:pPr>
            <w:r w:rsidRPr="005A442D">
              <w:rPr>
                <w:rFonts w:ascii="Times New Roman" w:eastAsia="MinionPro-Regular" w:hAnsi="Times New Roman" w:cs="Times New Roman"/>
                <w:sz w:val="24"/>
                <w:szCs w:val="24"/>
              </w:rPr>
              <w:t>pancreas and mitosis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E0" w:rsidRDefault="001D61E0" w:rsidP="00FA0113">
            <w:pPr>
              <w:pStyle w:val="ListParagraph"/>
              <w:numPr>
                <w:ilvl w:val="0"/>
                <w:numId w:val="33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Observe and identify the specimen.</w:t>
            </w:r>
          </w:p>
          <w:p w:rsidR="001D61E0" w:rsidRDefault="001D61E0" w:rsidP="00FA0113">
            <w:pPr>
              <w:pStyle w:val="ListParagraph"/>
              <w:numPr>
                <w:ilvl w:val="0"/>
                <w:numId w:val="33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Draw the labelled diagrams of the specimen.</w:t>
            </w:r>
          </w:p>
          <w:p w:rsidR="001D61E0" w:rsidRDefault="001D61E0" w:rsidP="00FA0113">
            <w:pPr>
              <w:pStyle w:val="ListParagraph"/>
              <w:numPr>
                <w:ilvl w:val="0"/>
                <w:numId w:val="33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Comment on the characteristic features of the specimen.</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1D61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Permanent slide of mammalian pancreas, mitosis, and microscope.</w:t>
            </w:r>
          </w:p>
        </w:tc>
      </w:tr>
      <w:tr w:rsidR="001D61E0" w:rsidTr="00BD59DB">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FA0113">
            <w:pPr>
              <w:pStyle w:val="ListParagraph"/>
              <w:numPr>
                <w:ilvl w:val="0"/>
                <w:numId w:val="337"/>
              </w:numPr>
              <w:jc w:val="center"/>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Study of models</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both"/>
              <w:rPr>
                <w:rFonts w:ascii="Times New Roman" w:hAnsi="Times New Roman" w:cs="Times New Roman"/>
                <w:sz w:val="24"/>
                <w:szCs w:val="24"/>
              </w:rPr>
            </w:pPr>
            <w:r>
              <w:rPr>
                <w:rFonts w:ascii="Times New Roman" w:hAnsi="Times New Roman" w:cs="Times New Roman"/>
                <w:sz w:val="24"/>
                <w:szCs w:val="24"/>
              </w:rPr>
              <w:t>To study models and organs of animals.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E0" w:rsidRDefault="001D61E0" w:rsidP="00FA0113">
            <w:pPr>
              <w:pStyle w:val="ListParagraph"/>
              <w:numPr>
                <w:ilvl w:val="0"/>
                <w:numId w:val="34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the different parts of the model.</w:t>
            </w:r>
          </w:p>
          <w:p w:rsidR="001D61E0" w:rsidRDefault="001D61E0" w:rsidP="00FA0113">
            <w:pPr>
              <w:pStyle w:val="ListParagraph"/>
              <w:numPr>
                <w:ilvl w:val="0"/>
                <w:numId w:val="34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Draw and label different parts of model.</w:t>
            </w:r>
          </w:p>
          <w:p w:rsidR="001D61E0" w:rsidRDefault="001D61E0" w:rsidP="00FA0113">
            <w:pPr>
              <w:pStyle w:val="ListParagraph"/>
              <w:numPr>
                <w:ilvl w:val="0"/>
                <w:numId w:val="34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State the function of each part identified.</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rPr>
                <w:rFonts w:ascii="Times New Roman" w:hAnsi="Times New Roman" w:cs="Times New Roman"/>
                <w:sz w:val="24"/>
                <w:szCs w:val="24"/>
              </w:rPr>
            </w:pPr>
            <w:r>
              <w:rPr>
                <w:rFonts w:ascii="Times New Roman" w:hAnsi="Times New Roman" w:cs="Times New Roman"/>
                <w:sz w:val="24"/>
                <w:szCs w:val="24"/>
              </w:rPr>
              <w:t>Model of heart, brain, and DNA.</w:t>
            </w:r>
          </w:p>
        </w:tc>
      </w:tr>
      <w:tr w:rsidR="001D61E0" w:rsidTr="00BD59DB">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61E0" w:rsidRDefault="001D61E0" w:rsidP="00FA0113">
            <w:pPr>
              <w:pStyle w:val="ListParagraph"/>
              <w:numPr>
                <w:ilvl w:val="0"/>
                <w:numId w:val="337"/>
              </w:numPr>
              <w:jc w:val="center"/>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rPr>
                <w:rFonts w:ascii="Times New Roman" w:hAnsi="Times New Roman" w:cs="Times New Roman"/>
                <w:bCs/>
                <w:sz w:val="24"/>
                <w:szCs w:val="24"/>
              </w:rPr>
            </w:pPr>
            <w:r>
              <w:rPr>
                <w:rFonts w:ascii="Times New Roman" w:hAnsi="Times New Roman" w:cs="Times New Roman"/>
                <w:bCs/>
                <w:sz w:val="24"/>
                <w:szCs w:val="24"/>
              </w:rPr>
              <w:t>Plant and animal specimens</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study and identify the plant and animal</w:t>
            </w:r>
          </w:p>
          <w:p w:rsidR="001D61E0" w:rsidRDefault="001D61E0" w:rsidP="001D61E0">
            <w:pPr>
              <w:jc w:val="both"/>
              <w:rPr>
                <w:rFonts w:ascii="Times New Roman" w:hAnsi="Times New Roman" w:cs="Times New Roman"/>
                <w:sz w:val="24"/>
                <w:szCs w:val="24"/>
              </w:rPr>
            </w:pPr>
            <w:r>
              <w:rPr>
                <w:rFonts w:ascii="Times New Roman" w:hAnsi="Times New Roman" w:cs="Times New Roman"/>
                <w:sz w:val="24"/>
                <w:szCs w:val="24"/>
              </w:rPr>
              <w:t>specimens.</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1E0" w:rsidRDefault="001D61E0" w:rsidP="00FA0113">
            <w:pPr>
              <w:pStyle w:val="ListParagraph"/>
              <w:numPr>
                <w:ilvl w:val="0"/>
                <w:numId w:val="34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the specimen based on the characteristic features.</w:t>
            </w:r>
          </w:p>
          <w:p w:rsidR="001D61E0" w:rsidRDefault="001D61E0" w:rsidP="00FA0113">
            <w:pPr>
              <w:pStyle w:val="ListParagraph"/>
              <w:numPr>
                <w:ilvl w:val="0"/>
                <w:numId w:val="34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Classify the specimen till the class level.</w:t>
            </w:r>
          </w:p>
          <w:p w:rsidR="001D61E0" w:rsidRDefault="001D61E0" w:rsidP="00FA0113">
            <w:pPr>
              <w:pStyle w:val="ListParagraph"/>
              <w:numPr>
                <w:ilvl w:val="0"/>
                <w:numId w:val="34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Draw and label the features of the specimen.</w:t>
            </w:r>
          </w:p>
        </w:tc>
        <w:tc>
          <w:tcPr>
            <w:tcW w:w="14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1E0" w:rsidRDefault="001D61E0" w:rsidP="001D61E0">
            <w:pPr>
              <w:jc w:val="both"/>
              <w:rPr>
                <w:rFonts w:ascii="Times New Roman" w:eastAsia="MinionPro-Regular" w:hAnsi="Times New Roman" w:cs="Times New Roman"/>
                <w:sz w:val="24"/>
                <w:szCs w:val="24"/>
              </w:rPr>
            </w:pPr>
            <w:r>
              <w:rPr>
                <w:rFonts w:ascii="Times New Roman" w:hAnsi="Times New Roman" w:cs="Times New Roman"/>
                <w:sz w:val="24"/>
                <w:szCs w:val="24"/>
              </w:rPr>
              <w:t xml:space="preserve">Specimens of </w:t>
            </w:r>
            <w:r>
              <w:rPr>
                <w:rFonts w:ascii="Times New Roman" w:eastAsia="MinionPro-Regular" w:hAnsi="Times New Roman" w:cs="Times New Roman"/>
                <w:sz w:val="24"/>
                <w:szCs w:val="24"/>
              </w:rPr>
              <w:t>spirogyra, fern, hydra, crab, any species from Annilida, pine, and mosses, any common angiospermic plant, and any vertebrates-fish and amphibian species.</w:t>
            </w:r>
          </w:p>
          <w:p w:rsidR="001D61E0" w:rsidRDefault="001D61E0" w:rsidP="001D61E0">
            <w:pPr>
              <w:jc w:val="both"/>
              <w:rPr>
                <w:rFonts w:ascii="Times New Roman" w:eastAsia="MinionPro-Regular" w:hAnsi="Times New Roman" w:cs="Times New Roman"/>
                <w:sz w:val="24"/>
                <w:szCs w:val="24"/>
              </w:rPr>
            </w:pPr>
          </w:p>
          <w:p w:rsidR="001D61E0" w:rsidRDefault="001D61E0" w:rsidP="001D61E0">
            <w:pPr>
              <w:jc w:val="both"/>
              <w:rPr>
                <w:rFonts w:ascii="Times New Roman" w:hAnsi="Times New Roman" w:cs="Times New Roman"/>
                <w:sz w:val="24"/>
                <w:szCs w:val="24"/>
              </w:rPr>
            </w:pPr>
            <w:r>
              <w:rPr>
                <w:rFonts w:ascii="Times New Roman" w:eastAsia="MinionPro-Regular" w:hAnsi="Times New Roman" w:cs="Times New Roman"/>
                <w:sz w:val="24"/>
                <w:szCs w:val="24"/>
              </w:rPr>
              <w:t>May require handlens and/or microscope</w:t>
            </w:r>
          </w:p>
        </w:tc>
      </w:tr>
    </w:tbl>
    <w:p w:rsidR="00E251D5" w:rsidRDefault="00E251D5" w:rsidP="00084B91">
      <w:pPr>
        <w:jc w:val="center"/>
        <w:rPr>
          <w:rFonts w:ascii="Times New Roman" w:hAnsi="Times New Roman" w:cs="Times New Roman"/>
          <w:b/>
          <w:bCs/>
          <w:sz w:val="28"/>
          <w:szCs w:val="40"/>
        </w:rPr>
      </w:pPr>
    </w:p>
    <w:p w:rsidR="00CC6976" w:rsidRDefault="00CC6976">
      <w:pPr>
        <w:rPr>
          <w:rFonts w:ascii="Times New Roman" w:hAnsi="Times New Roman" w:cs="Times New Roman"/>
          <w:b/>
          <w:bCs/>
          <w:sz w:val="24"/>
          <w:szCs w:val="24"/>
        </w:rPr>
      </w:pPr>
      <w:r>
        <w:rPr>
          <w:rFonts w:ascii="Times New Roman" w:hAnsi="Times New Roman" w:cs="Times New Roman"/>
          <w:b/>
          <w:bCs/>
          <w:sz w:val="24"/>
          <w:szCs w:val="24"/>
        </w:rPr>
        <w:br w:type="page"/>
      </w:r>
    </w:p>
    <w:p w:rsidR="00084B91" w:rsidRPr="00C06D21" w:rsidRDefault="00BD59DB" w:rsidP="00BD59DB">
      <w:pPr>
        <w:rPr>
          <w:rFonts w:ascii="Times New Roman" w:hAnsi="Times New Roman" w:cs="Times New Roman"/>
          <w:b/>
          <w:bCs/>
          <w:sz w:val="24"/>
          <w:szCs w:val="24"/>
        </w:rPr>
      </w:pPr>
      <w:r w:rsidRPr="00C06D21">
        <w:rPr>
          <w:rFonts w:ascii="Times New Roman" w:hAnsi="Times New Roman" w:cs="Times New Roman"/>
          <w:b/>
          <w:bCs/>
          <w:sz w:val="24"/>
          <w:szCs w:val="24"/>
        </w:rPr>
        <w:t>B</w:t>
      </w:r>
      <w:r w:rsidR="00C06D21" w:rsidRPr="00C06D21">
        <w:rPr>
          <w:rFonts w:ascii="Times New Roman" w:hAnsi="Times New Roman" w:cs="Times New Roman"/>
          <w:b/>
          <w:bCs/>
          <w:sz w:val="24"/>
          <w:szCs w:val="24"/>
        </w:rPr>
        <w:t xml:space="preserve">iology </w:t>
      </w:r>
      <w:r w:rsidR="00084B91" w:rsidRPr="00C06D21">
        <w:rPr>
          <w:rFonts w:ascii="Times New Roman" w:hAnsi="Times New Roman" w:cs="Times New Roman"/>
          <w:b/>
          <w:bCs/>
          <w:sz w:val="24"/>
          <w:szCs w:val="24"/>
        </w:rPr>
        <w:t>Practical for Class XII</w:t>
      </w:r>
    </w:p>
    <w:tbl>
      <w:tblPr>
        <w:tblStyle w:val="TableGrid"/>
        <w:tblW w:w="13855" w:type="dxa"/>
        <w:tblLook w:val="04A0" w:firstRow="1" w:lastRow="0" w:firstColumn="1" w:lastColumn="0" w:noHBand="0" w:noVBand="1"/>
      </w:tblPr>
      <w:tblGrid>
        <w:gridCol w:w="595"/>
        <w:gridCol w:w="1617"/>
        <w:gridCol w:w="3093"/>
        <w:gridCol w:w="4680"/>
        <w:gridCol w:w="3870"/>
      </w:tblGrid>
      <w:tr w:rsidR="00084B91" w:rsidRPr="00885BC1" w:rsidTr="001D61E0">
        <w:tc>
          <w:tcPr>
            <w:tcW w:w="595" w:type="dxa"/>
            <w:vAlign w:val="center"/>
          </w:tcPr>
          <w:p w:rsidR="00084B91" w:rsidRPr="00885BC1" w:rsidRDefault="00084B91" w:rsidP="00084B91">
            <w:pPr>
              <w:rPr>
                <w:rFonts w:ascii="Times New Roman" w:hAnsi="Times New Roman" w:cs="Times New Roman"/>
                <w:b/>
                <w:sz w:val="24"/>
                <w:szCs w:val="24"/>
              </w:rPr>
            </w:pPr>
            <w:r w:rsidRPr="00885BC1">
              <w:rPr>
                <w:rFonts w:ascii="Times New Roman" w:hAnsi="Times New Roman" w:cs="Times New Roman"/>
                <w:b/>
                <w:sz w:val="24"/>
                <w:szCs w:val="24"/>
              </w:rPr>
              <w:t>Sl No</w:t>
            </w:r>
          </w:p>
        </w:tc>
        <w:tc>
          <w:tcPr>
            <w:tcW w:w="1617" w:type="dxa"/>
            <w:vAlign w:val="center"/>
          </w:tcPr>
          <w:p w:rsidR="00084B91" w:rsidRPr="00885BC1" w:rsidRDefault="00084B91" w:rsidP="00084B91">
            <w:pPr>
              <w:jc w:val="center"/>
              <w:rPr>
                <w:rFonts w:ascii="Times New Roman" w:hAnsi="Times New Roman" w:cs="Times New Roman"/>
                <w:b/>
                <w:sz w:val="24"/>
                <w:szCs w:val="24"/>
              </w:rPr>
            </w:pPr>
            <w:r>
              <w:rPr>
                <w:rFonts w:ascii="Times New Roman" w:hAnsi="Times New Roman" w:cs="Times New Roman"/>
                <w:b/>
                <w:sz w:val="24"/>
                <w:szCs w:val="24"/>
              </w:rPr>
              <w:t>Name of the E</w:t>
            </w:r>
            <w:r w:rsidRPr="00885BC1">
              <w:rPr>
                <w:rFonts w:ascii="Times New Roman" w:hAnsi="Times New Roman" w:cs="Times New Roman"/>
                <w:b/>
                <w:sz w:val="24"/>
                <w:szCs w:val="24"/>
              </w:rPr>
              <w:t>xperiment</w:t>
            </w:r>
          </w:p>
        </w:tc>
        <w:tc>
          <w:tcPr>
            <w:tcW w:w="3093" w:type="dxa"/>
            <w:vAlign w:val="center"/>
          </w:tcPr>
          <w:p w:rsidR="00084B91" w:rsidRPr="00885BC1" w:rsidRDefault="00084B91" w:rsidP="00084B91">
            <w:pPr>
              <w:jc w:val="center"/>
              <w:rPr>
                <w:rFonts w:ascii="Times New Roman" w:hAnsi="Times New Roman" w:cs="Times New Roman"/>
                <w:b/>
                <w:sz w:val="24"/>
                <w:szCs w:val="24"/>
              </w:rPr>
            </w:pPr>
            <w:r w:rsidRPr="00885BC1">
              <w:rPr>
                <w:rFonts w:ascii="Times New Roman" w:hAnsi="Times New Roman" w:cs="Times New Roman"/>
                <w:b/>
                <w:sz w:val="24"/>
                <w:szCs w:val="24"/>
              </w:rPr>
              <w:t>Aim</w:t>
            </w:r>
          </w:p>
        </w:tc>
        <w:tc>
          <w:tcPr>
            <w:tcW w:w="4680" w:type="dxa"/>
            <w:vAlign w:val="center"/>
          </w:tcPr>
          <w:p w:rsidR="00084B91" w:rsidRPr="00885BC1" w:rsidRDefault="00084B91" w:rsidP="00084B91">
            <w:pPr>
              <w:jc w:val="center"/>
              <w:rPr>
                <w:rFonts w:ascii="Times New Roman" w:hAnsi="Times New Roman" w:cs="Times New Roman"/>
                <w:b/>
                <w:sz w:val="24"/>
                <w:szCs w:val="24"/>
              </w:rPr>
            </w:pPr>
            <w:r w:rsidRPr="00885BC1">
              <w:rPr>
                <w:rFonts w:ascii="Times New Roman" w:hAnsi="Times New Roman" w:cs="Times New Roman"/>
                <w:b/>
                <w:sz w:val="24"/>
                <w:szCs w:val="24"/>
              </w:rPr>
              <w:t>Objective</w:t>
            </w:r>
          </w:p>
        </w:tc>
        <w:tc>
          <w:tcPr>
            <w:tcW w:w="3870" w:type="dxa"/>
            <w:vAlign w:val="center"/>
          </w:tcPr>
          <w:p w:rsidR="00084B91" w:rsidRPr="00885BC1" w:rsidRDefault="00084B91" w:rsidP="00084B91">
            <w:pPr>
              <w:jc w:val="center"/>
              <w:rPr>
                <w:rFonts w:ascii="Times New Roman" w:hAnsi="Times New Roman" w:cs="Times New Roman"/>
                <w:b/>
                <w:sz w:val="24"/>
                <w:szCs w:val="24"/>
              </w:rPr>
            </w:pPr>
            <w:r>
              <w:rPr>
                <w:rFonts w:ascii="Times New Roman" w:hAnsi="Times New Roman" w:cs="Times New Roman"/>
                <w:b/>
                <w:sz w:val="24"/>
                <w:szCs w:val="24"/>
              </w:rPr>
              <w:t>Material R</w:t>
            </w:r>
            <w:r w:rsidRPr="00885BC1">
              <w:rPr>
                <w:rFonts w:ascii="Times New Roman" w:hAnsi="Times New Roman" w:cs="Times New Roman"/>
                <w:b/>
                <w:sz w:val="24"/>
                <w:szCs w:val="24"/>
              </w:rPr>
              <w:t>equired</w:t>
            </w:r>
          </w:p>
        </w:tc>
      </w:tr>
      <w:tr w:rsidR="00084B91" w:rsidRPr="00885BC1" w:rsidTr="001D61E0">
        <w:tc>
          <w:tcPr>
            <w:tcW w:w="595" w:type="dxa"/>
            <w:vAlign w:val="center"/>
          </w:tcPr>
          <w:p w:rsidR="00084B91" w:rsidRPr="00D54E06" w:rsidRDefault="00084B91" w:rsidP="00084B91">
            <w:pPr>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617" w:type="dxa"/>
            <w:vAlign w:val="center"/>
          </w:tcPr>
          <w:p w:rsidR="00084B91" w:rsidRPr="00D54E06" w:rsidRDefault="00084B91" w:rsidP="00084B91">
            <w:pPr>
              <w:jc w:val="center"/>
              <w:rPr>
                <w:rFonts w:ascii="Times New Roman" w:hAnsi="Times New Roman" w:cs="Times New Roman"/>
                <w:bCs/>
                <w:sz w:val="24"/>
                <w:szCs w:val="24"/>
              </w:rPr>
            </w:pPr>
            <w:r w:rsidRPr="00D54E06">
              <w:rPr>
                <w:rFonts w:ascii="Times New Roman" w:hAnsi="Times New Roman" w:cs="Times New Roman"/>
                <w:bCs/>
                <w:sz w:val="24"/>
                <w:szCs w:val="24"/>
              </w:rPr>
              <w:t>Study of floral characteristics</w:t>
            </w:r>
          </w:p>
        </w:tc>
        <w:tc>
          <w:tcPr>
            <w:tcW w:w="3093" w:type="dxa"/>
            <w:vAlign w:val="center"/>
          </w:tcPr>
          <w:p w:rsidR="00084B91" w:rsidRPr="00D54E06" w:rsidRDefault="00084B91" w:rsidP="00084B91">
            <w:pPr>
              <w:autoSpaceDE w:val="0"/>
              <w:autoSpaceDN w:val="0"/>
              <w:adjustRightInd w:val="0"/>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rPr>
              <w:t>To study the fl</w:t>
            </w:r>
            <w:r w:rsidRPr="00D54E06">
              <w:rPr>
                <w:rFonts w:ascii="Times New Roman" w:eastAsia="MinionPro-Regular" w:hAnsi="Times New Roman" w:cs="Times New Roman"/>
                <w:sz w:val="24"/>
                <w:szCs w:val="24"/>
              </w:rPr>
              <w:t>oral c</w:t>
            </w:r>
            <w:r>
              <w:rPr>
                <w:rFonts w:ascii="Times New Roman" w:eastAsia="MinionPro-Regular" w:hAnsi="Times New Roman" w:cs="Times New Roman"/>
                <w:sz w:val="24"/>
                <w:szCs w:val="24"/>
              </w:rPr>
              <w:t xml:space="preserve">haracteristics of Papilionaceae </w:t>
            </w:r>
            <w:r w:rsidRPr="00D54E06">
              <w:rPr>
                <w:rFonts w:ascii="Times New Roman" w:eastAsia="MinionPro-Regular" w:hAnsi="Times New Roman" w:cs="Times New Roman"/>
                <w:sz w:val="24"/>
                <w:szCs w:val="24"/>
              </w:rPr>
              <w:t>and Brassicaceae</w:t>
            </w:r>
          </w:p>
        </w:tc>
        <w:tc>
          <w:tcPr>
            <w:tcW w:w="4680" w:type="dxa"/>
            <w:vAlign w:val="center"/>
          </w:tcPr>
          <w:p w:rsidR="00084B91" w:rsidRPr="00E255ED" w:rsidRDefault="00084B91" w:rsidP="00FA0113">
            <w:pPr>
              <w:pStyle w:val="ListParagraph"/>
              <w:numPr>
                <w:ilvl w:val="0"/>
                <w:numId w:val="490"/>
              </w:numPr>
              <w:autoSpaceDE w:val="0"/>
              <w:autoSpaceDN w:val="0"/>
              <w:adjustRightInd w:val="0"/>
              <w:jc w:val="both"/>
              <w:rPr>
                <w:rFonts w:ascii="Times New Roman" w:hAnsi="Times New Roman" w:cs="Times New Roman"/>
                <w:color w:val="0D0D0D" w:themeColor="text1" w:themeTint="F2"/>
                <w:sz w:val="24"/>
                <w:szCs w:val="24"/>
              </w:rPr>
            </w:pPr>
            <w:r w:rsidRPr="00E255ED">
              <w:rPr>
                <w:rFonts w:ascii="Times New Roman" w:hAnsi="Times New Roman" w:cs="Times New Roman"/>
                <w:color w:val="0D0D0D" w:themeColor="text1" w:themeTint="F2"/>
                <w:sz w:val="24"/>
                <w:szCs w:val="24"/>
              </w:rPr>
              <w:t>Dissect the floral specimens.</w:t>
            </w:r>
          </w:p>
          <w:p w:rsidR="00084B91" w:rsidRPr="00E255ED" w:rsidRDefault="00084B91" w:rsidP="00FA0113">
            <w:pPr>
              <w:pStyle w:val="ListParagraph"/>
              <w:numPr>
                <w:ilvl w:val="0"/>
                <w:numId w:val="490"/>
              </w:numPr>
              <w:autoSpaceDE w:val="0"/>
              <w:autoSpaceDN w:val="0"/>
              <w:adjustRightInd w:val="0"/>
              <w:jc w:val="both"/>
              <w:rPr>
                <w:rFonts w:ascii="Times New Roman" w:hAnsi="Times New Roman" w:cs="Times New Roman"/>
                <w:color w:val="0D0D0D" w:themeColor="text1" w:themeTint="F2"/>
                <w:sz w:val="24"/>
                <w:szCs w:val="24"/>
              </w:rPr>
            </w:pPr>
            <w:r w:rsidRPr="00E255ED">
              <w:rPr>
                <w:rFonts w:ascii="Times New Roman" w:hAnsi="Times New Roman" w:cs="Times New Roman"/>
                <w:color w:val="0D0D0D" w:themeColor="text1" w:themeTint="F2"/>
                <w:sz w:val="24"/>
                <w:szCs w:val="24"/>
              </w:rPr>
              <w:t>Draw the floral diagrams of the specimens.</w:t>
            </w:r>
          </w:p>
          <w:p w:rsidR="00084B91" w:rsidRPr="00E255ED" w:rsidRDefault="00084B91" w:rsidP="00FA0113">
            <w:pPr>
              <w:pStyle w:val="ListParagraph"/>
              <w:numPr>
                <w:ilvl w:val="0"/>
                <w:numId w:val="490"/>
              </w:numPr>
              <w:autoSpaceDE w:val="0"/>
              <w:autoSpaceDN w:val="0"/>
              <w:adjustRightInd w:val="0"/>
              <w:jc w:val="both"/>
              <w:rPr>
                <w:rFonts w:ascii="Times New Roman" w:hAnsi="Times New Roman" w:cs="Times New Roman"/>
                <w:color w:val="0D0D0D" w:themeColor="text1" w:themeTint="F2"/>
                <w:sz w:val="24"/>
                <w:szCs w:val="24"/>
              </w:rPr>
            </w:pPr>
            <w:r w:rsidRPr="00E255ED">
              <w:rPr>
                <w:rFonts w:ascii="Times New Roman" w:hAnsi="Times New Roman" w:cs="Times New Roman"/>
                <w:color w:val="0D0D0D" w:themeColor="text1" w:themeTint="F2"/>
                <w:sz w:val="24"/>
                <w:szCs w:val="24"/>
              </w:rPr>
              <w:t>Write the floral formulae of the specimens.</w:t>
            </w:r>
          </w:p>
          <w:p w:rsidR="00084B91" w:rsidRPr="00E255ED" w:rsidRDefault="00084B91" w:rsidP="00FA0113">
            <w:pPr>
              <w:pStyle w:val="ListParagraph"/>
              <w:numPr>
                <w:ilvl w:val="0"/>
                <w:numId w:val="490"/>
              </w:numPr>
              <w:autoSpaceDE w:val="0"/>
              <w:autoSpaceDN w:val="0"/>
              <w:adjustRightInd w:val="0"/>
              <w:jc w:val="both"/>
              <w:rPr>
                <w:rFonts w:ascii="Times New Roman" w:hAnsi="Times New Roman" w:cs="Times New Roman"/>
                <w:color w:val="0D0D0D" w:themeColor="text1" w:themeTint="F2"/>
                <w:sz w:val="24"/>
                <w:szCs w:val="24"/>
              </w:rPr>
            </w:pPr>
            <w:r w:rsidRPr="00E255ED">
              <w:rPr>
                <w:rFonts w:ascii="Times New Roman" w:hAnsi="Times New Roman" w:cs="Times New Roman"/>
                <w:color w:val="0D0D0D" w:themeColor="text1" w:themeTint="F2"/>
                <w:sz w:val="24"/>
                <w:szCs w:val="24"/>
              </w:rPr>
              <w:t>Describe the flowers using semi-technical terms.</w:t>
            </w:r>
          </w:p>
          <w:p w:rsidR="00084B91" w:rsidRPr="00E255ED" w:rsidRDefault="00084B91" w:rsidP="00FA0113">
            <w:pPr>
              <w:pStyle w:val="ListParagraph"/>
              <w:numPr>
                <w:ilvl w:val="0"/>
                <w:numId w:val="490"/>
              </w:numPr>
              <w:autoSpaceDE w:val="0"/>
              <w:autoSpaceDN w:val="0"/>
              <w:adjustRightInd w:val="0"/>
              <w:jc w:val="both"/>
              <w:rPr>
                <w:rFonts w:ascii="Times New Roman" w:hAnsi="Times New Roman" w:cs="Times New Roman"/>
                <w:color w:val="0D0D0D" w:themeColor="text1" w:themeTint="F2"/>
                <w:sz w:val="24"/>
                <w:szCs w:val="24"/>
              </w:rPr>
            </w:pPr>
            <w:r w:rsidRPr="00E255ED">
              <w:rPr>
                <w:rFonts w:ascii="Times New Roman" w:hAnsi="Times New Roman" w:cs="Times New Roman"/>
                <w:color w:val="0D0D0D" w:themeColor="text1" w:themeTint="F2"/>
                <w:sz w:val="24"/>
                <w:szCs w:val="24"/>
              </w:rPr>
              <w:t>Identify the family based on their floral characteristics.</w:t>
            </w:r>
          </w:p>
          <w:p w:rsidR="00084B91" w:rsidRPr="00E255ED" w:rsidRDefault="00084B91" w:rsidP="00FA0113">
            <w:pPr>
              <w:pStyle w:val="ListParagraph"/>
              <w:numPr>
                <w:ilvl w:val="0"/>
                <w:numId w:val="490"/>
              </w:numPr>
              <w:jc w:val="both"/>
              <w:rPr>
                <w:rFonts w:ascii="Times New Roman" w:hAnsi="Times New Roman" w:cs="Times New Roman"/>
                <w:b/>
                <w:sz w:val="24"/>
                <w:szCs w:val="24"/>
              </w:rPr>
            </w:pPr>
            <w:r w:rsidRPr="00E255ED">
              <w:rPr>
                <w:rFonts w:ascii="Times New Roman" w:hAnsi="Times New Roman" w:cs="Times New Roman"/>
                <w:color w:val="0D0D0D" w:themeColor="text1" w:themeTint="F2"/>
                <w:sz w:val="24"/>
                <w:szCs w:val="24"/>
              </w:rPr>
              <w:t>Compare the flowers using semi-technical terms</w:t>
            </w:r>
            <w:r>
              <w:rPr>
                <w:rFonts w:ascii="Times New Roman" w:hAnsi="Times New Roman" w:cs="Times New Roman"/>
                <w:color w:val="0D0D0D" w:themeColor="text1" w:themeTint="F2"/>
                <w:sz w:val="24"/>
                <w:szCs w:val="24"/>
              </w:rPr>
              <w:t>.</w:t>
            </w:r>
          </w:p>
        </w:tc>
        <w:tc>
          <w:tcPr>
            <w:tcW w:w="3870" w:type="dxa"/>
            <w:vAlign w:val="center"/>
          </w:tcPr>
          <w:p w:rsidR="00084B91" w:rsidRDefault="00084B91" w:rsidP="00084B91">
            <w:pPr>
              <w:jc w:val="both"/>
              <w:rPr>
                <w:rFonts w:ascii="Times New Roman" w:hAnsi="Times New Roman" w:cs="Times New Roman"/>
                <w:b/>
                <w:sz w:val="24"/>
                <w:szCs w:val="24"/>
              </w:rPr>
            </w:pPr>
            <w:r>
              <w:rPr>
                <w:rFonts w:ascii="Times New Roman" w:eastAsia="MinionPro-Regular" w:hAnsi="Times New Roman" w:cs="Times New Roman"/>
                <w:sz w:val="24"/>
                <w:szCs w:val="24"/>
              </w:rPr>
              <w:t xml:space="preserve">Papilionaceae </w:t>
            </w:r>
            <w:r w:rsidRPr="00D54E06">
              <w:rPr>
                <w:rFonts w:ascii="Times New Roman" w:eastAsia="MinionPro-Regular" w:hAnsi="Times New Roman" w:cs="Times New Roman"/>
                <w:sz w:val="24"/>
                <w:szCs w:val="24"/>
              </w:rPr>
              <w:t>and Brassicaceae</w:t>
            </w:r>
            <w:r>
              <w:rPr>
                <w:rFonts w:ascii="Times New Roman" w:hAnsi="Times New Roman" w:cs="Times New Roman"/>
                <w:sz w:val="24"/>
                <w:szCs w:val="24"/>
              </w:rPr>
              <w:t xml:space="preserve"> flowers, glycerin, dissecting microscope forceps, razor, needle, glass slides, blotting paper, brush droppers, cover slips, and hand lens.</w:t>
            </w: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B153E7" w:rsidRDefault="00084B91" w:rsidP="00084B91">
            <w:pPr>
              <w:rPr>
                <w:rFonts w:ascii="Times New Roman" w:hAnsi="Times New Roman" w:cs="Times New Roman"/>
                <w:bCs/>
                <w:sz w:val="24"/>
                <w:szCs w:val="24"/>
              </w:rPr>
            </w:pPr>
            <w:r w:rsidRPr="00B153E7">
              <w:rPr>
                <w:rFonts w:ascii="Times New Roman" w:hAnsi="Times New Roman" w:cs="Times New Roman"/>
                <w:bCs/>
                <w:sz w:val="24"/>
                <w:szCs w:val="24"/>
              </w:rPr>
              <w:t>DNA extraction</w:t>
            </w:r>
          </w:p>
        </w:tc>
        <w:tc>
          <w:tcPr>
            <w:tcW w:w="3093" w:type="dxa"/>
            <w:vAlign w:val="center"/>
          </w:tcPr>
          <w:p w:rsidR="00084B91" w:rsidRPr="00885BC1" w:rsidRDefault="00084B91" w:rsidP="00084B91">
            <w:p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To extract deoxyribonucleic acid (DNA) from plant tissue.</w:t>
            </w:r>
          </w:p>
        </w:tc>
        <w:tc>
          <w:tcPr>
            <w:tcW w:w="4680" w:type="dxa"/>
            <w:vAlign w:val="center"/>
          </w:tcPr>
          <w:p w:rsidR="00084B91" w:rsidRPr="00885BC1" w:rsidRDefault="00084B91" w:rsidP="00FA0113">
            <w:pPr>
              <w:pStyle w:val="ListParagraph"/>
              <w:numPr>
                <w:ilvl w:val="0"/>
                <w:numId w:val="342"/>
              </w:numPr>
              <w:autoSpaceDE w:val="0"/>
              <w:autoSpaceDN w:val="0"/>
              <w:adjustRightInd w:val="0"/>
              <w:jc w:val="both"/>
              <w:rPr>
                <w:rFonts w:ascii="Times New Roman" w:eastAsia="SymbolMT" w:hAnsi="Times New Roman" w:cs="Times New Roman"/>
                <w:color w:val="000000" w:themeColor="text1"/>
                <w:sz w:val="24"/>
                <w:szCs w:val="24"/>
              </w:rPr>
            </w:pPr>
            <w:r w:rsidRPr="00885BC1">
              <w:rPr>
                <w:rFonts w:ascii="Times New Roman" w:eastAsia="SymbolMT" w:hAnsi="Times New Roman" w:cs="Times New Roman"/>
                <w:color w:val="000000" w:themeColor="text1"/>
                <w:sz w:val="24"/>
                <w:szCs w:val="24"/>
              </w:rPr>
              <w:t>Extract DNA from the living tissues.</w:t>
            </w:r>
          </w:p>
          <w:p w:rsidR="00084B91" w:rsidRPr="00885BC1" w:rsidRDefault="00084B91" w:rsidP="00FA0113">
            <w:pPr>
              <w:pStyle w:val="ListParagraph"/>
              <w:numPr>
                <w:ilvl w:val="0"/>
                <w:numId w:val="342"/>
              </w:numPr>
              <w:autoSpaceDE w:val="0"/>
              <w:autoSpaceDN w:val="0"/>
              <w:adjustRightInd w:val="0"/>
              <w:jc w:val="both"/>
              <w:rPr>
                <w:rFonts w:ascii="Times New Roman" w:eastAsia="SymbolMT" w:hAnsi="Times New Roman" w:cs="Times New Roman"/>
                <w:color w:val="000000" w:themeColor="text1"/>
                <w:sz w:val="24"/>
                <w:szCs w:val="24"/>
              </w:rPr>
            </w:pPr>
            <w:r w:rsidRPr="00885BC1">
              <w:rPr>
                <w:rFonts w:ascii="Times New Roman" w:eastAsia="SymbolMT" w:hAnsi="Times New Roman" w:cs="Times New Roman"/>
                <w:color w:val="000000" w:themeColor="text1"/>
                <w:sz w:val="24"/>
                <w:szCs w:val="24"/>
              </w:rPr>
              <w:t>Verify the presence of DNA in living tissues.</w:t>
            </w:r>
          </w:p>
        </w:tc>
        <w:tc>
          <w:tcPr>
            <w:tcW w:w="3870" w:type="dxa"/>
            <w:vAlign w:val="center"/>
          </w:tcPr>
          <w:p w:rsidR="00084B91" w:rsidRPr="00885BC1" w:rsidRDefault="00084B91" w:rsidP="00084B91">
            <w:p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Onion, cutting board, blender, knife, hot water bath, beakers, filter paper, funnel, test tube, ice water, glass rod, stopwatch, thermometer and tablespoon, common salt, liquid dete</w:t>
            </w:r>
            <w:r>
              <w:rPr>
                <w:rFonts w:ascii="Times New Roman" w:hAnsi="Times New Roman" w:cs="Times New Roman"/>
                <w:sz w:val="24"/>
                <w:szCs w:val="24"/>
              </w:rPr>
              <w:t>rgent and ice cold 95% ethanol.</w:t>
            </w: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B153E7" w:rsidRDefault="00084B91" w:rsidP="00084B91">
            <w:pPr>
              <w:rPr>
                <w:rFonts w:ascii="Times New Roman" w:hAnsi="Times New Roman" w:cs="Times New Roman"/>
                <w:bCs/>
                <w:sz w:val="24"/>
                <w:szCs w:val="24"/>
              </w:rPr>
            </w:pPr>
            <w:r w:rsidRPr="00B153E7">
              <w:rPr>
                <w:rFonts w:ascii="Times New Roman" w:hAnsi="Times New Roman" w:cs="Times New Roman"/>
                <w:bCs/>
                <w:sz w:val="24"/>
                <w:szCs w:val="24"/>
              </w:rPr>
              <w:t>Water potential</w:t>
            </w:r>
          </w:p>
        </w:tc>
        <w:tc>
          <w:tcPr>
            <w:tcW w:w="3093" w:type="dxa"/>
            <w:vAlign w:val="center"/>
          </w:tcPr>
          <w:p w:rsidR="00084B91" w:rsidRPr="00885BC1" w:rsidRDefault="00084B91" w:rsidP="00084B91">
            <w:p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To determine the water potential of potato tuber.</w:t>
            </w:r>
          </w:p>
        </w:tc>
        <w:tc>
          <w:tcPr>
            <w:tcW w:w="4680" w:type="dxa"/>
            <w:vAlign w:val="center"/>
          </w:tcPr>
          <w:p w:rsidR="00084B91" w:rsidRPr="00885BC1"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sidRPr="00885BC1">
              <w:rPr>
                <w:rFonts w:ascii="Times New Roman" w:hAnsi="Times New Roman" w:cs="Times New Roman"/>
                <w:color w:val="000000" w:themeColor="text1"/>
                <w:sz w:val="24"/>
                <w:szCs w:val="24"/>
              </w:rPr>
              <w:t>Relate water potential to molarity.</w:t>
            </w:r>
          </w:p>
          <w:p w:rsidR="00084B91" w:rsidRPr="00885BC1"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sidRPr="00885BC1">
              <w:rPr>
                <w:rFonts w:ascii="Times New Roman" w:hAnsi="Times New Roman" w:cs="Times New Roman"/>
                <w:color w:val="000000" w:themeColor="text1"/>
                <w:sz w:val="24"/>
                <w:szCs w:val="24"/>
              </w:rPr>
              <w:t>Demonstrate water potential of plant tissue by weight change method.</w:t>
            </w:r>
          </w:p>
          <w:p w:rsidR="00084B91" w:rsidRPr="00885BC1"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sidRPr="00885BC1">
              <w:rPr>
                <w:rFonts w:ascii="Times New Roman" w:hAnsi="Times New Roman" w:cs="Times New Roman"/>
                <w:color w:val="000000" w:themeColor="text1"/>
                <w:sz w:val="24"/>
                <w:szCs w:val="24"/>
              </w:rPr>
              <w:t>Demonstrate water potential of plant tissue by length change method.</w:t>
            </w:r>
          </w:p>
        </w:tc>
        <w:tc>
          <w:tcPr>
            <w:tcW w:w="3870" w:type="dxa"/>
            <w:vAlign w:val="center"/>
          </w:tcPr>
          <w:p w:rsidR="00084B91" w:rsidRPr="00885BC1" w:rsidRDefault="00084B91" w:rsidP="00084B91">
            <w:p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Potato tuber, test tubes, cork, cork borer, ruler, filter paper and digital weighing machine, sucrose solution and distilled water.</w:t>
            </w:r>
          </w:p>
          <w:p w:rsidR="00084B91" w:rsidRPr="00885BC1" w:rsidRDefault="00084B91" w:rsidP="00084B91">
            <w:pPr>
              <w:autoSpaceDE w:val="0"/>
              <w:autoSpaceDN w:val="0"/>
              <w:adjustRightInd w:val="0"/>
              <w:jc w:val="both"/>
              <w:rPr>
                <w:rFonts w:ascii="Times New Roman" w:hAnsi="Times New Roman" w:cs="Times New Roman"/>
                <w:sz w:val="24"/>
                <w:szCs w:val="24"/>
              </w:rPr>
            </w:pP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2E66F4" w:rsidRDefault="00084B91" w:rsidP="00084B91">
            <w:pPr>
              <w:rPr>
                <w:rFonts w:ascii="Times New Roman" w:hAnsi="Times New Roman" w:cs="Times New Roman"/>
                <w:sz w:val="24"/>
                <w:szCs w:val="24"/>
              </w:rPr>
            </w:pPr>
            <w:r w:rsidRPr="002E66F4">
              <w:rPr>
                <w:rFonts w:ascii="Times New Roman" w:hAnsi="Times New Roman" w:cs="Times New Roman"/>
                <w:color w:val="0D0D0D" w:themeColor="text1" w:themeTint="F2"/>
                <w:sz w:val="24"/>
                <w:szCs w:val="24"/>
              </w:rPr>
              <w:t>Anatomy of dicot and monocot roots</w:t>
            </w:r>
          </w:p>
        </w:tc>
        <w:tc>
          <w:tcPr>
            <w:tcW w:w="3093" w:type="dxa"/>
            <w:vAlign w:val="center"/>
          </w:tcPr>
          <w:p w:rsidR="00084B91" w:rsidRPr="00B50BA3" w:rsidRDefault="00084B91" w:rsidP="00084B91">
            <w:pPr>
              <w:autoSpaceDE w:val="0"/>
              <w:autoSpaceDN w:val="0"/>
              <w:adjustRightInd w:val="0"/>
              <w:jc w:val="both"/>
              <w:rPr>
                <w:rFonts w:ascii="Times New Roman" w:hAnsi="Times New Roman" w:cs="Times New Roman"/>
                <w:sz w:val="24"/>
                <w:szCs w:val="24"/>
              </w:rPr>
            </w:pPr>
            <w:r w:rsidRPr="00B50BA3">
              <w:rPr>
                <w:rFonts w:ascii="Times New Roman" w:hAnsi="Times New Roman" w:cs="Times New Roman"/>
                <w:sz w:val="24"/>
                <w:szCs w:val="24"/>
              </w:rPr>
              <w:t>To pr</w:t>
            </w:r>
            <w:r>
              <w:rPr>
                <w:rFonts w:ascii="Times New Roman" w:hAnsi="Times New Roman" w:cs="Times New Roman"/>
                <w:sz w:val="24"/>
                <w:szCs w:val="24"/>
              </w:rPr>
              <w:t>epare temporary slides of T.S</w:t>
            </w:r>
            <w:r w:rsidRPr="00B50BA3">
              <w:rPr>
                <w:rFonts w:ascii="Times New Roman" w:hAnsi="Times New Roman" w:cs="Times New Roman"/>
                <w:sz w:val="24"/>
                <w:szCs w:val="24"/>
              </w:rPr>
              <w:t xml:space="preserve"> dicot and</w:t>
            </w:r>
          </w:p>
          <w:p w:rsidR="00084B91" w:rsidRPr="00885BC1" w:rsidRDefault="00084B91" w:rsidP="00084B91">
            <w:pPr>
              <w:autoSpaceDE w:val="0"/>
              <w:autoSpaceDN w:val="0"/>
              <w:adjustRightInd w:val="0"/>
              <w:jc w:val="both"/>
              <w:rPr>
                <w:rFonts w:ascii="Times New Roman" w:hAnsi="Times New Roman" w:cs="Times New Roman"/>
                <w:sz w:val="24"/>
                <w:szCs w:val="24"/>
              </w:rPr>
            </w:pPr>
            <w:r w:rsidRPr="00B50BA3">
              <w:rPr>
                <w:rFonts w:ascii="Times New Roman" w:hAnsi="Times New Roman" w:cs="Times New Roman"/>
                <w:sz w:val="24"/>
                <w:szCs w:val="24"/>
              </w:rPr>
              <w:t>monocot roots</w:t>
            </w:r>
            <w:r>
              <w:rPr>
                <w:rFonts w:ascii="Times New Roman" w:hAnsi="Times New Roman" w:cs="Times New Roman"/>
                <w:sz w:val="24"/>
                <w:szCs w:val="24"/>
              </w:rPr>
              <w:t>.</w:t>
            </w:r>
          </w:p>
        </w:tc>
        <w:tc>
          <w:tcPr>
            <w:tcW w:w="4680" w:type="dxa"/>
            <w:vAlign w:val="center"/>
          </w:tcPr>
          <w:p w:rsidR="00084B91" w:rsidRPr="00BA1323"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BA1323">
              <w:rPr>
                <w:rFonts w:ascii="Times New Roman" w:hAnsi="Times New Roman" w:cs="Times New Roman"/>
                <w:color w:val="000000" w:themeColor="text1"/>
                <w:sz w:val="24"/>
                <w:szCs w:val="24"/>
              </w:rPr>
              <w:t>repare temporary slides of T.S of a dicot root and a monocot root.</w:t>
            </w:r>
          </w:p>
          <w:p w:rsidR="00084B91" w:rsidRPr="00BA1323"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BA1323">
              <w:rPr>
                <w:rFonts w:ascii="Times New Roman" w:hAnsi="Times New Roman" w:cs="Times New Roman"/>
                <w:color w:val="000000" w:themeColor="text1"/>
                <w:sz w:val="24"/>
                <w:szCs w:val="24"/>
              </w:rPr>
              <w:t>bserve the specimens under the compound microscope.</w:t>
            </w:r>
          </w:p>
          <w:p w:rsidR="00084B91" w:rsidRPr="00BA1323"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BA1323">
              <w:rPr>
                <w:rFonts w:ascii="Times New Roman" w:hAnsi="Times New Roman" w:cs="Times New Roman"/>
                <w:color w:val="000000" w:themeColor="text1"/>
                <w:sz w:val="24"/>
                <w:szCs w:val="24"/>
              </w:rPr>
              <w:t>dentify prominent structures of the specimens.</w:t>
            </w:r>
          </w:p>
          <w:p w:rsidR="00084B91" w:rsidRPr="00BA1323"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Pr="00BA1323">
              <w:rPr>
                <w:rFonts w:ascii="Times New Roman" w:hAnsi="Times New Roman" w:cs="Times New Roman"/>
                <w:color w:val="000000" w:themeColor="text1"/>
                <w:sz w:val="24"/>
                <w:szCs w:val="24"/>
              </w:rPr>
              <w:t>raw labelled diagrams of the specimens.</w:t>
            </w:r>
          </w:p>
          <w:p w:rsidR="00084B91" w:rsidRPr="00885BC1" w:rsidRDefault="00084B91" w:rsidP="00FA0113">
            <w:pPr>
              <w:pStyle w:val="ListParagraph"/>
              <w:numPr>
                <w:ilvl w:val="0"/>
                <w:numId w:val="342"/>
              </w:num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w:t>
            </w:r>
            <w:r w:rsidRPr="00BA1323">
              <w:rPr>
                <w:rFonts w:ascii="Times New Roman" w:hAnsi="Times New Roman" w:cs="Times New Roman"/>
                <w:color w:val="000000" w:themeColor="text1"/>
                <w:sz w:val="24"/>
                <w:szCs w:val="24"/>
              </w:rPr>
              <w:t>ompare the specimens</w:t>
            </w:r>
          </w:p>
        </w:tc>
        <w:tc>
          <w:tcPr>
            <w:tcW w:w="3870" w:type="dxa"/>
            <w:vAlign w:val="center"/>
          </w:tcPr>
          <w:p w:rsidR="00084B91" w:rsidRPr="00F41BF8" w:rsidRDefault="00084B91" w:rsidP="00084B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Dicot and </w:t>
            </w:r>
            <w:r w:rsidRPr="00F41BF8">
              <w:rPr>
                <w:rFonts w:ascii="Times New Roman" w:hAnsi="Times New Roman" w:cs="Times New Roman"/>
                <w:sz w:val="24"/>
                <w:szCs w:val="24"/>
              </w:rPr>
              <w:t>monocot root</w:t>
            </w:r>
            <w:r>
              <w:rPr>
                <w:rFonts w:ascii="Times New Roman" w:hAnsi="Times New Roman" w:cs="Times New Roman"/>
                <w:sz w:val="24"/>
                <w:szCs w:val="24"/>
              </w:rPr>
              <w:t>, compound microscope, razor, forceps</w:t>
            </w:r>
            <w:r w:rsidRPr="00F41BF8">
              <w:rPr>
                <w:rFonts w:ascii="Times New Roman" w:hAnsi="Times New Roman" w:cs="Times New Roman"/>
                <w:sz w:val="24"/>
                <w:szCs w:val="24"/>
              </w:rPr>
              <w:t>,</w:t>
            </w:r>
          </w:p>
          <w:p w:rsidR="00084B91" w:rsidRPr="00885BC1" w:rsidRDefault="00084B91" w:rsidP="00084B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watch glass, brush, dropper, glass slide</w:t>
            </w:r>
            <w:r w:rsidRPr="00F41BF8">
              <w:rPr>
                <w:rFonts w:ascii="Times New Roman" w:hAnsi="Times New Roman" w:cs="Times New Roman"/>
                <w:sz w:val="24"/>
                <w:szCs w:val="24"/>
              </w:rPr>
              <w:t>, cover</w:t>
            </w:r>
            <w:r>
              <w:rPr>
                <w:rFonts w:ascii="Times New Roman" w:hAnsi="Times New Roman" w:cs="Times New Roman"/>
                <w:sz w:val="24"/>
                <w:szCs w:val="24"/>
              </w:rPr>
              <w:t xml:space="preserve"> slip, needle and blotting paper, s</w:t>
            </w:r>
            <w:r w:rsidRPr="00F41BF8">
              <w:rPr>
                <w:rFonts w:ascii="Times New Roman" w:hAnsi="Times New Roman" w:cs="Times New Roman"/>
                <w:sz w:val="24"/>
                <w:szCs w:val="24"/>
              </w:rPr>
              <w:t>afranin and glycerine</w:t>
            </w:r>
            <w:r>
              <w:rPr>
                <w:rFonts w:ascii="Times New Roman" w:hAnsi="Times New Roman" w:cs="Times New Roman"/>
                <w:sz w:val="24"/>
                <w:szCs w:val="24"/>
              </w:rPr>
              <w:t>.</w:t>
            </w: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B153E7" w:rsidRDefault="00084B91" w:rsidP="00084B91">
            <w:pPr>
              <w:rPr>
                <w:rFonts w:ascii="Times New Roman" w:hAnsi="Times New Roman" w:cs="Times New Roman"/>
                <w:bCs/>
                <w:sz w:val="24"/>
                <w:szCs w:val="24"/>
              </w:rPr>
            </w:pPr>
            <w:r w:rsidRPr="00B153E7">
              <w:rPr>
                <w:rFonts w:ascii="Times New Roman" w:hAnsi="Times New Roman" w:cs="Times New Roman"/>
                <w:bCs/>
                <w:sz w:val="24"/>
                <w:szCs w:val="24"/>
              </w:rPr>
              <w:t>Specimens on permanent slides</w:t>
            </w:r>
          </w:p>
        </w:tc>
        <w:tc>
          <w:tcPr>
            <w:tcW w:w="3093" w:type="dxa"/>
            <w:vAlign w:val="center"/>
          </w:tcPr>
          <w:p w:rsidR="00084B91" w:rsidRPr="00E83E62" w:rsidRDefault="00084B91" w:rsidP="00084B91">
            <w:pPr>
              <w:autoSpaceDE w:val="0"/>
              <w:autoSpaceDN w:val="0"/>
              <w:adjustRightInd w:val="0"/>
              <w:jc w:val="both"/>
              <w:rPr>
                <w:rFonts w:ascii="Times New Roman" w:eastAsia="MinionPro-Regular" w:hAnsi="Times New Roman" w:cs="Times New Roman"/>
                <w:sz w:val="24"/>
                <w:szCs w:val="24"/>
              </w:rPr>
            </w:pPr>
            <w:r w:rsidRPr="00E83E62">
              <w:rPr>
                <w:rFonts w:ascii="Times New Roman" w:eastAsia="MinionPro-Regular" w:hAnsi="Times New Roman" w:cs="Times New Roman"/>
                <w:sz w:val="24"/>
                <w:szCs w:val="24"/>
              </w:rPr>
              <w:t>To study the permanent slides of mammalian testis</w:t>
            </w:r>
          </w:p>
          <w:p w:rsidR="00084B91" w:rsidRPr="00885BC1" w:rsidRDefault="00084B91" w:rsidP="00084B91">
            <w:pPr>
              <w:jc w:val="both"/>
              <w:rPr>
                <w:rFonts w:ascii="Times New Roman" w:hAnsi="Times New Roman" w:cs="Times New Roman"/>
                <w:sz w:val="24"/>
                <w:szCs w:val="24"/>
              </w:rPr>
            </w:pPr>
            <w:r w:rsidRPr="00E83E62">
              <w:rPr>
                <w:rFonts w:ascii="Times New Roman" w:eastAsia="MinionPro-Regular" w:hAnsi="Times New Roman" w:cs="Times New Roman"/>
                <w:sz w:val="24"/>
                <w:szCs w:val="24"/>
              </w:rPr>
              <w:t>and root apex</w:t>
            </w:r>
          </w:p>
        </w:tc>
        <w:tc>
          <w:tcPr>
            <w:tcW w:w="4680" w:type="dxa"/>
            <w:vAlign w:val="center"/>
          </w:tcPr>
          <w:p w:rsidR="00084B91" w:rsidRPr="00885BC1" w:rsidRDefault="00084B91" w:rsidP="00FA0113">
            <w:pPr>
              <w:pStyle w:val="ListParagraph"/>
              <w:numPr>
                <w:ilvl w:val="0"/>
                <w:numId w:val="339"/>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Observe and identify the specimen.</w:t>
            </w:r>
          </w:p>
          <w:p w:rsidR="00084B91" w:rsidRPr="00885BC1" w:rsidRDefault="00084B91" w:rsidP="00FA0113">
            <w:pPr>
              <w:pStyle w:val="ListParagraph"/>
              <w:numPr>
                <w:ilvl w:val="0"/>
                <w:numId w:val="339"/>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Draw the labelled diagrams of the specimen.</w:t>
            </w:r>
          </w:p>
          <w:p w:rsidR="00084B91" w:rsidRPr="00885BC1" w:rsidRDefault="00084B91" w:rsidP="00FA0113">
            <w:pPr>
              <w:pStyle w:val="ListParagraph"/>
              <w:numPr>
                <w:ilvl w:val="0"/>
                <w:numId w:val="339"/>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Comment on the characteristic features of the specimen.</w:t>
            </w:r>
          </w:p>
        </w:tc>
        <w:tc>
          <w:tcPr>
            <w:tcW w:w="3870" w:type="dxa"/>
            <w:vAlign w:val="center"/>
          </w:tcPr>
          <w:p w:rsidR="00084B91" w:rsidRPr="00885BC1" w:rsidRDefault="00084B91" w:rsidP="00084B91">
            <w:pPr>
              <w:autoSpaceDE w:val="0"/>
              <w:autoSpaceDN w:val="0"/>
              <w:adjustRightInd w:val="0"/>
              <w:rPr>
                <w:rFonts w:ascii="Times New Roman" w:hAnsi="Times New Roman" w:cs="Times New Roman"/>
                <w:sz w:val="24"/>
                <w:szCs w:val="24"/>
              </w:rPr>
            </w:pPr>
            <w:r w:rsidRPr="00C00406">
              <w:rPr>
                <w:rFonts w:ascii="Times New Roman" w:hAnsi="Times New Roman" w:cs="Times New Roman"/>
                <w:sz w:val="24"/>
                <w:szCs w:val="24"/>
              </w:rPr>
              <w:t xml:space="preserve">A permanent slide </w:t>
            </w:r>
            <w:r>
              <w:rPr>
                <w:rFonts w:ascii="Times New Roman" w:hAnsi="Times New Roman" w:cs="Times New Roman"/>
                <w:sz w:val="24"/>
                <w:szCs w:val="24"/>
              </w:rPr>
              <w:t>mammalian testis and root apex and m</w:t>
            </w:r>
            <w:r w:rsidRPr="00C00406">
              <w:rPr>
                <w:rFonts w:ascii="Times New Roman" w:hAnsi="Times New Roman" w:cs="Times New Roman"/>
                <w:sz w:val="24"/>
                <w:szCs w:val="24"/>
              </w:rPr>
              <w:t>icroscope</w:t>
            </w:r>
            <w:r>
              <w:rPr>
                <w:rFonts w:ascii="Times New Roman" w:hAnsi="Times New Roman" w:cs="Times New Roman"/>
                <w:sz w:val="24"/>
                <w:szCs w:val="24"/>
              </w:rPr>
              <w:t>.</w:t>
            </w: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B153E7" w:rsidRDefault="00084B91" w:rsidP="00084B91">
            <w:pPr>
              <w:autoSpaceDE w:val="0"/>
              <w:autoSpaceDN w:val="0"/>
              <w:adjustRightInd w:val="0"/>
              <w:rPr>
                <w:rFonts w:ascii="Times New Roman" w:hAnsi="Times New Roman" w:cs="Times New Roman"/>
                <w:bCs/>
                <w:sz w:val="24"/>
                <w:szCs w:val="24"/>
              </w:rPr>
            </w:pPr>
            <w:r w:rsidRPr="00B153E7">
              <w:rPr>
                <w:rFonts w:ascii="Times New Roman" w:hAnsi="Times New Roman" w:cs="Times New Roman"/>
                <w:bCs/>
                <w:sz w:val="24"/>
                <w:szCs w:val="24"/>
              </w:rPr>
              <w:t>Study of models</w:t>
            </w:r>
          </w:p>
        </w:tc>
        <w:tc>
          <w:tcPr>
            <w:tcW w:w="3093" w:type="dxa"/>
            <w:vAlign w:val="center"/>
          </w:tcPr>
          <w:p w:rsidR="00084B91" w:rsidRPr="00885BC1" w:rsidRDefault="00084B91" w:rsidP="00084B91">
            <w:pPr>
              <w:jc w:val="both"/>
              <w:rPr>
                <w:rFonts w:ascii="Times New Roman" w:hAnsi="Times New Roman" w:cs="Times New Roman"/>
                <w:sz w:val="24"/>
                <w:szCs w:val="24"/>
              </w:rPr>
            </w:pPr>
            <w:r w:rsidRPr="00885BC1">
              <w:rPr>
                <w:rFonts w:ascii="Times New Roman" w:hAnsi="Times New Roman" w:cs="Times New Roman"/>
                <w:sz w:val="24"/>
                <w:szCs w:val="24"/>
              </w:rPr>
              <w:t>To study models and organs of animals.</w:t>
            </w:r>
          </w:p>
        </w:tc>
        <w:tc>
          <w:tcPr>
            <w:tcW w:w="4680" w:type="dxa"/>
            <w:vAlign w:val="center"/>
          </w:tcPr>
          <w:p w:rsidR="00084B91" w:rsidRPr="00885BC1" w:rsidRDefault="00084B91" w:rsidP="00FA0113">
            <w:pPr>
              <w:pStyle w:val="ListParagraph"/>
              <w:numPr>
                <w:ilvl w:val="0"/>
                <w:numId w:val="340"/>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Identify the different parts of the model.</w:t>
            </w:r>
          </w:p>
          <w:p w:rsidR="00084B91" w:rsidRPr="00885BC1" w:rsidRDefault="00084B91" w:rsidP="00FA0113">
            <w:pPr>
              <w:pStyle w:val="ListParagraph"/>
              <w:numPr>
                <w:ilvl w:val="0"/>
                <w:numId w:val="340"/>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Draw and labelled different parts of model.</w:t>
            </w:r>
          </w:p>
          <w:p w:rsidR="00084B91" w:rsidRPr="00885BC1" w:rsidRDefault="00084B91" w:rsidP="00FA0113">
            <w:pPr>
              <w:pStyle w:val="ListParagraph"/>
              <w:numPr>
                <w:ilvl w:val="0"/>
                <w:numId w:val="340"/>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State the function of each part identified.</w:t>
            </w:r>
          </w:p>
        </w:tc>
        <w:tc>
          <w:tcPr>
            <w:tcW w:w="3870" w:type="dxa"/>
            <w:vAlign w:val="center"/>
          </w:tcPr>
          <w:p w:rsidR="00084B91" w:rsidRPr="00885BC1" w:rsidRDefault="00084B91" w:rsidP="00084B91">
            <w:pPr>
              <w:rPr>
                <w:rFonts w:ascii="Times New Roman" w:hAnsi="Times New Roman" w:cs="Times New Roman"/>
                <w:sz w:val="24"/>
                <w:szCs w:val="24"/>
              </w:rPr>
            </w:pPr>
            <w:r w:rsidRPr="00885BC1">
              <w:rPr>
                <w:rFonts w:ascii="Times New Roman" w:hAnsi="Times New Roman" w:cs="Times New Roman"/>
                <w:sz w:val="24"/>
                <w:szCs w:val="24"/>
              </w:rPr>
              <w:t xml:space="preserve">Model of </w:t>
            </w:r>
            <w:r>
              <w:rPr>
                <w:rFonts w:ascii="Times New Roman" w:hAnsi="Times New Roman" w:cs="Times New Roman"/>
                <w:sz w:val="24"/>
                <w:szCs w:val="24"/>
              </w:rPr>
              <w:t>human ear and eye.</w:t>
            </w:r>
          </w:p>
        </w:tc>
      </w:tr>
      <w:tr w:rsidR="00084B91" w:rsidRPr="00885BC1" w:rsidTr="001D61E0">
        <w:tc>
          <w:tcPr>
            <w:tcW w:w="595" w:type="dxa"/>
            <w:vAlign w:val="center"/>
          </w:tcPr>
          <w:p w:rsidR="00084B91" w:rsidRPr="00885BC1" w:rsidRDefault="00084B91" w:rsidP="00FA0113">
            <w:pPr>
              <w:pStyle w:val="ListParagraph"/>
              <w:numPr>
                <w:ilvl w:val="0"/>
                <w:numId w:val="489"/>
              </w:numPr>
              <w:rPr>
                <w:rFonts w:ascii="Times New Roman" w:hAnsi="Times New Roman" w:cs="Times New Roman"/>
                <w:sz w:val="24"/>
                <w:szCs w:val="24"/>
              </w:rPr>
            </w:pPr>
          </w:p>
        </w:tc>
        <w:tc>
          <w:tcPr>
            <w:tcW w:w="1617" w:type="dxa"/>
            <w:vAlign w:val="center"/>
          </w:tcPr>
          <w:p w:rsidR="00084B91" w:rsidRPr="00B153E7" w:rsidRDefault="00084B91" w:rsidP="00084B91">
            <w:pPr>
              <w:rPr>
                <w:rFonts w:ascii="Times New Roman" w:hAnsi="Times New Roman" w:cs="Times New Roman"/>
                <w:bCs/>
                <w:sz w:val="24"/>
                <w:szCs w:val="24"/>
              </w:rPr>
            </w:pPr>
            <w:r w:rsidRPr="00B153E7">
              <w:rPr>
                <w:rFonts w:ascii="Times New Roman" w:hAnsi="Times New Roman" w:cs="Times New Roman"/>
                <w:bCs/>
                <w:sz w:val="24"/>
                <w:szCs w:val="24"/>
              </w:rPr>
              <w:t>Plant and animal specimens</w:t>
            </w:r>
          </w:p>
        </w:tc>
        <w:tc>
          <w:tcPr>
            <w:tcW w:w="3093" w:type="dxa"/>
            <w:vAlign w:val="center"/>
          </w:tcPr>
          <w:p w:rsidR="00084B91" w:rsidRPr="00885BC1" w:rsidRDefault="00084B91" w:rsidP="00084B91">
            <w:p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To study and identify the plant and animal</w:t>
            </w:r>
          </w:p>
          <w:p w:rsidR="00084B91" w:rsidRPr="00885BC1" w:rsidRDefault="00084B91" w:rsidP="00084B91">
            <w:pPr>
              <w:jc w:val="both"/>
              <w:rPr>
                <w:rFonts w:ascii="Times New Roman" w:hAnsi="Times New Roman" w:cs="Times New Roman"/>
                <w:sz w:val="24"/>
                <w:szCs w:val="24"/>
              </w:rPr>
            </w:pPr>
            <w:r w:rsidRPr="00885BC1">
              <w:rPr>
                <w:rFonts w:ascii="Times New Roman" w:hAnsi="Times New Roman" w:cs="Times New Roman"/>
                <w:sz w:val="24"/>
                <w:szCs w:val="24"/>
              </w:rPr>
              <w:t>specimens.</w:t>
            </w:r>
          </w:p>
        </w:tc>
        <w:tc>
          <w:tcPr>
            <w:tcW w:w="4680" w:type="dxa"/>
            <w:vAlign w:val="center"/>
          </w:tcPr>
          <w:p w:rsidR="00084B91" w:rsidRPr="00885BC1" w:rsidRDefault="00084B91" w:rsidP="00FA0113">
            <w:pPr>
              <w:pStyle w:val="ListParagraph"/>
              <w:numPr>
                <w:ilvl w:val="0"/>
                <w:numId w:val="341"/>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Identify the specimen based on the characteristic features.</w:t>
            </w:r>
          </w:p>
          <w:p w:rsidR="00084B91" w:rsidRPr="00885BC1" w:rsidRDefault="00084B91" w:rsidP="00FA0113">
            <w:pPr>
              <w:pStyle w:val="ListParagraph"/>
              <w:numPr>
                <w:ilvl w:val="0"/>
                <w:numId w:val="341"/>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Classify the specimen till the class level.</w:t>
            </w:r>
          </w:p>
          <w:p w:rsidR="00084B91" w:rsidRPr="00885BC1" w:rsidRDefault="00084B91" w:rsidP="00FA0113">
            <w:pPr>
              <w:pStyle w:val="ListParagraph"/>
              <w:numPr>
                <w:ilvl w:val="0"/>
                <w:numId w:val="341"/>
              </w:numPr>
              <w:autoSpaceDE w:val="0"/>
              <w:autoSpaceDN w:val="0"/>
              <w:adjustRightInd w:val="0"/>
              <w:jc w:val="both"/>
              <w:rPr>
                <w:rFonts w:ascii="Times New Roman" w:hAnsi="Times New Roman" w:cs="Times New Roman"/>
                <w:sz w:val="24"/>
                <w:szCs w:val="24"/>
              </w:rPr>
            </w:pPr>
            <w:r w:rsidRPr="00885BC1">
              <w:rPr>
                <w:rFonts w:ascii="Times New Roman" w:hAnsi="Times New Roman" w:cs="Times New Roman"/>
                <w:sz w:val="24"/>
                <w:szCs w:val="24"/>
              </w:rPr>
              <w:t>Draw and label the features of the specimen.</w:t>
            </w:r>
          </w:p>
        </w:tc>
        <w:tc>
          <w:tcPr>
            <w:tcW w:w="3870" w:type="dxa"/>
            <w:vAlign w:val="center"/>
          </w:tcPr>
          <w:p w:rsidR="00084B91" w:rsidRPr="001D3288" w:rsidRDefault="00084B91" w:rsidP="00084B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Specimens of </w:t>
            </w:r>
            <w:r>
              <w:rPr>
                <w:rFonts w:ascii="Times New Roman" w:eastAsia="MinionPro-Regular" w:hAnsi="Times New Roman" w:cs="Times New Roman"/>
                <w:sz w:val="24"/>
                <w:szCs w:val="24"/>
              </w:rPr>
              <w:t>liverwort, lichen, any common angiospermic plant, prawn, any species of Mollusca, any species of Nematode and Platyhelminthes, and any vertebrates-</w:t>
            </w:r>
            <w:r>
              <w:rPr>
                <w:rFonts w:ascii="Calibri" w:hAnsi="Calibri" w:cs="Calibri"/>
                <w:sz w:val="18"/>
                <w:szCs w:val="18"/>
              </w:rPr>
              <w:t xml:space="preserve"> </w:t>
            </w:r>
            <w:r w:rsidRPr="001D3288">
              <w:rPr>
                <w:rFonts w:ascii="Times New Roman" w:hAnsi="Times New Roman" w:cs="Times New Roman"/>
                <w:sz w:val="24"/>
                <w:szCs w:val="24"/>
              </w:rPr>
              <w:t>rep</w:t>
            </w:r>
            <w:r>
              <w:rPr>
                <w:rFonts w:ascii="Times New Roman" w:hAnsi="Times New Roman" w:cs="Times New Roman"/>
                <w:sz w:val="24"/>
                <w:szCs w:val="24"/>
              </w:rPr>
              <w:t>tile, bird</w:t>
            </w:r>
          </w:p>
          <w:p w:rsidR="00084B91" w:rsidRDefault="00084B91" w:rsidP="00084B91">
            <w:pPr>
              <w:jc w:val="both"/>
              <w:rPr>
                <w:rFonts w:ascii="Times New Roman" w:hAnsi="Times New Roman" w:cs="Times New Roman"/>
                <w:sz w:val="24"/>
                <w:szCs w:val="24"/>
              </w:rPr>
            </w:pPr>
            <w:r w:rsidRPr="001D3288">
              <w:rPr>
                <w:rFonts w:ascii="Times New Roman" w:hAnsi="Times New Roman" w:cs="Times New Roman"/>
                <w:sz w:val="24"/>
                <w:szCs w:val="24"/>
              </w:rPr>
              <w:t>and mammal</w:t>
            </w:r>
            <w:r>
              <w:rPr>
                <w:rFonts w:ascii="Times New Roman" w:hAnsi="Times New Roman" w:cs="Times New Roman"/>
                <w:sz w:val="24"/>
                <w:szCs w:val="24"/>
              </w:rPr>
              <w:t>.</w:t>
            </w:r>
          </w:p>
          <w:p w:rsidR="00084B91" w:rsidRDefault="00084B91" w:rsidP="00084B91">
            <w:pPr>
              <w:jc w:val="both"/>
              <w:rPr>
                <w:rFonts w:ascii="Times New Roman" w:hAnsi="Times New Roman" w:cs="Times New Roman"/>
                <w:sz w:val="24"/>
                <w:szCs w:val="24"/>
              </w:rPr>
            </w:pPr>
          </w:p>
          <w:p w:rsidR="00084B91" w:rsidRPr="00885BC1" w:rsidRDefault="00084B91" w:rsidP="00084B91">
            <w:pPr>
              <w:jc w:val="both"/>
              <w:rPr>
                <w:rFonts w:ascii="Times New Roman" w:hAnsi="Times New Roman" w:cs="Times New Roman"/>
                <w:sz w:val="24"/>
                <w:szCs w:val="24"/>
              </w:rPr>
            </w:pPr>
            <w:r>
              <w:rPr>
                <w:rFonts w:ascii="Times New Roman" w:hAnsi="Times New Roman" w:cs="Times New Roman"/>
                <w:sz w:val="24"/>
                <w:szCs w:val="24"/>
              </w:rPr>
              <w:t>May require hand lens and/or microscope</w:t>
            </w:r>
          </w:p>
        </w:tc>
      </w:tr>
    </w:tbl>
    <w:p w:rsidR="00084B91" w:rsidRPr="00DA18DE" w:rsidRDefault="00084B91" w:rsidP="00084B91">
      <w:pPr>
        <w:rPr>
          <w:sz w:val="24"/>
          <w:szCs w:val="24"/>
        </w:rPr>
      </w:pPr>
    </w:p>
    <w:p w:rsidR="00E251D5" w:rsidRDefault="00E251D5" w:rsidP="00084B91">
      <w:pPr>
        <w:rPr>
          <w:rFonts w:ascii="Times New Roman" w:hAnsi="Times New Roman" w:cs="Times New Roman"/>
          <w:b/>
          <w:bCs/>
        </w:rPr>
      </w:pPr>
    </w:p>
    <w:p w:rsidR="00E251D5" w:rsidRDefault="00E251D5" w:rsidP="00084B91">
      <w:pPr>
        <w:rPr>
          <w:rFonts w:ascii="Times New Roman" w:hAnsi="Times New Roman" w:cs="Times New Roman"/>
          <w:b/>
          <w:bCs/>
        </w:rPr>
      </w:pPr>
    </w:p>
    <w:p w:rsidR="00E251D5" w:rsidRDefault="00E251D5" w:rsidP="00084B91">
      <w:pPr>
        <w:rPr>
          <w:rFonts w:ascii="Times New Roman" w:hAnsi="Times New Roman" w:cs="Times New Roman"/>
          <w:b/>
          <w:bCs/>
        </w:rPr>
      </w:pPr>
    </w:p>
    <w:p w:rsidR="00E251D5" w:rsidRDefault="00E251D5" w:rsidP="00084B91">
      <w:pPr>
        <w:rPr>
          <w:rFonts w:ascii="Times New Roman" w:hAnsi="Times New Roman" w:cs="Times New Roman"/>
          <w:b/>
          <w:bCs/>
        </w:rPr>
      </w:pPr>
    </w:p>
    <w:p w:rsidR="00B45476" w:rsidRDefault="00B45476" w:rsidP="00084B91">
      <w:pPr>
        <w:rPr>
          <w:rFonts w:ascii="Times New Roman" w:hAnsi="Times New Roman" w:cs="Times New Roman"/>
          <w:b/>
          <w:bCs/>
        </w:rPr>
      </w:pPr>
    </w:p>
    <w:p w:rsidR="001A02E7" w:rsidRDefault="001A02E7">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E251D5" w:rsidRPr="00C06D21" w:rsidRDefault="00E251D5" w:rsidP="00FA0113">
      <w:pPr>
        <w:pStyle w:val="ListParagraph"/>
        <w:numPr>
          <w:ilvl w:val="0"/>
          <w:numId w:val="489"/>
        </w:numPr>
        <w:shd w:val="clear" w:color="auto" w:fill="C5E0B3" w:themeFill="accent6" w:themeFillTint="66"/>
        <w:tabs>
          <w:tab w:val="left" w:pos="6840"/>
        </w:tabs>
        <w:jc w:val="center"/>
        <w:outlineLvl w:val="1"/>
        <w:rPr>
          <w:rFonts w:ascii="Times New Roman" w:hAnsi="Times New Roman" w:cs="Times New Roman"/>
          <w:b/>
          <w:bCs/>
          <w:color w:val="000000" w:themeColor="text1"/>
          <w:sz w:val="28"/>
          <w:szCs w:val="28"/>
          <w:lang w:bidi="bo-CN"/>
        </w:rPr>
      </w:pPr>
      <w:bookmarkStart w:id="65" w:name="_Toc42684914"/>
      <w:r w:rsidRPr="00C06D21">
        <w:rPr>
          <w:rFonts w:ascii="Times New Roman" w:hAnsi="Times New Roman" w:cs="Times New Roman"/>
          <w:b/>
          <w:bCs/>
          <w:color w:val="000000" w:themeColor="text1"/>
          <w:sz w:val="28"/>
          <w:szCs w:val="28"/>
          <w:lang w:bidi="bo-CN"/>
        </w:rPr>
        <w:t>CHEMISTRY</w:t>
      </w:r>
      <w:bookmarkEnd w:id="65"/>
    </w:p>
    <w:p w:rsidR="00084B91" w:rsidRPr="00C06D21" w:rsidRDefault="00084B91" w:rsidP="00BD59DB">
      <w:pPr>
        <w:rPr>
          <w:rFonts w:ascii="Times New Roman" w:hAnsi="Times New Roman" w:cs="Times New Roman"/>
          <w:b/>
          <w:bCs/>
          <w:sz w:val="24"/>
          <w:szCs w:val="24"/>
        </w:rPr>
      </w:pPr>
      <w:r w:rsidRPr="00C06D21">
        <w:rPr>
          <w:rFonts w:ascii="Times New Roman" w:hAnsi="Times New Roman" w:cs="Times New Roman"/>
          <w:b/>
          <w:bCs/>
          <w:sz w:val="24"/>
          <w:szCs w:val="24"/>
        </w:rPr>
        <w:t xml:space="preserve"> </w:t>
      </w:r>
      <w:r w:rsidR="00C06D21" w:rsidRPr="00C06D21">
        <w:rPr>
          <w:rFonts w:ascii="Times New Roman" w:hAnsi="Times New Roman" w:cs="Times New Roman"/>
          <w:b/>
          <w:bCs/>
          <w:sz w:val="24"/>
          <w:szCs w:val="24"/>
        </w:rPr>
        <w:t xml:space="preserve">Subject: </w:t>
      </w:r>
      <w:r w:rsidR="00FE1BD9" w:rsidRPr="00C06D21">
        <w:rPr>
          <w:rFonts w:ascii="Times New Roman" w:hAnsi="Times New Roman" w:cs="Times New Roman"/>
          <w:b/>
          <w:bCs/>
          <w:sz w:val="24"/>
          <w:szCs w:val="24"/>
        </w:rPr>
        <w:t xml:space="preserve">CHEMISTRY </w:t>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r>
      <w:r w:rsidR="00FE1BD9" w:rsidRPr="00C06D21">
        <w:rPr>
          <w:rFonts w:ascii="Times New Roman" w:hAnsi="Times New Roman" w:cs="Times New Roman"/>
          <w:b/>
          <w:bCs/>
          <w:sz w:val="24"/>
          <w:szCs w:val="24"/>
        </w:rPr>
        <w:tab/>
        <w:t xml:space="preserve">          </w:t>
      </w:r>
      <w:r w:rsidRPr="00C06D21">
        <w:rPr>
          <w:rFonts w:ascii="Times New Roman" w:hAnsi="Times New Roman" w:cs="Times New Roman"/>
          <w:b/>
          <w:bCs/>
          <w:sz w:val="24"/>
          <w:szCs w:val="24"/>
        </w:rPr>
        <w:t>Class: XI</w:t>
      </w:r>
    </w:p>
    <w:tbl>
      <w:tblPr>
        <w:tblStyle w:val="TableGrid"/>
        <w:tblW w:w="5000" w:type="pct"/>
        <w:tblLook w:val="04A0" w:firstRow="1" w:lastRow="0" w:firstColumn="1" w:lastColumn="0" w:noHBand="0" w:noVBand="1"/>
      </w:tblPr>
      <w:tblGrid>
        <w:gridCol w:w="1404"/>
        <w:gridCol w:w="1776"/>
        <w:gridCol w:w="4406"/>
        <w:gridCol w:w="4958"/>
        <w:gridCol w:w="1386"/>
      </w:tblGrid>
      <w:tr w:rsidR="00084B91" w:rsidRPr="008F48D1" w:rsidTr="00BD59DB">
        <w:tc>
          <w:tcPr>
            <w:tcW w:w="545" w:type="pct"/>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STRAND</w:t>
            </w:r>
          </w:p>
        </w:tc>
        <w:tc>
          <w:tcPr>
            <w:tcW w:w="475" w:type="pct"/>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CHAPTER</w:t>
            </w:r>
          </w:p>
          <w:p w:rsidR="00084B91" w:rsidRPr="008F48D1" w:rsidRDefault="00084B91" w:rsidP="00084B91">
            <w:pPr>
              <w:rPr>
                <w:rFonts w:ascii="Times New Roman" w:hAnsi="Times New Roman" w:cs="Times New Roman"/>
                <w:sz w:val="24"/>
                <w:szCs w:val="24"/>
              </w:rPr>
            </w:pPr>
          </w:p>
        </w:tc>
        <w:tc>
          <w:tcPr>
            <w:tcW w:w="3442" w:type="pct"/>
            <w:gridSpan w:val="2"/>
          </w:tcPr>
          <w:p w:rsidR="00084B91" w:rsidRPr="008F48D1" w:rsidRDefault="00084B91" w:rsidP="00084B91">
            <w:pPr>
              <w:jc w:val="center"/>
              <w:rPr>
                <w:rFonts w:ascii="Times New Roman" w:hAnsi="Times New Roman" w:cs="Times New Roman"/>
                <w:b/>
                <w:bCs/>
                <w:sz w:val="24"/>
                <w:szCs w:val="24"/>
              </w:rPr>
            </w:pPr>
            <w:r w:rsidRPr="008F48D1">
              <w:rPr>
                <w:rFonts w:ascii="Times New Roman" w:hAnsi="Times New Roman" w:cs="Times New Roman"/>
                <w:b/>
                <w:bCs/>
                <w:sz w:val="24"/>
                <w:szCs w:val="24"/>
              </w:rPr>
              <w:t>SCOPE</w:t>
            </w:r>
          </w:p>
        </w:tc>
        <w:tc>
          <w:tcPr>
            <w:tcW w:w="538" w:type="pct"/>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Weighting</w:t>
            </w:r>
          </w:p>
        </w:tc>
      </w:tr>
      <w:tr w:rsidR="00084B91" w:rsidRPr="008F48D1" w:rsidTr="00BD59DB">
        <w:trPr>
          <w:trHeight w:val="472"/>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vMerge/>
          </w:tcPr>
          <w:p w:rsidR="00084B91" w:rsidRPr="008F48D1" w:rsidRDefault="00084B91" w:rsidP="00084B91">
            <w:pPr>
              <w:rPr>
                <w:rFonts w:ascii="Times New Roman" w:hAnsi="Times New Roman" w:cs="Times New Roman"/>
                <w:b/>
                <w:bCs/>
                <w:sz w:val="24"/>
                <w:szCs w:val="24"/>
              </w:rPr>
            </w:pPr>
          </w:p>
        </w:tc>
        <w:tc>
          <w:tcPr>
            <w:tcW w:w="1622"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TOPIC/SUB-TOPIC</w:t>
            </w:r>
          </w:p>
        </w:tc>
        <w:tc>
          <w:tcPr>
            <w:tcW w:w="1820" w:type="pct"/>
          </w:tcPr>
          <w:p w:rsidR="00084B91" w:rsidRPr="008F48D1" w:rsidRDefault="008F48D1" w:rsidP="008F48D1">
            <w:pPr>
              <w:jc w:val="center"/>
              <w:rPr>
                <w:rFonts w:ascii="Times New Roman" w:hAnsi="Times New Roman" w:cs="Times New Roman"/>
                <w:b/>
                <w:bCs/>
                <w:sz w:val="24"/>
                <w:szCs w:val="24"/>
              </w:rPr>
            </w:pPr>
            <w:r>
              <w:rPr>
                <w:rFonts w:ascii="Times New Roman" w:hAnsi="Times New Roman" w:cs="Times New Roman"/>
                <w:b/>
                <w:bCs/>
                <w:sz w:val="24"/>
                <w:szCs w:val="24"/>
              </w:rPr>
              <w:t>LEARNING OBJECTIVES</w:t>
            </w:r>
          </w:p>
        </w:tc>
        <w:tc>
          <w:tcPr>
            <w:tcW w:w="538" w:type="pct"/>
            <w:vMerge/>
          </w:tcPr>
          <w:p w:rsidR="00084B91" w:rsidRPr="008F48D1" w:rsidRDefault="00084B91" w:rsidP="00084B91">
            <w:pPr>
              <w:rPr>
                <w:rFonts w:ascii="Times New Roman" w:hAnsi="Times New Roman" w:cs="Times New Roman"/>
                <w:b/>
                <w:bCs/>
                <w:sz w:val="24"/>
                <w:szCs w:val="24"/>
              </w:rPr>
            </w:pPr>
          </w:p>
        </w:tc>
      </w:tr>
      <w:tr w:rsidR="00084B91" w:rsidRPr="008F48D1" w:rsidTr="00BD59DB">
        <w:trPr>
          <w:trHeight w:val="530"/>
        </w:trPr>
        <w:tc>
          <w:tcPr>
            <w:tcW w:w="545" w:type="pct"/>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Materials and their Properties</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bCs/>
                <w:sz w:val="24"/>
                <w:szCs w:val="24"/>
              </w:rPr>
            </w:pPr>
          </w:p>
        </w:tc>
        <w:tc>
          <w:tcPr>
            <w:tcW w:w="475" w:type="pct"/>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sz w:val="24"/>
                <w:szCs w:val="24"/>
              </w:rPr>
              <w:t xml:space="preserve">1.Atomic Structure </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2. Periodic Table</w:t>
            </w: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sz w:val="24"/>
                <w:szCs w:val="24"/>
              </w:rPr>
            </w:pPr>
          </w:p>
        </w:tc>
        <w:tc>
          <w:tcPr>
            <w:tcW w:w="1622" w:type="pct"/>
            <w:vAlign w:val="bottom"/>
          </w:tcPr>
          <w:p w:rsidR="00084B91" w:rsidRPr="008F48D1" w:rsidRDefault="00084B91" w:rsidP="00084B91">
            <w:pPr>
              <w:rPr>
                <w:rFonts w:ascii="Times New Roman" w:hAnsi="Times New Roman" w:cs="Times New Roman"/>
                <w:bCs/>
                <w:color w:val="000000"/>
                <w:sz w:val="24"/>
                <w:szCs w:val="24"/>
              </w:rPr>
            </w:pPr>
          </w:p>
          <w:p w:rsidR="00084B91" w:rsidRPr="008F48D1" w:rsidRDefault="00084B91" w:rsidP="00FA0113">
            <w:pPr>
              <w:pStyle w:val="ListParagraph"/>
              <w:numPr>
                <w:ilvl w:val="0"/>
                <w:numId w:val="491"/>
              </w:numPr>
              <w:rPr>
                <w:rFonts w:ascii="Times New Roman" w:hAnsi="Times New Roman" w:cs="Times New Roman"/>
                <w:bCs/>
                <w:color w:val="000000"/>
                <w:sz w:val="24"/>
                <w:szCs w:val="24"/>
              </w:rPr>
            </w:pPr>
            <w:r w:rsidRPr="008F48D1">
              <w:rPr>
                <w:rFonts w:ascii="Times New Roman" w:hAnsi="Times New Roman" w:cs="Times New Roman"/>
                <w:bCs/>
                <w:sz w:val="24"/>
                <w:szCs w:val="24"/>
              </w:rPr>
              <w:t>Introduction</w:t>
            </w:r>
          </w:p>
          <w:p w:rsidR="00084B91" w:rsidRPr="008F48D1" w:rsidRDefault="00084B91" w:rsidP="00FA0113">
            <w:pPr>
              <w:pStyle w:val="ListParagraph"/>
              <w:numPr>
                <w:ilvl w:val="0"/>
                <w:numId w:val="49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Discovery of electrons</w:t>
            </w:r>
          </w:p>
          <w:p w:rsidR="00084B91" w:rsidRPr="008F48D1" w:rsidRDefault="00084B91" w:rsidP="00FA0113">
            <w:pPr>
              <w:pStyle w:val="ListParagraph"/>
              <w:numPr>
                <w:ilvl w:val="0"/>
                <w:numId w:val="492"/>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Properties of Cathode Rays</w:t>
            </w:r>
          </w:p>
          <w:p w:rsidR="00084B91" w:rsidRPr="008F48D1" w:rsidRDefault="00084B91" w:rsidP="00FA0113">
            <w:pPr>
              <w:pStyle w:val="ListParagraph"/>
              <w:numPr>
                <w:ilvl w:val="0"/>
                <w:numId w:val="49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Charge on Electron (e/m Ratio)</w:t>
            </w:r>
          </w:p>
          <w:p w:rsidR="00084B91" w:rsidRPr="008F48D1" w:rsidRDefault="00084B91" w:rsidP="00FA0113">
            <w:pPr>
              <w:pStyle w:val="ListParagraph"/>
              <w:numPr>
                <w:ilvl w:val="0"/>
                <w:numId w:val="49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Discovery of protons</w:t>
            </w:r>
          </w:p>
          <w:p w:rsidR="00084B91" w:rsidRPr="008F48D1" w:rsidRDefault="00084B91" w:rsidP="00FA0113">
            <w:pPr>
              <w:pStyle w:val="ListParagraph"/>
              <w:numPr>
                <w:ilvl w:val="0"/>
                <w:numId w:val="49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Discovery of neutrons</w:t>
            </w:r>
          </w:p>
          <w:p w:rsidR="00084B91" w:rsidRPr="008F48D1" w:rsidRDefault="00084B91" w:rsidP="00FA0113">
            <w:pPr>
              <w:pStyle w:val="ListParagraph"/>
              <w:numPr>
                <w:ilvl w:val="0"/>
                <w:numId w:val="49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Thomson Model of atom</w:t>
            </w:r>
          </w:p>
          <w:p w:rsidR="00084B91" w:rsidRPr="008F48D1" w:rsidRDefault="00084B91" w:rsidP="00FA0113">
            <w:pPr>
              <w:pStyle w:val="ListParagraph"/>
              <w:numPr>
                <w:ilvl w:val="0"/>
                <w:numId w:val="49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Ruther Ford’s Experiment and Model</w:t>
            </w:r>
          </w:p>
          <w:p w:rsidR="00084B91" w:rsidRPr="008F48D1" w:rsidRDefault="00084B91" w:rsidP="00FA0113">
            <w:pPr>
              <w:pStyle w:val="ListParagraph"/>
              <w:numPr>
                <w:ilvl w:val="0"/>
                <w:numId w:val="492"/>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Failure of Rutherford’s Atomic Model</w:t>
            </w:r>
          </w:p>
          <w:p w:rsidR="00084B91" w:rsidRPr="008F48D1" w:rsidRDefault="00084B91" w:rsidP="00FA0113">
            <w:pPr>
              <w:pStyle w:val="ListParagraph"/>
              <w:numPr>
                <w:ilvl w:val="0"/>
                <w:numId w:val="49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Bohr’s Model of the Atom</w:t>
            </w:r>
          </w:p>
          <w:p w:rsidR="00084B91" w:rsidRPr="008F48D1" w:rsidRDefault="00084B91" w:rsidP="00FA0113">
            <w:pPr>
              <w:pStyle w:val="ListParagraph"/>
              <w:numPr>
                <w:ilvl w:val="0"/>
                <w:numId w:val="492"/>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Atomic number and mass number</w:t>
            </w:r>
          </w:p>
          <w:p w:rsidR="00084B91" w:rsidRPr="008F48D1" w:rsidRDefault="00084B91" w:rsidP="00FA0113">
            <w:pPr>
              <w:pStyle w:val="ListParagraph"/>
              <w:numPr>
                <w:ilvl w:val="0"/>
                <w:numId w:val="49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Nuclear structure</w:t>
            </w:r>
          </w:p>
          <w:p w:rsidR="00084B91" w:rsidRPr="008F48D1" w:rsidRDefault="00084B91" w:rsidP="00FA0113">
            <w:pPr>
              <w:pStyle w:val="ListParagraph"/>
              <w:numPr>
                <w:ilvl w:val="0"/>
                <w:numId w:val="49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Relative atomic masses </w:t>
            </w:r>
          </w:p>
          <w:p w:rsidR="00084B91" w:rsidRPr="008F48D1" w:rsidRDefault="00084B91" w:rsidP="00FA0113">
            <w:pPr>
              <w:pStyle w:val="ListParagraph"/>
              <w:numPr>
                <w:ilvl w:val="0"/>
                <w:numId w:val="492"/>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Concept of Atomic Orbital </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Quantum Numbers </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Shapes of Orbitals</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Energy level diagram for Multi-electron Atoms</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Filling of Orbitals</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Electronic Configuration  of Elements</w:t>
            </w:r>
          </w:p>
          <w:p w:rsidR="00084B91" w:rsidRPr="008F48D1" w:rsidRDefault="00084B91" w:rsidP="00FA0113">
            <w:pPr>
              <w:pStyle w:val="ListParagraph"/>
              <w:numPr>
                <w:ilvl w:val="0"/>
                <w:numId w:val="49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Some Exceptional Electronic Configuration     </w:t>
            </w:r>
          </w:p>
          <w:p w:rsidR="00084B91" w:rsidRPr="008F48D1" w:rsidRDefault="00084B91" w:rsidP="00084B91">
            <w:pPr>
              <w:rPr>
                <w:rFonts w:ascii="Times New Roman" w:hAnsi="Times New Roman" w:cs="Times New Roman"/>
                <w:bCs/>
                <w:sz w:val="24"/>
                <w:szCs w:val="24"/>
              </w:rPr>
            </w:pPr>
          </w:p>
        </w:tc>
        <w:tc>
          <w:tcPr>
            <w:tcW w:w="1820" w:type="pct"/>
          </w:tcPr>
          <w:p w:rsidR="00084B91" w:rsidRPr="008F48D1" w:rsidRDefault="00084B91" w:rsidP="00FA0113">
            <w:pPr>
              <w:pStyle w:val="ListParagraph"/>
              <w:numPr>
                <w:ilvl w:val="3"/>
                <w:numId w:val="541"/>
              </w:numPr>
              <w:autoSpaceDE w:val="0"/>
              <w:autoSpaceDN w:val="0"/>
              <w:adjustRightInd w:val="0"/>
              <w:rPr>
                <w:rFonts w:ascii="Times New Roman" w:hAnsi="Times New Roman" w:cs="Times New Roman"/>
                <w:bCs/>
                <w:sz w:val="24"/>
                <w:szCs w:val="24"/>
              </w:rPr>
            </w:pPr>
            <w:r w:rsidRPr="008F48D1">
              <w:rPr>
                <w:rFonts w:ascii="Times New Roman" w:hAnsi="Times New Roman" w:cs="Times New Roman"/>
                <w:bCs/>
                <w:sz w:val="24"/>
                <w:szCs w:val="24"/>
              </w:rPr>
              <w:t>Explain the discovery of electrons, protons and neutrons.</w:t>
            </w:r>
          </w:p>
          <w:p w:rsidR="00084B91" w:rsidRPr="008F48D1" w:rsidRDefault="00084B91" w:rsidP="00FA0113">
            <w:pPr>
              <w:pStyle w:val="ListParagraph"/>
              <w:numPr>
                <w:ilvl w:val="3"/>
                <w:numId w:val="541"/>
              </w:numPr>
              <w:autoSpaceDE w:val="0"/>
              <w:autoSpaceDN w:val="0"/>
              <w:adjustRightInd w:val="0"/>
              <w:rPr>
                <w:rFonts w:ascii="Times New Roman" w:hAnsi="Times New Roman" w:cs="Times New Roman"/>
                <w:bCs/>
                <w:sz w:val="24"/>
                <w:szCs w:val="24"/>
              </w:rPr>
            </w:pPr>
            <w:r w:rsidRPr="008F48D1">
              <w:rPr>
                <w:rFonts w:ascii="Times New Roman" w:hAnsi="Times New Roman" w:cs="Times New Roman"/>
                <w:bCs/>
                <w:sz w:val="24"/>
                <w:szCs w:val="24"/>
              </w:rPr>
              <w:t>Describe different types of atomic model along with their limitations.</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an isotope is in terms of atoms of the same element with different numbers of neutrons in the nucleus.</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that C</w:t>
            </w:r>
            <w:r w:rsidRPr="008F48D1">
              <w:rPr>
                <w:rFonts w:ascii="Times New Roman" w:eastAsia="MinionPro-Regular" w:hAnsi="Times New Roman" w:cs="Times New Roman"/>
                <w:sz w:val="24"/>
                <w:szCs w:val="24"/>
                <w:vertAlign w:val="superscript"/>
              </w:rPr>
              <w:t>12</w:t>
            </w:r>
            <w:r w:rsidRPr="008F48D1">
              <w:rPr>
                <w:rFonts w:ascii="Times New Roman" w:eastAsia="MinionPro-Regular" w:hAnsi="Times New Roman" w:cs="Times New Roman"/>
                <w:sz w:val="24"/>
                <w:szCs w:val="24"/>
              </w:rPr>
              <w:t xml:space="preserve"> is used as the standard measurement of relative masses.</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Define the term relative atomic mass based on the C</w:t>
            </w:r>
            <w:r w:rsidRPr="008F48D1">
              <w:rPr>
                <w:rFonts w:ascii="Times New Roman" w:eastAsia="MinionPro-Regular" w:hAnsi="Times New Roman" w:cs="Times New Roman"/>
                <w:sz w:val="24"/>
                <w:szCs w:val="24"/>
                <w:vertAlign w:val="superscript"/>
              </w:rPr>
              <w:t>12</w:t>
            </w:r>
            <w:r w:rsidRPr="008F48D1">
              <w:rPr>
                <w:rFonts w:ascii="Times New Roman" w:eastAsia="MinionPro-Regular" w:hAnsi="Times New Roman" w:cs="Times New Roman"/>
                <w:sz w:val="24"/>
                <w:szCs w:val="24"/>
              </w:rPr>
              <w:t xml:space="preserve"> isotope.</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Calculate the relative atomic mass of an element when the relative abundances of its isotopes are given.</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Calculate relative molecular mass and relative formula mass from relative atomic masses.</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four types of Quantum number.</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filling of orbitals based on Aufbau principle, Pauli’s exclusion principle and Hund’s rule of maximum multiplicity. </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shapes of s-orbital, p-orbital and d-orbital.</w:t>
            </w:r>
          </w:p>
          <w:p w:rsidR="00084B91" w:rsidRPr="008F48D1" w:rsidRDefault="00084B91" w:rsidP="00FA0113">
            <w:pPr>
              <w:pStyle w:val="ListParagraph"/>
              <w:numPr>
                <w:ilvl w:val="0"/>
                <w:numId w:val="5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the number of orbitals making up s-sub shell, p-sub shell and d-sub shell and the number of electrons that occupy s-sub shell, p-sub shell and d-sub shell.</w:t>
            </w:r>
          </w:p>
        </w:tc>
        <w:tc>
          <w:tcPr>
            <w:tcW w:w="538" w:type="pct"/>
          </w:tcPr>
          <w:p w:rsidR="00084B91" w:rsidRPr="008F48D1" w:rsidRDefault="00084B91" w:rsidP="00084B91">
            <w:pPr>
              <w:spacing w:line="360" w:lineRule="auto"/>
              <w:rPr>
                <w:rFonts w:ascii="Times New Roman" w:hAnsi="Times New Roman" w:cs="Times New Roman"/>
                <w:b/>
                <w:color w:val="000000"/>
                <w:sz w:val="24"/>
                <w:szCs w:val="24"/>
              </w:rPr>
            </w:pPr>
          </w:p>
          <w:p w:rsidR="00084B91" w:rsidRPr="008F48D1" w:rsidRDefault="00084B91" w:rsidP="00084B91">
            <w:pPr>
              <w:spacing w:line="360" w:lineRule="auto"/>
              <w:rPr>
                <w:rFonts w:ascii="Times New Roman" w:hAnsi="Times New Roman" w:cs="Times New Roman"/>
                <w:b/>
                <w:color w:val="000000"/>
                <w:sz w:val="24"/>
                <w:szCs w:val="24"/>
              </w:rPr>
            </w:pPr>
            <w:r w:rsidRPr="008F48D1">
              <w:rPr>
                <w:rFonts w:ascii="Times New Roman" w:hAnsi="Times New Roman" w:cs="Times New Roman"/>
                <w:b/>
                <w:color w:val="000000"/>
                <w:sz w:val="24"/>
                <w:szCs w:val="24"/>
              </w:rPr>
              <w:t>10 %</w:t>
            </w:r>
          </w:p>
          <w:p w:rsidR="00084B91" w:rsidRPr="008F48D1" w:rsidRDefault="00084B91" w:rsidP="00084B91">
            <w:pPr>
              <w:rPr>
                <w:rFonts w:ascii="Times New Roman" w:hAnsi="Times New Roman" w:cs="Times New Roman"/>
                <w:b/>
                <w:bCs/>
                <w:sz w:val="24"/>
                <w:szCs w:val="24"/>
              </w:rPr>
            </w:pPr>
          </w:p>
        </w:tc>
      </w:tr>
      <w:tr w:rsidR="00084B91" w:rsidRPr="008F48D1" w:rsidTr="00BD59DB">
        <w:tc>
          <w:tcPr>
            <w:tcW w:w="545" w:type="pct"/>
            <w:vMerge/>
          </w:tcPr>
          <w:p w:rsidR="00084B91" w:rsidRPr="008F48D1" w:rsidRDefault="00084B91" w:rsidP="00084B91">
            <w:pPr>
              <w:rPr>
                <w:rFonts w:ascii="Times New Roman" w:hAnsi="Times New Roman" w:cs="Times New Roman"/>
                <w:sz w:val="24"/>
                <w:szCs w:val="24"/>
              </w:rPr>
            </w:pPr>
          </w:p>
        </w:tc>
        <w:tc>
          <w:tcPr>
            <w:tcW w:w="475" w:type="pct"/>
            <w:vMerge/>
          </w:tcPr>
          <w:p w:rsidR="00084B91" w:rsidRPr="008F48D1" w:rsidRDefault="00084B91" w:rsidP="00084B91">
            <w:pPr>
              <w:rPr>
                <w:rFonts w:ascii="Times New Roman" w:hAnsi="Times New Roman" w:cs="Times New Roman"/>
                <w:sz w:val="24"/>
                <w:szCs w:val="24"/>
              </w:rPr>
            </w:pPr>
          </w:p>
        </w:tc>
        <w:tc>
          <w:tcPr>
            <w:tcW w:w="1622" w:type="pct"/>
          </w:tcPr>
          <w:p w:rsidR="00084B91" w:rsidRPr="008F48D1" w:rsidRDefault="00084B91" w:rsidP="00084B91">
            <w:pPr>
              <w:pStyle w:val="ListParagraph"/>
              <w:ind w:left="1170"/>
              <w:rPr>
                <w:rFonts w:ascii="Times New Roman" w:hAnsi="Times New Roman" w:cs="Times New Roman"/>
                <w:color w:val="000000"/>
                <w:sz w:val="24"/>
                <w:szCs w:val="24"/>
              </w:rPr>
            </w:pPr>
          </w:p>
          <w:p w:rsidR="00084B91" w:rsidRPr="008F48D1" w:rsidRDefault="00084B91" w:rsidP="00FA0113">
            <w:pPr>
              <w:pStyle w:val="ListParagraph"/>
              <w:numPr>
                <w:ilvl w:val="0"/>
                <w:numId w:val="49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Prediction of Period, Group and Block of a given Element</w:t>
            </w:r>
          </w:p>
          <w:p w:rsidR="00084B91" w:rsidRPr="008F48D1" w:rsidRDefault="00084B91" w:rsidP="00FA0113">
            <w:pPr>
              <w:pStyle w:val="ListParagraph"/>
              <w:numPr>
                <w:ilvl w:val="0"/>
                <w:numId w:val="49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Atomic or Periodic Properties   </w:t>
            </w:r>
          </w:p>
          <w:p w:rsidR="00084B91" w:rsidRPr="008F48D1" w:rsidRDefault="00084B91" w:rsidP="00FA0113">
            <w:pPr>
              <w:pStyle w:val="ListParagraph"/>
              <w:numPr>
                <w:ilvl w:val="0"/>
                <w:numId w:val="49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Atomic Radius </w:t>
            </w:r>
          </w:p>
          <w:p w:rsidR="00084B91" w:rsidRPr="008F48D1" w:rsidRDefault="00084B91" w:rsidP="00FA0113">
            <w:pPr>
              <w:pStyle w:val="ListParagraph"/>
              <w:numPr>
                <w:ilvl w:val="0"/>
                <w:numId w:val="49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Variations of Atomic Radii in the periodic Table </w:t>
            </w:r>
          </w:p>
          <w:p w:rsidR="00084B91" w:rsidRPr="008F48D1" w:rsidRDefault="00084B91" w:rsidP="00FA0113">
            <w:pPr>
              <w:pStyle w:val="ListParagraph"/>
              <w:numPr>
                <w:ilvl w:val="0"/>
                <w:numId w:val="49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Comparison of the Ionic and Atomic Radii</w:t>
            </w:r>
          </w:p>
          <w:p w:rsidR="00084B91" w:rsidRPr="008F48D1" w:rsidRDefault="00084B91" w:rsidP="00FA0113">
            <w:pPr>
              <w:pStyle w:val="ListParagraph"/>
              <w:numPr>
                <w:ilvl w:val="0"/>
                <w:numId w:val="498"/>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Ionization enthalpy or Ionization Energy  or Ionization potential </w:t>
            </w:r>
          </w:p>
          <w:p w:rsidR="00084B91" w:rsidRPr="008F48D1" w:rsidRDefault="00084B91" w:rsidP="00FA0113">
            <w:pPr>
              <w:pStyle w:val="ListParagraph"/>
              <w:numPr>
                <w:ilvl w:val="0"/>
                <w:numId w:val="49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Successive Ionization Enthalpies </w:t>
            </w:r>
          </w:p>
          <w:p w:rsidR="00084B91" w:rsidRPr="008F48D1" w:rsidRDefault="00084B91" w:rsidP="00FA0113">
            <w:pPr>
              <w:pStyle w:val="ListParagraph"/>
              <w:numPr>
                <w:ilvl w:val="0"/>
                <w:numId w:val="49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Factors on which Ionization Enthalpy Depends </w:t>
            </w:r>
          </w:p>
          <w:p w:rsidR="00084B91" w:rsidRPr="008F48D1" w:rsidRDefault="00084B91" w:rsidP="00FA0113">
            <w:pPr>
              <w:pStyle w:val="ListParagraph"/>
              <w:numPr>
                <w:ilvl w:val="0"/>
                <w:numId w:val="49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Ionization Enthalpy  is a function  of Atomic Number  </w:t>
            </w:r>
          </w:p>
          <w:p w:rsidR="00084B91" w:rsidRPr="008F48D1" w:rsidRDefault="00084B91" w:rsidP="00FA0113">
            <w:pPr>
              <w:pStyle w:val="ListParagraph"/>
              <w:numPr>
                <w:ilvl w:val="0"/>
                <w:numId w:val="49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Variation of Ionization Enthalpy in a Group</w:t>
            </w:r>
          </w:p>
          <w:p w:rsidR="00084B91" w:rsidRPr="008F48D1" w:rsidRDefault="00084B91" w:rsidP="00FA0113">
            <w:pPr>
              <w:pStyle w:val="ListParagraph"/>
              <w:numPr>
                <w:ilvl w:val="0"/>
                <w:numId w:val="49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Variation of Ionization Enthalpy in a period</w:t>
            </w:r>
          </w:p>
          <w:p w:rsidR="00084B91" w:rsidRPr="008F48D1" w:rsidRDefault="00084B91" w:rsidP="00FA0113">
            <w:pPr>
              <w:pStyle w:val="ListParagraph"/>
              <w:numPr>
                <w:ilvl w:val="0"/>
                <w:numId w:val="498"/>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Melting points and Boiling points</w:t>
            </w:r>
          </w:p>
        </w:tc>
        <w:tc>
          <w:tcPr>
            <w:tcW w:w="1820" w:type="pct"/>
          </w:tcPr>
          <w:p w:rsidR="00084B91" w:rsidRPr="008F48D1" w:rsidRDefault="00084B91" w:rsidP="00084B91">
            <w:p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w:t>
            </w:r>
          </w:p>
          <w:p w:rsidR="00084B91" w:rsidRPr="008F48D1" w:rsidRDefault="00084B91" w:rsidP="00FA0113">
            <w:pPr>
              <w:pStyle w:val="ListParagraph"/>
              <w:numPr>
                <w:ilvl w:val="0"/>
                <w:numId w:val="54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Classify an element as s-block, p-block or d-block based on its position in the Periodic Table.</w:t>
            </w:r>
          </w:p>
          <w:p w:rsidR="00084B91" w:rsidRPr="008F48D1" w:rsidRDefault="00084B91" w:rsidP="00FA0113">
            <w:pPr>
              <w:pStyle w:val="ListParagraph"/>
              <w:numPr>
                <w:ilvl w:val="0"/>
                <w:numId w:val="54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trends in atomic radius, first ionisation energy, melting and boiling points of the elements in the second period (Li-Ne) and third period (Na-Ar).</w:t>
            </w:r>
          </w:p>
          <w:p w:rsidR="00084B91" w:rsidRPr="008F48D1" w:rsidRDefault="00084B91" w:rsidP="00084B91">
            <w:pPr>
              <w:autoSpaceDE w:val="0"/>
              <w:autoSpaceDN w:val="0"/>
              <w:adjustRightInd w:val="0"/>
              <w:rPr>
                <w:rFonts w:ascii="Times New Roman" w:eastAsia="MinionPro-Regular" w:hAnsi="Times New Roman" w:cs="Times New Roman"/>
                <w:sz w:val="24"/>
                <w:szCs w:val="24"/>
              </w:rPr>
            </w:pPr>
          </w:p>
          <w:p w:rsidR="00084B91" w:rsidRPr="008F48D1" w:rsidRDefault="00084B91" w:rsidP="00084B91">
            <w:pPr>
              <w:autoSpaceDE w:val="0"/>
              <w:autoSpaceDN w:val="0"/>
              <w:adjustRightInd w:val="0"/>
              <w:rPr>
                <w:rFonts w:ascii="Times New Roman" w:eastAsia="MinionPro-Regular" w:hAnsi="Times New Roman" w:cs="Times New Roman"/>
                <w:color w:val="FF0000"/>
                <w:sz w:val="24"/>
                <w:szCs w:val="24"/>
              </w:rPr>
            </w:pPr>
            <w:r w:rsidRPr="008F48D1">
              <w:rPr>
                <w:rFonts w:ascii="Times New Roman" w:eastAsia="MinionPro-Regular" w:hAnsi="Times New Roman" w:cs="Times New Roman"/>
                <w:color w:val="FF0000"/>
                <w:sz w:val="24"/>
                <w:szCs w:val="24"/>
              </w:rPr>
              <w:t>.</w:t>
            </w:r>
          </w:p>
          <w:p w:rsidR="00084B91" w:rsidRPr="008F48D1" w:rsidRDefault="00084B91" w:rsidP="00084B91">
            <w:pPr>
              <w:rPr>
                <w:rFonts w:ascii="Times New Roman" w:eastAsia="MinionPro-Regular" w:hAnsi="Times New Roman" w:cs="Times New Roman"/>
                <w:sz w:val="24"/>
                <w:szCs w:val="24"/>
              </w:rPr>
            </w:pPr>
          </w:p>
          <w:p w:rsidR="00084B91" w:rsidRPr="008F48D1" w:rsidRDefault="00084B91" w:rsidP="00084B91">
            <w:pPr>
              <w:rPr>
                <w:rFonts w:ascii="Times New Roman" w:eastAsia="MinionPro-Regular" w:hAnsi="Times New Roman" w:cs="Times New Roman"/>
                <w:sz w:val="24"/>
                <w:szCs w:val="24"/>
              </w:rPr>
            </w:pPr>
          </w:p>
          <w:p w:rsidR="00084B91" w:rsidRPr="008F48D1" w:rsidRDefault="00084B91" w:rsidP="00084B91">
            <w:pPr>
              <w:rPr>
                <w:rFonts w:ascii="Times New Roman" w:eastAsia="MinionPro-Regular" w:hAnsi="Times New Roman" w:cs="Times New Roman"/>
                <w:sz w:val="24"/>
                <w:szCs w:val="24"/>
              </w:rPr>
            </w:pPr>
          </w:p>
          <w:p w:rsidR="00084B91" w:rsidRPr="008F48D1" w:rsidRDefault="00084B91" w:rsidP="00084B91">
            <w:pPr>
              <w:rPr>
                <w:rFonts w:ascii="Times New Roman" w:eastAsia="MinionPro-Regular" w:hAnsi="Times New Roman" w:cs="Times New Roman"/>
                <w:sz w:val="24"/>
                <w:szCs w:val="24"/>
              </w:rPr>
            </w:pPr>
          </w:p>
          <w:p w:rsidR="00084B91" w:rsidRPr="008F48D1" w:rsidRDefault="00084B91" w:rsidP="00084B91">
            <w:pPr>
              <w:rPr>
                <w:rFonts w:ascii="Times New Roman" w:eastAsia="MinionPro-Regular" w:hAnsi="Times New Roman" w:cs="Times New Roman"/>
                <w:sz w:val="24"/>
                <w:szCs w:val="24"/>
              </w:rPr>
            </w:pPr>
          </w:p>
        </w:tc>
        <w:tc>
          <w:tcPr>
            <w:tcW w:w="538" w:type="pct"/>
          </w:tcPr>
          <w:p w:rsidR="00084B91" w:rsidRPr="008F48D1" w:rsidRDefault="00084B91" w:rsidP="00084B91">
            <w:pPr>
              <w:spacing w:line="360" w:lineRule="auto"/>
              <w:rPr>
                <w:rFonts w:ascii="Times New Roman" w:hAnsi="Times New Roman" w:cs="Times New Roman"/>
                <w:b/>
                <w:color w:val="000000"/>
                <w:sz w:val="24"/>
                <w:szCs w:val="24"/>
              </w:rPr>
            </w:pPr>
          </w:p>
          <w:p w:rsidR="00084B91" w:rsidRPr="008F48D1" w:rsidRDefault="00084B91" w:rsidP="00084B91">
            <w:pPr>
              <w:spacing w:line="360" w:lineRule="auto"/>
              <w:rPr>
                <w:rFonts w:ascii="Times New Roman" w:hAnsi="Times New Roman" w:cs="Times New Roman"/>
                <w:b/>
                <w:color w:val="000000"/>
                <w:sz w:val="24"/>
                <w:szCs w:val="24"/>
              </w:rPr>
            </w:pPr>
            <w:r w:rsidRPr="008F48D1">
              <w:rPr>
                <w:rFonts w:ascii="Times New Roman" w:hAnsi="Times New Roman" w:cs="Times New Roman"/>
                <w:b/>
                <w:color w:val="000000"/>
                <w:sz w:val="24"/>
                <w:szCs w:val="24"/>
              </w:rPr>
              <w:t>11 %</w:t>
            </w:r>
          </w:p>
        </w:tc>
      </w:tr>
      <w:tr w:rsidR="00084B91" w:rsidRPr="008F48D1" w:rsidTr="00BD59DB">
        <w:trPr>
          <w:trHeight w:val="6565"/>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 xml:space="preserve">3. </w:t>
            </w:r>
            <w:r w:rsidR="008F48D1">
              <w:rPr>
                <w:rFonts w:ascii="Times New Roman" w:hAnsi="Times New Roman" w:cs="Times New Roman"/>
                <w:b/>
                <w:bCs/>
                <w:sz w:val="24"/>
                <w:szCs w:val="24"/>
              </w:rPr>
              <w:t xml:space="preserve">Chemical Bonding </w:t>
            </w: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tc>
        <w:tc>
          <w:tcPr>
            <w:tcW w:w="1622" w:type="pct"/>
          </w:tcPr>
          <w:p w:rsidR="00084B91" w:rsidRPr="008F48D1" w:rsidRDefault="00084B91" w:rsidP="00FA0113">
            <w:pPr>
              <w:pStyle w:val="ListParagraph"/>
              <w:numPr>
                <w:ilvl w:val="0"/>
                <w:numId w:val="500"/>
              </w:numPr>
              <w:spacing w:after="200" w:line="276" w:lineRule="auto"/>
              <w:rPr>
                <w:rFonts w:ascii="Times New Roman" w:hAnsi="Times New Roman" w:cs="Times New Roman"/>
                <w:bCs/>
                <w:sz w:val="24"/>
                <w:szCs w:val="24"/>
              </w:rPr>
            </w:pPr>
            <w:r w:rsidRPr="008F48D1">
              <w:rPr>
                <w:rFonts w:ascii="Times New Roman" w:hAnsi="Times New Roman" w:cs="Times New Roman"/>
                <w:bCs/>
                <w:sz w:val="24"/>
                <w:szCs w:val="24"/>
              </w:rPr>
              <w:t>Introduction</w:t>
            </w:r>
          </w:p>
          <w:p w:rsidR="00084B91" w:rsidRPr="008F48D1" w:rsidRDefault="00084B91" w:rsidP="00FA0113">
            <w:pPr>
              <w:pStyle w:val="ListParagraph"/>
              <w:numPr>
                <w:ilvl w:val="0"/>
                <w:numId w:val="500"/>
              </w:numPr>
              <w:spacing w:after="200" w:line="276" w:lineRule="auto"/>
              <w:rPr>
                <w:rFonts w:ascii="Times New Roman" w:hAnsi="Times New Roman" w:cs="Times New Roman"/>
                <w:bCs/>
                <w:sz w:val="24"/>
                <w:szCs w:val="24"/>
              </w:rPr>
            </w:pPr>
            <w:r w:rsidRPr="008F48D1">
              <w:rPr>
                <w:rFonts w:ascii="Times New Roman" w:hAnsi="Times New Roman" w:cs="Times New Roman"/>
                <w:bCs/>
                <w:color w:val="000000"/>
                <w:sz w:val="24"/>
                <w:szCs w:val="24"/>
              </w:rPr>
              <w:t>Types of Chemical Bonds</w:t>
            </w:r>
          </w:p>
          <w:p w:rsidR="00084B91" w:rsidRPr="008F48D1" w:rsidRDefault="00084B91" w:rsidP="00FA0113">
            <w:pPr>
              <w:pStyle w:val="ListParagraph"/>
              <w:numPr>
                <w:ilvl w:val="0"/>
                <w:numId w:val="500"/>
              </w:numPr>
              <w:spacing w:after="200" w:line="276" w:lineRule="auto"/>
              <w:rPr>
                <w:rFonts w:ascii="Times New Roman" w:hAnsi="Times New Roman" w:cs="Times New Roman"/>
                <w:bCs/>
                <w:sz w:val="24"/>
                <w:szCs w:val="24"/>
              </w:rPr>
            </w:pPr>
            <w:r w:rsidRPr="008F48D1">
              <w:rPr>
                <w:rFonts w:ascii="Times New Roman" w:hAnsi="Times New Roman" w:cs="Times New Roman"/>
                <w:bCs/>
                <w:color w:val="000000"/>
                <w:sz w:val="24"/>
                <w:szCs w:val="24"/>
              </w:rPr>
              <w:t xml:space="preserve"> Electrovalent bond or ionic bond</w:t>
            </w:r>
          </w:p>
          <w:p w:rsidR="00084B91" w:rsidRPr="008F48D1" w:rsidRDefault="00084B91" w:rsidP="00FA0113">
            <w:pPr>
              <w:pStyle w:val="ListParagraph"/>
              <w:numPr>
                <w:ilvl w:val="0"/>
                <w:numId w:val="500"/>
              </w:numPr>
              <w:spacing w:after="200" w:line="276" w:lineRule="auto"/>
              <w:rPr>
                <w:rFonts w:ascii="Times New Roman" w:hAnsi="Times New Roman" w:cs="Times New Roman"/>
                <w:bCs/>
                <w:sz w:val="24"/>
                <w:szCs w:val="24"/>
              </w:rPr>
            </w:pPr>
            <w:r w:rsidRPr="008F48D1">
              <w:rPr>
                <w:rFonts w:ascii="Times New Roman" w:hAnsi="Times New Roman" w:cs="Times New Roman"/>
                <w:bCs/>
                <w:color w:val="000000"/>
                <w:sz w:val="24"/>
                <w:szCs w:val="24"/>
              </w:rPr>
              <w:t>Electrovalency</w:t>
            </w:r>
          </w:p>
          <w:p w:rsidR="00084B91" w:rsidRPr="008F48D1" w:rsidRDefault="00084B91" w:rsidP="00FA0113">
            <w:pPr>
              <w:pStyle w:val="ListParagraph"/>
              <w:numPr>
                <w:ilvl w:val="0"/>
                <w:numId w:val="501"/>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Variable Electrovalency</w:t>
            </w:r>
          </w:p>
          <w:p w:rsidR="00084B91" w:rsidRPr="008F48D1" w:rsidRDefault="00084B91" w:rsidP="00FA0113">
            <w:pPr>
              <w:pStyle w:val="ListParagraph"/>
              <w:numPr>
                <w:ilvl w:val="0"/>
                <w:numId w:val="501"/>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Formation of ionic Bond is accompanied by decrease in Energy</w:t>
            </w:r>
          </w:p>
          <w:p w:rsidR="00084B91" w:rsidRPr="008F48D1" w:rsidRDefault="00084B91" w:rsidP="00FA0113">
            <w:pPr>
              <w:pStyle w:val="ListParagraph"/>
              <w:numPr>
                <w:ilvl w:val="0"/>
                <w:numId w:val="502"/>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General Properties of Ionic Compounds </w:t>
            </w:r>
          </w:p>
          <w:p w:rsidR="00084B91" w:rsidRPr="008F48D1" w:rsidRDefault="00084B91" w:rsidP="00FA0113">
            <w:pPr>
              <w:pStyle w:val="ListParagraph"/>
              <w:numPr>
                <w:ilvl w:val="0"/>
                <w:numId w:val="502"/>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Covalent Bond – Lewis Concept</w:t>
            </w:r>
          </w:p>
          <w:p w:rsidR="00084B91" w:rsidRPr="008F48D1" w:rsidRDefault="00084B91" w:rsidP="00FA0113">
            <w:pPr>
              <w:pStyle w:val="ListParagraph"/>
              <w:numPr>
                <w:ilvl w:val="0"/>
                <w:numId w:val="50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Types of Bonds </w:t>
            </w:r>
          </w:p>
          <w:p w:rsidR="00084B91" w:rsidRPr="008F48D1" w:rsidRDefault="00084B91" w:rsidP="00FA0113">
            <w:pPr>
              <w:pStyle w:val="ListParagraph"/>
              <w:numPr>
                <w:ilvl w:val="0"/>
                <w:numId w:val="50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Example of Single Bond </w:t>
            </w:r>
          </w:p>
          <w:p w:rsidR="00084B91" w:rsidRPr="008F48D1" w:rsidRDefault="00084B91" w:rsidP="00FA0113">
            <w:pPr>
              <w:pStyle w:val="ListParagraph"/>
              <w:numPr>
                <w:ilvl w:val="0"/>
                <w:numId w:val="50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Example of  Double and Triple Bonds</w:t>
            </w:r>
          </w:p>
          <w:p w:rsidR="00084B91" w:rsidRPr="008F48D1" w:rsidRDefault="00084B91" w:rsidP="00FA0113">
            <w:pPr>
              <w:pStyle w:val="ListParagraph"/>
              <w:numPr>
                <w:ilvl w:val="0"/>
                <w:numId w:val="50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Covalency </w:t>
            </w:r>
          </w:p>
          <w:p w:rsidR="00084B91" w:rsidRPr="008F48D1" w:rsidRDefault="00084B91" w:rsidP="00FA0113">
            <w:pPr>
              <w:pStyle w:val="ListParagraph"/>
              <w:numPr>
                <w:ilvl w:val="0"/>
                <w:numId w:val="50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Variable Covalency </w:t>
            </w:r>
          </w:p>
          <w:p w:rsidR="00084B91" w:rsidRPr="008F48D1" w:rsidRDefault="00084B91" w:rsidP="00FA0113">
            <w:pPr>
              <w:pStyle w:val="ListParagraph"/>
              <w:numPr>
                <w:ilvl w:val="0"/>
                <w:numId w:val="50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Cause of Variable Covalency</w:t>
            </w:r>
          </w:p>
          <w:p w:rsidR="00084B91" w:rsidRPr="008F48D1" w:rsidRDefault="00084B91" w:rsidP="00FA0113">
            <w:pPr>
              <w:pStyle w:val="ListParagraph"/>
              <w:numPr>
                <w:ilvl w:val="0"/>
                <w:numId w:val="50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Formation of Covalent Bonds and Periodic Table </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Violation of Octet Rule </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Explanation of the failure of Octet rule Chemical Bonding</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Characteristics of covalent Compounds</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 Comparison between the properties of Electrovalent and  Covalent Compound </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 Limitations of Lewis Concept of Covalent Bond</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 Coordinate or Dative Bond</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 Some examples of Coordinate Molecules </w:t>
            </w:r>
          </w:p>
          <w:p w:rsidR="00084B91" w:rsidRPr="008F48D1" w:rsidRDefault="00084B91" w:rsidP="00FA0113">
            <w:pPr>
              <w:pStyle w:val="ListParagraph"/>
              <w:numPr>
                <w:ilvl w:val="0"/>
                <w:numId w:val="504"/>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 Properties of Coordinate Compounds</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Lewis Structure of Some Ions</w:t>
            </w:r>
          </w:p>
          <w:p w:rsidR="00084B91" w:rsidRPr="008F48D1" w:rsidRDefault="00084B91" w:rsidP="00FA0113">
            <w:pPr>
              <w:pStyle w:val="ListParagraph"/>
              <w:numPr>
                <w:ilvl w:val="0"/>
                <w:numId w:val="50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The Shapes of Molecules and Ions </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Hybridization of orbital</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Necessary Conditions for Hybridization</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Types of Hybridization</w:t>
            </w:r>
          </w:p>
          <w:p w:rsidR="00084B91" w:rsidRPr="008F48D1" w:rsidRDefault="00084B91" w:rsidP="00FA0113">
            <w:pPr>
              <w:pStyle w:val="ListParagraph"/>
              <w:numPr>
                <w:ilvl w:val="0"/>
                <w:numId w:val="50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Factors influencing Shapes of Molecules </w:t>
            </w:r>
          </w:p>
          <w:p w:rsidR="00084B91" w:rsidRPr="008F48D1" w:rsidRDefault="00084B91" w:rsidP="00FA0113">
            <w:pPr>
              <w:pStyle w:val="ListParagraph"/>
              <w:numPr>
                <w:ilvl w:val="0"/>
                <w:numId w:val="507"/>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Shapes of Certain Molecules </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Formula for Predicting Type of Hybridization and shapes of Molecules</w:t>
            </w:r>
          </w:p>
          <w:p w:rsidR="00084B91" w:rsidRPr="008F48D1" w:rsidRDefault="00084B91" w:rsidP="00FA0113">
            <w:pPr>
              <w:pStyle w:val="ListParagraph"/>
              <w:numPr>
                <w:ilvl w:val="0"/>
                <w:numId w:val="507"/>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Polar Molecules   </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Electronegativity</w:t>
            </w:r>
          </w:p>
          <w:p w:rsidR="00084B91" w:rsidRPr="008F48D1" w:rsidRDefault="00084B91" w:rsidP="00FA0113">
            <w:pPr>
              <w:pStyle w:val="ListParagraph"/>
              <w:numPr>
                <w:ilvl w:val="0"/>
                <w:numId w:val="507"/>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Polarity in Covalent Bonds</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Partial ionic Character of Covalent Bond</w:t>
            </w:r>
          </w:p>
          <w:p w:rsidR="00084B91" w:rsidRPr="008F48D1" w:rsidRDefault="00084B91" w:rsidP="00FA0113">
            <w:pPr>
              <w:pStyle w:val="ListParagraph"/>
              <w:numPr>
                <w:ilvl w:val="0"/>
                <w:numId w:val="507"/>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 xml:space="preserve">Dipole Moment </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Application of Dipole Moment</w:t>
            </w:r>
          </w:p>
          <w:p w:rsidR="00084B91" w:rsidRPr="008F48D1" w:rsidRDefault="00084B91" w:rsidP="00FA0113">
            <w:pPr>
              <w:pStyle w:val="ListParagraph"/>
              <w:numPr>
                <w:ilvl w:val="0"/>
                <w:numId w:val="50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Partial Covalent Character in Ionic Compound.</w:t>
            </w:r>
          </w:p>
          <w:p w:rsidR="00084B91" w:rsidRPr="008F48D1" w:rsidRDefault="00084B91" w:rsidP="00FA0113">
            <w:pPr>
              <w:pStyle w:val="ListParagraph"/>
              <w:numPr>
                <w:ilvl w:val="0"/>
                <w:numId w:val="50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Fajan’s Rule</w:t>
            </w:r>
          </w:p>
          <w:p w:rsidR="00084B91" w:rsidRPr="008F48D1" w:rsidRDefault="00084B91" w:rsidP="00FA0113">
            <w:pPr>
              <w:pStyle w:val="ListParagraph"/>
              <w:numPr>
                <w:ilvl w:val="0"/>
                <w:numId w:val="50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 Hydrogen Bond.</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Requirement for hydrogen bond.</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Types of hydrogen bond</w:t>
            </w:r>
          </w:p>
          <w:p w:rsidR="00084B91" w:rsidRPr="008F48D1" w:rsidRDefault="00084B91" w:rsidP="00FA0113">
            <w:pPr>
              <w:pStyle w:val="ListParagraph"/>
              <w:numPr>
                <w:ilvl w:val="0"/>
                <w:numId w:val="50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Some consequences of hydrogen bond.</w:t>
            </w:r>
          </w:p>
          <w:p w:rsidR="00084B91" w:rsidRPr="008F48D1" w:rsidRDefault="00084B91" w:rsidP="00FA0113">
            <w:pPr>
              <w:pStyle w:val="ListParagraph"/>
              <w:numPr>
                <w:ilvl w:val="0"/>
                <w:numId w:val="50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Metallic bond </w:t>
            </w:r>
          </w:p>
          <w:p w:rsidR="00084B91" w:rsidRPr="008F48D1" w:rsidRDefault="00084B91" w:rsidP="00FA0113">
            <w:pPr>
              <w:pStyle w:val="ListParagraph"/>
              <w:numPr>
                <w:ilvl w:val="0"/>
                <w:numId w:val="50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van der Waals’ forces.</w:t>
            </w:r>
          </w:p>
        </w:tc>
        <w:tc>
          <w:tcPr>
            <w:tcW w:w="1820" w:type="pct"/>
          </w:tcPr>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formation of ionic bond.</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Draw dot and cross diagrams to show the electron arrangement of ions in ionic bonding.</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general properties of ionic compounds.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formation of different types of covalent bond.</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Draw dot and cross diagrams to describe single covalent bonding (e.g. Cl2, HCl, H2O, CH4), multiple covalent bonding (e.g. O2, N2, CO2), dative covalent (coordinate) bonding (e.g. H3O+, NH4+, H2SO4, HNO3, oxyacids of chlorine), molecules and ions (e.g. NO3-, SO4</w:t>
            </w:r>
            <w:r w:rsidRPr="008F48D1">
              <w:rPr>
                <w:rFonts w:ascii="Times New Roman" w:eastAsia="MinionPro-Regular" w:hAnsi="Times New Roman" w:cs="Times New Roman"/>
                <w:sz w:val="24"/>
                <w:szCs w:val="24"/>
                <w:vertAlign w:val="superscript"/>
              </w:rPr>
              <w:t xml:space="preserve">2- </w:t>
            </w:r>
            <w:r w:rsidRPr="008F48D1">
              <w:rPr>
                <w:rFonts w:ascii="Times New Roman" w:eastAsia="MinionPro-Regular" w:hAnsi="Times New Roman" w:cs="Times New Roman"/>
                <w:sz w:val="24"/>
                <w:szCs w:val="24"/>
              </w:rPr>
              <w:t>,CO3</w:t>
            </w:r>
            <w:r w:rsidRPr="008F48D1">
              <w:rPr>
                <w:rFonts w:ascii="Times New Roman" w:eastAsia="MinionPro-Regular" w:hAnsi="Times New Roman" w:cs="Times New Roman"/>
                <w:sz w:val="24"/>
                <w:szCs w:val="24"/>
                <w:vertAlign w:val="superscript"/>
              </w:rPr>
              <w:t>2-</w:t>
            </w:r>
            <w:r w:rsidRPr="008F48D1">
              <w:rPr>
                <w:rFonts w:ascii="Times New Roman" w:eastAsia="MinionPro-Regular" w:hAnsi="Times New Roman" w:cs="Times New Roman"/>
                <w:sz w:val="24"/>
                <w:szCs w:val="24"/>
              </w:rPr>
              <w:t>).</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general properties of covalent compounds.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formation of coordinate bond.</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different types of hybridization of orbitals.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shapes and bond angles in molecules based on hybridization and VSEPR theory. e.g. BF3 (trigonal planar), CH4 and NH4+ (tetrahedral), SF6 (octahedral), NH3 (pyramidal), H2O (non linear), CO2 (linear).</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Polar molecules.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Define term electronegativity and explain that the atoms of some elements are more electronegative than others.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Use the concept of electronegativity to explain that some molecules, e.g. HCl, CH3Cl, have polar bonds and are permanent dipole.</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Intermolecular forces</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origin of intermolecular forces e.g. Van der Waals forces (based on induced dipoles e.g.N2, H2, O2), dipole-dipole forces (based on permanent dipoles e.g. HCl and CH3Cl).</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hydrogen bonding in molecules such as H2O, NH3, HF.</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using hydrogen bonding, the anomalous properties of the hydrides of the second period e.g. NH3, H2O and HF.</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Metallic bonding</w:t>
            </w:r>
          </w:p>
          <w:p w:rsidR="00084B91" w:rsidRPr="008F48D1" w:rsidRDefault="00084B91" w:rsidP="00FA0113">
            <w:pPr>
              <w:pStyle w:val="ListParagraph"/>
              <w:numPr>
                <w:ilvl w:val="0"/>
                <w:numId w:val="54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structure of metals in terms of the attraction of positive metal ions to a delocalised ‘sea’ of electrons.</w:t>
            </w:r>
          </w:p>
        </w:tc>
        <w:tc>
          <w:tcPr>
            <w:tcW w:w="538" w:type="pct"/>
          </w:tcPr>
          <w:p w:rsidR="00084B91" w:rsidRPr="008F48D1" w:rsidRDefault="00084B91" w:rsidP="00084B91">
            <w:pPr>
              <w:rPr>
                <w:rFonts w:ascii="Times New Roman" w:hAnsi="Times New Roman" w:cs="Times New Roman"/>
                <w:b/>
                <w:color w:val="000000"/>
                <w:sz w:val="24"/>
                <w:szCs w:val="24"/>
              </w:rPr>
            </w:pPr>
            <w:r w:rsidRPr="008F48D1">
              <w:rPr>
                <w:rFonts w:ascii="Times New Roman" w:hAnsi="Times New Roman" w:cs="Times New Roman"/>
                <w:b/>
                <w:color w:val="000000"/>
                <w:sz w:val="24"/>
                <w:szCs w:val="24"/>
              </w:rPr>
              <w:t>12</w:t>
            </w:r>
            <w:r w:rsidR="008F48D1">
              <w:rPr>
                <w:rFonts w:ascii="Times New Roman" w:hAnsi="Times New Roman" w:cs="Times New Roman"/>
                <w:b/>
                <w:color w:val="000000"/>
                <w:sz w:val="24"/>
                <w:szCs w:val="24"/>
              </w:rPr>
              <w:t>%</w:t>
            </w:r>
          </w:p>
        </w:tc>
      </w:tr>
      <w:tr w:rsidR="00084B91" w:rsidRPr="008F48D1" w:rsidTr="00BD59DB">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4. Oxidation number.</w:t>
            </w:r>
          </w:p>
        </w:tc>
        <w:tc>
          <w:tcPr>
            <w:tcW w:w="1622" w:type="pct"/>
          </w:tcPr>
          <w:p w:rsidR="00084B91" w:rsidRPr="008F48D1" w:rsidRDefault="00084B91" w:rsidP="00FA0113">
            <w:pPr>
              <w:pStyle w:val="ListParagraph"/>
              <w:numPr>
                <w:ilvl w:val="0"/>
                <w:numId w:val="509"/>
              </w:numPr>
              <w:jc w:val="both"/>
              <w:rPr>
                <w:rFonts w:ascii="Times New Roman" w:hAnsi="Times New Roman" w:cs="Times New Roman"/>
                <w:color w:val="000000"/>
                <w:sz w:val="24"/>
                <w:szCs w:val="24"/>
              </w:rPr>
            </w:pPr>
            <w:r w:rsidRPr="008F48D1">
              <w:rPr>
                <w:rFonts w:ascii="Times New Roman" w:hAnsi="Times New Roman" w:cs="Times New Roman"/>
                <w:color w:val="000000"/>
                <w:sz w:val="24"/>
                <w:szCs w:val="24"/>
              </w:rPr>
              <w:t>Introduction</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Classical concept of oxidation and reduction</w:t>
            </w:r>
            <w:r w:rsidRPr="008F48D1">
              <w:rPr>
                <w:rFonts w:ascii="Times New Roman" w:hAnsi="Times New Roman" w:cs="Times New Roman"/>
                <w:b/>
                <w:color w:val="000000"/>
                <w:sz w:val="24"/>
                <w:szCs w:val="24"/>
              </w:rPr>
              <w:t>.</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Electronic concept of oxidation and reduction reactions.</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Redox reactions</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Oxidizing agent ( oxidant)</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Reducing agent (reductant)</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Activity based on oxidation- reduction phenomenon</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Oxidation number or oxidation state</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 xml:space="preserve">Nomenclature </w:t>
            </w:r>
          </w:p>
          <w:p w:rsidR="00084B91" w:rsidRPr="008F48D1" w:rsidRDefault="00084B91" w:rsidP="00FA0113">
            <w:pPr>
              <w:pStyle w:val="ListParagraph"/>
              <w:numPr>
                <w:ilvl w:val="0"/>
                <w:numId w:val="509"/>
              </w:numPr>
              <w:jc w:val="both"/>
              <w:rPr>
                <w:rFonts w:ascii="Times New Roman" w:hAnsi="Times New Roman" w:cs="Times New Roman"/>
                <w:b/>
                <w:color w:val="000000"/>
                <w:sz w:val="24"/>
                <w:szCs w:val="24"/>
              </w:rPr>
            </w:pPr>
            <w:r w:rsidRPr="008F48D1">
              <w:rPr>
                <w:rFonts w:ascii="Times New Roman" w:hAnsi="Times New Roman" w:cs="Times New Roman"/>
                <w:color w:val="000000"/>
                <w:sz w:val="24"/>
                <w:szCs w:val="24"/>
              </w:rPr>
              <w:t>Definition of oxidation and reduction in terms of oxidation number.</w:t>
            </w:r>
          </w:p>
        </w:tc>
        <w:tc>
          <w:tcPr>
            <w:tcW w:w="1820" w:type="pct"/>
          </w:tcPr>
          <w:p w:rsidR="00084B91" w:rsidRPr="008F48D1" w:rsidRDefault="00084B91" w:rsidP="00FA0113">
            <w:pPr>
              <w:pStyle w:val="ListParagraph"/>
              <w:numPr>
                <w:ilvl w:val="0"/>
                <w:numId w:val="54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Apply the rules for assigning oxidation numbers to atoms in elements, compounds and ions.</w:t>
            </w:r>
          </w:p>
          <w:p w:rsidR="00084B91" w:rsidRPr="008F48D1" w:rsidRDefault="00084B91" w:rsidP="00FA0113">
            <w:pPr>
              <w:pStyle w:val="ListParagraph"/>
              <w:numPr>
                <w:ilvl w:val="0"/>
                <w:numId w:val="54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oxidation and reduction in terms of electron transfer and changes in oxidation number.</w:t>
            </w:r>
          </w:p>
          <w:p w:rsidR="00084B91" w:rsidRPr="008F48D1" w:rsidRDefault="00084B91" w:rsidP="00FA0113">
            <w:pPr>
              <w:pStyle w:val="ListParagraph"/>
              <w:numPr>
                <w:ilvl w:val="0"/>
                <w:numId w:val="54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Write chemical formulae using oxidation numbers.</w:t>
            </w:r>
          </w:p>
        </w:tc>
        <w:tc>
          <w:tcPr>
            <w:tcW w:w="538" w:type="pct"/>
          </w:tcPr>
          <w:p w:rsidR="00084B91" w:rsidRPr="008F48D1" w:rsidRDefault="00084B91" w:rsidP="00084B91">
            <w:pPr>
              <w:rPr>
                <w:rFonts w:ascii="Times New Roman" w:hAnsi="Times New Roman" w:cs="Times New Roman"/>
                <w:b/>
                <w:color w:val="000000"/>
                <w:sz w:val="24"/>
                <w:szCs w:val="24"/>
              </w:rPr>
            </w:pPr>
            <w:r w:rsidRPr="008F48D1">
              <w:rPr>
                <w:rFonts w:ascii="Times New Roman" w:hAnsi="Times New Roman" w:cs="Times New Roman"/>
                <w:b/>
                <w:color w:val="000000"/>
                <w:sz w:val="24"/>
                <w:szCs w:val="24"/>
              </w:rPr>
              <w:t>6 %</w:t>
            </w:r>
          </w:p>
        </w:tc>
      </w:tr>
      <w:tr w:rsidR="00084B91" w:rsidRPr="008F48D1" w:rsidTr="00BD59DB">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8.Chemical Equilibria</w:t>
            </w:r>
          </w:p>
        </w:tc>
        <w:tc>
          <w:tcPr>
            <w:tcW w:w="1622" w:type="pct"/>
          </w:tcPr>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Introduction</w:t>
            </w:r>
          </w:p>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Irreversible Reactions</w:t>
            </w:r>
          </w:p>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Equilibria involving physical change</w:t>
            </w:r>
          </w:p>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General characteristics of Equilibria involving Physical Process</w:t>
            </w:r>
          </w:p>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Equilibria in chemical process :Dynamic equilibrium</w:t>
            </w:r>
          </w:p>
          <w:p w:rsidR="00084B91" w:rsidRPr="008F48D1" w:rsidRDefault="00084B91" w:rsidP="00FA0113">
            <w:pPr>
              <w:pStyle w:val="ListParagraph"/>
              <w:numPr>
                <w:ilvl w:val="0"/>
                <w:numId w:val="511"/>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Concepts of chemical equilibrium:</w:t>
            </w:r>
          </w:p>
          <w:p w:rsidR="00084B91" w:rsidRPr="008F48D1" w:rsidRDefault="00084B91" w:rsidP="00FA0113">
            <w:pPr>
              <w:pStyle w:val="ListParagraph"/>
              <w:numPr>
                <w:ilvl w:val="0"/>
                <w:numId w:val="510"/>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Main features of chemical equilibrium</w:t>
            </w:r>
          </w:p>
          <w:p w:rsidR="00084B91" w:rsidRPr="008F48D1" w:rsidRDefault="00084B91" w:rsidP="00FA0113">
            <w:pPr>
              <w:pStyle w:val="ListParagraph"/>
              <w:numPr>
                <w:ilvl w:val="0"/>
                <w:numId w:val="512"/>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Laws of chemical equilibrium from law of mass action.</w:t>
            </w:r>
          </w:p>
          <w:p w:rsidR="00084B91" w:rsidRPr="008F48D1" w:rsidRDefault="00084B91" w:rsidP="00084B91">
            <w:pPr>
              <w:pStyle w:val="ListParagraph"/>
              <w:ind w:left="1440"/>
              <w:rPr>
                <w:rFonts w:ascii="Times New Roman" w:hAnsi="Times New Roman" w:cs="Times New Roman"/>
                <w:bCs/>
                <w:color w:val="000000"/>
                <w:sz w:val="24"/>
                <w:szCs w:val="24"/>
              </w:rPr>
            </w:pPr>
          </w:p>
        </w:tc>
        <w:tc>
          <w:tcPr>
            <w:tcW w:w="1820" w:type="pct"/>
          </w:tcPr>
          <w:p w:rsidR="00084B91" w:rsidRPr="008F48D1" w:rsidRDefault="00084B91" w:rsidP="00FA0113">
            <w:pPr>
              <w:pStyle w:val="ListParagraph"/>
              <w:numPr>
                <w:ilvl w:val="0"/>
                <w:numId w:val="54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Give examples of chemical reactions that are reversible.</w:t>
            </w:r>
          </w:p>
          <w:p w:rsidR="00084B91" w:rsidRPr="008F48D1" w:rsidRDefault="00084B91" w:rsidP="00FA0113">
            <w:pPr>
              <w:pStyle w:val="ListParagraph"/>
              <w:numPr>
                <w:ilvl w:val="0"/>
                <w:numId w:val="54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dynamic nature of a reaction in equilibrium as applied to states of matter, solutions and chemical reactions.</w:t>
            </w:r>
          </w:p>
          <w:p w:rsidR="00084B91" w:rsidRPr="008F48D1" w:rsidRDefault="00084B91" w:rsidP="00FA0113">
            <w:pPr>
              <w:pStyle w:val="ListParagraph"/>
              <w:numPr>
                <w:ilvl w:val="0"/>
                <w:numId w:val="54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Apply Le Chatalier’s principle to predict the effects of changes in concentration, pressure and temperature on the position of equilibrium in homogenous reactions.</w:t>
            </w:r>
          </w:p>
          <w:p w:rsidR="00084B91" w:rsidRPr="008F48D1" w:rsidRDefault="00084B91" w:rsidP="00FA0113">
            <w:pPr>
              <w:pStyle w:val="ListParagraph"/>
              <w:numPr>
                <w:ilvl w:val="0"/>
                <w:numId w:val="54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a catalyst speeds up the attainment of equilibrium but not its position.</w:t>
            </w:r>
          </w:p>
          <w:p w:rsidR="00084B91" w:rsidRPr="008F48D1" w:rsidRDefault="00084B91" w:rsidP="00084B91">
            <w:pPr>
              <w:pStyle w:val="ListParagraph"/>
              <w:autoSpaceDE w:val="0"/>
              <w:autoSpaceDN w:val="0"/>
              <w:adjustRightInd w:val="0"/>
              <w:rPr>
                <w:rFonts w:ascii="Times New Roman" w:eastAsia="MinionPro-Regular" w:hAnsi="Times New Roman" w:cs="Times New Roman"/>
                <w:color w:val="FF0000"/>
                <w:sz w:val="24"/>
                <w:szCs w:val="24"/>
              </w:rPr>
            </w:pPr>
          </w:p>
        </w:tc>
        <w:tc>
          <w:tcPr>
            <w:tcW w:w="538"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11 %</w:t>
            </w:r>
          </w:p>
        </w:tc>
      </w:tr>
      <w:tr w:rsidR="00084B91" w:rsidRPr="008F48D1" w:rsidTr="00CC6976">
        <w:trPr>
          <w:trHeight w:val="2245"/>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9.Phase Equilibria</w:t>
            </w:r>
          </w:p>
        </w:tc>
        <w:tc>
          <w:tcPr>
            <w:tcW w:w="1622" w:type="pct"/>
          </w:tcPr>
          <w:p w:rsidR="00084B91" w:rsidRPr="008F48D1" w:rsidRDefault="00084B91" w:rsidP="00FA0113">
            <w:pPr>
              <w:pStyle w:val="ListParagraph"/>
              <w:numPr>
                <w:ilvl w:val="0"/>
                <w:numId w:val="513"/>
              </w:numPr>
              <w:rPr>
                <w:rFonts w:ascii="Times New Roman" w:hAnsi="Times New Roman" w:cs="Times New Roman"/>
                <w:color w:val="000000"/>
                <w:sz w:val="24"/>
                <w:szCs w:val="24"/>
              </w:rPr>
            </w:pPr>
            <w:r w:rsidRPr="008F48D1">
              <w:rPr>
                <w:rFonts w:ascii="Times New Roman" w:hAnsi="Times New Roman" w:cs="Times New Roman"/>
                <w:bCs/>
                <w:color w:val="000000"/>
                <w:sz w:val="24"/>
                <w:szCs w:val="24"/>
              </w:rPr>
              <w:t xml:space="preserve">Introduction </w:t>
            </w:r>
          </w:p>
          <w:p w:rsidR="00084B91" w:rsidRPr="008F48D1" w:rsidRDefault="00084B91" w:rsidP="00FA0113">
            <w:pPr>
              <w:pStyle w:val="ListParagraph"/>
              <w:numPr>
                <w:ilvl w:val="0"/>
                <w:numId w:val="513"/>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Explanation of the terms</w:t>
            </w:r>
          </w:p>
          <w:p w:rsidR="00084B91" w:rsidRPr="008F48D1" w:rsidRDefault="00084B91" w:rsidP="00FA0113">
            <w:pPr>
              <w:pStyle w:val="ListParagraph"/>
              <w:numPr>
                <w:ilvl w:val="0"/>
                <w:numId w:val="510"/>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Phase</w:t>
            </w:r>
          </w:p>
          <w:p w:rsidR="00084B91" w:rsidRPr="008F48D1" w:rsidRDefault="00084B91" w:rsidP="00FA0113">
            <w:pPr>
              <w:pStyle w:val="ListParagraph"/>
              <w:numPr>
                <w:ilvl w:val="0"/>
                <w:numId w:val="510"/>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Components</w:t>
            </w:r>
          </w:p>
          <w:p w:rsidR="00084B91" w:rsidRPr="008F48D1" w:rsidRDefault="00084B91" w:rsidP="00FA0113">
            <w:pPr>
              <w:pStyle w:val="ListParagraph"/>
              <w:numPr>
                <w:ilvl w:val="0"/>
                <w:numId w:val="510"/>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Degree of freedom</w:t>
            </w:r>
          </w:p>
          <w:p w:rsidR="00084B91" w:rsidRPr="008F48D1" w:rsidRDefault="00084B91" w:rsidP="00FA0113">
            <w:pPr>
              <w:pStyle w:val="ListParagraph"/>
              <w:numPr>
                <w:ilvl w:val="0"/>
                <w:numId w:val="51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Equilibrium </w:t>
            </w:r>
          </w:p>
          <w:p w:rsidR="00084B91" w:rsidRPr="008F48D1" w:rsidRDefault="00084B91" w:rsidP="00FA0113">
            <w:pPr>
              <w:pStyle w:val="ListParagraph"/>
              <w:numPr>
                <w:ilvl w:val="0"/>
                <w:numId w:val="514"/>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Criteria for phase Equilibrium </w:t>
            </w:r>
          </w:p>
          <w:p w:rsidR="00084B91" w:rsidRPr="008F48D1" w:rsidRDefault="00084B91" w:rsidP="00FA0113">
            <w:pPr>
              <w:pStyle w:val="ListParagraph"/>
              <w:numPr>
                <w:ilvl w:val="0"/>
                <w:numId w:val="51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Criteria for </w:t>
            </w:r>
            <w:r w:rsidR="00BD59DB" w:rsidRPr="008F48D1">
              <w:rPr>
                <w:rFonts w:ascii="Times New Roman" w:hAnsi="Times New Roman" w:cs="Times New Roman"/>
                <w:color w:val="000000"/>
                <w:sz w:val="24"/>
                <w:szCs w:val="24"/>
              </w:rPr>
              <w:t>two phase</w:t>
            </w:r>
            <w:r w:rsidRPr="008F48D1">
              <w:rPr>
                <w:rFonts w:ascii="Times New Roman" w:hAnsi="Times New Roman" w:cs="Times New Roman"/>
                <w:color w:val="000000"/>
                <w:sz w:val="24"/>
                <w:szCs w:val="24"/>
              </w:rPr>
              <w:t xml:space="preserve"> Equilibra for one component system </w:t>
            </w:r>
          </w:p>
          <w:p w:rsidR="00084B91" w:rsidRPr="008F48D1" w:rsidRDefault="00084B91" w:rsidP="00FA0113">
            <w:pPr>
              <w:pStyle w:val="ListParagraph"/>
              <w:numPr>
                <w:ilvl w:val="0"/>
                <w:numId w:val="51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Phase Diagram</w:t>
            </w:r>
          </w:p>
          <w:p w:rsidR="00084B91" w:rsidRPr="008F48D1" w:rsidRDefault="00084B91" w:rsidP="00FA0113">
            <w:pPr>
              <w:pStyle w:val="ListParagraph"/>
              <w:numPr>
                <w:ilvl w:val="0"/>
                <w:numId w:val="515"/>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One component system</w:t>
            </w:r>
          </w:p>
          <w:p w:rsidR="00084B91" w:rsidRPr="008F48D1" w:rsidRDefault="00084B91" w:rsidP="00FA0113">
            <w:pPr>
              <w:pStyle w:val="ListParagraph"/>
              <w:numPr>
                <w:ilvl w:val="0"/>
                <w:numId w:val="516"/>
              </w:numPr>
              <w:rPr>
                <w:rFonts w:ascii="Times New Roman" w:hAnsi="Times New Roman" w:cs="Times New Roman"/>
                <w:sz w:val="24"/>
                <w:szCs w:val="24"/>
              </w:rPr>
            </w:pPr>
            <w:r w:rsidRPr="008F48D1">
              <w:rPr>
                <w:rFonts w:ascii="Times New Roman" w:hAnsi="Times New Roman" w:cs="Times New Roman"/>
                <w:sz w:val="24"/>
                <w:szCs w:val="24"/>
              </w:rPr>
              <w:t>Phase Diagram for water system-</w:t>
            </w:r>
          </w:p>
          <w:p w:rsidR="00084B91" w:rsidRPr="008F48D1" w:rsidRDefault="00084B91" w:rsidP="00FA0113">
            <w:pPr>
              <w:pStyle w:val="ListParagraph"/>
              <w:numPr>
                <w:ilvl w:val="0"/>
                <w:numId w:val="515"/>
              </w:numPr>
              <w:rPr>
                <w:rFonts w:ascii="Times New Roman" w:hAnsi="Times New Roman" w:cs="Times New Roman"/>
                <w:sz w:val="24"/>
                <w:szCs w:val="24"/>
              </w:rPr>
            </w:pPr>
            <w:r w:rsidRPr="008F48D1">
              <w:rPr>
                <w:rFonts w:ascii="Times New Roman" w:hAnsi="Times New Roman" w:cs="Times New Roman"/>
                <w:sz w:val="24"/>
                <w:szCs w:val="24"/>
              </w:rPr>
              <w:t>Curves</w:t>
            </w:r>
          </w:p>
          <w:p w:rsidR="00084B91" w:rsidRPr="008F48D1" w:rsidRDefault="00084B91" w:rsidP="00FA0113">
            <w:pPr>
              <w:pStyle w:val="ListParagraph"/>
              <w:numPr>
                <w:ilvl w:val="0"/>
                <w:numId w:val="515"/>
              </w:numPr>
              <w:rPr>
                <w:rFonts w:ascii="Times New Roman" w:hAnsi="Times New Roman" w:cs="Times New Roman"/>
                <w:sz w:val="24"/>
                <w:szCs w:val="24"/>
              </w:rPr>
            </w:pPr>
            <w:r w:rsidRPr="008F48D1">
              <w:rPr>
                <w:rFonts w:ascii="Times New Roman" w:hAnsi="Times New Roman" w:cs="Times New Roman"/>
                <w:sz w:val="24"/>
                <w:szCs w:val="24"/>
              </w:rPr>
              <w:t xml:space="preserve">Areas </w:t>
            </w:r>
          </w:p>
          <w:p w:rsidR="00084B91" w:rsidRPr="008F48D1" w:rsidRDefault="00084B91" w:rsidP="00FA0113">
            <w:pPr>
              <w:pStyle w:val="ListParagraph"/>
              <w:numPr>
                <w:ilvl w:val="0"/>
                <w:numId w:val="515"/>
              </w:numPr>
              <w:rPr>
                <w:rFonts w:ascii="Times New Roman" w:hAnsi="Times New Roman" w:cs="Times New Roman"/>
                <w:sz w:val="24"/>
                <w:szCs w:val="24"/>
              </w:rPr>
            </w:pPr>
            <w:r w:rsidRPr="008F48D1">
              <w:rPr>
                <w:rFonts w:ascii="Times New Roman" w:hAnsi="Times New Roman" w:cs="Times New Roman"/>
                <w:sz w:val="24"/>
                <w:szCs w:val="24"/>
              </w:rPr>
              <w:t xml:space="preserve">Triple system </w:t>
            </w:r>
            <w:r w:rsidRPr="008F48D1">
              <w:rPr>
                <w:rFonts w:ascii="Times New Roman" w:hAnsi="Times New Roman" w:cs="Times New Roman"/>
                <w:color w:val="FF0000"/>
                <w:sz w:val="24"/>
                <w:szCs w:val="24"/>
              </w:rPr>
              <w:t xml:space="preserve"> </w:t>
            </w:r>
          </w:p>
          <w:p w:rsidR="00084B91" w:rsidRPr="008F48D1" w:rsidRDefault="00084B91" w:rsidP="00FA0113">
            <w:pPr>
              <w:pStyle w:val="ListParagraph"/>
              <w:numPr>
                <w:ilvl w:val="0"/>
                <w:numId w:val="516"/>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Vapour pressure of a liquid:</w:t>
            </w:r>
          </w:p>
          <w:p w:rsidR="00084B91" w:rsidRPr="008F48D1" w:rsidRDefault="00084B91" w:rsidP="00FA0113">
            <w:pPr>
              <w:pStyle w:val="ListParagraph"/>
              <w:numPr>
                <w:ilvl w:val="0"/>
                <w:numId w:val="51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Important factors that affect the vapour pressure</w:t>
            </w:r>
          </w:p>
          <w:p w:rsidR="00084B91" w:rsidRPr="008F48D1" w:rsidRDefault="00084B91" w:rsidP="00FA0113">
            <w:pPr>
              <w:pStyle w:val="ListParagraph"/>
              <w:numPr>
                <w:ilvl w:val="0"/>
                <w:numId w:val="51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Boiling point of a liquid</w:t>
            </w:r>
          </w:p>
          <w:p w:rsidR="00084B91" w:rsidRPr="008F48D1" w:rsidRDefault="00084B91" w:rsidP="00FA0113">
            <w:pPr>
              <w:pStyle w:val="ListParagraph"/>
              <w:numPr>
                <w:ilvl w:val="0"/>
                <w:numId w:val="517"/>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Heat of vaporization of a liquid</w:t>
            </w:r>
          </w:p>
          <w:p w:rsidR="00084B91" w:rsidRPr="008F48D1" w:rsidRDefault="00084B91" w:rsidP="00FA0113">
            <w:pPr>
              <w:pStyle w:val="ListParagraph"/>
              <w:numPr>
                <w:ilvl w:val="0"/>
                <w:numId w:val="51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Dalton’s Law of partial pressure</w:t>
            </w:r>
          </w:p>
          <w:p w:rsidR="00084B91" w:rsidRPr="008F48D1" w:rsidRDefault="00084B91" w:rsidP="00FA0113">
            <w:pPr>
              <w:pStyle w:val="ListParagraph"/>
              <w:numPr>
                <w:ilvl w:val="0"/>
                <w:numId w:val="518"/>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Ideal and non-ideal solutions</w:t>
            </w:r>
          </w:p>
          <w:p w:rsidR="00084B91" w:rsidRPr="008F48D1" w:rsidRDefault="00084B91" w:rsidP="00FA0113">
            <w:pPr>
              <w:pStyle w:val="ListParagraph"/>
              <w:numPr>
                <w:ilvl w:val="0"/>
                <w:numId w:val="51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Vapour pressure- composition diagram for ideal system</w:t>
            </w:r>
          </w:p>
          <w:p w:rsidR="00084B91" w:rsidRPr="008F48D1" w:rsidRDefault="00084B91" w:rsidP="00FA0113">
            <w:pPr>
              <w:pStyle w:val="ListParagraph"/>
              <w:numPr>
                <w:ilvl w:val="0"/>
                <w:numId w:val="51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Vapour pressure -composition curves for non- ideal system.</w:t>
            </w:r>
          </w:p>
          <w:p w:rsidR="00084B91" w:rsidRPr="008F48D1" w:rsidRDefault="00084B91" w:rsidP="00FA0113">
            <w:pPr>
              <w:pStyle w:val="ListParagraph"/>
              <w:numPr>
                <w:ilvl w:val="0"/>
                <w:numId w:val="51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Vapour pressure- composition diagram </w:t>
            </w:r>
          </w:p>
          <w:p w:rsidR="00084B91" w:rsidRPr="008F48D1" w:rsidRDefault="00084B91" w:rsidP="00FA0113">
            <w:pPr>
              <w:pStyle w:val="ListParagraph"/>
              <w:numPr>
                <w:ilvl w:val="0"/>
                <w:numId w:val="51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 xml:space="preserve">Boiling point -composition diagram </w:t>
            </w:r>
          </w:p>
          <w:p w:rsidR="00084B91" w:rsidRPr="008F48D1" w:rsidRDefault="00084B91" w:rsidP="00FA0113">
            <w:pPr>
              <w:pStyle w:val="ListParagraph"/>
              <w:numPr>
                <w:ilvl w:val="0"/>
                <w:numId w:val="519"/>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How to construct vapour pressure –composition curve from the knowledge of Raoult’s law and Dalton’s law.</w:t>
            </w:r>
          </w:p>
          <w:p w:rsidR="00084B91" w:rsidRPr="008F48D1" w:rsidRDefault="00084B91" w:rsidP="00FA0113">
            <w:pPr>
              <w:pStyle w:val="ListParagraph"/>
              <w:numPr>
                <w:ilvl w:val="0"/>
                <w:numId w:val="520"/>
              </w:numPr>
              <w:rPr>
                <w:rFonts w:ascii="Times New Roman" w:hAnsi="Times New Roman" w:cs="Times New Roman"/>
                <w:color w:val="000000"/>
                <w:sz w:val="24"/>
                <w:szCs w:val="24"/>
              </w:rPr>
            </w:pPr>
            <w:r w:rsidRPr="008F48D1">
              <w:rPr>
                <w:rFonts w:ascii="Times New Roman" w:hAnsi="Times New Roman" w:cs="Times New Roman"/>
                <w:color w:val="000000"/>
                <w:sz w:val="24"/>
                <w:szCs w:val="24"/>
              </w:rPr>
              <w:t>Azeotropes</w:t>
            </w:r>
          </w:p>
          <w:p w:rsidR="00084B91" w:rsidRPr="008F48D1" w:rsidRDefault="00084B91" w:rsidP="00FA0113">
            <w:pPr>
              <w:pStyle w:val="ListParagraph"/>
              <w:numPr>
                <w:ilvl w:val="0"/>
                <w:numId w:val="520"/>
              </w:numPr>
              <w:rPr>
                <w:rFonts w:ascii="Times New Roman" w:hAnsi="Times New Roman" w:cs="Times New Roman"/>
                <w:b/>
                <w:color w:val="000000"/>
                <w:sz w:val="24"/>
                <w:szCs w:val="24"/>
              </w:rPr>
            </w:pPr>
            <w:r w:rsidRPr="008F48D1">
              <w:rPr>
                <w:rFonts w:ascii="Times New Roman" w:hAnsi="Times New Roman" w:cs="Times New Roman"/>
                <w:color w:val="000000"/>
                <w:sz w:val="24"/>
                <w:szCs w:val="24"/>
              </w:rPr>
              <w:t>Principle of fractional distillation of ideal solution</w:t>
            </w:r>
          </w:p>
        </w:tc>
        <w:tc>
          <w:tcPr>
            <w:tcW w:w="1820" w:type="pct"/>
          </w:tcPr>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term vapour pressure and its measurement and that it is affected by temperature.</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relationship between vapour pressure and boiling point.</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meaning of the term ideal solution.</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influence on the vapour pressure of an ideal solution by its composition.</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Convert boiling point and composition curves into vapour pressure and composition curves.</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Classify two component mixtures as ideal or showing positive or negative deviation from an ideal solution.</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positive and negative deviations from an ideal solution in terms of intermolecular forces.</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Demonstrate that vapour pressure and composition curves can be constructed from knowledge of Raoult’s law and Dalton’s law of partial pressures.</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Draw a vapour pressure and composition and a boiling point and composition diagram for an ideal solution showing the compositions of the liquid and vapour.</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term phase diagram.</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the principles for fractional distillation for ideal solutions.</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Draw phase diagrams for non-ideal mixtures showing gross positive and negative deviation.</w:t>
            </w:r>
          </w:p>
          <w:p w:rsidR="00084B91" w:rsidRPr="008F48D1" w:rsidRDefault="00084B91" w:rsidP="00FA0113">
            <w:pPr>
              <w:pStyle w:val="ListParagraph"/>
              <w:numPr>
                <w:ilvl w:val="0"/>
                <w:numId w:val="54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term azeotropic mixture (for constant boiling mixtures).</w:t>
            </w:r>
          </w:p>
        </w:tc>
        <w:tc>
          <w:tcPr>
            <w:tcW w:w="538"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12  %</w:t>
            </w:r>
          </w:p>
        </w:tc>
      </w:tr>
      <w:tr w:rsidR="00084B91" w:rsidRPr="008F48D1" w:rsidTr="00BD59DB">
        <w:trPr>
          <w:trHeight w:val="548"/>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10. Introduction to organic chemistry</w:t>
            </w:r>
          </w:p>
        </w:tc>
        <w:tc>
          <w:tcPr>
            <w:tcW w:w="1622" w:type="pct"/>
          </w:tcPr>
          <w:p w:rsidR="00084B91" w:rsidRPr="008F48D1" w:rsidRDefault="00084B91" w:rsidP="00FA0113">
            <w:pPr>
              <w:pStyle w:val="ListParagraph"/>
              <w:numPr>
                <w:ilvl w:val="0"/>
                <w:numId w:val="521"/>
              </w:numPr>
              <w:rPr>
                <w:rFonts w:ascii="Times New Roman" w:hAnsi="Times New Roman" w:cs="Times New Roman"/>
                <w:bCs/>
                <w:sz w:val="24"/>
                <w:szCs w:val="24"/>
              </w:rPr>
            </w:pPr>
            <w:r w:rsidRPr="008F48D1">
              <w:rPr>
                <w:rFonts w:ascii="Times New Roman" w:hAnsi="Times New Roman" w:cs="Times New Roman"/>
                <w:bCs/>
                <w:sz w:val="24"/>
                <w:szCs w:val="24"/>
              </w:rPr>
              <w:t>Functional groups</w:t>
            </w:r>
          </w:p>
          <w:p w:rsidR="00084B91" w:rsidRPr="008F48D1" w:rsidRDefault="00084B91" w:rsidP="00FA0113">
            <w:pPr>
              <w:pStyle w:val="ListParagraph"/>
              <w:numPr>
                <w:ilvl w:val="0"/>
                <w:numId w:val="521"/>
              </w:numPr>
              <w:rPr>
                <w:rFonts w:ascii="Times New Roman" w:hAnsi="Times New Roman" w:cs="Times New Roman"/>
                <w:bCs/>
                <w:sz w:val="24"/>
                <w:szCs w:val="24"/>
              </w:rPr>
            </w:pPr>
            <w:r w:rsidRPr="008F48D1">
              <w:rPr>
                <w:rFonts w:ascii="Times New Roman" w:hAnsi="Times New Roman" w:cs="Times New Roman"/>
                <w:bCs/>
                <w:sz w:val="24"/>
                <w:szCs w:val="24"/>
              </w:rPr>
              <w:t>Homologous series</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Characteristic of a Homologous series</w:t>
            </w:r>
          </w:p>
          <w:p w:rsidR="00084B91" w:rsidRPr="008F48D1" w:rsidRDefault="00084B91" w:rsidP="00FA0113">
            <w:pPr>
              <w:pStyle w:val="ListParagraph"/>
              <w:numPr>
                <w:ilvl w:val="0"/>
                <w:numId w:val="523"/>
              </w:numPr>
              <w:rPr>
                <w:rFonts w:ascii="Times New Roman" w:hAnsi="Times New Roman" w:cs="Times New Roman"/>
                <w:bCs/>
                <w:sz w:val="24"/>
                <w:szCs w:val="24"/>
              </w:rPr>
            </w:pPr>
            <w:r w:rsidRPr="008F48D1">
              <w:rPr>
                <w:rFonts w:ascii="Times New Roman" w:hAnsi="Times New Roman" w:cs="Times New Roman"/>
                <w:bCs/>
                <w:sz w:val="24"/>
                <w:szCs w:val="24"/>
              </w:rPr>
              <w:t>Nomenclature of Organic Compounds</w:t>
            </w:r>
          </w:p>
          <w:p w:rsidR="00084B91" w:rsidRPr="008F48D1" w:rsidRDefault="00084B91" w:rsidP="00FA0113">
            <w:pPr>
              <w:pStyle w:val="ListParagraph"/>
              <w:numPr>
                <w:ilvl w:val="0"/>
                <w:numId w:val="523"/>
              </w:numPr>
              <w:rPr>
                <w:rFonts w:ascii="Times New Roman" w:hAnsi="Times New Roman" w:cs="Times New Roman"/>
                <w:bCs/>
                <w:sz w:val="24"/>
                <w:szCs w:val="24"/>
              </w:rPr>
            </w:pPr>
            <w:r w:rsidRPr="008F48D1">
              <w:rPr>
                <w:rFonts w:ascii="Times New Roman" w:hAnsi="Times New Roman" w:cs="Times New Roman"/>
                <w:bCs/>
                <w:sz w:val="24"/>
                <w:szCs w:val="24"/>
              </w:rPr>
              <w:t>IUPAC system for naming organic compounds</w:t>
            </w:r>
          </w:p>
          <w:p w:rsidR="00084B91" w:rsidRPr="008F48D1" w:rsidRDefault="00084B91" w:rsidP="00FA0113">
            <w:pPr>
              <w:pStyle w:val="ListParagraph"/>
              <w:numPr>
                <w:ilvl w:val="0"/>
                <w:numId w:val="522"/>
              </w:numPr>
              <w:rPr>
                <w:rFonts w:ascii="Times New Roman" w:hAnsi="Times New Roman" w:cs="Times New Roman"/>
                <w:b/>
                <w:bCs/>
                <w:sz w:val="24"/>
                <w:szCs w:val="24"/>
              </w:rPr>
            </w:pPr>
            <w:r w:rsidRPr="008F48D1">
              <w:rPr>
                <w:rFonts w:ascii="Times New Roman" w:hAnsi="Times New Roman" w:cs="Times New Roman"/>
                <w:bCs/>
                <w:sz w:val="24"/>
                <w:szCs w:val="24"/>
              </w:rPr>
              <w:t>Nomenclature of different classes of organic compounds</w:t>
            </w:r>
            <w:r w:rsidRPr="008F48D1">
              <w:rPr>
                <w:rFonts w:ascii="Times New Roman" w:hAnsi="Times New Roman" w:cs="Times New Roman"/>
                <w:b/>
                <w:bCs/>
                <w:sz w:val="24"/>
                <w:szCs w:val="24"/>
              </w:rPr>
              <w:t>.</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General Rules for Naming Organic Compounds</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Rules of IUPAC Nomenclature for Branched Chain Alkanes</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Rules of IUPAC Nomenclature for Unsaturated Hydrocarbon.</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Rules of IUPAC Nomenclature for Compounds Containing One Functional Group, Multiple bonds and Substituent.</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Rules of IUPAC Nomenclature for Polyfunctonal Compounds.</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Writing structural formula from the IUPAC name of the compound.</w:t>
            </w:r>
          </w:p>
          <w:p w:rsidR="00084B91" w:rsidRPr="008F48D1" w:rsidRDefault="00084B91" w:rsidP="00FA0113">
            <w:pPr>
              <w:pStyle w:val="ListParagraph"/>
              <w:numPr>
                <w:ilvl w:val="0"/>
                <w:numId w:val="524"/>
              </w:numPr>
              <w:rPr>
                <w:rFonts w:ascii="Times New Roman" w:hAnsi="Times New Roman" w:cs="Times New Roman"/>
                <w:bCs/>
                <w:sz w:val="24"/>
                <w:szCs w:val="24"/>
              </w:rPr>
            </w:pPr>
            <w:r w:rsidRPr="008F48D1">
              <w:rPr>
                <w:rFonts w:ascii="Times New Roman" w:hAnsi="Times New Roman" w:cs="Times New Roman"/>
                <w:bCs/>
                <w:sz w:val="24"/>
                <w:szCs w:val="24"/>
              </w:rPr>
              <w:t>Nomenclature of Aromatic Compounds</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Name of some aromatic compounds.</w:t>
            </w:r>
          </w:p>
          <w:p w:rsidR="00084B91" w:rsidRPr="008F48D1" w:rsidRDefault="00084B91" w:rsidP="00FA0113">
            <w:pPr>
              <w:pStyle w:val="ListParagraph"/>
              <w:numPr>
                <w:ilvl w:val="0"/>
                <w:numId w:val="525"/>
              </w:numPr>
              <w:rPr>
                <w:rFonts w:ascii="Times New Roman" w:hAnsi="Times New Roman" w:cs="Times New Roman"/>
                <w:bCs/>
                <w:sz w:val="24"/>
                <w:szCs w:val="24"/>
              </w:rPr>
            </w:pPr>
            <w:r w:rsidRPr="008F48D1">
              <w:rPr>
                <w:rFonts w:ascii="Times New Roman" w:hAnsi="Times New Roman" w:cs="Times New Roman"/>
                <w:bCs/>
                <w:sz w:val="24"/>
                <w:szCs w:val="24"/>
              </w:rPr>
              <w:t>Some common organic compounds</w:t>
            </w:r>
          </w:p>
          <w:p w:rsidR="00084B91" w:rsidRPr="008F48D1" w:rsidRDefault="00084B91" w:rsidP="00FA0113">
            <w:pPr>
              <w:pStyle w:val="ListParagraph"/>
              <w:numPr>
                <w:ilvl w:val="0"/>
                <w:numId w:val="525"/>
              </w:numPr>
              <w:rPr>
                <w:rFonts w:ascii="Times New Roman" w:hAnsi="Times New Roman" w:cs="Times New Roman"/>
                <w:bCs/>
                <w:sz w:val="24"/>
                <w:szCs w:val="24"/>
              </w:rPr>
            </w:pPr>
            <w:r w:rsidRPr="008F48D1">
              <w:rPr>
                <w:rFonts w:ascii="Times New Roman" w:hAnsi="Times New Roman" w:cs="Times New Roman"/>
                <w:bCs/>
                <w:sz w:val="24"/>
                <w:szCs w:val="24"/>
              </w:rPr>
              <w:t>Isomerism</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 xml:space="preserve">Chain isomerism </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Position isomerism</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Functional isomerism</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Metamersim</w:t>
            </w:r>
          </w:p>
          <w:p w:rsidR="00084B91" w:rsidRPr="008F48D1" w:rsidRDefault="00084B91" w:rsidP="00FA0113">
            <w:pPr>
              <w:pStyle w:val="ListParagraph"/>
              <w:numPr>
                <w:ilvl w:val="0"/>
                <w:numId w:val="522"/>
              </w:numPr>
              <w:rPr>
                <w:rFonts w:ascii="Times New Roman" w:hAnsi="Times New Roman" w:cs="Times New Roman"/>
                <w:bCs/>
                <w:sz w:val="24"/>
                <w:szCs w:val="24"/>
              </w:rPr>
            </w:pPr>
            <w:r w:rsidRPr="008F48D1">
              <w:rPr>
                <w:rFonts w:ascii="Times New Roman" w:hAnsi="Times New Roman" w:cs="Times New Roman"/>
                <w:bCs/>
                <w:sz w:val="24"/>
                <w:szCs w:val="24"/>
              </w:rPr>
              <w:t>Tautomersim</w:t>
            </w:r>
          </w:p>
          <w:p w:rsidR="00084B91" w:rsidRPr="008F48D1" w:rsidRDefault="00084B91" w:rsidP="00FA0113">
            <w:pPr>
              <w:pStyle w:val="ListParagraph"/>
              <w:numPr>
                <w:ilvl w:val="0"/>
                <w:numId w:val="526"/>
              </w:numPr>
              <w:rPr>
                <w:rFonts w:ascii="Times New Roman" w:hAnsi="Times New Roman" w:cs="Times New Roman"/>
                <w:bCs/>
                <w:sz w:val="24"/>
                <w:szCs w:val="24"/>
              </w:rPr>
            </w:pPr>
            <w:r w:rsidRPr="008F48D1">
              <w:rPr>
                <w:rFonts w:ascii="Times New Roman" w:hAnsi="Times New Roman" w:cs="Times New Roman"/>
                <w:bCs/>
                <w:sz w:val="24"/>
                <w:szCs w:val="24"/>
              </w:rPr>
              <w:t>Types of Organic Reactions</w:t>
            </w:r>
          </w:p>
          <w:p w:rsidR="00084B91" w:rsidRPr="008F48D1" w:rsidRDefault="00084B91" w:rsidP="00FA0113">
            <w:pPr>
              <w:pStyle w:val="ListParagraph"/>
              <w:numPr>
                <w:ilvl w:val="0"/>
                <w:numId w:val="526"/>
              </w:numPr>
              <w:rPr>
                <w:rFonts w:ascii="Times New Roman" w:hAnsi="Times New Roman" w:cs="Times New Roman"/>
                <w:bCs/>
                <w:sz w:val="24"/>
                <w:szCs w:val="24"/>
              </w:rPr>
            </w:pPr>
            <w:r w:rsidRPr="008F48D1">
              <w:rPr>
                <w:rFonts w:ascii="Times New Roman" w:hAnsi="Times New Roman" w:cs="Times New Roman"/>
                <w:bCs/>
                <w:sz w:val="24"/>
                <w:szCs w:val="24"/>
              </w:rPr>
              <w:t>Nucleophiles and Electrophiles</w:t>
            </w:r>
          </w:p>
          <w:p w:rsidR="00084B91" w:rsidRPr="008F48D1" w:rsidRDefault="00084B91" w:rsidP="00FA0113">
            <w:pPr>
              <w:pStyle w:val="ListParagraph"/>
              <w:numPr>
                <w:ilvl w:val="0"/>
                <w:numId w:val="527"/>
              </w:numPr>
              <w:rPr>
                <w:rFonts w:ascii="Times New Roman" w:hAnsi="Times New Roman" w:cs="Times New Roman"/>
                <w:bCs/>
                <w:sz w:val="24"/>
                <w:szCs w:val="24"/>
              </w:rPr>
            </w:pPr>
            <w:r w:rsidRPr="008F48D1">
              <w:rPr>
                <w:rFonts w:ascii="Times New Roman" w:hAnsi="Times New Roman" w:cs="Times New Roman"/>
                <w:bCs/>
                <w:sz w:val="24"/>
                <w:szCs w:val="24"/>
              </w:rPr>
              <w:t>Nucleophilic reagent or nucleophiles</w:t>
            </w:r>
          </w:p>
          <w:p w:rsidR="00084B91" w:rsidRPr="008F48D1" w:rsidRDefault="00084B91" w:rsidP="00FA0113">
            <w:pPr>
              <w:pStyle w:val="ListParagraph"/>
              <w:numPr>
                <w:ilvl w:val="0"/>
                <w:numId w:val="527"/>
              </w:numPr>
              <w:rPr>
                <w:rFonts w:ascii="Times New Roman" w:hAnsi="Times New Roman" w:cs="Times New Roman"/>
                <w:bCs/>
                <w:sz w:val="24"/>
                <w:szCs w:val="24"/>
              </w:rPr>
            </w:pPr>
            <w:r w:rsidRPr="008F48D1">
              <w:rPr>
                <w:rFonts w:ascii="Times New Roman" w:hAnsi="Times New Roman" w:cs="Times New Roman"/>
                <w:bCs/>
                <w:sz w:val="24"/>
                <w:szCs w:val="24"/>
              </w:rPr>
              <w:t>Electrophilic reagent or electrophiles.</w:t>
            </w:r>
          </w:p>
          <w:p w:rsidR="00084B91" w:rsidRPr="008F48D1" w:rsidRDefault="00084B91" w:rsidP="00FA0113">
            <w:pPr>
              <w:pStyle w:val="ListParagraph"/>
              <w:numPr>
                <w:ilvl w:val="0"/>
                <w:numId w:val="528"/>
              </w:numPr>
              <w:rPr>
                <w:rFonts w:ascii="Times New Roman" w:hAnsi="Times New Roman" w:cs="Times New Roman"/>
                <w:bCs/>
                <w:sz w:val="24"/>
                <w:szCs w:val="24"/>
              </w:rPr>
            </w:pPr>
            <w:r w:rsidRPr="008F48D1">
              <w:rPr>
                <w:rFonts w:ascii="Times New Roman" w:hAnsi="Times New Roman" w:cs="Times New Roman"/>
                <w:bCs/>
                <w:sz w:val="24"/>
                <w:szCs w:val="24"/>
              </w:rPr>
              <w:t xml:space="preserve">Mechanism of a Reaction </w:t>
            </w:r>
          </w:p>
          <w:p w:rsidR="00084B91" w:rsidRPr="008F48D1" w:rsidRDefault="00084B91" w:rsidP="00FA0113">
            <w:pPr>
              <w:pStyle w:val="ListParagraph"/>
              <w:numPr>
                <w:ilvl w:val="0"/>
                <w:numId w:val="529"/>
              </w:numPr>
              <w:rPr>
                <w:rFonts w:ascii="Times New Roman" w:hAnsi="Times New Roman" w:cs="Times New Roman"/>
                <w:bCs/>
                <w:sz w:val="24"/>
                <w:szCs w:val="24"/>
              </w:rPr>
            </w:pPr>
            <w:r w:rsidRPr="008F48D1">
              <w:rPr>
                <w:rFonts w:ascii="Times New Roman" w:hAnsi="Times New Roman" w:cs="Times New Roman"/>
                <w:bCs/>
                <w:sz w:val="24"/>
                <w:szCs w:val="24"/>
              </w:rPr>
              <w:t>Mechanism of free-radical reaction</w:t>
            </w:r>
          </w:p>
          <w:p w:rsidR="00084B91" w:rsidRPr="008F48D1" w:rsidRDefault="00084B91" w:rsidP="00FA0113">
            <w:pPr>
              <w:pStyle w:val="ListParagraph"/>
              <w:numPr>
                <w:ilvl w:val="0"/>
                <w:numId w:val="529"/>
              </w:numPr>
              <w:rPr>
                <w:rFonts w:ascii="Times New Roman" w:hAnsi="Times New Roman" w:cs="Times New Roman"/>
                <w:b/>
                <w:bCs/>
                <w:sz w:val="24"/>
                <w:szCs w:val="24"/>
              </w:rPr>
            </w:pPr>
            <w:r w:rsidRPr="008F48D1">
              <w:rPr>
                <w:rFonts w:ascii="Times New Roman" w:hAnsi="Times New Roman" w:cs="Times New Roman"/>
                <w:bCs/>
                <w:sz w:val="24"/>
                <w:szCs w:val="24"/>
              </w:rPr>
              <w:t>Mechanism of a polar reaction</w:t>
            </w:r>
            <w:r w:rsidRPr="008F48D1">
              <w:rPr>
                <w:rFonts w:ascii="Times New Roman" w:hAnsi="Times New Roman" w:cs="Times New Roman"/>
                <w:b/>
                <w:bCs/>
                <w:sz w:val="24"/>
                <w:szCs w:val="24"/>
              </w:rPr>
              <w:t>.</w:t>
            </w:r>
          </w:p>
        </w:tc>
        <w:tc>
          <w:tcPr>
            <w:tcW w:w="1820" w:type="pct"/>
          </w:tcPr>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the difference among structural formula, homologous series and functional group.</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Represent an organic compound in terms of empirical formula, molecular formula and structural formula.</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Apply the IUPAC rules to the nomenclature of simple organic compounds.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different types of isomerism in organic compounds.</w:t>
            </w:r>
          </w:p>
          <w:p w:rsidR="00084B91" w:rsidRPr="008F48D1" w:rsidRDefault="00084B91" w:rsidP="00084B91">
            <w:pPr>
              <w:pStyle w:val="ListParagraph"/>
              <w:autoSpaceDE w:val="0"/>
              <w:autoSpaceDN w:val="0"/>
              <w:adjustRightInd w:val="0"/>
              <w:ind w:left="792"/>
              <w:rPr>
                <w:rFonts w:ascii="Times New Roman" w:eastAsia="MinionPro-Regular" w:hAnsi="Times New Roman" w:cs="Times New Roman"/>
                <w:sz w:val="24"/>
                <w:szCs w:val="24"/>
              </w:rPr>
            </w:pPr>
          </w:p>
        </w:tc>
        <w:tc>
          <w:tcPr>
            <w:tcW w:w="538"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11 %</w:t>
            </w: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p>
        </w:tc>
      </w:tr>
      <w:tr w:rsidR="00084B91" w:rsidRPr="008F48D1" w:rsidTr="00BD59DB">
        <w:trPr>
          <w:trHeight w:val="548"/>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11.</w:t>
            </w: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Hydrocarbons: alkanes, alkenes and alkynes</w:t>
            </w:r>
          </w:p>
        </w:tc>
        <w:tc>
          <w:tcPr>
            <w:tcW w:w="1622" w:type="pct"/>
          </w:tcPr>
          <w:p w:rsidR="00084B91" w:rsidRPr="008F48D1" w:rsidRDefault="00084B91" w:rsidP="00FA0113">
            <w:pPr>
              <w:pStyle w:val="ListParagraph"/>
              <w:numPr>
                <w:ilvl w:val="0"/>
                <w:numId w:val="528"/>
              </w:numPr>
              <w:rPr>
                <w:rFonts w:ascii="Times New Roman" w:hAnsi="Times New Roman" w:cs="Times New Roman"/>
                <w:bCs/>
                <w:sz w:val="24"/>
                <w:szCs w:val="24"/>
              </w:rPr>
            </w:pPr>
            <w:r w:rsidRPr="008F48D1">
              <w:rPr>
                <w:rFonts w:ascii="Times New Roman" w:hAnsi="Times New Roman" w:cs="Times New Roman"/>
                <w:bCs/>
                <w:sz w:val="24"/>
                <w:szCs w:val="24"/>
              </w:rPr>
              <w:t xml:space="preserve">Introduction </w:t>
            </w:r>
          </w:p>
          <w:p w:rsidR="00084B91" w:rsidRPr="008F48D1" w:rsidRDefault="00084B91" w:rsidP="00FA0113">
            <w:pPr>
              <w:pStyle w:val="ListParagraph"/>
              <w:numPr>
                <w:ilvl w:val="0"/>
                <w:numId w:val="528"/>
              </w:numPr>
              <w:rPr>
                <w:rFonts w:ascii="Times New Roman" w:hAnsi="Times New Roman" w:cs="Times New Roman"/>
                <w:bCs/>
                <w:sz w:val="24"/>
                <w:szCs w:val="24"/>
              </w:rPr>
            </w:pPr>
            <w:r w:rsidRPr="008F48D1">
              <w:rPr>
                <w:rFonts w:ascii="Times New Roman" w:hAnsi="Times New Roman" w:cs="Times New Roman"/>
                <w:bCs/>
                <w:sz w:val="24"/>
                <w:szCs w:val="24"/>
              </w:rPr>
              <w:t>Classification of hydrocarbon.</w:t>
            </w:r>
          </w:p>
          <w:p w:rsidR="00084B91" w:rsidRPr="008F48D1" w:rsidRDefault="00084B91" w:rsidP="00FA0113">
            <w:pPr>
              <w:pStyle w:val="ListParagraph"/>
              <w:numPr>
                <w:ilvl w:val="0"/>
                <w:numId w:val="528"/>
              </w:numPr>
              <w:rPr>
                <w:rFonts w:ascii="Times New Roman" w:hAnsi="Times New Roman" w:cs="Times New Roman"/>
                <w:b/>
                <w:bCs/>
                <w:sz w:val="24"/>
                <w:szCs w:val="24"/>
              </w:rPr>
            </w:pPr>
            <w:r w:rsidRPr="008F48D1">
              <w:rPr>
                <w:rFonts w:ascii="Times New Roman" w:hAnsi="Times New Roman" w:cs="Times New Roman"/>
                <w:bCs/>
                <w:sz w:val="24"/>
                <w:szCs w:val="24"/>
              </w:rPr>
              <w:t xml:space="preserve">Classification of Aliphatic  Hydrocarbons </w:t>
            </w:r>
            <w:r w:rsidRPr="008F48D1">
              <w:rPr>
                <w:rFonts w:ascii="Times New Roman" w:hAnsi="Times New Roman" w:cs="Times New Roman"/>
                <w:b/>
                <w:bCs/>
                <w:sz w:val="24"/>
                <w:szCs w:val="24"/>
              </w:rPr>
              <w:t>Alkanes</w:t>
            </w:r>
          </w:p>
          <w:p w:rsidR="00084B91" w:rsidRPr="008F48D1" w:rsidRDefault="00084B91" w:rsidP="00FA0113">
            <w:pPr>
              <w:pStyle w:val="ListParagraph"/>
              <w:numPr>
                <w:ilvl w:val="0"/>
                <w:numId w:val="528"/>
              </w:numPr>
              <w:rPr>
                <w:rFonts w:ascii="Times New Roman" w:hAnsi="Times New Roman" w:cs="Times New Roman"/>
                <w:bCs/>
                <w:sz w:val="24"/>
                <w:szCs w:val="24"/>
              </w:rPr>
            </w:pPr>
            <w:r w:rsidRPr="008F48D1">
              <w:rPr>
                <w:rFonts w:ascii="Times New Roman" w:hAnsi="Times New Roman" w:cs="Times New Roman"/>
                <w:bCs/>
                <w:sz w:val="24"/>
                <w:szCs w:val="24"/>
              </w:rPr>
              <w:t>Structural isomerism in Alkanes</w:t>
            </w:r>
          </w:p>
          <w:p w:rsidR="00084B91" w:rsidRPr="008F48D1" w:rsidRDefault="00084B91" w:rsidP="00FA0113">
            <w:pPr>
              <w:pStyle w:val="ListParagraph"/>
              <w:numPr>
                <w:ilvl w:val="0"/>
                <w:numId w:val="528"/>
              </w:numPr>
              <w:rPr>
                <w:rFonts w:ascii="Times New Roman" w:hAnsi="Times New Roman" w:cs="Times New Roman"/>
                <w:bCs/>
                <w:sz w:val="24"/>
                <w:szCs w:val="24"/>
              </w:rPr>
            </w:pPr>
            <w:r w:rsidRPr="008F48D1">
              <w:rPr>
                <w:rFonts w:ascii="Times New Roman" w:hAnsi="Times New Roman" w:cs="Times New Roman"/>
                <w:bCs/>
                <w:sz w:val="24"/>
                <w:szCs w:val="24"/>
              </w:rPr>
              <w:t>Chemical properties of alkanes</w:t>
            </w: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r w:rsidRPr="008F48D1">
              <w:rPr>
                <w:rFonts w:ascii="Times New Roman" w:hAnsi="Times New Roman" w:cs="Times New Roman"/>
                <w:b/>
                <w:bCs/>
                <w:sz w:val="24"/>
                <w:szCs w:val="24"/>
              </w:rPr>
              <w:t>Alkenes</w:t>
            </w:r>
          </w:p>
          <w:p w:rsidR="00084B91" w:rsidRPr="008F48D1" w:rsidRDefault="00084B91" w:rsidP="00FA0113">
            <w:pPr>
              <w:pStyle w:val="ListParagraph"/>
              <w:numPr>
                <w:ilvl w:val="0"/>
                <w:numId w:val="530"/>
              </w:numPr>
              <w:rPr>
                <w:rFonts w:ascii="Times New Roman" w:hAnsi="Times New Roman" w:cs="Times New Roman"/>
                <w:bCs/>
                <w:sz w:val="24"/>
                <w:szCs w:val="24"/>
              </w:rPr>
            </w:pPr>
            <w:r w:rsidRPr="008F48D1">
              <w:rPr>
                <w:rFonts w:ascii="Times New Roman" w:hAnsi="Times New Roman" w:cs="Times New Roman"/>
                <w:bCs/>
                <w:sz w:val="24"/>
                <w:szCs w:val="24"/>
              </w:rPr>
              <w:t>Structure of alkenes</w:t>
            </w:r>
          </w:p>
          <w:p w:rsidR="00084B91" w:rsidRPr="008F48D1" w:rsidRDefault="00084B91" w:rsidP="00FA0113">
            <w:pPr>
              <w:pStyle w:val="ListParagraph"/>
              <w:numPr>
                <w:ilvl w:val="0"/>
                <w:numId w:val="530"/>
              </w:numPr>
              <w:rPr>
                <w:rFonts w:ascii="Times New Roman" w:hAnsi="Times New Roman" w:cs="Times New Roman"/>
                <w:bCs/>
                <w:sz w:val="24"/>
                <w:szCs w:val="24"/>
              </w:rPr>
            </w:pPr>
            <w:r w:rsidRPr="008F48D1">
              <w:rPr>
                <w:rFonts w:ascii="Times New Roman" w:hAnsi="Times New Roman" w:cs="Times New Roman"/>
                <w:bCs/>
                <w:sz w:val="24"/>
                <w:szCs w:val="24"/>
              </w:rPr>
              <w:t>Isomerism in alkenes</w:t>
            </w:r>
          </w:p>
          <w:p w:rsidR="00084B91" w:rsidRPr="008F48D1" w:rsidRDefault="00084B91" w:rsidP="00FA0113">
            <w:pPr>
              <w:pStyle w:val="ListParagraph"/>
              <w:numPr>
                <w:ilvl w:val="0"/>
                <w:numId w:val="530"/>
              </w:numPr>
              <w:rPr>
                <w:rFonts w:ascii="Times New Roman" w:hAnsi="Times New Roman" w:cs="Times New Roman"/>
                <w:bCs/>
                <w:sz w:val="24"/>
                <w:szCs w:val="24"/>
              </w:rPr>
            </w:pPr>
            <w:r w:rsidRPr="008F48D1">
              <w:rPr>
                <w:rFonts w:ascii="Times New Roman" w:hAnsi="Times New Roman" w:cs="Times New Roman"/>
                <w:bCs/>
                <w:sz w:val="24"/>
                <w:szCs w:val="24"/>
              </w:rPr>
              <w:t>E and Z system of Nomenclature</w:t>
            </w:r>
          </w:p>
          <w:p w:rsidR="00084B91" w:rsidRPr="008F48D1" w:rsidRDefault="00084B91" w:rsidP="00FA0113">
            <w:pPr>
              <w:pStyle w:val="ListParagraph"/>
              <w:numPr>
                <w:ilvl w:val="0"/>
                <w:numId w:val="531"/>
              </w:numPr>
              <w:rPr>
                <w:rFonts w:ascii="Times New Roman" w:hAnsi="Times New Roman" w:cs="Times New Roman"/>
                <w:bCs/>
                <w:sz w:val="24"/>
                <w:szCs w:val="24"/>
              </w:rPr>
            </w:pPr>
            <w:r w:rsidRPr="008F48D1">
              <w:rPr>
                <w:rFonts w:ascii="Times New Roman" w:hAnsi="Times New Roman" w:cs="Times New Roman"/>
                <w:bCs/>
                <w:sz w:val="24"/>
                <w:szCs w:val="24"/>
              </w:rPr>
              <w:t>Physical properties of alkenes</w:t>
            </w:r>
          </w:p>
          <w:p w:rsidR="00084B91" w:rsidRPr="008F48D1" w:rsidRDefault="00084B91" w:rsidP="00FA0113">
            <w:pPr>
              <w:pStyle w:val="ListParagraph"/>
              <w:numPr>
                <w:ilvl w:val="0"/>
                <w:numId w:val="531"/>
              </w:numPr>
              <w:rPr>
                <w:rFonts w:ascii="Times New Roman" w:hAnsi="Times New Roman" w:cs="Times New Roman"/>
                <w:bCs/>
                <w:sz w:val="24"/>
                <w:szCs w:val="24"/>
              </w:rPr>
            </w:pPr>
            <w:r w:rsidRPr="008F48D1">
              <w:rPr>
                <w:rFonts w:ascii="Times New Roman" w:hAnsi="Times New Roman" w:cs="Times New Roman"/>
                <w:bCs/>
                <w:sz w:val="24"/>
                <w:szCs w:val="24"/>
              </w:rPr>
              <w:t>Chemical properties of alkanes</w:t>
            </w:r>
          </w:p>
          <w:p w:rsidR="00084B91" w:rsidRPr="008F48D1" w:rsidRDefault="00084B91" w:rsidP="00FA0113">
            <w:pPr>
              <w:pStyle w:val="ListParagraph"/>
              <w:numPr>
                <w:ilvl w:val="0"/>
                <w:numId w:val="531"/>
              </w:numPr>
              <w:rPr>
                <w:rFonts w:ascii="Times New Roman" w:hAnsi="Times New Roman" w:cs="Times New Roman"/>
                <w:b/>
                <w:bCs/>
                <w:sz w:val="24"/>
                <w:szCs w:val="24"/>
              </w:rPr>
            </w:pPr>
            <w:r w:rsidRPr="008F48D1">
              <w:rPr>
                <w:rFonts w:ascii="Times New Roman" w:hAnsi="Times New Roman" w:cs="Times New Roman"/>
                <w:bCs/>
                <w:sz w:val="24"/>
                <w:szCs w:val="24"/>
              </w:rPr>
              <w:t>Polymerisation</w:t>
            </w:r>
            <w:r w:rsidRPr="008F48D1">
              <w:rPr>
                <w:rFonts w:ascii="Times New Roman" w:hAnsi="Times New Roman" w:cs="Times New Roman"/>
                <w:b/>
                <w:bCs/>
                <w:sz w:val="24"/>
                <w:szCs w:val="24"/>
              </w:rPr>
              <w:t xml:space="preserve"> </w:t>
            </w:r>
          </w:p>
          <w:p w:rsidR="00084B91" w:rsidRPr="008F48D1" w:rsidRDefault="00084B91" w:rsidP="00FA0113">
            <w:pPr>
              <w:pStyle w:val="ListParagraph"/>
              <w:numPr>
                <w:ilvl w:val="0"/>
                <w:numId w:val="532"/>
              </w:numPr>
              <w:rPr>
                <w:rFonts w:ascii="Times New Roman" w:hAnsi="Times New Roman" w:cs="Times New Roman"/>
                <w:bCs/>
                <w:sz w:val="24"/>
                <w:szCs w:val="24"/>
              </w:rPr>
            </w:pPr>
            <w:r w:rsidRPr="008F48D1">
              <w:rPr>
                <w:rFonts w:ascii="Times New Roman" w:hAnsi="Times New Roman" w:cs="Times New Roman"/>
                <w:bCs/>
                <w:sz w:val="24"/>
                <w:szCs w:val="24"/>
              </w:rPr>
              <w:t>Terms used in polymers</w:t>
            </w:r>
          </w:p>
          <w:p w:rsidR="00084B91" w:rsidRPr="008F48D1" w:rsidRDefault="00084B91" w:rsidP="00FA0113">
            <w:pPr>
              <w:pStyle w:val="ListParagraph"/>
              <w:numPr>
                <w:ilvl w:val="0"/>
                <w:numId w:val="532"/>
              </w:numPr>
              <w:rPr>
                <w:rFonts w:ascii="Times New Roman" w:hAnsi="Times New Roman" w:cs="Times New Roman"/>
                <w:bCs/>
                <w:sz w:val="24"/>
                <w:szCs w:val="24"/>
              </w:rPr>
            </w:pPr>
            <w:r w:rsidRPr="008F48D1">
              <w:rPr>
                <w:rFonts w:ascii="Times New Roman" w:hAnsi="Times New Roman" w:cs="Times New Roman"/>
                <w:bCs/>
                <w:sz w:val="24"/>
                <w:szCs w:val="24"/>
              </w:rPr>
              <w:t>Homopolymers and copolymers</w:t>
            </w:r>
          </w:p>
          <w:p w:rsidR="00084B91" w:rsidRPr="008F48D1" w:rsidRDefault="00084B91" w:rsidP="00FA0113">
            <w:pPr>
              <w:pStyle w:val="ListParagraph"/>
              <w:numPr>
                <w:ilvl w:val="0"/>
                <w:numId w:val="533"/>
              </w:numPr>
              <w:rPr>
                <w:rFonts w:ascii="Times New Roman" w:hAnsi="Times New Roman" w:cs="Times New Roman"/>
                <w:bCs/>
                <w:sz w:val="24"/>
                <w:szCs w:val="24"/>
              </w:rPr>
            </w:pPr>
            <w:r w:rsidRPr="008F48D1">
              <w:rPr>
                <w:rFonts w:ascii="Times New Roman" w:hAnsi="Times New Roman" w:cs="Times New Roman"/>
                <w:bCs/>
                <w:sz w:val="24"/>
                <w:szCs w:val="24"/>
              </w:rPr>
              <w:t>Classification of polymers based on source</w:t>
            </w:r>
          </w:p>
          <w:p w:rsidR="00084B91" w:rsidRPr="008F48D1" w:rsidRDefault="00084B91" w:rsidP="00FA0113">
            <w:pPr>
              <w:pStyle w:val="ListParagraph"/>
              <w:numPr>
                <w:ilvl w:val="0"/>
                <w:numId w:val="533"/>
              </w:numPr>
              <w:rPr>
                <w:rFonts w:ascii="Times New Roman" w:hAnsi="Times New Roman" w:cs="Times New Roman"/>
                <w:bCs/>
                <w:sz w:val="24"/>
                <w:szCs w:val="24"/>
              </w:rPr>
            </w:pPr>
            <w:r w:rsidRPr="008F48D1">
              <w:rPr>
                <w:rFonts w:ascii="Times New Roman" w:hAnsi="Times New Roman" w:cs="Times New Roman"/>
                <w:bCs/>
                <w:sz w:val="24"/>
                <w:szCs w:val="24"/>
              </w:rPr>
              <w:t xml:space="preserve">Classification of polymers based on structure </w:t>
            </w:r>
          </w:p>
          <w:p w:rsidR="00084B91" w:rsidRPr="008F48D1" w:rsidRDefault="00084B91" w:rsidP="00FA0113">
            <w:pPr>
              <w:pStyle w:val="ListParagraph"/>
              <w:numPr>
                <w:ilvl w:val="0"/>
                <w:numId w:val="533"/>
              </w:numPr>
              <w:rPr>
                <w:rFonts w:ascii="Times New Roman" w:hAnsi="Times New Roman" w:cs="Times New Roman"/>
                <w:bCs/>
                <w:sz w:val="24"/>
                <w:szCs w:val="24"/>
              </w:rPr>
            </w:pPr>
            <w:r w:rsidRPr="008F48D1">
              <w:rPr>
                <w:rFonts w:ascii="Times New Roman" w:hAnsi="Times New Roman" w:cs="Times New Roman"/>
                <w:bCs/>
                <w:sz w:val="24"/>
                <w:szCs w:val="24"/>
              </w:rPr>
              <w:t>Classification of polymers based on synthesis</w:t>
            </w:r>
          </w:p>
          <w:p w:rsidR="00084B91" w:rsidRPr="008F48D1" w:rsidRDefault="00084B91" w:rsidP="00FA0113">
            <w:pPr>
              <w:pStyle w:val="ListParagraph"/>
              <w:numPr>
                <w:ilvl w:val="0"/>
                <w:numId w:val="533"/>
              </w:numPr>
              <w:rPr>
                <w:rFonts w:ascii="Times New Roman" w:hAnsi="Times New Roman" w:cs="Times New Roman"/>
                <w:bCs/>
                <w:sz w:val="24"/>
                <w:szCs w:val="24"/>
              </w:rPr>
            </w:pPr>
            <w:r w:rsidRPr="008F48D1">
              <w:rPr>
                <w:rFonts w:ascii="Times New Roman" w:hAnsi="Times New Roman" w:cs="Times New Roman"/>
                <w:bCs/>
                <w:sz w:val="24"/>
                <w:szCs w:val="24"/>
              </w:rPr>
              <w:t>Classification of polymers based on intermolecular forces</w:t>
            </w:r>
          </w:p>
          <w:p w:rsidR="00084B91" w:rsidRPr="008F48D1" w:rsidRDefault="00084B91" w:rsidP="00FA0113">
            <w:pPr>
              <w:pStyle w:val="ListParagraph"/>
              <w:numPr>
                <w:ilvl w:val="0"/>
                <w:numId w:val="533"/>
              </w:numPr>
              <w:rPr>
                <w:rFonts w:ascii="Times New Roman" w:hAnsi="Times New Roman" w:cs="Times New Roman"/>
                <w:bCs/>
                <w:sz w:val="24"/>
                <w:szCs w:val="24"/>
              </w:rPr>
            </w:pPr>
            <w:r w:rsidRPr="008F48D1">
              <w:rPr>
                <w:rFonts w:ascii="Times New Roman" w:hAnsi="Times New Roman" w:cs="Times New Roman"/>
                <w:bCs/>
                <w:sz w:val="24"/>
                <w:szCs w:val="24"/>
              </w:rPr>
              <w:t>Addition polymers</w:t>
            </w: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p>
          <w:p w:rsidR="00084B91" w:rsidRPr="008F48D1" w:rsidRDefault="00084B91" w:rsidP="00084B91">
            <w:pPr>
              <w:pStyle w:val="ListParagraph"/>
              <w:rPr>
                <w:rFonts w:ascii="Times New Roman" w:hAnsi="Times New Roman" w:cs="Times New Roman"/>
                <w:b/>
                <w:bCs/>
                <w:sz w:val="24"/>
                <w:szCs w:val="24"/>
              </w:rPr>
            </w:pPr>
            <w:r w:rsidRPr="008F48D1">
              <w:rPr>
                <w:rFonts w:ascii="Times New Roman" w:hAnsi="Times New Roman" w:cs="Times New Roman"/>
                <w:b/>
                <w:bCs/>
                <w:sz w:val="24"/>
                <w:szCs w:val="24"/>
              </w:rPr>
              <w:t>Alkynes</w:t>
            </w:r>
          </w:p>
          <w:p w:rsidR="00084B91" w:rsidRPr="008F48D1" w:rsidRDefault="00084B91" w:rsidP="00FA0113">
            <w:pPr>
              <w:pStyle w:val="ListParagraph"/>
              <w:numPr>
                <w:ilvl w:val="0"/>
                <w:numId w:val="534"/>
              </w:numPr>
              <w:rPr>
                <w:rFonts w:ascii="Times New Roman" w:hAnsi="Times New Roman" w:cs="Times New Roman"/>
                <w:bCs/>
                <w:sz w:val="24"/>
                <w:szCs w:val="24"/>
              </w:rPr>
            </w:pPr>
            <w:r w:rsidRPr="008F48D1">
              <w:rPr>
                <w:rFonts w:ascii="Times New Roman" w:hAnsi="Times New Roman" w:cs="Times New Roman"/>
                <w:bCs/>
                <w:sz w:val="24"/>
                <w:szCs w:val="24"/>
              </w:rPr>
              <w:t>Structure of alkynes</w:t>
            </w:r>
          </w:p>
          <w:p w:rsidR="00084B91" w:rsidRPr="008F48D1" w:rsidRDefault="00084B91" w:rsidP="00FA0113">
            <w:pPr>
              <w:pStyle w:val="ListParagraph"/>
              <w:numPr>
                <w:ilvl w:val="0"/>
                <w:numId w:val="534"/>
              </w:numPr>
              <w:rPr>
                <w:rFonts w:ascii="Times New Roman" w:hAnsi="Times New Roman" w:cs="Times New Roman"/>
                <w:bCs/>
                <w:sz w:val="24"/>
                <w:szCs w:val="24"/>
              </w:rPr>
            </w:pPr>
            <w:r w:rsidRPr="008F48D1">
              <w:rPr>
                <w:rFonts w:ascii="Times New Roman" w:hAnsi="Times New Roman" w:cs="Times New Roman"/>
                <w:bCs/>
                <w:sz w:val="24"/>
                <w:szCs w:val="24"/>
              </w:rPr>
              <w:t>Nomenclature of alkynes</w:t>
            </w:r>
          </w:p>
          <w:p w:rsidR="00084B91" w:rsidRPr="008F48D1" w:rsidRDefault="00084B91" w:rsidP="00FA0113">
            <w:pPr>
              <w:pStyle w:val="ListParagraph"/>
              <w:numPr>
                <w:ilvl w:val="0"/>
                <w:numId w:val="534"/>
              </w:numPr>
              <w:rPr>
                <w:rFonts w:ascii="Times New Roman" w:hAnsi="Times New Roman" w:cs="Times New Roman"/>
                <w:bCs/>
                <w:sz w:val="24"/>
                <w:szCs w:val="24"/>
              </w:rPr>
            </w:pPr>
            <w:r w:rsidRPr="008F48D1">
              <w:rPr>
                <w:rFonts w:ascii="Times New Roman" w:hAnsi="Times New Roman" w:cs="Times New Roman"/>
                <w:bCs/>
                <w:sz w:val="24"/>
                <w:szCs w:val="24"/>
              </w:rPr>
              <w:t>Isomerism in alkynes</w:t>
            </w:r>
          </w:p>
          <w:p w:rsidR="00084B91" w:rsidRPr="008F48D1" w:rsidRDefault="00084B91" w:rsidP="00FA0113">
            <w:pPr>
              <w:pStyle w:val="ListParagraph"/>
              <w:numPr>
                <w:ilvl w:val="0"/>
                <w:numId w:val="535"/>
              </w:numPr>
              <w:rPr>
                <w:rFonts w:ascii="Times New Roman" w:hAnsi="Times New Roman" w:cs="Times New Roman"/>
                <w:bCs/>
                <w:sz w:val="24"/>
                <w:szCs w:val="24"/>
              </w:rPr>
            </w:pPr>
            <w:r w:rsidRPr="008F48D1">
              <w:rPr>
                <w:rFonts w:ascii="Times New Roman" w:hAnsi="Times New Roman" w:cs="Times New Roman"/>
                <w:bCs/>
                <w:sz w:val="24"/>
                <w:szCs w:val="24"/>
              </w:rPr>
              <w:t>Laboratory preparation of acetylene</w:t>
            </w:r>
          </w:p>
          <w:p w:rsidR="00084B91" w:rsidRPr="008F48D1" w:rsidRDefault="00084B91" w:rsidP="00FA0113">
            <w:pPr>
              <w:pStyle w:val="ListParagraph"/>
              <w:numPr>
                <w:ilvl w:val="0"/>
                <w:numId w:val="535"/>
              </w:numPr>
              <w:rPr>
                <w:rFonts w:ascii="Times New Roman" w:hAnsi="Times New Roman" w:cs="Times New Roman"/>
                <w:bCs/>
                <w:sz w:val="24"/>
                <w:szCs w:val="24"/>
              </w:rPr>
            </w:pPr>
            <w:r w:rsidRPr="008F48D1">
              <w:rPr>
                <w:rFonts w:ascii="Times New Roman" w:hAnsi="Times New Roman" w:cs="Times New Roman"/>
                <w:bCs/>
                <w:sz w:val="24"/>
                <w:szCs w:val="24"/>
              </w:rPr>
              <w:t>Physical properties of alkynes</w:t>
            </w:r>
          </w:p>
          <w:p w:rsidR="00084B91" w:rsidRPr="008F48D1" w:rsidRDefault="00084B91" w:rsidP="00FA0113">
            <w:pPr>
              <w:pStyle w:val="ListParagraph"/>
              <w:numPr>
                <w:ilvl w:val="0"/>
                <w:numId w:val="535"/>
              </w:numPr>
              <w:rPr>
                <w:rFonts w:ascii="Times New Roman" w:hAnsi="Times New Roman" w:cs="Times New Roman"/>
                <w:bCs/>
                <w:sz w:val="24"/>
                <w:szCs w:val="24"/>
              </w:rPr>
            </w:pPr>
            <w:r w:rsidRPr="008F48D1">
              <w:rPr>
                <w:rFonts w:ascii="Times New Roman" w:hAnsi="Times New Roman" w:cs="Times New Roman"/>
                <w:bCs/>
                <w:sz w:val="24"/>
                <w:szCs w:val="24"/>
              </w:rPr>
              <w:t>Chemical properties of alkynes</w:t>
            </w:r>
          </w:p>
          <w:p w:rsidR="00084B91" w:rsidRPr="008F48D1" w:rsidRDefault="00084B91" w:rsidP="00FA0113">
            <w:pPr>
              <w:pStyle w:val="ListParagraph"/>
              <w:numPr>
                <w:ilvl w:val="0"/>
                <w:numId w:val="535"/>
              </w:numPr>
              <w:rPr>
                <w:rFonts w:ascii="Times New Roman" w:hAnsi="Times New Roman" w:cs="Times New Roman"/>
                <w:bCs/>
                <w:sz w:val="24"/>
                <w:szCs w:val="24"/>
              </w:rPr>
            </w:pPr>
            <w:r w:rsidRPr="008F48D1">
              <w:rPr>
                <w:rFonts w:ascii="Times New Roman" w:hAnsi="Times New Roman" w:cs="Times New Roman"/>
                <w:bCs/>
                <w:sz w:val="24"/>
                <w:szCs w:val="24"/>
              </w:rPr>
              <w:t>Distinction between alkane, alkene and alkynes</w:t>
            </w:r>
          </w:p>
          <w:p w:rsidR="00084B91" w:rsidRPr="008F48D1" w:rsidRDefault="00084B91" w:rsidP="00084B91">
            <w:pPr>
              <w:pStyle w:val="ListParagraph"/>
              <w:rPr>
                <w:rFonts w:ascii="Times New Roman" w:hAnsi="Times New Roman" w:cs="Times New Roman"/>
                <w:bCs/>
                <w:sz w:val="24"/>
                <w:szCs w:val="24"/>
              </w:rPr>
            </w:pPr>
          </w:p>
        </w:tc>
        <w:tc>
          <w:tcPr>
            <w:tcW w:w="1820" w:type="pct"/>
          </w:tcPr>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Write the general formula for alkanes (CnH2n+2) and the correct formulae for any aliphatic alkane.</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that the principle type of isomerism in alkanes is structural isomerism and draw and name structural isomers for alkanes with the same chemical formula e.g. C6H14.</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Substitution reactions of alkanes.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reactions of alkanes with chlorine.</w:t>
            </w:r>
          </w:p>
          <w:p w:rsidR="00084B91" w:rsidRPr="00C06D2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the mechanism of free radical substitution for the reaction of alkanes with chlorine (initiation, propagation and termination).</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Alkenes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Structure, bonding and isomerism</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the general formula of alkenes (CnH2n) and write correct formulae for any aliphatic alkene.</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Apply the IUPAC rules to the nomenclature of simple alkenes.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alkenes are unsaturated hydrocarbons.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Addition reactions of alkenes.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reactions of alkenes with Br2, H2SO4 and HCl.</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electrophilic addition for the reaction of alkenes with Br2, H2SO4 and HCl.</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that bromine can be used as a test for unsaturation.</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Predict, using Markovnikov’s rule, the products of addition of HCl to unsymmetrical alkenes.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pattern of addition of HCl to unsymmetrical alkenes referring to the relative stabilities of primary, secondary and tertiary carbocation intermediates.</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how margarine is manufactured by catalytic hydrogenation of unsaturated vegetable oil.</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Polymerisation</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addition polymerisation of alkenes for examples like the formation of poly(ethene), poly(propene), polytetrafluoroethene (PTFE), polyvinylchloride (PVC), polystyrene and natural and synthetic rubber.</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uses of polymers e.g. poly(ethene), poly(propene), polytetrafluoroethene (PTFE), and polyvinylchloride (PVC).</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Identify the repeating unit, the monomer unit, using the structure of the polymer.</w:t>
            </w:r>
          </w:p>
          <w:p w:rsidR="00084B91" w:rsidRPr="008F48D1" w:rsidRDefault="00084B91" w:rsidP="00084B91">
            <w:p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Alkynes</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Structure, bonding and isomerism.</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the general formula of alkynes (CnH2n-2) and write correct formulae for any alkyne.</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that alkynes are unsaturated hydrocarbons.</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preparation of ethyne from natural gas.</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Addition reactions of alkynes</w:t>
            </w:r>
          </w:p>
          <w:p w:rsidR="00084B91" w:rsidRPr="008F48D1" w:rsidRDefault="00084B91" w:rsidP="00FA0113">
            <w:pPr>
              <w:pStyle w:val="ListParagraph"/>
              <w:numPr>
                <w:ilvl w:val="0"/>
                <w:numId w:val="54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reactions of alkynes with H2, Br2 and HCl.</w:t>
            </w:r>
          </w:p>
          <w:p w:rsidR="00084B91" w:rsidRPr="008F48D1" w:rsidRDefault="00084B91" w:rsidP="00FA0113">
            <w:pPr>
              <w:pStyle w:val="ListParagraph"/>
              <w:numPr>
                <w:ilvl w:val="0"/>
                <w:numId w:val="547"/>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electrophilic addition for the reaction of alkynes with Compare and contrast the reactions of alkanes, alkenes and alkynes</w:t>
            </w:r>
          </w:p>
        </w:tc>
        <w:tc>
          <w:tcPr>
            <w:tcW w:w="538" w:type="pct"/>
          </w:tcPr>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13%</w:t>
            </w:r>
          </w:p>
        </w:tc>
      </w:tr>
      <w:tr w:rsidR="00084B91" w:rsidRPr="008F48D1" w:rsidTr="00BD59DB">
        <w:trPr>
          <w:trHeight w:val="1151"/>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 xml:space="preserve">13. Alcohols </w:t>
            </w:r>
          </w:p>
        </w:tc>
        <w:tc>
          <w:tcPr>
            <w:tcW w:w="1622" w:type="pct"/>
          </w:tcPr>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color w:val="000000"/>
                <w:sz w:val="24"/>
                <w:szCs w:val="24"/>
              </w:rPr>
              <w:t>Introduction</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Nomenclature of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Primary , secondary and tertiary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General method of Preparation of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Manufacture of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Structure of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Physical properties of alcohols</w:t>
            </w:r>
          </w:p>
          <w:p w:rsidR="00084B91" w:rsidRPr="008F48D1" w:rsidRDefault="00084B91" w:rsidP="00FA0113">
            <w:pPr>
              <w:pStyle w:val="ListParagraph"/>
              <w:numPr>
                <w:ilvl w:val="0"/>
                <w:numId w:val="536"/>
              </w:numPr>
              <w:rPr>
                <w:rFonts w:ascii="Times New Roman" w:hAnsi="Times New Roman" w:cs="Times New Roman"/>
                <w:bCs/>
                <w:color w:val="000000"/>
                <w:sz w:val="24"/>
                <w:szCs w:val="24"/>
              </w:rPr>
            </w:pPr>
            <w:r w:rsidRPr="008F48D1">
              <w:rPr>
                <w:rFonts w:ascii="Times New Roman" w:hAnsi="Times New Roman" w:cs="Times New Roman"/>
                <w:bCs/>
                <w:sz w:val="24"/>
                <w:szCs w:val="24"/>
              </w:rPr>
              <w:t>Chemical properties of alcohols</w:t>
            </w:r>
          </w:p>
          <w:p w:rsidR="00084B91" w:rsidRPr="008F48D1" w:rsidRDefault="00084B91" w:rsidP="00FA0113">
            <w:pPr>
              <w:pStyle w:val="ListParagraph"/>
              <w:numPr>
                <w:ilvl w:val="0"/>
                <w:numId w:val="537"/>
              </w:numPr>
              <w:rPr>
                <w:rFonts w:ascii="Times New Roman" w:hAnsi="Times New Roman" w:cs="Times New Roman"/>
                <w:bCs/>
                <w:sz w:val="24"/>
                <w:szCs w:val="24"/>
              </w:rPr>
            </w:pPr>
            <w:r w:rsidRPr="008F48D1">
              <w:rPr>
                <w:rFonts w:ascii="Times New Roman" w:hAnsi="Times New Roman" w:cs="Times New Roman"/>
                <w:bCs/>
                <w:sz w:val="24"/>
                <w:szCs w:val="24"/>
              </w:rPr>
              <w:t>Reactions involving the cleavage of R-O-H bond.</w:t>
            </w:r>
          </w:p>
          <w:p w:rsidR="00084B91" w:rsidRPr="008F48D1" w:rsidRDefault="00084B91" w:rsidP="00FA0113">
            <w:pPr>
              <w:pStyle w:val="ListParagraph"/>
              <w:numPr>
                <w:ilvl w:val="0"/>
                <w:numId w:val="537"/>
              </w:numPr>
              <w:rPr>
                <w:rFonts w:ascii="Times New Roman" w:hAnsi="Times New Roman" w:cs="Times New Roman"/>
                <w:bCs/>
                <w:sz w:val="24"/>
                <w:szCs w:val="24"/>
              </w:rPr>
            </w:pPr>
            <w:r w:rsidRPr="008F48D1">
              <w:rPr>
                <w:rFonts w:ascii="Times New Roman" w:hAnsi="Times New Roman" w:cs="Times New Roman"/>
                <w:bCs/>
                <w:sz w:val="24"/>
                <w:szCs w:val="24"/>
              </w:rPr>
              <w:t>Reactions involving the cleavage of R-C-OH bond.</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Reactions involving both the alkyl, and the hydroxyl groups</w:t>
            </w:r>
          </w:p>
          <w:p w:rsidR="00084B91" w:rsidRPr="008F48D1" w:rsidRDefault="00084B91" w:rsidP="00084B91">
            <w:pPr>
              <w:rPr>
                <w:rFonts w:ascii="Times New Roman" w:hAnsi="Times New Roman" w:cs="Times New Roman"/>
                <w:b/>
                <w:bCs/>
                <w:sz w:val="24"/>
                <w:szCs w:val="24"/>
              </w:rPr>
            </w:pPr>
          </w:p>
        </w:tc>
        <w:tc>
          <w:tcPr>
            <w:tcW w:w="1820" w:type="pct"/>
          </w:tcPr>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Apply the IUPAC rules to the nomenclature of simple alcohols.</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Classify alcohols as primary alcohol, secondary alcohol or tertiary alcohol and name them accordingly.</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Reactions of alcohols</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oxidation of primary alcohols to form either aldehydes or carboxylic acids depending on the reaction conditions.</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oxidation of secondary alcohols to form ketones.</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tertiary alcohols are resistant to oxidation.</w:t>
            </w:r>
          </w:p>
          <w:p w:rsidR="00084B91" w:rsidRPr="008F48D1" w:rsidRDefault="00084B91" w:rsidP="00FA0113">
            <w:pPr>
              <w:pStyle w:val="ListParagraph"/>
              <w:numPr>
                <w:ilvl w:val="0"/>
                <w:numId w:val="55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elimination of water (H2O) from alcohols in the presence of an acid catalyst.</w:t>
            </w:r>
          </w:p>
        </w:tc>
        <w:tc>
          <w:tcPr>
            <w:tcW w:w="538"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6 %</w:t>
            </w:r>
          </w:p>
        </w:tc>
      </w:tr>
      <w:tr w:rsidR="00084B91" w:rsidRPr="008F48D1" w:rsidTr="00BD59DB">
        <w:trPr>
          <w:trHeight w:val="1151"/>
        </w:trPr>
        <w:tc>
          <w:tcPr>
            <w:tcW w:w="545" w:type="pct"/>
            <w:vMerge/>
          </w:tcPr>
          <w:p w:rsidR="00084B91" w:rsidRPr="008F48D1" w:rsidRDefault="00084B91" w:rsidP="00084B91">
            <w:pPr>
              <w:rPr>
                <w:rFonts w:ascii="Times New Roman" w:hAnsi="Times New Roman" w:cs="Times New Roman"/>
                <w:b/>
                <w:bCs/>
                <w:sz w:val="24"/>
                <w:szCs w:val="24"/>
              </w:rPr>
            </w:pPr>
          </w:p>
        </w:tc>
        <w:tc>
          <w:tcPr>
            <w:tcW w:w="475" w:type="pct"/>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14. Aromatic compounds (BENZENE AND PHENOL)</w:t>
            </w:r>
          </w:p>
        </w:tc>
        <w:tc>
          <w:tcPr>
            <w:tcW w:w="1622" w:type="pct"/>
          </w:tcPr>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 xml:space="preserve">Introduction </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Aromatic Hydrocarbon ( Arenes).</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Structural of Benzene</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Laboratory Methods of Preparing  Benzene</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Properties of benzene .</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 xml:space="preserve">Physical properties </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 xml:space="preserve">Chemical properties </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General mechanism of Electrophilic Substitution in Benzene.</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Effect of Substituent on the Orientation and Reactivity of Benzene</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 xml:space="preserve">Phenols </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Nomenclature of Phenols</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General method of Preparation of Phenols</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Manufacture of Phenols</w:t>
            </w:r>
          </w:p>
          <w:p w:rsidR="00084B91" w:rsidRPr="008F48D1" w:rsidRDefault="00084B91" w:rsidP="00FA0113">
            <w:pPr>
              <w:pStyle w:val="ListParagraph"/>
              <w:numPr>
                <w:ilvl w:val="0"/>
                <w:numId w:val="538"/>
              </w:numPr>
              <w:rPr>
                <w:rFonts w:ascii="Times New Roman" w:hAnsi="Times New Roman" w:cs="Times New Roman"/>
                <w:bCs/>
                <w:sz w:val="24"/>
                <w:szCs w:val="24"/>
              </w:rPr>
            </w:pPr>
            <w:r w:rsidRPr="008F48D1">
              <w:rPr>
                <w:rFonts w:ascii="Times New Roman" w:hAnsi="Times New Roman" w:cs="Times New Roman"/>
                <w:bCs/>
                <w:sz w:val="24"/>
                <w:szCs w:val="24"/>
              </w:rPr>
              <w:t>Structure of Phenols</w:t>
            </w:r>
          </w:p>
          <w:p w:rsidR="00084B91" w:rsidRPr="008F48D1" w:rsidRDefault="00084B91" w:rsidP="00FA0113">
            <w:pPr>
              <w:pStyle w:val="ListParagraph"/>
              <w:numPr>
                <w:ilvl w:val="0"/>
                <w:numId w:val="538"/>
              </w:numPr>
              <w:rPr>
                <w:rFonts w:ascii="Times New Roman" w:hAnsi="Times New Roman" w:cs="Times New Roman"/>
                <w:b/>
                <w:bCs/>
                <w:sz w:val="24"/>
                <w:szCs w:val="24"/>
              </w:rPr>
            </w:pPr>
            <w:r w:rsidRPr="008F48D1">
              <w:rPr>
                <w:rFonts w:ascii="Times New Roman" w:hAnsi="Times New Roman" w:cs="Times New Roman"/>
                <w:bCs/>
                <w:sz w:val="24"/>
                <w:szCs w:val="24"/>
              </w:rPr>
              <w:t>Properties of Phenols</w:t>
            </w:r>
            <w:r w:rsidRPr="008F48D1">
              <w:rPr>
                <w:rFonts w:ascii="Times New Roman" w:hAnsi="Times New Roman" w:cs="Times New Roman"/>
                <w:b/>
                <w:bCs/>
                <w:sz w:val="24"/>
                <w:szCs w:val="24"/>
              </w:rPr>
              <w:t>.</w:t>
            </w:r>
          </w:p>
          <w:p w:rsidR="00084B91" w:rsidRPr="008F48D1" w:rsidRDefault="00084B91" w:rsidP="00FA0113">
            <w:pPr>
              <w:pStyle w:val="ListParagraph"/>
              <w:numPr>
                <w:ilvl w:val="0"/>
                <w:numId w:val="539"/>
              </w:numPr>
              <w:rPr>
                <w:rFonts w:ascii="Times New Roman" w:hAnsi="Times New Roman" w:cs="Times New Roman"/>
                <w:b/>
                <w:bCs/>
                <w:sz w:val="24"/>
                <w:szCs w:val="24"/>
              </w:rPr>
            </w:pPr>
            <w:r w:rsidRPr="008F48D1">
              <w:rPr>
                <w:rFonts w:ascii="Times New Roman" w:hAnsi="Times New Roman" w:cs="Times New Roman"/>
                <w:bCs/>
                <w:sz w:val="24"/>
                <w:szCs w:val="24"/>
              </w:rPr>
              <w:t xml:space="preserve">Physical properties </w:t>
            </w:r>
          </w:p>
          <w:p w:rsidR="00084B91" w:rsidRPr="008F48D1" w:rsidRDefault="00084B91" w:rsidP="00FA0113">
            <w:pPr>
              <w:pStyle w:val="ListParagraph"/>
              <w:numPr>
                <w:ilvl w:val="0"/>
                <w:numId w:val="539"/>
              </w:numPr>
              <w:rPr>
                <w:rFonts w:ascii="Times New Roman" w:hAnsi="Times New Roman" w:cs="Times New Roman"/>
                <w:b/>
                <w:bCs/>
                <w:sz w:val="24"/>
                <w:szCs w:val="24"/>
              </w:rPr>
            </w:pPr>
            <w:r w:rsidRPr="008F48D1">
              <w:rPr>
                <w:rFonts w:ascii="Times New Roman" w:hAnsi="Times New Roman" w:cs="Times New Roman"/>
                <w:bCs/>
                <w:sz w:val="24"/>
                <w:szCs w:val="24"/>
              </w:rPr>
              <w:t xml:space="preserve">Chemical properties </w:t>
            </w:r>
          </w:p>
          <w:p w:rsidR="00084B91" w:rsidRPr="008F48D1" w:rsidRDefault="00084B91" w:rsidP="00FA0113">
            <w:pPr>
              <w:pStyle w:val="ListParagraph"/>
              <w:numPr>
                <w:ilvl w:val="0"/>
                <w:numId w:val="540"/>
              </w:numPr>
              <w:rPr>
                <w:rFonts w:ascii="Times New Roman" w:hAnsi="Times New Roman" w:cs="Times New Roman"/>
                <w:bCs/>
                <w:sz w:val="24"/>
                <w:szCs w:val="24"/>
              </w:rPr>
            </w:pPr>
            <w:r w:rsidRPr="008F48D1">
              <w:rPr>
                <w:rFonts w:ascii="Times New Roman" w:hAnsi="Times New Roman" w:cs="Times New Roman"/>
                <w:bCs/>
                <w:sz w:val="24"/>
                <w:szCs w:val="24"/>
              </w:rPr>
              <w:t>Commercial Preparation of Phenols.</w:t>
            </w:r>
          </w:p>
          <w:p w:rsidR="00084B91" w:rsidRPr="008F48D1" w:rsidRDefault="00084B91" w:rsidP="00084B91">
            <w:pPr>
              <w:rPr>
                <w:rFonts w:ascii="Times New Roman" w:hAnsi="Times New Roman" w:cs="Times New Roman"/>
                <w:b/>
                <w:bCs/>
                <w:color w:val="000000"/>
                <w:sz w:val="24"/>
                <w:szCs w:val="24"/>
              </w:rPr>
            </w:pPr>
          </w:p>
        </w:tc>
        <w:tc>
          <w:tcPr>
            <w:tcW w:w="1820" w:type="pct"/>
          </w:tcPr>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structure of benzene and compare the Kekule and delocalised models for benzene in terms of p-orbital overlap forming π bonds.</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Use the evidence (e.g. bond lengths, enthalpy of hydrogenation and resistance to reaction compared to alkenes) to explain how this supports the delocalised model for the structure of benzene.</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Explain that delocalization gives stability to the benzene molecule.</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Electrophilic substitution of arenes</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reactions of arenes with concentrated nitric acid in the presence of sulfuric acid.</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electrophilic substitution for the reaction of arenes with concentrated nitric acid in the presence of concentrated sulfuric acid.</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electrophilic substitution for the reaction of arenes with a halogen in the presence of a halogen carrier.</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electrophilic substitution for the halogenations reactions of arenes limited to monosubstitution of the arene only.</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mechanism of Friedel’ Crafts alkylation and acylation reaction Describe the industrial preparation of phenol from petroleum oil.</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preparation of phenol from sodium benzenesulfonate, chlorobenzene (Dow’s process) and from the hydrolysis of diazonium salts.</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why phenol is more reactive than benzene and therefore more susceptible to Electrophilic substitution.</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substitution patterns (ortho and para) for phenol.</w:t>
            </w:r>
          </w:p>
          <w:p w:rsidR="00084B91" w:rsidRPr="008F48D1" w:rsidRDefault="00084B91" w:rsidP="00FA0113">
            <w:pPr>
              <w:pStyle w:val="ListParagraph"/>
              <w:numPr>
                <w:ilvl w:val="0"/>
                <w:numId w:val="54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 Describe the reactions of phenol with dilute and concentrated nitric acid and Kolbe’s reaction to form salicylic acid (2-hydroxybenzoic acid).</w:t>
            </w:r>
          </w:p>
        </w:tc>
        <w:tc>
          <w:tcPr>
            <w:tcW w:w="538" w:type="pct"/>
          </w:tcPr>
          <w:p w:rsidR="00084B91" w:rsidRPr="008F48D1" w:rsidRDefault="00084B91" w:rsidP="00084B91">
            <w:pPr>
              <w:rPr>
                <w:rFonts w:ascii="Times New Roman" w:hAnsi="Times New Roman" w:cs="Times New Roman"/>
                <w:b/>
                <w:bCs/>
                <w:sz w:val="24"/>
                <w:szCs w:val="24"/>
              </w:rPr>
            </w:pPr>
          </w:p>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8 %</w:t>
            </w:r>
          </w:p>
        </w:tc>
      </w:tr>
    </w:tbl>
    <w:p w:rsidR="008F48D1" w:rsidRDefault="008F48D1" w:rsidP="00084B91">
      <w:pPr>
        <w:jc w:val="center"/>
        <w:rPr>
          <w:b/>
          <w:bCs/>
          <w:sz w:val="24"/>
          <w:szCs w:val="24"/>
        </w:rPr>
      </w:pPr>
    </w:p>
    <w:p w:rsidR="00CC6976" w:rsidRDefault="00CC6976">
      <w:pPr>
        <w:rPr>
          <w:rFonts w:ascii="Times New Roman" w:hAnsi="Times New Roman" w:cs="Times New Roman"/>
          <w:b/>
          <w:bCs/>
          <w:sz w:val="24"/>
          <w:szCs w:val="24"/>
        </w:rPr>
      </w:pPr>
      <w:r>
        <w:rPr>
          <w:rFonts w:ascii="Times New Roman" w:hAnsi="Times New Roman" w:cs="Times New Roman"/>
          <w:b/>
          <w:bCs/>
          <w:sz w:val="24"/>
          <w:szCs w:val="24"/>
        </w:rPr>
        <w:br w:type="page"/>
      </w:r>
    </w:p>
    <w:p w:rsidR="00084B91" w:rsidRPr="00C06D21" w:rsidRDefault="00C06D21" w:rsidP="00BD59DB">
      <w:pPr>
        <w:rPr>
          <w:rFonts w:ascii="Times New Roman" w:hAnsi="Times New Roman" w:cs="Times New Roman"/>
          <w:b/>
          <w:bCs/>
          <w:sz w:val="24"/>
          <w:szCs w:val="36"/>
        </w:rPr>
      </w:pPr>
      <w:r w:rsidRPr="00C06D21">
        <w:rPr>
          <w:rFonts w:ascii="Times New Roman" w:hAnsi="Times New Roman" w:cs="Times New Roman"/>
          <w:b/>
          <w:bCs/>
          <w:sz w:val="24"/>
          <w:szCs w:val="24"/>
        </w:rPr>
        <w:t>Subject:</w:t>
      </w:r>
      <w:r w:rsidR="008F48D1" w:rsidRPr="00C06D21">
        <w:rPr>
          <w:rFonts w:ascii="Times New Roman" w:hAnsi="Times New Roman" w:cs="Times New Roman"/>
          <w:b/>
          <w:bCs/>
          <w:sz w:val="24"/>
          <w:szCs w:val="36"/>
        </w:rPr>
        <w:t xml:space="preserve">  </w:t>
      </w:r>
      <w:r w:rsidR="00FE1BD9" w:rsidRPr="00C06D21">
        <w:rPr>
          <w:rFonts w:ascii="Times New Roman" w:hAnsi="Times New Roman" w:cs="Times New Roman"/>
          <w:b/>
          <w:bCs/>
          <w:sz w:val="24"/>
          <w:szCs w:val="36"/>
        </w:rPr>
        <w:t xml:space="preserve">CHEMISTRY </w:t>
      </w:r>
      <w:r w:rsidR="008F48D1" w:rsidRPr="00C06D21">
        <w:rPr>
          <w:rFonts w:ascii="Times New Roman" w:hAnsi="Times New Roman" w:cs="Times New Roman"/>
          <w:b/>
          <w:bCs/>
          <w:sz w:val="24"/>
          <w:szCs w:val="36"/>
        </w:rPr>
        <w:t xml:space="preserve">  </w:t>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FE1BD9" w:rsidRPr="00C06D21">
        <w:rPr>
          <w:rFonts w:ascii="Times New Roman" w:hAnsi="Times New Roman" w:cs="Times New Roman"/>
          <w:b/>
          <w:bCs/>
          <w:sz w:val="24"/>
          <w:szCs w:val="36"/>
        </w:rPr>
        <w:tab/>
      </w:r>
      <w:r w:rsidR="00084B91" w:rsidRPr="00C06D21">
        <w:rPr>
          <w:rFonts w:ascii="Times New Roman" w:hAnsi="Times New Roman" w:cs="Times New Roman"/>
          <w:b/>
          <w:bCs/>
          <w:sz w:val="24"/>
          <w:szCs w:val="36"/>
        </w:rPr>
        <w:t xml:space="preserve">Class: XII </w:t>
      </w:r>
    </w:p>
    <w:tbl>
      <w:tblPr>
        <w:tblStyle w:val="TableGrid"/>
        <w:tblW w:w="13950" w:type="dxa"/>
        <w:tblInd w:w="-5" w:type="dxa"/>
        <w:tblLayout w:type="fixed"/>
        <w:tblLook w:val="04A0" w:firstRow="1" w:lastRow="0" w:firstColumn="1" w:lastColumn="0" w:noHBand="0" w:noVBand="1"/>
      </w:tblPr>
      <w:tblGrid>
        <w:gridCol w:w="1277"/>
        <w:gridCol w:w="1559"/>
        <w:gridCol w:w="4544"/>
        <w:gridCol w:w="5220"/>
        <w:gridCol w:w="1350"/>
      </w:tblGrid>
      <w:tr w:rsidR="00084B91" w:rsidRPr="008F48D1" w:rsidTr="00C06D21">
        <w:trPr>
          <w:trHeight w:val="225"/>
        </w:trPr>
        <w:tc>
          <w:tcPr>
            <w:tcW w:w="1277" w:type="dxa"/>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STRAND</w:t>
            </w:r>
          </w:p>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CHAPTER</w:t>
            </w:r>
          </w:p>
        </w:tc>
        <w:tc>
          <w:tcPr>
            <w:tcW w:w="9764" w:type="dxa"/>
            <w:gridSpan w:val="2"/>
          </w:tcPr>
          <w:p w:rsidR="00084B91" w:rsidRPr="008F48D1" w:rsidRDefault="00084B91" w:rsidP="00084B91">
            <w:pPr>
              <w:jc w:val="center"/>
              <w:rPr>
                <w:rFonts w:ascii="Times New Roman" w:hAnsi="Times New Roman" w:cs="Times New Roman"/>
                <w:sz w:val="24"/>
                <w:szCs w:val="24"/>
              </w:rPr>
            </w:pPr>
            <w:r w:rsidRPr="008F48D1">
              <w:rPr>
                <w:rFonts w:ascii="Times New Roman" w:hAnsi="Times New Roman" w:cs="Times New Roman"/>
                <w:b/>
                <w:bCs/>
                <w:sz w:val="24"/>
                <w:szCs w:val="24"/>
              </w:rPr>
              <w:t>SCOPE</w:t>
            </w:r>
          </w:p>
        </w:tc>
        <w:tc>
          <w:tcPr>
            <w:tcW w:w="1350" w:type="dxa"/>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bCs/>
                <w:sz w:val="24"/>
                <w:szCs w:val="24"/>
              </w:rPr>
              <w:t>Weighting</w:t>
            </w:r>
          </w:p>
        </w:tc>
      </w:tr>
      <w:tr w:rsidR="00084B91" w:rsidRPr="008F48D1" w:rsidTr="00C06D21">
        <w:trPr>
          <w:trHeight w:val="300"/>
        </w:trPr>
        <w:tc>
          <w:tcPr>
            <w:tcW w:w="1277" w:type="dxa"/>
            <w:vMerge/>
          </w:tcPr>
          <w:p w:rsidR="00084B91" w:rsidRPr="008F48D1" w:rsidRDefault="00084B91" w:rsidP="00084B91">
            <w:pPr>
              <w:rPr>
                <w:rFonts w:ascii="Times New Roman" w:hAnsi="Times New Roman" w:cs="Times New Roman"/>
                <w:b/>
                <w:bCs/>
                <w:sz w:val="24"/>
                <w:szCs w:val="24"/>
              </w:rPr>
            </w:pPr>
          </w:p>
        </w:tc>
        <w:tc>
          <w:tcPr>
            <w:tcW w:w="1559" w:type="dxa"/>
            <w:vMerge/>
          </w:tcPr>
          <w:p w:rsidR="00084B91" w:rsidRPr="008F48D1" w:rsidRDefault="00084B91" w:rsidP="00084B91">
            <w:pPr>
              <w:rPr>
                <w:rFonts w:ascii="Times New Roman" w:hAnsi="Times New Roman" w:cs="Times New Roman"/>
                <w:b/>
                <w:bCs/>
                <w:sz w:val="24"/>
                <w:szCs w:val="24"/>
              </w:rPr>
            </w:pPr>
          </w:p>
        </w:tc>
        <w:tc>
          <w:tcPr>
            <w:tcW w:w="4544" w:type="dxa"/>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TOPIC/SUB-TOPIC</w:t>
            </w:r>
          </w:p>
        </w:tc>
        <w:tc>
          <w:tcPr>
            <w:tcW w:w="5220" w:type="dxa"/>
          </w:tcPr>
          <w:p w:rsidR="00084B91" w:rsidRPr="008F48D1" w:rsidRDefault="00084B91" w:rsidP="00084B91">
            <w:pPr>
              <w:rPr>
                <w:rFonts w:ascii="Times New Roman" w:hAnsi="Times New Roman" w:cs="Times New Roman"/>
                <w:b/>
                <w:bCs/>
                <w:sz w:val="24"/>
                <w:szCs w:val="24"/>
              </w:rPr>
            </w:pPr>
            <w:r w:rsidRPr="008F48D1">
              <w:rPr>
                <w:rFonts w:ascii="Times New Roman" w:hAnsi="Times New Roman" w:cs="Times New Roman"/>
                <w:b/>
                <w:bCs/>
                <w:sz w:val="24"/>
                <w:szCs w:val="24"/>
              </w:rPr>
              <w:t xml:space="preserve">LEARNING OBJECTIVES </w:t>
            </w:r>
          </w:p>
          <w:p w:rsidR="00084B91" w:rsidRPr="008F48D1" w:rsidRDefault="00084B91" w:rsidP="00084B91">
            <w:pPr>
              <w:rPr>
                <w:rFonts w:ascii="Times New Roman" w:hAnsi="Times New Roman" w:cs="Times New Roman"/>
                <w:b/>
                <w:bCs/>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val="restart"/>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Materials and Their  Properties</w:t>
            </w:r>
          </w:p>
        </w:tc>
        <w:tc>
          <w:tcPr>
            <w:tcW w:w="1559" w:type="dxa"/>
            <w:vMerge w:val="restart"/>
          </w:tcPr>
          <w:p w:rsidR="00084B91" w:rsidRPr="008F48D1" w:rsidRDefault="00084B91" w:rsidP="00084B91">
            <w:pPr>
              <w:rPr>
                <w:rFonts w:ascii="Times New Roman" w:eastAsia="MinionPro-Regular" w:hAnsi="Times New Roman" w:cs="Times New Roman"/>
                <w:b/>
                <w:color w:val="FF0000"/>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eastAsia="MinionPro-Regular" w:hAnsi="Times New Roman" w:cs="Times New Roman"/>
                <w:b/>
                <w:sz w:val="24"/>
                <w:szCs w:val="24"/>
              </w:rPr>
              <w:t>1.Colligative properties</w:t>
            </w: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Concentration units of solution :</w:t>
            </w:r>
          </w:p>
          <w:p w:rsidR="00084B91" w:rsidRPr="008F48D1" w:rsidRDefault="00084B91" w:rsidP="00FA0113">
            <w:pPr>
              <w:pStyle w:val="ListParagraph"/>
              <w:numPr>
                <w:ilvl w:val="0"/>
                <w:numId w:val="551"/>
              </w:numPr>
              <w:autoSpaceDE w:val="0"/>
              <w:autoSpaceDN w:val="0"/>
              <w:adjustRightInd w:val="0"/>
              <w:ind w:left="123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Molarity</w:t>
            </w:r>
          </w:p>
          <w:p w:rsidR="00084B91" w:rsidRPr="008F48D1" w:rsidRDefault="00084B91" w:rsidP="00FA0113">
            <w:pPr>
              <w:pStyle w:val="ListParagraph"/>
              <w:numPr>
                <w:ilvl w:val="0"/>
                <w:numId w:val="551"/>
              </w:numPr>
              <w:autoSpaceDE w:val="0"/>
              <w:autoSpaceDN w:val="0"/>
              <w:adjustRightInd w:val="0"/>
              <w:ind w:left="123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Molality </w:t>
            </w:r>
          </w:p>
          <w:p w:rsidR="00084B91" w:rsidRPr="008F48D1" w:rsidRDefault="00084B91" w:rsidP="00FA0113">
            <w:pPr>
              <w:pStyle w:val="ListParagraph"/>
              <w:numPr>
                <w:ilvl w:val="0"/>
                <w:numId w:val="551"/>
              </w:numPr>
              <w:autoSpaceDE w:val="0"/>
              <w:autoSpaceDN w:val="0"/>
              <w:adjustRightInd w:val="0"/>
              <w:ind w:left="123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Normality </w:t>
            </w:r>
          </w:p>
          <w:p w:rsidR="00084B91" w:rsidRPr="008F48D1" w:rsidRDefault="00084B91" w:rsidP="00FA0113">
            <w:pPr>
              <w:pStyle w:val="ListParagraph"/>
              <w:numPr>
                <w:ilvl w:val="0"/>
                <w:numId w:val="551"/>
              </w:numPr>
              <w:autoSpaceDE w:val="0"/>
              <w:autoSpaceDN w:val="0"/>
              <w:adjustRightInd w:val="0"/>
              <w:ind w:left="123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Mole fraction </w:t>
            </w:r>
          </w:p>
        </w:tc>
        <w:tc>
          <w:tcPr>
            <w:tcW w:w="5220" w:type="dxa"/>
          </w:tcPr>
          <w:p w:rsidR="00084B91" w:rsidRPr="008F48D1" w:rsidRDefault="00084B91" w:rsidP="00FA0113">
            <w:pPr>
              <w:pStyle w:val="ListParagraph"/>
              <w:numPr>
                <w:ilvl w:val="0"/>
                <w:numId w:val="617"/>
              </w:numPr>
              <w:rPr>
                <w:rFonts w:ascii="Times New Roman" w:hAnsi="Times New Roman" w:cs="Times New Roman"/>
                <w:sz w:val="24"/>
                <w:szCs w:val="24"/>
              </w:rPr>
            </w:pPr>
            <w:r w:rsidRPr="008F48D1">
              <w:rPr>
                <w:rFonts w:ascii="Times New Roman" w:hAnsi="Times New Roman" w:cs="Times New Roman"/>
                <w:sz w:val="24"/>
                <w:szCs w:val="24"/>
              </w:rPr>
              <w:t>Define molarity, molality, normality and mole fraction.</w:t>
            </w:r>
          </w:p>
          <w:p w:rsidR="00084B91" w:rsidRPr="008F48D1" w:rsidRDefault="00084B91" w:rsidP="00FA0113">
            <w:pPr>
              <w:pStyle w:val="ListParagraph"/>
              <w:numPr>
                <w:ilvl w:val="0"/>
                <w:numId w:val="617"/>
              </w:numPr>
              <w:rPr>
                <w:rFonts w:ascii="Times New Roman" w:hAnsi="Times New Roman" w:cs="Times New Roman"/>
                <w:sz w:val="24"/>
                <w:szCs w:val="24"/>
              </w:rPr>
            </w:pPr>
            <w:r w:rsidRPr="008F48D1">
              <w:rPr>
                <w:rFonts w:ascii="Times New Roman" w:hAnsi="Times New Roman" w:cs="Times New Roman"/>
                <w:sz w:val="24"/>
                <w:szCs w:val="24"/>
              </w:rPr>
              <w:t>State units of molarity, molality, normality and mole fraction.</w:t>
            </w:r>
          </w:p>
          <w:p w:rsidR="00084B91" w:rsidRPr="008F48D1" w:rsidRDefault="00084B91" w:rsidP="00FA0113">
            <w:pPr>
              <w:pStyle w:val="ListParagraph"/>
              <w:numPr>
                <w:ilvl w:val="0"/>
                <w:numId w:val="617"/>
              </w:numPr>
              <w:rPr>
                <w:rFonts w:ascii="Times New Roman" w:hAnsi="Times New Roman" w:cs="Times New Roman"/>
                <w:sz w:val="24"/>
                <w:szCs w:val="24"/>
              </w:rPr>
            </w:pPr>
            <w:r w:rsidRPr="008F48D1">
              <w:rPr>
                <w:rFonts w:ascii="Times New Roman" w:hAnsi="Times New Roman" w:cs="Times New Roman"/>
                <w:sz w:val="24"/>
                <w:szCs w:val="24"/>
              </w:rPr>
              <w:t>Write the mathematical expression for molarity, molality, normality, mole fraction and solve numerical problems using it.</w:t>
            </w:r>
          </w:p>
          <w:p w:rsidR="00084B91" w:rsidRPr="008F48D1" w:rsidRDefault="00084B91" w:rsidP="00FA0113">
            <w:pPr>
              <w:pStyle w:val="ListParagraph"/>
              <w:numPr>
                <w:ilvl w:val="0"/>
                <w:numId w:val="617"/>
              </w:numPr>
              <w:rPr>
                <w:rFonts w:ascii="Times New Roman" w:hAnsi="Times New Roman" w:cs="Times New Roman"/>
                <w:sz w:val="24"/>
                <w:szCs w:val="24"/>
              </w:rPr>
            </w:pPr>
            <w:r w:rsidRPr="008F48D1">
              <w:rPr>
                <w:rFonts w:ascii="Times New Roman" w:hAnsi="Times New Roman" w:cs="Times New Roman"/>
                <w:sz w:val="24"/>
                <w:szCs w:val="24"/>
              </w:rPr>
              <w:t>Compare molarity and molality.</w:t>
            </w:r>
          </w:p>
          <w:p w:rsidR="00084B91" w:rsidRPr="008F48D1" w:rsidRDefault="00084B91" w:rsidP="00FA0113">
            <w:pPr>
              <w:pStyle w:val="ListParagraph"/>
              <w:numPr>
                <w:ilvl w:val="0"/>
                <w:numId w:val="617"/>
              </w:numPr>
              <w:rPr>
                <w:rFonts w:ascii="Times New Roman" w:hAnsi="Times New Roman" w:cs="Times New Roman"/>
                <w:sz w:val="24"/>
                <w:szCs w:val="24"/>
              </w:rPr>
            </w:pPr>
            <w:r w:rsidRPr="008F48D1">
              <w:rPr>
                <w:rFonts w:ascii="Times New Roman" w:hAnsi="Times New Roman" w:cs="Times New Roman"/>
                <w:sz w:val="24"/>
                <w:szCs w:val="24"/>
              </w:rPr>
              <w:t>Establish relationship between molarity and normality.</w:t>
            </w:r>
          </w:p>
        </w:tc>
        <w:tc>
          <w:tcPr>
            <w:tcW w:w="1350" w:type="dxa"/>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9 %</w:t>
            </w: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hAnsi="Times New Roman" w:cs="Times New Roman"/>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Relative lowering of vapour pressure:</w:t>
            </w:r>
          </w:p>
          <w:p w:rsidR="00084B91" w:rsidRPr="008F48D1" w:rsidRDefault="00084B91" w:rsidP="00FA0113">
            <w:pPr>
              <w:pStyle w:val="ListParagraph"/>
              <w:numPr>
                <w:ilvl w:val="0"/>
                <w:numId w:val="55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Explanation on how the presence of solutes in a solution (composition) affects the vapour pressure.</w:t>
            </w:r>
          </w:p>
          <w:p w:rsidR="00084B91" w:rsidRPr="008F48D1" w:rsidRDefault="00084B91" w:rsidP="00FA0113">
            <w:pPr>
              <w:pStyle w:val="ListParagraph"/>
              <w:numPr>
                <w:ilvl w:val="0"/>
                <w:numId w:val="55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Expression of Raoult’s Law</w:t>
            </w:r>
          </w:p>
          <w:p w:rsidR="00084B91" w:rsidRPr="008F48D1" w:rsidRDefault="00084B91" w:rsidP="00FA0113">
            <w:pPr>
              <w:pStyle w:val="ListParagraph"/>
              <w:numPr>
                <w:ilvl w:val="0"/>
                <w:numId w:val="55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Solved numerical problems </w:t>
            </w:r>
          </w:p>
          <w:p w:rsidR="00084B91" w:rsidRPr="008F48D1" w:rsidRDefault="00084B91" w:rsidP="00FA0113">
            <w:pPr>
              <w:pStyle w:val="ListParagraph"/>
              <w:numPr>
                <w:ilvl w:val="0"/>
                <w:numId w:val="55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Determination of RMM</w:t>
            </w:r>
          </w:p>
          <w:p w:rsidR="00084B91" w:rsidRPr="008F48D1" w:rsidRDefault="00084B91" w:rsidP="00FA0113">
            <w:pPr>
              <w:pStyle w:val="ListParagraph"/>
              <w:numPr>
                <w:ilvl w:val="0"/>
                <w:numId w:val="55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Exercises </w:t>
            </w:r>
          </w:p>
          <w:p w:rsidR="00084B91" w:rsidRPr="008F48D1" w:rsidRDefault="00084B91" w:rsidP="00084B91">
            <w:pPr>
              <w:rPr>
                <w:rFonts w:ascii="Times New Roman" w:hAnsi="Times New Roman" w:cs="Times New Roman"/>
                <w:b/>
                <w:bCs/>
                <w:color w:val="000000"/>
                <w:sz w:val="24"/>
                <w:szCs w:val="24"/>
              </w:rPr>
            </w:pPr>
          </w:p>
        </w:tc>
        <w:tc>
          <w:tcPr>
            <w:tcW w:w="5220" w:type="dxa"/>
          </w:tcPr>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term colligative property.</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dependence of vapour pressure on the composition of the solution.</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Raoult’s Law and write its mathematical expression.</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Calculate the relative molecular mass of non-volatile solutes based on relative lowering of vapour pressure. </w:t>
            </w:r>
          </w:p>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315B3C">
        <w:trPr>
          <w:trHeight w:val="2880"/>
        </w:trPr>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hAnsi="Times New Roman" w:cs="Times New Roman"/>
                <w:sz w:val="24"/>
                <w:szCs w:val="24"/>
              </w:rPr>
            </w:pPr>
          </w:p>
        </w:tc>
        <w:tc>
          <w:tcPr>
            <w:tcW w:w="4544" w:type="dxa"/>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Elevation in boiling point :</w:t>
            </w:r>
          </w:p>
          <w:p w:rsidR="00084B91" w:rsidRPr="008F48D1" w:rsidRDefault="00084B91" w:rsidP="00FA0113">
            <w:pPr>
              <w:pStyle w:val="ListParagraph"/>
              <w:numPr>
                <w:ilvl w:val="0"/>
                <w:numId w:val="553"/>
              </w:numPr>
              <w:autoSpaceDE w:val="0"/>
              <w:autoSpaceDN w:val="0"/>
              <w:adjustRightInd w:val="0"/>
              <w:ind w:left="70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Explanation on how the presence of solutes in a solution (composition) affects the boiling point.</w:t>
            </w:r>
          </w:p>
          <w:p w:rsidR="00084B91" w:rsidRPr="008F48D1" w:rsidRDefault="00084B91" w:rsidP="00FA0113">
            <w:pPr>
              <w:pStyle w:val="ListParagraph"/>
              <w:numPr>
                <w:ilvl w:val="0"/>
                <w:numId w:val="553"/>
              </w:numPr>
              <w:autoSpaceDE w:val="0"/>
              <w:autoSpaceDN w:val="0"/>
              <w:adjustRightInd w:val="0"/>
              <w:ind w:left="70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Expression </w:t>
            </w:r>
          </w:p>
          <w:p w:rsidR="00084B91" w:rsidRPr="008F48D1" w:rsidRDefault="00084B91" w:rsidP="00FA0113">
            <w:pPr>
              <w:pStyle w:val="ListParagraph"/>
              <w:numPr>
                <w:ilvl w:val="0"/>
                <w:numId w:val="553"/>
              </w:numPr>
              <w:autoSpaceDE w:val="0"/>
              <w:autoSpaceDN w:val="0"/>
              <w:adjustRightInd w:val="0"/>
              <w:ind w:left="70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Solved Numerical problems</w:t>
            </w:r>
          </w:p>
          <w:p w:rsidR="00084B91" w:rsidRPr="008F48D1" w:rsidRDefault="00084B91" w:rsidP="00FA0113">
            <w:pPr>
              <w:pStyle w:val="ListParagraph"/>
              <w:numPr>
                <w:ilvl w:val="0"/>
                <w:numId w:val="553"/>
              </w:numPr>
              <w:autoSpaceDE w:val="0"/>
              <w:autoSpaceDN w:val="0"/>
              <w:adjustRightInd w:val="0"/>
              <w:ind w:left="70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Determination of RMM</w:t>
            </w:r>
          </w:p>
          <w:p w:rsidR="00084B91" w:rsidRPr="008F48D1" w:rsidRDefault="00084B91" w:rsidP="00FA0113">
            <w:pPr>
              <w:pStyle w:val="ListParagraph"/>
              <w:numPr>
                <w:ilvl w:val="0"/>
                <w:numId w:val="553"/>
              </w:numPr>
              <w:autoSpaceDE w:val="0"/>
              <w:autoSpaceDN w:val="0"/>
              <w:adjustRightInd w:val="0"/>
              <w:ind w:left="70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Exercises</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Describe the dependence of boiling point due to presence of non-volatile solute in a solution. </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elevation in boiling point is a Colligative property.</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Write a mathematical expression to calculate RMM.</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Calculate the relative molecular mass of non-volatile solutes based on elevation in boiling point. </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hAnsi="Times New Roman" w:cs="Times New Roman"/>
                <w:sz w:val="24"/>
                <w:szCs w:val="24"/>
              </w:rPr>
            </w:pPr>
          </w:p>
        </w:tc>
        <w:tc>
          <w:tcPr>
            <w:tcW w:w="4544" w:type="dxa"/>
            <w:vAlign w:val="bottom"/>
          </w:tcPr>
          <w:p w:rsidR="00084B91" w:rsidRPr="008F48D1" w:rsidRDefault="00084B91" w:rsidP="00084B91">
            <w:pPr>
              <w:autoSpaceDE w:val="0"/>
              <w:autoSpaceDN w:val="0"/>
              <w:adjustRightInd w:val="0"/>
              <w:ind w:left="36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Depression in freezing point :</w:t>
            </w:r>
          </w:p>
          <w:p w:rsidR="00084B91" w:rsidRPr="008F48D1" w:rsidRDefault="00084B91" w:rsidP="00315B3C">
            <w:pPr>
              <w:autoSpaceDE w:val="0"/>
              <w:autoSpaceDN w:val="0"/>
              <w:adjustRightInd w:val="0"/>
              <w:rPr>
                <w:rFonts w:ascii="Times New Roman" w:eastAsia="MinionPro-Regular" w:hAnsi="Times New Roman" w:cs="Times New Roman"/>
                <w:b/>
                <w:sz w:val="24"/>
                <w:szCs w:val="24"/>
              </w:rPr>
            </w:pPr>
          </w:p>
          <w:p w:rsidR="00084B91" w:rsidRPr="008F48D1"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Explanation on how the presence of solutes in a solution (composition) affects the Freezing Point.</w:t>
            </w:r>
          </w:p>
          <w:p w:rsidR="00084B91" w:rsidRPr="008F48D1"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Expression </w:t>
            </w:r>
          </w:p>
          <w:p w:rsidR="00084B91" w:rsidRPr="008F48D1"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Determination of RMM by Beckman’s Method </w:t>
            </w:r>
          </w:p>
          <w:p w:rsidR="00084B91" w:rsidRPr="008F48D1"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Solved Numerical problems</w:t>
            </w:r>
          </w:p>
          <w:p w:rsidR="00084B91" w:rsidRPr="008F48D1"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Determination of RMM</w:t>
            </w:r>
          </w:p>
          <w:p w:rsidR="00084B91" w:rsidRPr="00315B3C" w:rsidRDefault="00084B91" w:rsidP="00FA0113">
            <w:pPr>
              <w:pStyle w:val="ListParagraph"/>
              <w:numPr>
                <w:ilvl w:val="0"/>
                <w:numId w:val="55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Exercises</w:t>
            </w:r>
          </w:p>
        </w:tc>
        <w:tc>
          <w:tcPr>
            <w:tcW w:w="5220" w:type="dxa"/>
          </w:tcPr>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Describe the dependence of freezing point due to presence of non-volatile solute in a solution. </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depression in freezing point is a Colligative property.</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Write a mathematical expression to calculate RMM.</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Calculate the relative molecular mass of non-volatile solutes based on depression in freezing point. </w:t>
            </w:r>
          </w:p>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hAnsi="Times New Roman" w:cs="Times New Roman"/>
                <w:sz w:val="24"/>
                <w:szCs w:val="24"/>
              </w:rPr>
            </w:pPr>
          </w:p>
        </w:tc>
        <w:tc>
          <w:tcPr>
            <w:tcW w:w="4544" w:type="dxa"/>
            <w:vMerge w:val="restart"/>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Osmotic pressure :</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p w:rsidR="00084B91" w:rsidRPr="008F48D1" w:rsidRDefault="00084B91" w:rsidP="00FA0113">
            <w:pPr>
              <w:pStyle w:val="ListParagraph"/>
              <w:numPr>
                <w:ilvl w:val="0"/>
                <w:numId w:val="55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Explanation on how the presence of solutes in a solution (composition) affects the osmotic pressure.</w:t>
            </w:r>
          </w:p>
          <w:p w:rsidR="00084B91" w:rsidRPr="008F48D1" w:rsidRDefault="00084B91" w:rsidP="00FA0113">
            <w:pPr>
              <w:pStyle w:val="ListParagraph"/>
              <w:numPr>
                <w:ilvl w:val="0"/>
                <w:numId w:val="55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Expression </w:t>
            </w:r>
          </w:p>
          <w:p w:rsidR="00084B91" w:rsidRPr="008F48D1" w:rsidRDefault="00084B91" w:rsidP="00FA0113">
            <w:pPr>
              <w:pStyle w:val="ListParagraph"/>
              <w:numPr>
                <w:ilvl w:val="0"/>
                <w:numId w:val="55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Solved Numerical problems</w:t>
            </w:r>
          </w:p>
          <w:p w:rsidR="00084B91" w:rsidRPr="008F48D1" w:rsidRDefault="00084B91" w:rsidP="00FA0113">
            <w:pPr>
              <w:pStyle w:val="ListParagraph"/>
              <w:numPr>
                <w:ilvl w:val="0"/>
                <w:numId w:val="55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Determination of RMM</w:t>
            </w:r>
          </w:p>
          <w:p w:rsidR="00084B91" w:rsidRPr="008F48D1" w:rsidRDefault="00084B91" w:rsidP="00FA0113">
            <w:pPr>
              <w:pStyle w:val="ListParagraph"/>
              <w:numPr>
                <w:ilvl w:val="0"/>
                <w:numId w:val="55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Exercises</w:t>
            </w:r>
          </w:p>
        </w:tc>
        <w:tc>
          <w:tcPr>
            <w:tcW w:w="5220" w:type="dxa"/>
            <w:vMerge w:val="restart"/>
          </w:tcPr>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Describe the dependence of osmotic pressure due to presence of non-volatile solute in a solution. </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that osmotic pressure is a Colligative property.</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Write a mathematical expression to calculate RMM.</w:t>
            </w:r>
          </w:p>
          <w:p w:rsidR="00084B91" w:rsidRPr="008F48D1" w:rsidRDefault="00084B91" w:rsidP="00FA0113">
            <w:pPr>
              <w:pStyle w:val="ListParagraph"/>
              <w:numPr>
                <w:ilvl w:val="0"/>
                <w:numId w:val="61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Calculate the relative molecular mass of non-volatile solutes based on osmotic pressure. </w:t>
            </w:r>
          </w:p>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hAnsi="Times New Roman" w:cs="Times New Roman"/>
                <w:sz w:val="24"/>
                <w:szCs w:val="24"/>
              </w:rPr>
            </w:pPr>
          </w:p>
        </w:tc>
        <w:tc>
          <w:tcPr>
            <w:tcW w:w="4544" w:type="dxa"/>
            <w:vMerge/>
            <w:vAlign w:val="bottom"/>
          </w:tcPr>
          <w:p w:rsidR="00084B91" w:rsidRPr="008F48D1" w:rsidRDefault="00084B91" w:rsidP="00084B91">
            <w:pPr>
              <w:autoSpaceDE w:val="0"/>
              <w:autoSpaceDN w:val="0"/>
              <w:adjustRightInd w:val="0"/>
              <w:rPr>
                <w:rFonts w:ascii="Times New Roman" w:eastAsia="MinionPro-Regular" w:hAnsi="Times New Roman" w:cs="Times New Roman"/>
                <w:sz w:val="24"/>
                <w:szCs w:val="24"/>
              </w:rPr>
            </w:pPr>
          </w:p>
        </w:tc>
        <w:tc>
          <w:tcPr>
            <w:tcW w:w="5220" w:type="dxa"/>
            <w:vMerge/>
          </w:tcPr>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rPr>
                <w:rFonts w:ascii="Times New Roman" w:eastAsia="MinionPro-Regular" w:hAnsi="Times New Roman" w:cs="Times New Roman"/>
                <w:b/>
                <w:color w:val="FF0000"/>
                <w:sz w:val="24"/>
                <w:szCs w:val="24"/>
              </w:rPr>
            </w:pPr>
          </w:p>
          <w:p w:rsidR="00084B91" w:rsidRPr="008F48D1" w:rsidRDefault="00084B91" w:rsidP="00084B91">
            <w:pPr>
              <w:rPr>
                <w:rFonts w:ascii="Times New Roman" w:eastAsia="MinionPro-Regular" w:hAnsi="Times New Roman" w:cs="Times New Roman"/>
                <w:b/>
                <w:color w:val="FF0000"/>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eastAsia="MinionPro-Regular" w:hAnsi="Times New Roman" w:cs="Times New Roman"/>
                <w:b/>
                <w:sz w:val="24"/>
                <w:szCs w:val="24"/>
              </w:rPr>
              <w:t>2. Acid-base equilibria</w:t>
            </w: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sz w:val="24"/>
                <w:szCs w:val="24"/>
              </w:rPr>
              <w:t xml:space="preserve">  </w:t>
            </w:r>
            <w:r w:rsidRPr="008F48D1">
              <w:rPr>
                <w:rFonts w:ascii="Times New Roman" w:eastAsia="MinionPro-Regular" w:hAnsi="Times New Roman" w:cs="Times New Roman"/>
                <w:b/>
                <w:sz w:val="24"/>
                <w:szCs w:val="24"/>
              </w:rPr>
              <w:t xml:space="preserve">Ionic equilibrium : </w:t>
            </w:r>
          </w:p>
          <w:p w:rsidR="00084B91" w:rsidRPr="008F48D1" w:rsidRDefault="00084B91" w:rsidP="00FA0113">
            <w:pPr>
              <w:pStyle w:val="ListParagraph"/>
              <w:numPr>
                <w:ilvl w:val="0"/>
                <w:numId w:val="55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Dissociation of electrolytes in aqueous solution </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18"/>
              </w:numPr>
              <w:rPr>
                <w:rFonts w:ascii="Times New Roman" w:hAnsi="Times New Roman" w:cs="Times New Roman"/>
                <w:sz w:val="24"/>
                <w:szCs w:val="24"/>
              </w:rPr>
            </w:pPr>
            <w:r w:rsidRPr="008F48D1">
              <w:rPr>
                <w:rFonts w:ascii="Times New Roman" w:hAnsi="Times New Roman" w:cs="Times New Roman"/>
                <w:sz w:val="24"/>
                <w:szCs w:val="24"/>
              </w:rPr>
              <w:t>Define ionic equilibrium.</w:t>
            </w:r>
          </w:p>
          <w:p w:rsidR="00084B91" w:rsidRPr="008F48D1" w:rsidRDefault="00084B91" w:rsidP="00FA0113">
            <w:pPr>
              <w:pStyle w:val="ListParagraph"/>
              <w:numPr>
                <w:ilvl w:val="0"/>
                <w:numId w:val="618"/>
              </w:numPr>
              <w:rPr>
                <w:rFonts w:ascii="Times New Roman" w:hAnsi="Times New Roman" w:cs="Times New Roman"/>
                <w:sz w:val="24"/>
                <w:szCs w:val="24"/>
              </w:rPr>
            </w:pPr>
            <w:r w:rsidRPr="008F48D1">
              <w:rPr>
                <w:rFonts w:ascii="Times New Roman" w:hAnsi="Times New Roman" w:cs="Times New Roman"/>
                <w:sz w:val="24"/>
                <w:szCs w:val="24"/>
              </w:rPr>
              <w:t>Explain how electrolytes dissociate in aqueous solution.</w:t>
            </w: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 xml:space="preserve"> </w:t>
            </w:r>
          </w:p>
        </w:tc>
        <w:tc>
          <w:tcPr>
            <w:tcW w:w="1350" w:type="dxa"/>
            <w:vMerge w:val="restart"/>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sz w:val="24"/>
                <w:szCs w:val="24"/>
              </w:rPr>
              <w:t>10 %</w:t>
            </w: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Degree of dissociation :</w:t>
            </w:r>
          </w:p>
          <w:p w:rsidR="00084B91" w:rsidRPr="008F48D1" w:rsidRDefault="00084B91" w:rsidP="00FA0113">
            <w:pPr>
              <w:pStyle w:val="ListParagraph"/>
              <w:numPr>
                <w:ilvl w:val="0"/>
                <w:numId w:val="55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Definition </w:t>
            </w:r>
          </w:p>
          <w:p w:rsidR="00084B91" w:rsidRPr="008F48D1" w:rsidRDefault="00084B91" w:rsidP="00FA0113">
            <w:pPr>
              <w:pStyle w:val="ListParagraph"/>
              <w:numPr>
                <w:ilvl w:val="0"/>
                <w:numId w:val="55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Factors</w:t>
            </w:r>
          </w:p>
          <w:p w:rsidR="00084B91" w:rsidRPr="008F48D1" w:rsidRDefault="00084B91" w:rsidP="00FA0113">
            <w:pPr>
              <w:pStyle w:val="ListParagraph"/>
              <w:numPr>
                <w:ilvl w:val="0"/>
                <w:numId w:val="55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Oswald’s dilution Law </w:t>
            </w:r>
          </w:p>
          <w:p w:rsidR="00084B91" w:rsidRPr="008F48D1" w:rsidRDefault="00084B91" w:rsidP="00FA0113">
            <w:pPr>
              <w:pStyle w:val="ListParagraph"/>
              <w:numPr>
                <w:ilvl w:val="0"/>
                <w:numId w:val="557"/>
              </w:numPr>
              <w:autoSpaceDE w:val="0"/>
              <w:autoSpaceDN w:val="0"/>
              <w:adjustRightInd w:val="0"/>
              <w:ind w:left="132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Derivation and then Statement</w:t>
            </w:r>
          </w:p>
          <w:p w:rsidR="00084B91" w:rsidRPr="008F48D1" w:rsidRDefault="00084B91" w:rsidP="00FA0113">
            <w:pPr>
              <w:pStyle w:val="ListParagraph"/>
              <w:numPr>
                <w:ilvl w:val="0"/>
                <w:numId w:val="557"/>
              </w:numPr>
              <w:autoSpaceDE w:val="0"/>
              <w:autoSpaceDN w:val="0"/>
              <w:adjustRightInd w:val="0"/>
              <w:ind w:left="132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Calculation</w:t>
            </w:r>
          </w:p>
        </w:tc>
        <w:tc>
          <w:tcPr>
            <w:tcW w:w="5220" w:type="dxa"/>
          </w:tcPr>
          <w:p w:rsidR="00084B91" w:rsidRPr="008F48D1" w:rsidRDefault="00084B91" w:rsidP="00FA0113">
            <w:pPr>
              <w:pStyle w:val="ListParagraph"/>
              <w:numPr>
                <w:ilvl w:val="0"/>
                <w:numId w:val="619"/>
              </w:numPr>
              <w:rPr>
                <w:rFonts w:ascii="Times New Roman" w:hAnsi="Times New Roman" w:cs="Times New Roman"/>
                <w:sz w:val="24"/>
                <w:szCs w:val="24"/>
              </w:rPr>
            </w:pPr>
            <w:r w:rsidRPr="008F48D1">
              <w:rPr>
                <w:rFonts w:ascii="Times New Roman" w:hAnsi="Times New Roman" w:cs="Times New Roman"/>
                <w:sz w:val="24"/>
                <w:szCs w:val="24"/>
              </w:rPr>
              <w:t>Define degree of dissociation.</w:t>
            </w:r>
          </w:p>
          <w:p w:rsidR="00084B91" w:rsidRPr="008F48D1" w:rsidRDefault="00084B91" w:rsidP="00FA0113">
            <w:pPr>
              <w:pStyle w:val="ListParagraph"/>
              <w:numPr>
                <w:ilvl w:val="0"/>
                <w:numId w:val="619"/>
              </w:numPr>
              <w:rPr>
                <w:rFonts w:ascii="Times New Roman" w:hAnsi="Times New Roman" w:cs="Times New Roman"/>
                <w:sz w:val="24"/>
                <w:szCs w:val="24"/>
              </w:rPr>
            </w:pPr>
            <w:r w:rsidRPr="008F48D1">
              <w:rPr>
                <w:rFonts w:ascii="Times New Roman" w:hAnsi="Times New Roman" w:cs="Times New Roman"/>
                <w:sz w:val="24"/>
                <w:szCs w:val="24"/>
              </w:rPr>
              <w:t>Write the mathematical expression for degree of dissociation.</w:t>
            </w:r>
          </w:p>
          <w:p w:rsidR="00084B91" w:rsidRPr="008F48D1" w:rsidRDefault="00084B91" w:rsidP="00FA0113">
            <w:pPr>
              <w:pStyle w:val="ListParagraph"/>
              <w:numPr>
                <w:ilvl w:val="0"/>
                <w:numId w:val="619"/>
              </w:numPr>
              <w:rPr>
                <w:rFonts w:ascii="Times New Roman" w:hAnsi="Times New Roman" w:cs="Times New Roman"/>
                <w:sz w:val="24"/>
                <w:szCs w:val="24"/>
              </w:rPr>
            </w:pPr>
            <w:r w:rsidRPr="008F48D1">
              <w:rPr>
                <w:rFonts w:ascii="Times New Roman" w:hAnsi="Times New Roman" w:cs="Times New Roman"/>
                <w:sz w:val="24"/>
                <w:szCs w:val="24"/>
              </w:rPr>
              <w:t>Explain factors that affect the degree of dissociation.</w:t>
            </w:r>
          </w:p>
          <w:p w:rsidR="00084B91" w:rsidRPr="008F48D1" w:rsidRDefault="00084B91" w:rsidP="00FA0113">
            <w:pPr>
              <w:pStyle w:val="ListParagraph"/>
              <w:numPr>
                <w:ilvl w:val="0"/>
                <w:numId w:val="619"/>
              </w:numPr>
              <w:rPr>
                <w:rFonts w:ascii="Times New Roman" w:hAnsi="Times New Roman" w:cs="Times New Roman"/>
                <w:sz w:val="24"/>
                <w:szCs w:val="24"/>
              </w:rPr>
            </w:pPr>
            <w:r w:rsidRPr="008F48D1">
              <w:rPr>
                <w:rFonts w:ascii="Times New Roman" w:hAnsi="Times New Roman" w:cs="Times New Roman"/>
                <w:sz w:val="24"/>
                <w:szCs w:val="24"/>
              </w:rPr>
              <w:t>Explain Ostwald’s dilution Law.</w:t>
            </w:r>
          </w:p>
          <w:p w:rsidR="00084B91" w:rsidRPr="008F48D1" w:rsidRDefault="00084B91" w:rsidP="00FA0113">
            <w:pPr>
              <w:pStyle w:val="ListParagraph"/>
              <w:numPr>
                <w:ilvl w:val="0"/>
                <w:numId w:val="619"/>
              </w:numPr>
              <w:rPr>
                <w:rFonts w:ascii="Times New Roman" w:hAnsi="Times New Roman" w:cs="Times New Roman"/>
                <w:sz w:val="24"/>
                <w:szCs w:val="24"/>
              </w:rPr>
            </w:pPr>
            <w:r w:rsidRPr="008F48D1">
              <w:rPr>
                <w:rFonts w:ascii="Times New Roman" w:hAnsi="Times New Roman" w:cs="Times New Roman"/>
                <w:sz w:val="24"/>
                <w:szCs w:val="24"/>
              </w:rPr>
              <w:t>Derive the mathematical expression for Ostwald’s dilution Law and solve numerical problems based on the law.</w:t>
            </w:r>
          </w:p>
        </w:tc>
        <w:tc>
          <w:tcPr>
            <w:tcW w:w="1350" w:type="dxa"/>
            <w:vMerge/>
          </w:tcPr>
          <w:p w:rsidR="00084B91" w:rsidRPr="008F48D1" w:rsidRDefault="00084B91" w:rsidP="00084B91">
            <w:pPr>
              <w:rPr>
                <w:rFonts w:ascii="Times New Roman" w:hAnsi="Times New Roman" w:cs="Times New Roman"/>
                <w:b/>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Strength of acid and base :</w:t>
            </w:r>
          </w:p>
          <w:p w:rsidR="00084B91" w:rsidRPr="008F48D1" w:rsidRDefault="00084B91" w:rsidP="00FA0113">
            <w:pPr>
              <w:pStyle w:val="ListParagraph"/>
              <w:numPr>
                <w:ilvl w:val="0"/>
                <w:numId w:val="55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Ionization constant of acid (K</w:t>
            </w:r>
            <w:r w:rsidRPr="008F48D1">
              <w:rPr>
                <w:rFonts w:ascii="Times New Roman" w:eastAsia="MinionPro-Regular" w:hAnsi="Times New Roman" w:cs="Times New Roman"/>
                <w:sz w:val="24"/>
                <w:szCs w:val="24"/>
                <w:vertAlign w:val="subscript"/>
              </w:rPr>
              <w:t>a</w:t>
            </w:r>
            <w:r w:rsidRPr="008F48D1">
              <w:rPr>
                <w:rFonts w:ascii="Times New Roman" w:eastAsia="MinionPro-Regular" w:hAnsi="Times New Roman" w:cs="Times New Roman"/>
                <w:sz w:val="24"/>
                <w:szCs w:val="24"/>
              </w:rPr>
              <w:t>) and base (K</w:t>
            </w:r>
            <w:r w:rsidRPr="008F48D1">
              <w:rPr>
                <w:rFonts w:ascii="Times New Roman" w:eastAsia="MinionPro-Regular" w:hAnsi="Times New Roman" w:cs="Times New Roman"/>
                <w:sz w:val="24"/>
                <w:szCs w:val="24"/>
                <w:vertAlign w:val="subscript"/>
              </w:rPr>
              <w:t>b</w:t>
            </w:r>
            <w:r w:rsidRPr="008F48D1">
              <w:rPr>
                <w:rFonts w:ascii="Times New Roman" w:eastAsia="MinionPro-Regular" w:hAnsi="Times New Roman" w:cs="Times New Roman"/>
                <w:sz w:val="24"/>
                <w:szCs w:val="24"/>
              </w:rPr>
              <w:t>)</w:t>
            </w:r>
          </w:p>
          <w:p w:rsidR="00084B91" w:rsidRPr="008F48D1" w:rsidRDefault="00084B91" w:rsidP="00FA0113">
            <w:pPr>
              <w:pStyle w:val="ListParagraph"/>
              <w:numPr>
                <w:ilvl w:val="0"/>
                <w:numId w:val="55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Significance of K</w:t>
            </w:r>
            <w:r w:rsidRPr="008F48D1">
              <w:rPr>
                <w:rFonts w:ascii="Times New Roman" w:eastAsia="MinionPro-Regular" w:hAnsi="Times New Roman" w:cs="Times New Roman"/>
                <w:sz w:val="24"/>
                <w:szCs w:val="24"/>
                <w:vertAlign w:val="subscript"/>
              </w:rPr>
              <w:t>a</w:t>
            </w:r>
            <w:r w:rsidRPr="008F48D1">
              <w:rPr>
                <w:rFonts w:ascii="Times New Roman" w:eastAsia="MinionPro-Regular" w:hAnsi="Times New Roman" w:cs="Times New Roman"/>
                <w:sz w:val="24"/>
                <w:szCs w:val="24"/>
              </w:rPr>
              <w:t xml:space="preserve"> and K</w:t>
            </w:r>
            <w:r w:rsidRPr="008F48D1">
              <w:rPr>
                <w:rFonts w:ascii="Times New Roman" w:eastAsia="MinionPro-Regular" w:hAnsi="Times New Roman" w:cs="Times New Roman"/>
                <w:sz w:val="24"/>
                <w:szCs w:val="24"/>
                <w:vertAlign w:val="subscript"/>
              </w:rPr>
              <w:t>b</w:t>
            </w:r>
          </w:p>
          <w:p w:rsidR="00084B91" w:rsidRPr="008F48D1" w:rsidRDefault="00084B91" w:rsidP="00FA0113">
            <w:pPr>
              <w:pStyle w:val="ListParagraph"/>
              <w:numPr>
                <w:ilvl w:val="0"/>
                <w:numId w:val="55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Numerical problems based on K</w:t>
            </w:r>
            <w:r w:rsidRPr="008F48D1">
              <w:rPr>
                <w:rFonts w:ascii="Times New Roman" w:eastAsia="MinionPro-Regular" w:hAnsi="Times New Roman" w:cs="Times New Roman"/>
                <w:sz w:val="24"/>
                <w:szCs w:val="24"/>
                <w:vertAlign w:val="subscript"/>
              </w:rPr>
              <w:t>a</w:t>
            </w:r>
            <w:r w:rsidRPr="008F48D1">
              <w:rPr>
                <w:rFonts w:ascii="Times New Roman" w:eastAsia="MinionPro-Regular" w:hAnsi="Times New Roman" w:cs="Times New Roman"/>
                <w:sz w:val="24"/>
                <w:szCs w:val="24"/>
              </w:rPr>
              <w:t xml:space="preserve"> and K</w:t>
            </w:r>
            <w:r w:rsidRPr="008F48D1">
              <w:rPr>
                <w:rFonts w:ascii="Times New Roman" w:eastAsia="MinionPro-Regular" w:hAnsi="Times New Roman" w:cs="Times New Roman"/>
                <w:sz w:val="24"/>
                <w:szCs w:val="24"/>
                <w:vertAlign w:val="subscript"/>
              </w:rPr>
              <w:t>b</w:t>
            </w:r>
          </w:p>
        </w:tc>
        <w:tc>
          <w:tcPr>
            <w:tcW w:w="5220" w:type="dxa"/>
          </w:tcPr>
          <w:p w:rsidR="00084B91" w:rsidRPr="008F48D1" w:rsidRDefault="00084B91" w:rsidP="00084B91">
            <w:pPr>
              <w:rPr>
                <w:rFonts w:ascii="Times New Roman" w:hAnsi="Times New Roman" w:cs="Times New Roman"/>
                <w:sz w:val="24"/>
                <w:szCs w:val="24"/>
              </w:rPr>
            </w:pPr>
          </w:p>
          <w:p w:rsidR="00084B91" w:rsidRPr="008F48D1" w:rsidRDefault="00084B91" w:rsidP="00FA0113">
            <w:pPr>
              <w:pStyle w:val="ListParagraph"/>
              <w:numPr>
                <w:ilvl w:val="0"/>
                <w:numId w:val="620"/>
              </w:numPr>
              <w:rPr>
                <w:rFonts w:ascii="Times New Roman" w:hAnsi="Times New Roman" w:cs="Times New Roman"/>
                <w:sz w:val="24"/>
                <w:szCs w:val="24"/>
              </w:rPr>
            </w:pPr>
            <w:r w:rsidRPr="008F48D1">
              <w:rPr>
                <w:rFonts w:ascii="Times New Roman" w:hAnsi="Times New Roman" w:cs="Times New Roman"/>
                <w:sz w:val="24"/>
                <w:szCs w:val="24"/>
              </w:rPr>
              <w:t>Explain the strength of acids and bases based on the value of K</w:t>
            </w:r>
            <w:r w:rsidRPr="008F48D1">
              <w:rPr>
                <w:rFonts w:ascii="Times New Roman" w:hAnsi="Times New Roman" w:cs="Times New Roman"/>
                <w:sz w:val="24"/>
                <w:szCs w:val="24"/>
                <w:vertAlign w:val="subscript"/>
              </w:rPr>
              <w:t>a</w:t>
            </w:r>
            <w:r w:rsidRPr="008F48D1">
              <w:rPr>
                <w:rFonts w:ascii="Times New Roman" w:hAnsi="Times New Roman" w:cs="Times New Roman"/>
                <w:sz w:val="24"/>
                <w:szCs w:val="24"/>
              </w:rPr>
              <w:t xml:space="preserve"> and K</w:t>
            </w:r>
            <w:r w:rsidRPr="008F48D1">
              <w:rPr>
                <w:rFonts w:ascii="Times New Roman" w:hAnsi="Times New Roman" w:cs="Times New Roman"/>
                <w:sz w:val="24"/>
                <w:szCs w:val="24"/>
                <w:vertAlign w:val="subscript"/>
              </w:rPr>
              <w:t xml:space="preserve">b </w:t>
            </w:r>
            <w:r w:rsidRPr="008F48D1">
              <w:rPr>
                <w:rFonts w:ascii="Times New Roman" w:hAnsi="Times New Roman" w:cs="Times New Roman"/>
                <w:sz w:val="24"/>
                <w:szCs w:val="24"/>
              </w:rPr>
              <w:t>.</w:t>
            </w:r>
          </w:p>
          <w:p w:rsidR="00084B91" w:rsidRPr="008F48D1" w:rsidRDefault="00084B91" w:rsidP="00FA0113">
            <w:pPr>
              <w:pStyle w:val="ListParagraph"/>
              <w:numPr>
                <w:ilvl w:val="0"/>
                <w:numId w:val="62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Solve numerical problems based on K</w:t>
            </w:r>
            <w:r w:rsidRPr="008F48D1">
              <w:rPr>
                <w:rFonts w:ascii="Times New Roman" w:eastAsia="MinionPro-Regular" w:hAnsi="Times New Roman" w:cs="Times New Roman"/>
                <w:sz w:val="24"/>
                <w:szCs w:val="24"/>
                <w:vertAlign w:val="subscript"/>
              </w:rPr>
              <w:t>a</w:t>
            </w:r>
            <w:r w:rsidRPr="008F48D1">
              <w:rPr>
                <w:rFonts w:ascii="Times New Roman" w:eastAsia="MinionPro-Regular" w:hAnsi="Times New Roman" w:cs="Times New Roman"/>
                <w:sz w:val="24"/>
                <w:szCs w:val="24"/>
              </w:rPr>
              <w:t xml:space="preserve"> and K</w:t>
            </w:r>
            <w:r w:rsidRPr="008F48D1">
              <w:rPr>
                <w:rFonts w:ascii="Times New Roman" w:eastAsia="MinionPro-Regular" w:hAnsi="Times New Roman" w:cs="Times New Roman"/>
                <w:sz w:val="24"/>
                <w:szCs w:val="24"/>
                <w:vertAlign w:val="subscript"/>
              </w:rPr>
              <w:t>b</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Bronsted-Lowry concept of acid and base (Protonic concept). </w:t>
            </w:r>
          </w:p>
          <w:p w:rsidR="00084B91" w:rsidRPr="008F48D1" w:rsidRDefault="00084B91" w:rsidP="00FA0113">
            <w:pPr>
              <w:pStyle w:val="ListParagraph"/>
              <w:numPr>
                <w:ilvl w:val="0"/>
                <w:numId w:val="559"/>
              </w:numPr>
              <w:autoSpaceDE w:val="0"/>
              <w:autoSpaceDN w:val="0"/>
              <w:adjustRightInd w:val="0"/>
              <w:ind w:left="792"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Conjugate acid-base pairs  </w:t>
            </w:r>
          </w:p>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21"/>
              </w:numPr>
              <w:rPr>
                <w:rFonts w:ascii="Times New Roman" w:hAnsi="Times New Roman" w:cs="Times New Roman"/>
                <w:sz w:val="24"/>
                <w:szCs w:val="24"/>
              </w:rPr>
            </w:pPr>
            <w:r w:rsidRPr="008F48D1">
              <w:rPr>
                <w:rFonts w:ascii="Times New Roman" w:hAnsi="Times New Roman" w:cs="Times New Roman"/>
                <w:sz w:val="24"/>
                <w:szCs w:val="24"/>
              </w:rPr>
              <w:t>Explain Bronsted- Lowry concept of acid and base.</w:t>
            </w:r>
          </w:p>
          <w:p w:rsidR="00084B91" w:rsidRPr="00315B3C" w:rsidRDefault="00084B91" w:rsidP="00FA0113">
            <w:pPr>
              <w:pStyle w:val="ListParagraph"/>
              <w:numPr>
                <w:ilvl w:val="0"/>
                <w:numId w:val="621"/>
              </w:numPr>
              <w:rPr>
                <w:rFonts w:ascii="Times New Roman" w:hAnsi="Times New Roman" w:cs="Times New Roman"/>
                <w:sz w:val="24"/>
                <w:szCs w:val="24"/>
              </w:rPr>
            </w:pPr>
            <w:r w:rsidRPr="008F48D1">
              <w:rPr>
                <w:rFonts w:ascii="Times New Roman" w:eastAsia="MinionPro-Regular" w:hAnsi="Times New Roman" w:cs="Times New Roman"/>
                <w:sz w:val="24"/>
                <w:szCs w:val="24"/>
              </w:rPr>
              <w:t xml:space="preserve">Explain conjugate acid-base pairs. </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Ionic product of water (K</w:t>
            </w:r>
            <w:r w:rsidRPr="008F48D1">
              <w:rPr>
                <w:rFonts w:ascii="Times New Roman" w:eastAsia="MinionPro-Regular" w:hAnsi="Times New Roman" w:cs="Times New Roman"/>
                <w:b/>
                <w:sz w:val="24"/>
                <w:szCs w:val="24"/>
                <w:vertAlign w:val="subscript"/>
              </w:rPr>
              <w:t>w</w:t>
            </w:r>
            <w:r w:rsidRPr="008F48D1">
              <w:rPr>
                <w:rFonts w:ascii="Times New Roman" w:eastAsia="MinionPro-Regular" w:hAnsi="Times New Roman" w:cs="Times New Roman"/>
                <w:b/>
                <w:sz w:val="24"/>
                <w:szCs w:val="24"/>
              </w:rPr>
              <w:t>):</w:t>
            </w:r>
          </w:p>
          <w:p w:rsidR="00084B91" w:rsidRPr="008F48D1" w:rsidRDefault="00084B91" w:rsidP="00FA0113">
            <w:pPr>
              <w:pStyle w:val="ListParagraph"/>
              <w:numPr>
                <w:ilvl w:val="0"/>
                <w:numId w:val="559"/>
              </w:numPr>
              <w:autoSpaceDE w:val="0"/>
              <w:autoSpaceDN w:val="0"/>
              <w:adjustRightInd w:val="0"/>
              <w:ind w:left="79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pH and pOH</w:t>
            </w:r>
          </w:p>
          <w:p w:rsidR="00084B91" w:rsidRPr="008F48D1" w:rsidRDefault="00084B91" w:rsidP="00FA0113">
            <w:pPr>
              <w:pStyle w:val="ListParagraph"/>
              <w:numPr>
                <w:ilvl w:val="0"/>
                <w:numId w:val="560"/>
              </w:numPr>
              <w:autoSpaceDE w:val="0"/>
              <w:autoSpaceDN w:val="0"/>
              <w:adjustRightInd w:val="0"/>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Expression and numerical problems </w:t>
            </w:r>
          </w:p>
          <w:p w:rsidR="00084B91" w:rsidRPr="008F48D1" w:rsidRDefault="00084B91" w:rsidP="00FA0113">
            <w:pPr>
              <w:pStyle w:val="ListParagraph"/>
              <w:numPr>
                <w:ilvl w:val="0"/>
                <w:numId w:val="559"/>
              </w:numPr>
              <w:autoSpaceDE w:val="0"/>
              <w:autoSpaceDN w:val="0"/>
              <w:adjustRightInd w:val="0"/>
              <w:ind w:left="792"/>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 indicators </w:t>
            </w:r>
          </w:p>
          <w:p w:rsidR="00084B91" w:rsidRPr="008F48D1" w:rsidRDefault="00084B91" w:rsidP="00FA0113">
            <w:pPr>
              <w:pStyle w:val="ListParagraph"/>
              <w:numPr>
                <w:ilvl w:val="0"/>
                <w:numId w:val="56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characteristics </w:t>
            </w:r>
          </w:p>
          <w:p w:rsidR="00084B91" w:rsidRPr="008F48D1" w:rsidRDefault="00084B91" w:rsidP="00FA0113">
            <w:pPr>
              <w:pStyle w:val="ListParagraph"/>
              <w:numPr>
                <w:ilvl w:val="0"/>
                <w:numId w:val="56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phenolphthalein</w:t>
            </w:r>
          </w:p>
          <w:p w:rsidR="00084B91" w:rsidRPr="008F48D1" w:rsidRDefault="00084B91" w:rsidP="00FA0113">
            <w:pPr>
              <w:pStyle w:val="ListParagraph"/>
              <w:numPr>
                <w:ilvl w:val="0"/>
                <w:numId w:val="56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methyl orange</w:t>
            </w:r>
          </w:p>
        </w:tc>
        <w:tc>
          <w:tcPr>
            <w:tcW w:w="5220" w:type="dxa"/>
          </w:tcPr>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hAnsi="Times New Roman" w:cs="Times New Roman"/>
                <w:sz w:val="24"/>
                <w:szCs w:val="24"/>
              </w:rPr>
              <w:t>Define</w:t>
            </w:r>
            <w:r w:rsidRPr="008F48D1">
              <w:rPr>
                <w:rFonts w:ascii="Times New Roman" w:eastAsia="MinionPro-Regular" w:hAnsi="Times New Roman" w:cs="Times New Roman"/>
                <w:b/>
                <w:sz w:val="24"/>
                <w:szCs w:val="24"/>
              </w:rPr>
              <w:t xml:space="preserve"> </w:t>
            </w:r>
            <w:r w:rsidRPr="008F48D1">
              <w:rPr>
                <w:rFonts w:ascii="Times New Roman" w:eastAsia="MinionPro-Regular" w:hAnsi="Times New Roman" w:cs="Times New Roman"/>
                <w:sz w:val="24"/>
                <w:szCs w:val="24"/>
              </w:rPr>
              <w:t>Ionic product of water (K</w:t>
            </w:r>
            <w:r w:rsidRPr="008F48D1">
              <w:rPr>
                <w:rFonts w:ascii="Times New Roman" w:eastAsia="MinionPro-Regular" w:hAnsi="Times New Roman" w:cs="Times New Roman"/>
                <w:sz w:val="24"/>
                <w:szCs w:val="24"/>
                <w:vertAlign w:val="subscript"/>
              </w:rPr>
              <w:t>w</w:t>
            </w:r>
            <w:r w:rsidRPr="008F48D1">
              <w:rPr>
                <w:rFonts w:ascii="Times New Roman" w:eastAsia="MinionPro-Regular" w:hAnsi="Times New Roman" w:cs="Times New Roman"/>
                <w:sz w:val="24"/>
                <w:szCs w:val="24"/>
              </w:rPr>
              <w:t>).</w:t>
            </w:r>
          </w:p>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eastAsia="MinionPro-Regular" w:hAnsi="Times New Roman" w:cs="Times New Roman"/>
                <w:sz w:val="24"/>
                <w:szCs w:val="24"/>
              </w:rPr>
              <w:t>Explain and write the mathematical expression for pH and pOH.</w:t>
            </w:r>
          </w:p>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eastAsia="MinionPro-Regular" w:hAnsi="Times New Roman" w:cs="Times New Roman"/>
                <w:sz w:val="24"/>
                <w:szCs w:val="24"/>
              </w:rPr>
              <w:t>Solve numerical problems based on pH and pOH.</w:t>
            </w:r>
          </w:p>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eastAsia="MinionPro-Regular" w:hAnsi="Times New Roman" w:cs="Times New Roman"/>
                <w:sz w:val="24"/>
                <w:szCs w:val="24"/>
              </w:rPr>
              <w:t>Mention the characteristics of pH indicators.</w:t>
            </w:r>
          </w:p>
          <w:p w:rsidR="00084B91" w:rsidRPr="008F48D1" w:rsidRDefault="00084B91" w:rsidP="00084B91">
            <w:pPr>
              <w:pStyle w:val="ListParagraph"/>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val="restart"/>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Neutralization </w:t>
            </w:r>
          </w:p>
          <w:p w:rsidR="00084B91" w:rsidRPr="008F48D1" w:rsidRDefault="00084B91" w:rsidP="00FA0113">
            <w:pPr>
              <w:pStyle w:val="ListParagraph"/>
              <w:numPr>
                <w:ilvl w:val="0"/>
                <w:numId w:val="559"/>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Strong acid vs strong base </w:t>
            </w:r>
          </w:p>
          <w:p w:rsidR="00084B91" w:rsidRPr="008F48D1" w:rsidRDefault="00084B91" w:rsidP="00FA0113">
            <w:pPr>
              <w:pStyle w:val="ListParagraph"/>
              <w:numPr>
                <w:ilvl w:val="0"/>
                <w:numId w:val="561"/>
              </w:numPr>
              <w:autoSpaceDE w:val="0"/>
              <w:autoSpaceDN w:val="0"/>
              <w:adjustRightInd w:val="0"/>
              <w:ind w:left="517" w:hanging="18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Use of appropriate pH indicators </w:t>
            </w:r>
          </w:p>
          <w:p w:rsidR="00084B91" w:rsidRPr="008F48D1" w:rsidRDefault="00084B91" w:rsidP="00FA0113">
            <w:pPr>
              <w:pStyle w:val="ListParagraph"/>
              <w:numPr>
                <w:ilvl w:val="0"/>
                <w:numId w:val="559"/>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Weak acid  vs strong base  </w:t>
            </w:r>
          </w:p>
          <w:p w:rsidR="00084B91" w:rsidRPr="008F48D1" w:rsidRDefault="00084B91" w:rsidP="00FA0113">
            <w:pPr>
              <w:pStyle w:val="ListParagraph"/>
              <w:numPr>
                <w:ilvl w:val="0"/>
                <w:numId w:val="562"/>
              </w:numPr>
              <w:autoSpaceDE w:val="0"/>
              <w:autoSpaceDN w:val="0"/>
              <w:adjustRightInd w:val="0"/>
              <w:ind w:left="78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Use of appropriate pH indicators </w:t>
            </w:r>
          </w:p>
          <w:p w:rsidR="00084B91" w:rsidRPr="008F48D1" w:rsidRDefault="00084B91" w:rsidP="00FA0113">
            <w:pPr>
              <w:pStyle w:val="ListParagraph"/>
              <w:numPr>
                <w:ilvl w:val="0"/>
                <w:numId w:val="559"/>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Strong  acid vs weak base  </w:t>
            </w:r>
          </w:p>
          <w:p w:rsidR="00084B91" w:rsidRPr="008F48D1" w:rsidRDefault="00084B91" w:rsidP="00FA0113">
            <w:pPr>
              <w:pStyle w:val="ListParagraph"/>
              <w:numPr>
                <w:ilvl w:val="0"/>
                <w:numId w:val="563"/>
              </w:numPr>
              <w:autoSpaceDE w:val="0"/>
              <w:autoSpaceDN w:val="0"/>
              <w:adjustRightInd w:val="0"/>
              <w:ind w:left="517" w:hanging="18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Use of appropriate pH indicators </w:t>
            </w:r>
          </w:p>
          <w:p w:rsidR="00084B91" w:rsidRPr="008F48D1" w:rsidRDefault="00084B91" w:rsidP="00FA0113">
            <w:pPr>
              <w:pStyle w:val="ListParagraph"/>
              <w:numPr>
                <w:ilvl w:val="0"/>
                <w:numId w:val="559"/>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Weak acid vs weak base </w:t>
            </w:r>
          </w:p>
          <w:p w:rsidR="00084B91" w:rsidRPr="008F48D1" w:rsidRDefault="00084B91" w:rsidP="00FA0113">
            <w:pPr>
              <w:pStyle w:val="ListParagraph"/>
              <w:numPr>
                <w:ilvl w:val="0"/>
                <w:numId w:val="564"/>
              </w:numPr>
              <w:autoSpaceDE w:val="0"/>
              <w:autoSpaceDN w:val="0"/>
              <w:adjustRightInd w:val="0"/>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Use of appropriate pH indicators </w:t>
            </w:r>
          </w:p>
        </w:tc>
        <w:tc>
          <w:tcPr>
            <w:tcW w:w="5220" w:type="dxa"/>
          </w:tcPr>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eastAsia="MinionPro-Regular" w:hAnsi="Times New Roman" w:cs="Times New Roman"/>
                <w:sz w:val="24"/>
                <w:szCs w:val="24"/>
              </w:rPr>
              <w:t>Explain the suitability of phenolphthalein and methyl orange as pH indicators.</w:t>
            </w:r>
          </w:p>
          <w:p w:rsidR="00084B91" w:rsidRPr="008F48D1" w:rsidRDefault="00084B91" w:rsidP="00084B91">
            <w:p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Buffer solution </w:t>
            </w:r>
          </w:p>
          <w:p w:rsidR="00084B91" w:rsidRPr="008F48D1" w:rsidRDefault="00084B91" w:rsidP="00FA0113">
            <w:pPr>
              <w:pStyle w:val="ListParagraph"/>
              <w:numPr>
                <w:ilvl w:val="0"/>
                <w:numId w:val="559"/>
              </w:numPr>
              <w:autoSpaceDE w:val="0"/>
              <w:autoSpaceDN w:val="0"/>
              <w:adjustRightInd w:val="0"/>
              <w:ind w:left="337" w:hanging="33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Preparation of buffer solution </w:t>
            </w:r>
          </w:p>
          <w:p w:rsidR="00084B91" w:rsidRPr="008F48D1" w:rsidRDefault="00084B91" w:rsidP="00FA0113">
            <w:pPr>
              <w:pStyle w:val="ListParagraph"/>
              <w:numPr>
                <w:ilvl w:val="0"/>
                <w:numId w:val="559"/>
              </w:numPr>
              <w:autoSpaceDE w:val="0"/>
              <w:autoSpaceDN w:val="0"/>
              <w:adjustRightInd w:val="0"/>
              <w:ind w:left="337" w:hanging="33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Types of buffer solution </w:t>
            </w:r>
          </w:p>
          <w:p w:rsidR="00084B91" w:rsidRPr="008F48D1" w:rsidRDefault="00084B91" w:rsidP="00FA0113">
            <w:pPr>
              <w:pStyle w:val="ListParagraph"/>
              <w:numPr>
                <w:ilvl w:val="0"/>
                <w:numId w:val="559"/>
              </w:numPr>
              <w:autoSpaceDE w:val="0"/>
              <w:autoSpaceDN w:val="0"/>
              <w:adjustRightInd w:val="0"/>
              <w:ind w:left="337" w:hanging="33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Buffer action </w:t>
            </w:r>
          </w:p>
          <w:p w:rsidR="00084B91" w:rsidRPr="008F48D1" w:rsidRDefault="00084B91" w:rsidP="00FA0113">
            <w:pPr>
              <w:pStyle w:val="ListParagraph"/>
              <w:numPr>
                <w:ilvl w:val="0"/>
                <w:numId w:val="566"/>
              </w:numPr>
              <w:autoSpaceDE w:val="0"/>
              <w:autoSpaceDN w:val="0"/>
              <w:adjustRightInd w:val="0"/>
              <w:ind w:left="337" w:hanging="33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Application of buffer</w:t>
            </w:r>
          </w:p>
          <w:p w:rsidR="00084B91" w:rsidRPr="00315B3C" w:rsidRDefault="00084B91" w:rsidP="00FA0113">
            <w:pPr>
              <w:pStyle w:val="ListParagraph"/>
              <w:numPr>
                <w:ilvl w:val="0"/>
                <w:numId w:val="565"/>
              </w:numPr>
              <w:autoSpaceDE w:val="0"/>
              <w:autoSpaceDN w:val="0"/>
              <w:adjustRightInd w:val="0"/>
              <w:ind w:left="337" w:hanging="9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Blood and cytoplasm of cells </w:t>
            </w:r>
          </w:p>
        </w:tc>
        <w:tc>
          <w:tcPr>
            <w:tcW w:w="5220" w:type="dxa"/>
          </w:tcPr>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hAnsi="Times New Roman" w:cs="Times New Roman"/>
                <w:sz w:val="24"/>
                <w:szCs w:val="24"/>
              </w:rPr>
              <w:t>Explain buffer solution and buffer action.</w:t>
            </w:r>
          </w:p>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hAnsi="Times New Roman" w:cs="Times New Roman"/>
                <w:sz w:val="24"/>
                <w:szCs w:val="24"/>
              </w:rPr>
              <w:t>Explain types of buffer solutions and their preparations.</w:t>
            </w:r>
          </w:p>
          <w:p w:rsidR="00084B91" w:rsidRPr="008F48D1" w:rsidRDefault="00084B91" w:rsidP="00FA0113">
            <w:pPr>
              <w:pStyle w:val="ListParagraph"/>
              <w:numPr>
                <w:ilvl w:val="0"/>
                <w:numId w:val="622"/>
              </w:numPr>
              <w:rPr>
                <w:rFonts w:ascii="Times New Roman" w:hAnsi="Times New Roman" w:cs="Times New Roman"/>
                <w:sz w:val="24"/>
                <w:szCs w:val="24"/>
              </w:rPr>
            </w:pPr>
            <w:r w:rsidRPr="008F48D1">
              <w:rPr>
                <w:rFonts w:ascii="Times New Roman" w:hAnsi="Times New Roman" w:cs="Times New Roman"/>
                <w:sz w:val="24"/>
                <w:szCs w:val="24"/>
              </w:rPr>
              <w:t>Mention applications of buffer.</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3.Redox equilibria</w:t>
            </w:r>
          </w:p>
          <w:p w:rsidR="00084B91" w:rsidRPr="008F48D1" w:rsidRDefault="00084B91" w:rsidP="00084B91">
            <w:pPr>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b/>
                <w:sz w:val="24"/>
                <w:szCs w:val="24"/>
              </w:rPr>
              <w:t>Electrochemical cell or Galvanic cell</w:t>
            </w:r>
            <w:r w:rsidRPr="008F48D1">
              <w:rPr>
                <w:rFonts w:ascii="Times New Roman" w:eastAsia="MinionPro-Regular" w:hAnsi="Times New Roman" w:cs="Times New Roman"/>
                <w:sz w:val="24"/>
                <w:szCs w:val="24"/>
              </w:rPr>
              <w:t xml:space="preserve">: </w:t>
            </w:r>
          </w:p>
          <w:p w:rsidR="00084B91" w:rsidRPr="008F48D1" w:rsidRDefault="00084B91" w:rsidP="00FA0113">
            <w:pPr>
              <w:pStyle w:val="ListParagraph"/>
              <w:numPr>
                <w:ilvl w:val="0"/>
                <w:numId w:val="566"/>
              </w:numPr>
              <w:autoSpaceDE w:val="0"/>
              <w:autoSpaceDN w:val="0"/>
              <w:adjustRightInd w:val="0"/>
              <w:ind w:left="3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Construction of electrochemical cell </w:t>
            </w:r>
          </w:p>
          <w:p w:rsidR="00084B91" w:rsidRPr="008F48D1" w:rsidRDefault="00084B91" w:rsidP="00FA0113">
            <w:pPr>
              <w:pStyle w:val="ListParagraph"/>
              <w:numPr>
                <w:ilvl w:val="0"/>
                <w:numId w:val="565"/>
              </w:numPr>
              <w:autoSpaceDE w:val="0"/>
              <w:autoSpaceDN w:val="0"/>
              <w:adjustRightInd w:val="0"/>
              <w:ind w:left="60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Construction of Daniel cell </w:t>
            </w:r>
          </w:p>
          <w:p w:rsidR="00084B91" w:rsidRPr="008F48D1" w:rsidRDefault="00084B91" w:rsidP="00FA0113">
            <w:pPr>
              <w:pStyle w:val="ListParagraph"/>
              <w:numPr>
                <w:ilvl w:val="0"/>
                <w:numId w:val="565"/>
              </w:numPr>
              <w:autoSpaceDE w:val="0"/>
              <w:autoSpaceDN w:val="0"/>
              <w:adjustRightInd w:val="0"/>
              <w:ind w:left="60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Flow of electrons and mechanism of current production. </w:t>
            </w:r>
          </w:p>
          <w:p w:rsidR="00084B91" w:rsidRPr="008F48D1" w:rsidRDefault="00084B91" w:rsidP="00FA0113">
            <w:pPr>
              <w:pStyle w:val="ListParagraph"/>
              <w:numPr>
                <w:ilvl w:val="0"/>
                <w:numId w:val="566"/>
              </w:numPr>
              <w:autoSpaceDE w:val="0"/>
              <w:autoSpaceDN w:val="0"/>
              <w:adjustRightInd w:val="0"/>
              <w:ind w:left="427"/>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Representation of galvanic cell or electrochemical cell </w:t>
            </w:r>
          </w:p>
          <w:p w:rsidR="00084B91" w:rsidRPr="008F48D1" w:rsidRDefault="00084B91" w:rsidP="00FA0113">
            <w:pPr>
              <w:pStyle w:val="ListParagraph"/>
              <w:numPr>
                <w:ilvl w:val="0"/>
                <w:numId w:val="568"/>
              </w:numPr>
              <w:autoSpaceDE w:val="0"/>
              <w:autoSpaceDN w:val="0"/>
              <w:adjustRightInd w:val="0"/>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Oxidation half cell reaction </w:t>
            </w:r>
          </w:p>
          <w:p w:rsidR="00084B91" w:rsidRPr="008F48D1" w:rsidRDefault="00084B91" w:rsidP="00FA0113">
            <w:pPr>
              <w:pStyle w:val="ListParagraph"/>
              <w:numPr>
                <w:ilvl w:val="0"/>
                <w:numId w:val="568"/>
              </w:numPr>
              <w:autoSpaceDE w:val="0"/>
              <w:autoSpaceDN w:val="0"/>
              <w:adjustRightInd w:val="0"/>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Reduction half cell reaction </w:t>
            </w:r>
          </w:p>
          <w:p w:rsidR="00084B91" w:rsidRPr="008F48D1" w:rsidRDefault="00084B91" w:rsidP="00FA0113">
            <w:pPr>
              <w:pStyle w:val="ListParagraph"/>
              <w:numPr>
                <w:ilvl w:val="0"/>
                <w:numId w:val="568"/>
              </w:numPr>
              <w:autoSpaceDE w:val="0"/>
              <w:autoSpaceDN w:val="0"/>
              <w:adjustRightInd w:val="0"/>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Net cell reaction</w:t>
            </w:r>
          </w:p>
          <w:p w:rsidR="00084B91" w:rsidRPr="008F48D1" w:rsidRDefault="00084B91" w:rsidP="00084B91">
            <w:pPr>
              <w:pStyle w:val="ListParagraph"/>
              <w:autoSpaceDE w:val="0"/>
              <w:autoSpaceDN w:val="0"/>
              <w:adjustRightInd w:val="0"/>
              <w:ind w:left="0"/>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23"/>
              </w:numPr>
              <w:autoSpaceDE w:val="0"/>
              <w:autoSpaceDN w:val="0"/>
              <w:adjustRightInd w:val="0"/>
              <w:rPr>
                <w:rFonts w:ascii="Times New Roman" w:eastAsia="MinionPro-Regular" w:hAnsi="Times New Roman" w:cs="Times New Roman"/>
                <w:sz w:val="24"/>
                <w:szCs w:val="24"/>
              </w:rPr>
            </w:pPr>
            <w:r w:rsidRPr="008F48D1">
              <w:rPr>
                <w:rFonts w:ascii="Times New Roman" w:hAnsi="Times New Roman" w:cs="Times New Roman"/>
                <w:sz w:val="24"/>
                <w:szCs w:val="24"/>
              </w:rPr>
              <w:t xml:space="preserve">Explain the </w:t>
            </w:r>
            <w:r w:rsidRPr="008F48D1">
              <w:rPr>
                <w:rFonts w:ascii="Times New Roman" w:eastAsia="MinionPro-Regular" w:hAnsi="Times New Roman" w:cs="Times New Roman"/>
                <w:sz w:val="24"/>
                <w:szCs w:val="24"/>
              </w:rPr>
              <w:t xml:space="preserve">construction and the working of electrochemical cell. </w:t>
            </w:r>
          </w:p>
          <w:p w:rsidR="00084B91" w:rsidRPr="008F48D1" w:rsidRDefault="00084B91" w:rsidP="00FA0113">
            <w:pPr>
              <w:pStyle w:val="ListParagraph"/>
              <w:numPr>
                <w:ilvl w:val="0"/>
                <w:numId w:val="62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Represent oxidation half cell, reduction half cell and net cell reaction.</w:t>
            </w:r>
          </w:p>
          <w:p w:rsidR="00084B91" w:rsidRPr="008F48D1" w:rsidRDefault="00084B91" w:rsidP="00084B91">
            <w:pPr>
              <w:rPr>
                <w:rFonts w:ascii="Times New Roman" w:hAnsi="Times New Roman" w:cs="Times New Roman"/>
                <w:sz w:val="24"/>
                <w:szCs w:val="24"/>
              </w:rPr>
            </w:pPr>
          </w:p>
        </w:tc>
        <w:tc>
          <w:tcPr>
            <w:tcW w:w="1350" w:type="dxa"/>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10 %</w:t>
            </w: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9 %</w:t>
            </w: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Electrode potential :</w:t>
            </w:r>
          </w:p>
          <w:p w:rsidR="00084B91" w:rsidRPr="008F48D1" w:rsidRDefault="00084B91" w:rsidP="00FA0113">
            <w:pPr>
              <w:pStyle w:val="ListParagraph"/>
              <w:numPr>
                <w:ilvl w:val="0"/>
                <w:numId w:val="566"/>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Types of electrode potential </w:t>
            </w:r>
          </w:p>
          <w:p w:rsidR="00084B91" w:rsidRPr="00315B3C" w:rsidRDefault="00084B91" w:rsidP="00FA0113">
            <w:pPr>
              <w:pStyle w:val="ListParagraph"/>
              <w:numPr>
                <w:ilvl w:val="0"/>
                <w:numId w:val="566"/>
              </w:numPr>
              <w:autoSpaceDE w:val="0"/>
              <w:autoSpaceDN w:val="0"/>
              <w:adjustRightInd w:val="0"/>
              <w:ind w:left="607" w:hanging="45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Factors affecting electrode potential </w:t>
            </w:r>
          </w:p>
        </w:tc>
        <w:tc>
          <w:tcPr>
            <w:tcW w:w="5220" w:type="dxa"/>
          </w:tcPr>
          <w:p w:rsidR="00084B91" w:rsidRPr="008F48D1" w:rsidRDefault="00084B91" w:rsidP="00FA0113">
            <w:pPr>
              <w:pStyle w:val="ListParagraph"/>
              <w:numPr>
                <w:ilvl w:val="0"/>
                <w:numId w:val="624"/>
              </w:numPr>
              <w:rPr>
                <w:rFonts w:ascii="Times New Roman" w:hAnsi="Times New Roman" w:cs="Times New Roman"/>
                <w:sz w:val="24"/>
                <w:szCs w:val="24"/>
              </w:rPr>
            </w:pPr>
            <w:r w:rsidRPr="008F48D1">
              <w:rPr>
                <w:rFonts w:ascii="Times New Roman" w:hAnsi="Times New Roman" w:cs="Times New Roman"/>
                <w:sz w:val="24"/>
                <w:szCs w:val="24"/>
              </w:rPr>
              <w:t>Explain electrode potential and the factors affecting electrode potentials.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Electrochemical series: </w:t>
            </w:r>
          </w:p>
          <w:p w:rsidR="00084B91" w:rsidRPr="008F48D1" w:rsidRDefault="00084B91" w:rsidP="00FA0113">
            <w:pPr>
              <w:pStyle w:val="ListParagraph"/>
              <w:numPr>
                <w:ilvl w:val="0"/>
                <w:numId w:val="56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Application of electrochemical series </w:t>
            </w:r>
          </w:p>
          <w:p w:rsidR="00084B91" w:rsidRPr="008F48D1" w:rsidRDefault="00084B91" w:rsidP="00FA0113">
            <w:pPr>
              <w:pStyle w:val="ListParagraph"/>
              <w:numPr>
                <w:ilvl w:val="0"/>
                <w:numId w:val="56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Standard Hydrogen Electrode (SHE)</w:t>
            </w:r>
          </w:p>
          <w:p w:rsidR="00084B91" w:rsidRPr="008F48D1" w:rsidRDefault="00084B91" w:rsidP="00FA0113">
            <w:pPr>
              <w:pStyle w:val="ListParagraph"/>
              <w:numPr>
                <w:ilvl w:val="0"/>
                <w:numId w:val="570"/>
              </w:numPr>
              <w:autoSpaceDE w:val="0"/>
              <w:autoSpaceDN w:val="0"/>
              <w:adjustRightInd w:val="0"/>
              <w:ind w:left="105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Construction of SHE </w:t>
            </w:r>
          </w:p>
          <w:p w:rsidR="00084B91" w:rsidRPr="00315B3C" w:rsidRDefault="00084B91" w:rsidP="00FA0113">
            <w:pPr>
              <w:pStyle w:val="ListParagraph"/>
              <w:numPr>
                <w:ilvl w:val="0"/>
                <w:numId w:val="57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Measurement of standard electrode potential using SHE </w:t>
            </w:r>
          </w:p>
        </w:tc>
        <w:tc>
          <w:tcPr>
            <w:tcW w:w="5220" w:type="dxa"/>
          </w:tcPr>
          <w:p w:rsidR="00084B91" w:rsidRPr="008F48D1" w:rsidRDefault="00084B91" w:rsidP="00FA0113">
            <w:pPr>
              <w:pStyle w:val="ListParagraph"/>
              <w:numPr>
                <w:ilvl w:val="0"/>
                <w:numId w:val="624"/>
              </w:numPr>
              <w:rPr>
                <w:rFonts w:ascii="Times New Roman" w:hAnsi="Times New Roman" w:cs="Times New Roman"/>
                <w:sz w:val="24"/>
                <w:szCs w:val="24"/>
              </w:rPr>
            </w:pPr>
            <w:r w:rsidRPr="008F48D1">
              <w:rPr>
                <w:rFonts w:ascii="Times New Roman" w:hAnsi="Times New Roman" w:cs="Times New Roman"/>
                <w:sz w:val="24"/>
                <w:szCs w:val="24"/>
              </w:rPr>
              <w:t>Explain the applications of electrochemical series.</w:t>
            </w:r>
          </w:p>
          <w:p w:rsidR="00084B91" w:rsidRPr="008F48D1" w:rsidRDefault="00084B91" w:rsidP="00FA0113">
            <w:pPr>
              <w:pStyle w:val="ListParagraph"/>
              <w:numPr>
                <w:ilvl w:val="0"/>
                <w:numId w:val="624"/>
              </w:numPr>
              <w:rPr>
                <w:rFonts w:ascii="Times New Roman" w:hAnsi="Times New Roman" w:cs="Times New Roman"/>
                <w:sz w:val="24"/>
                <w:szCs w:val="24"/>
              </w:rPr>
            </w:pPr>
            <w:r w:rsidRPr="008F48D1">
              <w:rPr>
                <w:rFonts w:ascii="Times New Roman" w:hAnsi="Times New Roman" w:cs="Times New Roman"/>
                <w:sz w:val="24"/>
                <w:szCs w:val="24"/>
              </w:rPr>
              <w:t>Describe construction and working of SHE as reference electrode.</w:t>
            </w:r>
          </w:p>
          <w:p w:rsidR="00084B91" w:rsidRPr="008F48D1" w:rsidRDefault="00084B91" w:rsidP="00084B91">
            <w:pPr>
              <w:pStyle w:val="ListParagraph"/>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emf of a galvanic cell:  </w:t>
            </w:r>
          </w:p>
          <w:p w:rsidR="00084B91" w:rsidRPr="008F48D1" w:rsidRDefault="00084B91" w:rsidP="00FA0113">
            <w:pPr>
              <w:pStyle w:val="ListParagraph"/>
              <w:numPr>
                <w:ilvl w:val="0"/>
                <w:numId w:val="571"/>
              </w:num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sz w:val="24"/>
                <w:szCs w:val="24"/>
              </w:rPr>
              <w:t xml:space="preserve">Calculation of emf of a galvanic cell under standard conditions </w:t>
            </w:r>
          </w:p>
          <w:p w:rsidR="00084B91" w:rsidRPr="008F48D1" w:rsidRDefault="00084B91" w:rsidP="00FA0113">
            <w:pPr>
              <w:pStyle w:val="ListParagraph"/>
              <w:numPr>
                <w:ilvl w:val="0"/>
                <w:numId w:val="571"/>
              </w:num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sz w:val="24"/>
                <w:szCs w:val="24"/>
              </w:rPr>
              <w:t>Calculation of emf of a galvanic cell under non-standard condition using Nernst equation.</w:t>
            </w:r>
          </w:p>
          <w:p w:rsidR="00084B91" w:rsidRPr="00315B3C" w:rsidRDefault="00084B91" w:rsidP="00FA0113">
            <w:pPr>
              <w:pStyle w:val="ListParagraph"/>
              <w:numPr>
                <w:ilvl w:val="0"/>
                <w:numId w:val="571"/>
              </w:num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sz w:val="24"/>
                <w:szCs w:val="24"/>
              </w:rPr>
              <w:t xml:space="preserve">Application of electrochemical cells (in general). </w:t>
            </w:r>
          </w:p>
        </w:tc>
        <w:tc>
          <w:tcPr>
            <w:tcW w:w="5220" w:type="dxa"/>
          </w:tcPr>
          <w:p w:rsidR="00084B91" w:rsidRPr="008F48D1" w:rsidRDefault="00084B91" w:rsidP="00FA0113">
            <w:pPr>
              <w:pStyle w:val="ListParagraph"/>
              <w:numPr>
                <w:ilvl w:val="0"/>
                <w:numId w:val="625"/>
              </w:numPr>
              <w:rPr>
                <w:rFonts w:ascii="Times New Roman" w:hAnsi="Times New Roman" w:cs="Times New Roman"/>
                <w:sz w:val="24"/>
                <w:szCs w:val="24"/>
              </w:rPr>
            </w:pPr>
            <w:r w:rsidRPr="008F48D1">
              <w:rPr>
                <w:rFonts w:ascii="Times New Roman" w:hAnsi="Times New Roman" w:cs="Times New Roman"/>
                <w:sz w:val="24"/>
                <w:szCs w:val="24"/>
              </w:rPr>
              <w:t>Calculate EMF of a Galvanic cell at standard and non-standard conditions.</w:t>
            </w:r>
          </w:p>
          <w:p w:rsidR="00084B91" w:rsidRPr="008F48D1" w:rsidRDefault="00084B91" w:rsidP="00FA0113">
            <w:pPr>
              <w:pStyle w:val="ListParagraph"/>
              <w:numPr>
                <w:ilvl w:val="0"/>
                <w:numId w:val="625"/>
              </w:numPr>
              <w:rPr>
                <w:rFonts w:ascii="Times New Roman" w:hAnsi="Times New Roman" w:cs="Times New Roman"/>
                <w:sz w:val="24"/>
                <w:szCs w:val="24"/>
              </w:rPr>
            </w:pPr>
            <w:r w:rsidRPr="008F48D1">
              <w:rPr>
                <w:rFonts w:ascii="Times New Roman" w:hAnsi="Times New Roman" w:cs="Times New Roman"/>
                <w:sz w:val="24"/>
                <w:szCs w:val="24"/>
              </w:rPr>
              <w:t>Mention applications of an electrochemical cell.</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1052"/>
        </w:trPr>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b/>
                <w:sz w:val="24"/>
                <w:szCs w:val="24"/>
              </w:rPr>
            </w:pPr>
          </w:p>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r w:rsidRPr="008F48D1">
              <w:rPr>
                <w:rFonts w:ascii="Times New Roman" w:hAnsi="Times New Roman" w:cs="Times New Roman"/>
                <w:b/>
                <w:sz w:val="24"/>
                <w:szCs w:val="24"/>
              </w:rPr>
              <w:t>4.Chemical Kinetics</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Rate of reaction:</w:t>
            </w:r>
          </w:p>
          <w:p w:rsidR="00084B91" w:rsidRPr="008F48D1" w:rsidRDefault="00084B91" w:rsidP="00FA0113">
            <w:pPr>
              <w:pStyle w:val="ListParagraph"/>
              <w:numPr>
                <w:ilvl w:val="0"/>
                <w:numId w:val="572"/>
              </w:numPr>
              <w:autoSpaceDE w:val="0"/>
              <w:autoSpaceDN w:val="0"/>
              <w:adjustRightInd w:val="0"/>
              <w:jc w:val="both"/>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Rate equation and rate constant </w:t>
            </w:r>
          </w:p>
        </w:tc>
        <w:tc>
          <w:tcPr>
            <w:tcW w:w="5220" w:type="dxa"/>
          </w:tcPr>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FA0113">
            <w:pPr>
              <w:pStyle w:val="ListParagraph"/>
              <w:numPr>
                <w:ilvl w:val="0"/>
                <w:numId w:val="642"/>
              </w:numPr>
              <w:rPr>
                <w:rFonts w:ascii="Times New Roman" w:hAnsi="Times New Roman" w:cs="Times New Roman"/>
                <w:sz w:val="24"/>
                <w:szCs w:val="24"/>
              </w:rPr>
            </w:pPr>
            <w:r w:rsidRPr="008F48D1">
              <w:rPr>
                <w:rFonts w:ascii="Times New Roman" w:hAnsi="Times New Roman" w:cs="Times New Roman"/>
                <w:sz w:val="24"/>
                <w:szCs w:val="24"/>
              </w:rPr>
              <w:t>Explain rate of reaction in relation to rate equation and rate constant.</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892"/>
        </w:trPr>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4544" w:type="dxa"/>
            <w:tcBorders>
              <w:bottom w:val="single" w:sz="4" w:space="0" w:color="auto"/>
            </w:tcBorders>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Molecularity of reaction </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tcBorders>
              <w:bottom w:val="single" w:sz="4" w:space="0" w:color="auto"/>
            </w:tcBorders>
          </w:tcPr>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FA0113">
            <w:pPr>
              <w:pStyle w:val="ListParagraph"/>
              <w:numPr>
                <w:ilvl w:val="0"/>
                <w:numId w:val="626"/>
              </w:numPr>
              <w:rPr>
                <w:rFonts w:ascii="Times New Roman" w:hAnsi="Times New Roman" w:cs="Times New Roman"/>
                <w:sz w:val="24"/>
                <w:szCs w:val="24"/>
              </w:rPr>
            </w:pPr>
            <w:r w:rsidRPr="008F48D1">
              <w:rPr>
                <w:rFonts w:ascii="Times New Roman" w:hAnsi="Times New Roman" w:cs="Times New Roman"/>
                <w:sz w:val="24"/>
                <w:szCs w:val="24"/>
              </w:rPr>
              <w:t>Describe molecularity of a reaction.</w:t>
            </w:r>
          </w:p>
        </w:tc>
        <w:tc>
          <w:tcPr>
            <w:tcW w:w="1350" w:type="dxa"/>
            <w:vMerge/>
          </w:tcPr>
          <w:p w:rsidR="00084B91" w:rsidRPr="008F48D1" w:rsidRDefault="00084B91" w:rsidP="00084B91">
            <w:pPr>
              <w:rPr>
                <w:rFonts w:ascii="Times New Roman" w:hAnsi="Times New Roman" w:cs="Times New Roman"/>
                <w:b/>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Order of reaction  </w:t>
            </w:r>
          </w:p>
          <w:p w:rsidR="00084B91" w:rsidRPr="008F48D1" w:rsidRDefault="00084B91" w:rsidP="00FA0113">
            <w:pPr>
              <w:pStyle w:val="ListParagraph"/>
              <w:numPr>
                <w:ilvl w:val="0"/>
                <w:numId w:val="572"/>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Zero, first and second order of reaction (include graphical method)</w:t>
            </w:r>
          </w:p>
          <w:p w:rsidR="00084B91" w:rsidRPr="008F48D1" w:rsidRDefault="00084B91" w:rsidP="00FA0113">
            <w:pPr>
              <w:pStyle w:val="ListParagraph"/>
              <w:numPr>
                <w:ilvl w:val="0"/>
                <w:numId w:val="572"/>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Rate determining steps  and reaction mechanism </w:t>
            </w:r>
          </w:p>
          <w:p w:rsidR="00084B91" w:rsidRPr="00315B3C" w:rsidRDefault="00084B91" w:rsidP="00FA0113">
            <w:pPr>
              <w:pStyle w:val="ListParagraph"/>
              <w:numPr>
                <w:ilvl w:val="0"/>
                <w:numId w:val="572"/>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Units of order of reaction </w:t>
            </w:r>
          </w:p>
        </w:tc>
        <w:tc>
          <w:tcPr>
            <w:tcW w:w="5220" w:type="dxa"/>
          </w:tcPr>
          <w:p w:rsidR="00084B91" w:rsidRPr="008F48D1" w:rsidRDefault="00084B91" w:rsidP="00FA0113">
            <w:pPr>
              <w:pStyle w:val="ListParagraph"/>
              <w:numPr>
                <w:ilvl w:val="0"/>
                <w:numId w:val="626"/>
              </w:numPr>
              <w:rPr>
                <w:rFonts w:ascii="Times New Roman" w:eastAsia="MinionPro-Regular" w:hAnsi="Times New Roman" w:cs="Times New Roman"/>
                <w:sz w:val="24"/>
                <w:szCs w:val="24"/>
              </w:rPr>
            </w:pPr>
            <w:r w:rsidRPr="008F48D1">
              <w:rPr>
                <w:rFonts w:ascii="Times New Roman" w:hAnsi="Times New Roman" w:cs="Times New Roman"/>
                <w:sz w:val="24"/>
                <w:szCs w:val="24"/>
              </w:rPr>
              <w:t xml:space="preserve">Explain </w:t>
            </w:r>
            <w:r w:rsidRPr="008F48D1">
              <w:rPr>
                <w:rFonts w:ascii="Times New Roman" w:eastAsia="MinionPro-Regular" w:hAnsi="Times New Roman" w:cs="Times New Roman"/>
                <w:sz w:val="24"/>
                <w:szCs w:val="24"/>
              </w:rPr>
              <w:t>zero, first and second order of reaction and mention their units.</w:t>
            </w:r>
          </w:p>
          <w:p w:rsidR="00084B91" w:rsidRPr="008F48D1" w:rsidRDefault="00084B91" w:rsidP="00FA0113">
            <w:pPr>
              <w:pStyle w:val="ListParagraph"/>
              <w:numPr>
                <w:ilvl w:val="0"/>
                <w:numId w:val="626"/>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why slowest step is the rate determining step in a chemical reaction.</w:t>
            </w:r>
          </w:p>
          <w:p w:rsidR="00084B91" w:rsidRPr="008F48D1" w:rsidRDefault="00084B91" w:rsidP="00FA0113">
            <w:pPr>
              <w:pStyle w:val="ListParagraph"/>
              <w:numPr>
                <w:ilvl w:val="0"/>
                <w:numId w:val="626"/>
              </w:num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Experimental determination of order of reaction (Zero, first and second order):</w:t>
            </w:r>
          </w:p>
          <w:p w:rsidR="00084B91" w:rsidRPr="008F48D1" w:rsidRDefault="00084B91" w:rsidP="00FA0113">
            <w:pPr>
              <w:pStyle w:val="ListParagraph"/>
              <w:numPr>
                <w:ilvl w:val="0"/>
                <w:numId w:val="573"/>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Determination of rate equation by initial concentration method (based on given data)</w:t>
            </w:r>
          </w:p>
          <w:p w:rsidR="00084B91" w:rsidRPr="008F48D1" w:rsidRDefault="00084B91" w:rsidP="00FA0113">
            <w:pPr>
              <w:pStyle w:val="ListParagraph"/>
              <w:numPr>
                <w:ilvl w:val="0"/>
                <w:numId w:val="573"/>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Numerical problems</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Determine the order of reaction and rate constant using the data provided.</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b/>
                <w:sz w:val="24"/>
                <w:szCs w:val="24"/>
              </w:rPr>
            </w:pPr>
            <w:r w:rsidRPr="008F48D1">
              <w:rPr>
                <w:rFonts w:ascii="Times New Roman" w:hAnsi="Times New Roman" w:cs="Times New Roman"/>
                <w:b/>
                <w:sz w:val="24"/>
                <w:szCs w:val="24"/>
              </w:rPr>
              <w:t xml:space="preserve">5.Nuclear chemistry  </w:t>
            </w: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Nature of radioactive elements:</w:t>
            </w:r>
          </w:p>
          <w:p w:rsidR="00084B91" w:rsidRPr="008F48D1" w:rsidRDefault="00084B91" w:rsidP="00FA0113">
            <w:pPr>
              <w:pStyle w:val="ListParagraph"/>
              <w:numPr>
                <w:ilvl w:val="0"/>
                <w:numId w:val="57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Briefly describe N/P ratio </w:t>
            </w:r>
          </w:p>
          <w:p w:rsidR="00084B91" w:rsidRPr="008F48D1" w:rsidRDefault="00084B91" w:rsidP="00084B91">
            <w:pPr>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Describe nuclear stability with reference to N/P ratio.</w:t>
            </w:r>
          </w:p>
        </w:tc>
        <w:tc>
          <w:tcPr>
            <w:tcW w:w="1350" w:type="dxa"/>
            <w:vMerge w:val="restart"/>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5 %</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Types of radioactive rays:</w:t>
            </w:r>
          </w:p>
          <w:p w:rsidR="00084B91" w:rsidRPr="008F48D1" w:rsidRDefault="00084B91" w:rsidP="00FA0113">
            <w:pPr>
              <w:pStyle w:val="ListParagraph"/>
              <w:numPr>
                <w:ilvl w:val="0"/>
                <w:numId w:val="57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Properties </w:t>
            </w:r>
          </w:p>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sz w:val="24"/>
                <w:szCs w:val="24"/>
              </w:rPr>
              <w:t>Penetrating power, ionization energy, biological damage, …</w:t>
            </w:r>
          </w:p>
        </w:tc>
        <w:tc>
          <w:tcPr>
            <w:tcW w:w="5220" w:type="dxa"/>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Describe the types of radioactive rays and their properties.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val="restart"/>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Mode of decay: </w:t>
            </w:r>
          </w:p>
          <w:p w:rsidR="00084B91" w:rsidRPr="008F48D1" w:rsidRDefault="00084B91" w:rsidP="00084B91">
            <w:pPr>
              <w:rPr>
                <w:rFonts w:ascii="Times New Roman" w:eastAsia="MinionPro-Regular" w:hAnsi="Times New Roman" w:cs="Times New Roman"/>
                <w:b/>
                <w:color w:val="FF0000"/>
                <w:sz w:val="24"/>
                <w:szCs w:val="24"/>
              </w:rPr>
            </w:pPr>
            <w:r w:rsidRPr="008F48D1">
              <w:rPr>
                <w:rFonts w:ascii="Times New Roman" w:eastAsia="MinionPro-Regular" w:hAnsi="Times New Roman" w:cs="Times New Roman"/>
                <w:sz w:val="24"/>
                <w:szCs w:val="24"/>
              </w:rPr>
              <w:t xml:space="preserve">equation </w:t>
            </w:r>
          </w:p>
        </w:tc>
        <w:tc>
          <w:tcPr>
            <w:tcW w:w="5220" w:type="dxa"/>
          </w:tcPr>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Explain modes of decay using nuclear equation.</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Group displacement law: </w:t>
            </w:r>
          </w:p>
          <w:p w:rsidR="00084B91" w:rsidRPr="008F48D1" w:rsidRDefault="00084B91" w:rsidP="00FA0113">
            <w:pPr>
              <w:pStyle w:val="ListParagraph"/>
              <w:numPr>
                <w:ilvl w:val="0"/>
                <w:numId w:val="57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Illustration with examples </w:t>
            </w:r>
          </w:p>
          <w:p w:rsidR="00084B91" w:rsidRPr="008F48D1" w:rsidRDefault="00084B91" w:rsidP="00084B91">
            <w:pPr>
              <w:rPr>
                <w:rFonts w:ascii="Times New Roman" w:eastAsia="MinionPro-Regular" w:hAnsi="Times New Roman" w:cs="Times New Roman"/>
                <w:b/>
                <w:color w:val="FF0000"/>
                <w:sz w:val="24"/>
                <w:szCs w:val="24"/>
              </w:rPr>
            </w:pPr>
          </w:p>
        </w:tc>
        <w:tc>
          <w:tcPr>
            <w:tcW w:w="5220" w:type="dxa"/>
          </w:tcPr>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State group displacement law.</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Transmutation:</w:t>
            </w:r>
          </w:p>
          <w:p w:rsidR="00084B91" w:rsidRPr="008F48D1" w:rsidRDefault="00084B91" w:rsidP="00FA0113">
            <w:pPr>
              <w:pStyle w:val="ListParagraph"/>
              <w:numPr>
                <w:ilvl w:val="0"/>
                <w:numId w:val="57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Nuclear reaction </w:t>
            </w:r>
          </w:p>
          <w:p w:rsidR="00084B91" w:rsidRPr="00315B3C" w:rsidRDefault="00084B91" w:rsidP="00315B3C">
            <w:pPr>
              <w:autoSpaceDE w:val="0"/>
              <w:autoSpaceDN w:val="0"/>
              <w:adjustRightInd w:val="0"/>
              <w:rPr>
                <w:rFonts w:ascii="Times New Roman" w:eastAsia="MinionPro-Regular" w:hAnsi="Times New Roman" w:cs="Times New Roman"/>
                <w:sz w:val="24"/>
                <w:szCs w:val="24"/>
              </w:rPr>
            </w:pPr>
          </w:p>
        </w:tc>
        <w:tc>
          <w:tcPr>
            <w:tcW w:w="5220" w:type="dxa"/>
          </w:tcPr>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Explain nuclear transmutation.</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1142"/>
        </w:trPr>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Merge w:val="restart"/>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Tracer elements and their uses:</w:t>
            </w:r>
          </w:p>
          <w:p w:rsidR="00084B91" w:rsidRPr="008F48D1" w:rsidRDefault="00084B91" w:rsidP="00FA0113">
            <w:pPr>
              <w:pStyle w:val="ListParagraph"/>
              <w:numPr>
                <w:ilvl w:val="0"/>
                <w:numId w:val="57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Phosphorus 30 and 32, iodine 131, cobalt 60,  sodium 24, etc., </w:t>
            </w:r>
          </w:p>
          <w:p w:rsidR="00084B91" w:rsidRPr="008F48D1" w:rsidRDefault="00084B91" w:rsidP="00084B91">
            <w:pPr>
              <w:autoSpaceDE w:val="0"/>
              <w:autoSpaceDN w:val="0"/>
              <w:adjustRightInd w:val="0"/>
              <w:rPr>
                <w:rFonts w:ascii="Times New Roman" w:eastAsia="MinionPro-Regular" w:hAnsi="Times New Roman" w:cs="Times New Roman"/>
                <w:sz w:val="24"/>
                <w:szCs w:val="24"/>
              </w:rPr>
            </w:pPr>
          </w:p>
        </w:tc>
        <w:tc>
          <w:tcPr>
            <w:tcW w:w="5220" w:type="dxa"/>
            <w:vMerge w:val="restart"/>
          </w:tcPr>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Mention the application of radio isotopes.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Merge/>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vMerge/>
          </w:tcPr>
          <w:p w:rsidR="00084B91" w:rsidRPr="008F48D1" w:rsidRDefault="00084B91" w:rsidP="00FA0113">
            <w:pPr>
              <w:pStyle w:val="ListParagraph"/>
              <w:numPr>
                <w:ilvl w:val="0"/>
                <w:numId w:val="627"/>
              </w:numPr>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2913"/>
        </w:trPr>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b/>
                <w:sz w:val="24"/>
                <w:szCs w:val="24"/>
              </w:rPr>
            </w:pPr>
            <w:r w:rsidRPr="008F48D1">
              <w:rPr>
                <w:rFonts w:ascii="Times New Roman" w:hAnsi="Times New Roman" w:cs="Times New Roman"/>
                <w:b/>
                <w:sz w:val="24"/>
                <w:szCs w:val="24"/>
              </w:rPr>
              <w:t xml:space="preserve">7. Coordination chemistry   </w:t>
            </w: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Transition elements:</w:t>
            </w:r>
          </w:p>
          <w:p w:rsidR="00084B91" w:rsidRPr="008F48D1" w:rsidRDefault="00084B91" w:rsidP="00FA0113">
            <w:pPr>
              <w:pStyle w:val="ListParagraph"/>
              <w:numPr>
                <w:ilvl w:val="0"/>
                <w:numId w:val="575"/>
              </w:numPr>
              <w:rPr>
                <w:rFonts w:ascii="Times New Roman" w:hAnsi="Times New Roman" w:cs="Times New Roman"/>
                <w:sz w:val="24"/>
                <w:szCs w:val="24"/>
              </w:rPr>
            </w:pPr>
            <w:r w:rsidRPr="008F48D1">
              <w:rPr>
                <w:rFonts w:ascii="Times New Roman" w:hAnsi="Times New Roman" w:cs="Times New Roman"/>
                <w:sz w:val="24"/>
                <w:szCs w:val="24"/>
              </w:rPr>
              <w:t xml:space="preserve">Position in the periodic table </w:t>
            </w:r>
          </w:p>
          <w:p w:rsidR="00084B91" w:rsidRPr="008F48D1" w:rsidRDefault="00084B91" w:rsidP="00FA0113">
            <w:pPr>
              <w:pStyle w:val="ListParagraph"/>
              <w:numPr>
                <w:ilvl w:val="0"/>
                <w:numId w:val="575"/>
              </w:numPr>
              <w:rPr>
                <w:rFonts w:ascii="Times New Roman" w:hAnsi="Times New Roman" w:cs="Times New Roman"/>
                <w:sz w:val="24"/>
                <w:szCs w:val="24"/>
              </w:rPr>
            </w:pPr>
            <w:r w:rsidRPr="008F48D1">
              <w:rPr>
                <w:rFonts w:ascii="Times New Roman" w:hAnsi="Times New Roman" w:cs="Times New Roman"/>
                <w:sz w:val="24"/>
                <w:szCs w:val="24"/>
              </w:rPr>
              <w:t xml:space="preserve">Electronic configuration </w:t>
            </w:r>
          </w:p>
          <w:p w:rsidR="00084B91" w:rsidRPr="008F48D1" w:rsidRDefault="00084B91" w:rsidP="00FA0113">
            <w:pPr>
              <w:pStyle w:val="ListParagraph"/>
              <w:numPr>
                <w:ilvl w:val="0"/>
                <w:numId w:val="575"/>
              </w:numPr>
              <w:rPr>
                <w:rFonts w:ascii="Times New Roman" w:hAnsi="Times New Roman" w:cs="Times New Roman"/>
                <w:sz w:val="24"/>
                <w:szCs w:val="24"/>
              </w:rPr>
            </w:pPr>
            <w:r w:rsidRPr="008F48D1">
              <w:rPr>
                <w:rFonts w:ascii="Times New Roman" w:hAnsi="Times New Roman" w:cs="Times New Roman"/>
                <w:sz w:val="24"/>
                <w:szCs w:val="24"/>
              </w:rPr>
              <w:t xml:space="preserve">Characteristics </w:t>
            </w:r>
          </w:p>
          <w:p w:rsidR="00084B91" w:rsidRPr="008F48D1" w:rsidRDefault="00084B91" w:rsidP="00FA0113">
            <w:pPr>
              <w:pStyle w:val="ListParagraph"/>
              <w:numPr>
                <w:ilvl w:val="0"/>
                <w:numId w:val="577"/>
              </w:numPr>
              <w:ind w:left="787"/>
              <w:rPr>
                <w:rFonts w:ascii="Times New Roman" w:hAnsi="Times New Roman" w:cs="Times New Roman"/>
                <w:sz w:val="24"/>
                <w:szCs w:val="24"/>
              </w:rPr>
            </w:pPr>
            <w:r w:rsidRPr="008F48D1">
              <w:rPr>
                <w:rFonts w:ascii="Times New Roman" w:hAnsi="Times New Roman" w:cs="Times New Roman"/>
                <w:sz w:val="24"/>
                <w:szCs w:val="24"/>
              </w:rPr>
              <w:t xml:space="preserve">Variable oxidation state </w:t>
            </w:r>
          </w:p>
          <w:p w:rsidR="00084B91" w:rsidRPr="008F48D1" w:rsidRDefault="00084B91" w:rsidP="00FA0113">
            <w:pPr>
              <w:pStyle w:val="ListParagraph"/>
              <w:numPr>
                <w:ilvl w:val="0"/>
                <w:numId w:val="577"/>
              </w:numPr>
              <w:ind w:left="787"/>
              <w:rPr>
                <w:rFonts w:ascii="Times New Roman" w:hAnsi="Times New Roman" w:cs="Times New Roman"/>
                <w:sz w:val="24"/>
                <w:szCs w:val="24"/>
              </w:rPr>
            </w:pPr>
            <w:r w:rsidRPr="008F48D1">
              <w:rPr>
                <w:rFonts w:ascii="Times New Roman" w:hAnsi="Times New Roman" w:cs="Times New Roman"/>
                <w:sz w:val="24"/>
                <w:szCs w:val="24"/>
              </w:rPr>
              <w:t>Formation of coloured  ions</w:t>
            </w:r>
          </w:p>
          <w:p w:rsidR="00084B91" w:rsidRPr="008F48D1" w:rsidRDefault="00084B91" w:rsidP="00FA0113">
            <w:pPr>
              <w:pStyle w:val="ListParagraph"/>
              <w:numPr>
                <w:ilvl w:val="0"/>
                <w:numId w:val="577"/>
              </w:numPr>
              <w:ind w:left="877" w:hanging="450"/>
              <w:rPr>
                <w:rFonts w:ascii="Times New Roman" w:hAnsi="Times New Roman" w:cs="Times New Roman"/>
                <w:sz w:val="24"/>
                <w:szCs w:val="24"/>
              </w:rPr>
            </w:pPr>
            <w:r w:rsidRPr="008F48D1">
              <w:rPr>
                <w:rFonts w:ascii="Times New Roman" w:hAnsi="Times New Roman" w:cs="Times New Roman"/>
                <w:sz w:val="24"/>
                <w:szCs w:val="24"/>
              </w:rPr>
              <w:t xml:space="preserve">Formation of complex compounds </w:t>
            </w:r>
          </w:p>
          <w:p w:rsidR="00084B91" w:rsidRPr="008F48D1" w:rsidRDefault="00084B91" w:rsidP="00FA0113">
            <w:pPr>
              <w:pStyle w:val="ListParagraph"/>
              <w:numPr>
                <w:ilvl w:val="0"/>
                <w:numId w:val="577"/>
              </w:numPr>
              <w:ind w:left="877" w:hanging="450"/>
              <w:rPr>
                <w:rFonts w:ascii="Times New Roman" w:hAnsi="Times New Roman" w:cs="Times New Roman"/>
                <w:sz w:val="24"/>
                <w:szCs w:val="24"/>
              </w:rPr>
            </w:pPr>
            <w:r w:rsidRPr="008F48D1">
              <w:rPr>
                <w:rFonts w:ascii="Times New Roman" w:hAnsi="Times New Roman" w:cs="Times New Roman"/>
                <w:sz w:val="24"/>
                <w:szCs w:val="24"/>
              </w:rPr>
              <w:t>Catalytic properties</w:t>
            </w:r>
          </w:p>
        </w:tc>
        <w:tc>
          <w:tcPr>
            <w:tcW w:w="5220" w:type="dxa"/>
          </w:tcPr>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FA0113">
            <w:pPr>
              <w:pStyle w:val="ListParagraph"/>
              <w:numPr>
                <w:ilvl w:val="0"/>
                <w:numId w:val="629"/>
              </w:numPr>
              <w:rPr>
                <w:rFonts w:ascii="Times New Roman" w:hAnsi="Times New Roman" w:cs="Times New Roman"/>
                <w:sz w:val="24"/>
                <w:szCs w:val="24"/>
              </w:rPr>
            </w:pPr>
            <w:r w:rsidRPr="008F48D1">
              <w:rPr>
                <w:rFonts w:ascii="Times New Roman" w:hAnsi="Times New Roman" w:cs="Times New Roman"/>
                <w:sz w:val="24"/>
                <w:szCs w:val="24"/>
              </w:rPr>
              <w:t>Justify the position of transition elements in the periodic table.</w:t>
            </w:r>
          </w:p>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Describe the characteristics of transition elements.</w:t>
            </w:r>
          </w:p>
        </w:tc>
        <w:tc>
          <w:tcPr>
            <w:tcW w:w="1350" w:type="dxa"/>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sz w:val="24"/>
                <w:szCs w:val="24"/>
              </w:rPr>
              <w:t>7 %</w:t>
            </w: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 xml:space="preserve">Coordination compounds </w:t>
            </w:r>
          </w:p>
          <w:p w:rsidR="00084B91" w:rsidRPr="008F48D1" w:rsidRDefault="00084B91" w:rsidP="00FA0113">
            <w:pPr>
              <w:pStyle w:val="ListParagraph"/>
              <w:numPr>
                <w:ilvl w:val="0"/>
                <w:numId w:val="578"/>
              </w:numPr>
              <w:rPr>
                <w:rFonts w:ascii="Times New Roman" w:hAnsi="Times New Roman" w:cs="Times New Roman"/>
                <w:sz w:val="24"/>
                <w:szCs w:val="24"/>
              </w:rPr>
            </w:pPr>
            <w:r w:rsidRPr="008F48D1">
              <w:rPr>
                <w:rFonts w:ascii="Times New Roman" w:hAnsi="Times New Roman" w:cs="Times New Roman"/>
                <w:sz w:val="24"/>
                <w:szCs w:val="24"/>
              </w:rPr>
              <w:t xml:space="preserve">Terms used in coordination chemistry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Central atom or ion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Ligands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Coordination spheres or coordination entity</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Ionic spheres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Coordination number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Oxidation number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Charge of the complex </w:t>
            </w:r>
          </w:p>
          <w:p w:rsidR="00084B91" w:rsidRPr="008F48D1" w:rsidRDefault="00084B91" w:rsidP="00FA0113">
            <w:pPr>
              <w:pStyle w:val="ListParagraph"/>
              <w:numPr>
                <w:ilvl w:val="0"/>
                <w:numId w:val="579"/>
              </w:numPr>
              <w:ind w:left="1602"/>
              <w:rPr>
                <w:rFonts w:ascii="Times New Roman" w:hAnsi="Times New Roman" w:cs="Times New Roman"/>
                <w:sz w:val="24"/>
                <w:szCs w:val="24"/>
              </w:rPr>
            </w:pPr>
            <w:r w:rsidRPr="008F48D1">
              <w:rPr>
                <w:rFonts w:ascii="Times New Roman" w:hAnsi="Times New Roman" w:cs="Times New Roman"/>
                <w:sz w:val="24"/>
                <w:szCs w:val="24"/>
              </w:rPr>
              <w:t xml:space="preserve">Denticity </w:t>
            </w:r>
          </w:p>
          <w:p w:rsidR="00084B91" w:rsidRPr="008F48D1" w:rsidRDefault="00084B91" w:rsidP="00FA0113">
            <w:pPr>
              <w:pStyle w:val="ListParagraph"/>
              <w:numPr>
                <w:ilvl w:val="0"/>
                <w:numId w:val="578"/>
              </w:numPr>
              <w:rPr>
                <w:rFonts w:ascii="Times New Roman" w:hAnsi="Times New Roman" w:cs="Times New Roman"/>
                <w:sz w:val="24"/>
                <w:szCs w:val="24"/>
              </w:rPr>
            </w:pPr>
            <w:r w:rsidRPr="008F48D1">
              <w:rPr>
                <w:rFonts w:ascii="Times New Roman" w:hAnsi="Times New Roman" w:cs="Times New Roman"/>
                <w:sz w:val="24"/>
                <w:szCs w:val="24"/>
              </w:rPr>
              <w:t xml:space="preserve">Types of ligands </w:t>
            </w:r>
          </w:p>
          <w:p w:rsidR="00084B91" w:rsidRPr="008F48D1" w:rsidRDefault="00084B91" w:rsidP="00FA0113">
            <w:pPr>
              <w:pStyle w:val="ListParagraph"/>
              <w:numPr>
                <w:ilvl w:val="2"/>
                <w:numId w:val="567"/>
              </w:numPr>
              <w:ind w:left="337" w:hanging="270"/>
              <w:rPr>
                <w:rFonts w:ascii="Times New Roman" w:hAnsi="Times New Roman" w:cs="Times New Roman"/>
                <w:sz w:val="24"/>
                <w:szCs w:val="24"/>
              </w:rPr>
            </w:pPr>
            <w:r w:rsidRPr="008F48D1">
              <w:rPr>
                <w:rFonts w:ascii="Times New Roman" w:hAnsi="Times New Roman" w:cs="Times New Roman"/>
                <w:sz w:val="24"/>
                <w:szCs w:val="24"/>
              </w:rPr>
              <w:t xml:space="preserve">Classification on the basis of charge </w:t>
            </w:r>
          </w:p>
          <w:p w:rsidR="00084B91" w:rsidRPr="008F48D1" w:rsidRDefault="00084B91" w:rsidP="00FA0113">
            <w:pPr>
              <w:pStyle w:val="ListParagraph"/>
              <w:numPr>
                <w:ilvl w:val="3"/>
                <w:numId w:val="567"/>
              </w:numPr>
              <w:ind w:left="247" w:hanging="247"/>
              <w:rPr>
                <w:rFonts w:ascii="Times New Roman" w:hAnsi="Times New Roman" w:cs="Times New Roman"/>
                <w:sz w:val="24"/>
                <w:szCs w:val="24"/>
              </w:rPr>
            </w:pPr>
            <w:r w:rsidRPr="008F48D1">
              <w:rPr>
                <w:rFonts w:ascii="Times New Roman" w:hAnsi="Times New Roman" w:cs="Times New Roman"/>
                <w:sz w:val="24"/>
                <w:szCs w:val="24"/>
              </w:rPr>
              <w:t xml:space="preserve">Neutral ligand, anionic and cationic ligand </w:t>
            </w:r>
          </w:p>
          <w:p w:rsidR="00084B91" w:rsidRPr="008F48D1" w:rsidRDefault="00084B91" w:rsidP="00FA0113">
            <w:pPr>
              <w:pStyle w:val="ListParagraph"/>
              <w:numPr>
                <w:ilvl w:val="1"/>
                <w:numId w:val="567"/>
              </w:numPr>
              <w:ind w:left="697" w:hanging="450"/>
              <w:rPr>
                <w:rFonts w:ascii="Times New Roman" w:hAnsi="Times New Roman" w:cs="Times New Roman"/>
                <w:sz w:val="24"/>
                <w:szCs w:val="24"/>
              </w:rPr>
            </w:pPr>
            <w:r w:rsidRPr="008F48D1">
              <w:rPr>
                <w:rFonts w:ascii="Times New Roman" w:hAnsi="Times New Roman" w:cs="Times New Roman"/>
                <w:sz w:val="24"/>
                <w:szCs w:val="24"/>
              </w:rPr>
              <w:t xml:space="preserve">Classification on the basis of mode of attachment </w:t>
            </w:r>
          </w:p>
          <w:p w:rsidR="00084B91" w:rsidRPr="008F48D1" w:rsidRDefault="00084B91" w:rsidP="00FA0113">
            <w:pPr>
              <w:pStyle w:val="ListParagraph"/>
              <w:numPr>
                <w:ilvl w:val="3"/>
                <w:numId w:val="567"/>
              </w:numPr>
              <w:ind w:left="787" w:hanging="270"/>
              <w:rPr>
                <w:rFonts w:ascii="Times New Roman" w:hAnsi="Times New Roman" w:cs="Times New Roman"/>
                <w:sz w:val="24"/>
                <w:szCs w:val="24"/>
              </w:rPr>
            </w:pPr>
            <w:r w:rsidRPr="008F48D1">
              <w:rPr>
                <w:rFonts w:ascii="Times New Roman" w:hAnsi="Times New Roman" w:cs="Times New Roman"/>
                <w:sz w:val="24"/>
                <w:szCs w:val="24"/>
              </w:rPr>
              <w:t xml:space="preserve">Monodentate, bidendate and polydentate </w:t>
            </w:r>
          </w:p>
          <w:p w:rsidR="00084B91" w:rsidRPr="008F48D1" w:rsidRDefault="00084B91" w:rsidP="00084B91">
            <w:pPr>
              <w:rPr>
                <w:rFonts w:ascii="Times New Roman" w:eastAsia="MinionPro-Regular" w:hAnsi="Times New Roman" w:cs="Times New Roman"/>
                <w:b/>
                <w:sz w:val="24"/>
                <w:szCs w:val="24"/>
              </w:rPr>
            </w:pPr>
          </w:p>
        </w:tc>
        <w:tc>
          <w:tcPr>
            <w:tcW w:w="5220" w:type="dxa"/>
          </w:tcPr>
          <w:p w:rsidR="00084B91" w:rsidRPr="008F48D1" w:rsidRDefault="00084B91" w:rsidP="00FA0113">
            <w:pPr>
              <w:pStyle w:val="ListParagraph"/>
              <w:numPr>
                <w:ilvl w:val="0"/>
                <w:numId w:val="630"/>
              </w:numPr>
              <w:rPr>
                <w:rFonts w:ascii="Times New Roman" w:hAnsi="Times New Roman" w:cs="Times New Roman"/>
                <w:sz w:val="24"/>
                <w:szCs w:val="24"/>
              </w:rPr>
            </w:pPr>
            <w:r w:rsidRPr="008F48D1">
              <w:rPr>
                <w:rFonts w:ascii="Times New Roman" w:hAnsi="Times New Roman" w:cs="Times New Roman"/>
                <w:sz w:val="24"/>
                <w:szCs w:val="24"/>
              </w:rPr>
              <w:t>Explain the terms used in coordination compounds.</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FA0113">
            <w:pPr>
              <w:pStyle w:val="ListParagraph"/>
              <w:numPr>
                <w:ilvl w:val="0"/>
                <w:numId w:val="630"/>
              </w:numPr>
              <w:rPr>
                <w:rFonts w:ascii="Times New Roman" w:hAnsi="Times New Roman" w:cs="Times New Roman"/>
                <w:sz w:val="24"/>
                <w:szCs w:val="24"/>
              </w:rPr>
            </w:pPr>
            <w:r w:rsidRPr="008F48D1">
              <w:rPr>
                <w:rFonts w:ascii="Times New Roman" w:hAnsi="Times New Roman" w:cs="Times New Roman"/>
                <w:sz w:val="24"/>
                <w:szCs w:val="24"/>
              </w:rPr>
              <w:t xml:space="preserve">Classify ligands on the basis of charge and mode of attachment. </w:t>
            </w:r>
          </w:p>
          <w:p w:rsidR="00084B91" w:rsidRPr="008F48D1" w:rsidRDefault="00084B91" w:rsidP="00084B91">
            <w:pPr>
              <w:ind w:left="360"/>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 xml:space="preserve">Werner’s Coordination Theory </w:t>
            </w:r>
          </w:p>
        </w:tc>
        <w:tc>
          <w:tcPr>
            <w:tcW w:w="5220" w:type="dxa"/>
          </w:tcPr>
          <w:p w:rsidR="00084B91" w:rsidRPr="008F48D1" w:rsidRDefault="00084B91" w:rsidP="00FA0113">
            <w:pPr>
              <w:pStyle w:val="ListParagraph"/>
              <w:numPr>
                <w:ilvl w:val="0"/>
                <w:numId w:val="627"/>
              </w:numPr>
              <w:rPr>
                <w:rFonts w:ascii="Times New Roman" w:hAnsi="Times New Roman" w:cs="Times New Roman"/>
                <w:sz w:val="24"/>
                <w:szCs w:val="24"/>
              </w:rPr>
            </w:pPr>
            <w:r w:rsidRPr="008F48D1">
              <w:rPr>
                <w:rFonts w:ascii="Times New Roman" w:hAnsi="Times New Roman" w:cs="Times New Roman"/>
                <w:sz w:val="24"/>
                <w:szCs w:val="24"/>
              </w:rPr>
              <w:t>Explain Werner’s coordination theory.</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Nomenclature of coordination compounds :</w:t>
            </w:r>
          </w:p>
          <w:p w:rsidR="00084B91" w:rsidRPr="008F48D1" w:rsidRDefault="00084B91" w:rsidP="00FA0113">
            <w:pPr>
              <w:pStyle w:val="ListParagraph"/>
              <w:numPr>
                <w:ilvl w:val="0"/>
                <w:numId w:val="578"/>
              </w:numPr>
              <w:rPr>
                <w:rFonts w:ascii="Times New Roman" w:hAnsi="Times New Roman" w:cs="Times New Roman"/>
                <w:sz w:val="24"/>
                <w:szCs w:val="24"/>
              </w:rPr>
            </w:pPr>
            <w:r w:rsidRPr="008F48D1">
              <w:rPr>
                <w:rFonts w:ascii="Times New Roman" w:hAnsi="Times New Roman" w:cs="Times New Roman"/>
                <w:sz w:val="24"/>
                <w:szCs w:val="24"/>
              </w:rPr>
              <w:t xml:space="preserve">Rules for writing the formula of complex ion or compound </w:t>
            </w:r>
          </w:p>
          <w:p w:rsidR="00084B91" w:rsidRPr="008F48D1" w:rsidRDefault="00084B91" w:rsidP="00FA0113">
            <w:pPr>
              <w:pStyle w:val="ListParagraph"/>
              <w:numPr>
                <w:ilvl w:val="0"/>
                <w:numId w:val="578"/>
              </w:numPr>
              <w:rPr>
                <w:rFonts w:ascii="Times New Roman" w:hAnsi="Times New Roman" w:cs="Times New Roman"/>
                <w:sz w:val="24"/>
                <w:szCs w:val="24"/>
              </w:rPr>
            </w:pPr>
            <w:r w:rsidRPr="008F48D1">
              <w:rPr>
                <w:rFonts w:ascii="Times New Roman" w:hAnsi="Times New Roman" w:cs="Times New Roman"/>
                <w:sz w:val="24"/>
                <w:szCs w:val="24"/>
              </w:rPr>
              <w:t xml:space="preserve">Rules for writing the IUPAC name of coordination compound </w:t>
            </w:r>
          </w:p>
        </w:tc>
        <w:tc>
          <w:tcPr>
            <w:tcW w:w="5220" w:type="dxa"/>
          </w:tcPr>
          <w:p w:rsidR="00084B91" w:rsidRPr="008F48D1" w:rsidRDefault="00084B91" w:rsidP="00FA0113">
            <w:pPr>
              <w:pStyle w:val="ListParagraph"/>
              <w:numPr>
                <w:ilvl w:val="0"/>
                <w:numId w:val="631"/>
              </w:numPr>
              <w:rPr>
                <w:rFonts w:ascii="Times New Roman" w:hAnsi="Times New Roman" w:cs="Times New Roman"/>
                <w:sz w:val="24"/>
                <w:szCs w:val="24"/>
              </w:rPr>
            </w:pPr>
            <w:r w:rsidRPr="008F48D1">
              <w:rPr>
                <w:rFonts w:ascii="Times New Roman" w:hAnsi="Times New Roman" w:cs="Times New Roman"/>
                <w:sz w:val="24"/>
                <w:szCs w:val="24"/>
              </w:rPr>
              <w:t>Write the formula of coordination compounds from the IUPAC names given.</w:t>
            </w:r>
          </w:p>
          <w:p w:rsidR="00084B91" w:rsidRPr="008F48D1" w:rsidRDefault="00084B91" w:rsidP="00FA0113">
            <w:pPr>
              <w:pStyle w:val="ListParagraph"/>
              <w:numPr>
                <w:ilvl w:val="0"/>
                <w:numId w:val="631"/>
              </w:numPr>
              <w:rPr>
                <w:rFonts w:ascii="Times New Roman" w:hAnsi="Times New Roman" w:cs="Times New Roman"/>
                <w:sz w:val="24"/>
                <w:szCs w:val="24"/>
              </w:rPr>
            </w:pPr>
            <w:r w:rsidRPr="008F48D1">
              <w:rPr>
                <w:rFonts w:ascii="Times New Roman" w:hAnsi="Times New Roman" w:cs="Times New Roman"/>
                <w:sz w:val="24"/>
                <w:szCs w:val="24"/>
              </w:rPr>
              <w:t>Write IUPAC name of coordination compounds.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 xml:space="preserve">Colour exhibited by coordination compound </w:t>
            </w:r>
          </w:p>
        </w:tc>
        <w:tc>
          <w:tcPr>
            <w:tcW w:w="5220" w:type="dxa"/>
          </w:tcPr>
          <w:p w:rsidR="00084B91" w:rsidRPr="008F48D1" w:rsidRDefault="00084B91"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Explain why coordination compounds exhibit colour.</w:t>
            </w:r>
          </w:p>
        </w:tc>
        <w:tc>
          <w:tcPr>
            <w:tcW w:w="1350" w:type="dxa"/>
            <w:vMerge w:val="restart"/>
          </w:tcPr>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Uses of transition metal ion complexes :</w:t>
            </w:r>
          </w:p>
          <w:p w:rsidR="00084B91" w:rsidRPr="008F48D1" w:rsidRDefault="00084B91" w:rsidP="00FA0113">
            <w:pPr>
              <w:pStyle w:val="ListParagraph"/>
              <w:numPr>
                <w:ilvl w:val="0"/>
                <w:numId w:val="581"/>
              </w:numPr>
              <w:rPr>
                <w:rFonts w:ascii="Times New Roman" w:hAnsi="Times New Roman" w:cs="Times New Roman"/>
                <w:sz w:val="24"/>
                <w:szCs w:val="24"/>
              </w:rPr>
            </w:pPr>
            <w:r w:rsidRPr="008F48D1">
              <w:rPr>
                <w:rFonts w:ascii="Times New Roman" w:hAnsi="Times New Roman" w:cs="Times New Roman"/>
                <w:sz w:val="24"/>
                <w:szCs w:val="24"/>
              </w:rPr>
              <w:t>Catalyst (V</w:t>
            </w:r>
            <w:r w:rsidRPr="008F48D1">
              <w:rPr>
                <w:rFonts w:ascii="Times New Roman" w:hAnsi="Times New Roman" w:cs="Times New Roman"/>
                <w:sz w:val="24"/>
                <w:szCs w:val="24"/>
                <w:vertAlign w:val="subscript"/>
              </w:rPr>
              <w:t>2</w:t>
            </w:r>
            <w:r w:rsidRPr="008F48D1">
              <w:rPr>
                <w:rFonts w:ascii="Times New Roman" w:hAnsi="Times New Roman" w:cs="Times New Roman"/>
                <w:sz w:val="24"/>
                <w:szCs w:val="24"/>
              </w:rPr>
              <w:t>O</w:t>
            </w:r>
            <w:r w:rsidRPr="008F48D1">
              <w:rPr>
                <w:rFonts w:ascii="Times New Roman" w:hAnsi="Times New Roman" w:cs="Times New Roman"/>
                <w:sz w:val="24"/>
                <w:szCs w:val="24"/>
                <w:vertAlign w:val="subscript"/>
              </w:rPr>
              <w:t>5</w:t>
            </w:r>
            <w:r w:rsidRPr="008F48D1">
              <w:rPr>
                <w:rFonts w:ascii="Times New Roman" w:hAnsi="Times New Roman" w:cs="Times New Roman"/>
                <w:sz w:val="24"/>
                <w:szCs w:val="24"/>
              </w:rPr>
              <w:t>, Cr</w:t>
            </w:r>
            <w:r w:rsidRPr="008F48D1">
              <w:rPr>
                <w:rFonts w:ascii="Times New Roman" w:hAnsi="Times New Roman" w:cs="Times New Roman"/>
                <w:sz w:val="24"/>
                <w:szCs w:val="24"/>
                <w:vertAlign w:val="subscript"/>
              </w:rPr>
              <w:t>2</w:t>
            </w:r>
            <w:r w:rsidRPr="008F48D1">
              <w:rPr>
                <w:rFonts w:ascii="Times New Roman" w:hAnsi="Times New Roman" w:cs="Times New Roman"/>
                <w:sz w:val="24"/>
                <w:szCs w:val="24"/>
              </w:rPr>
              <w:t>O</w:t>
            </w:r>
            <w:r w:rsidRPr="008F48D1">
              <w:rPr>
                <w:rFonts w:ascii="Times New Roman" w:hAnsi="Times New Roman" w:cs="Times New Roman"/>
                <w:sz w:val="24"/>
                <w:szCs w:val="24"/>
                <w:vertAlign w:val="subscript"/>
              </w:rPr>
              <w:t>3</w:t>
            </w:r>
            <w:r w:rsidRPr="008F48D1">
              <w:rPr>
                <w:rFonts w:ascii="Times New Roman" w:hAnsi="Times New Roman" w:cs="Times New Roman"/>
                <w:sz w:val="24"/>
                <w:szCs w:val="24"/>
              </w:rPr>
              <w:t xml:space="preserve"> and Fe) </w:t>
            </w:r>
          </w:p>
          <w:p w:rsidR="00084B91" w:rsidRPr="008F48D1" w:rsidRDefault="00084B91" w:rsidP="00FA0113">
            <w:pPr>
              <w:pStyle w:val="ListParagraph"/>
              <w:numPr>
                <w:ilvl w:val="0"/>
                <w:numId w:val="580"/>
              </w:numPr>
              <w:ind w:left="1057"/>
              <w:rPr>
                <w:rFonts w:ascii="Times New Roman" w:hAnsi="Times New Roman" w:cs="Times New Roman"/>
                <w:sz w:val="24"/>
                <w:szCs w:val="24"/>
              </w:rPr>
            </w:pPr>
            <w:r w:rsidRPr="008F48D1">
              <w:rPr>
                <w:rFonts w:ascii="Times New Roman" w:hAnsi="Times New Roman" w:cs="Times New Roman"/>
                <w:sz w:val="24"/>
                <w:szCs w:val="24"/>
              </w:rPr>
              <w:t xml:space="preserve">Efficiency of catalyst </w:t>
            </w:r>
          </w:p>
          <w:p w:rsidR="00084B91" w:rsidRPr="008F48D1" w:rsidRDefault="00084B91" w:rsidP="00FA0113">
            <w:pPr>
              <w:pStyle w:val="ListParagraph"/>
              <w:numPr>
                <w:ilvl w:val="3"/>
                <w:numId w:val="576"/>
              </w:numPr>
              <w:ind w:left="1327" w:hanging="270"/>
              <w:rPr>
                <w:rFonts w:ascii="Times New Roman" w:hAnsi="Times New Roman" w:cs="Times New Roman"/>
                <w:sz w:val="24"/>
                <w:szCs w:val="24"/>
              </w:rPr>
            </w:pPr>
            <w:r w:rsidRPr="008F48D1">
              <w:rPr>
                <w:rFonts w:ascii="Times New Roman" w:hAnsi="Times New Roman" w:cs="Times New Roman"/>
                <w:sz w:val="24"/>
                <w:szCs w:val="24"/>
              </w:rPr>
              <w:t>Heterogeneous catalyst (examples)</w:t>
            </w:r>
          </w:p>
          <w:p w:rsidR="00084B91" w:rsidRPr="008F48D1" w:rsidRDefault="00084B91" w:rsidP="00FA0113">
            <w:pPr>
              <w:pStyle w:val="ListParagraph"/>
              <w:numPr>
                <w:ilvl w:val="3"/>
                <w:numId w:val="576"/>
              </w:numPr>
              <w:ind w:left="1327" w:hanging="270"/>
              <w:rPr>
                <w:rFonts w:ascii="Times New Roman" w:hAnsi="Times New Roman" w:cs="Times New Roman"/>
                <w:sz w:val="24"/>
                <w:szCs w:val="24"/>
              </w:rPr>
            </w:pPr>
            <w:r w:rsidRPr="008F48D1">
              <w:rPr>
                <w:rFonts w:ascii="Times New Roman" w:hAnsi="Times New Roman" w:cs="Times New Roman"/>
                <w:sz w:val="24"/>
                <w:szCs w:val="24"/>
              </w:rPr>
              <w:t xml:space="preserve">Homogeneous catalyst (examples) </w:t>
            </w:r>
          </w:p>
          <w:p w:rsidR="00084B91" w:rsidRPr="008F48D1" w:rsidRDefault="00084B91" w:rsidP="00FA0113">
            <w:pPr>
              <w:pStyle w:val="ListParagraph"/>
              <w:numPr>
                <w:ilvl w:val="0"/>
                <w:numId w:val="581"/>
              </w:numPr>
              <w:rPr>
                <w:rFonts w:ascii="Times New Roman" w:hAnsi="Times New Roman" w:cs="Times New Roman"/>
                <w:sz w:val="24"/>
                <w:szCs w:val="24"/>
              </w:rPr>
            </w:pPr>
            <w:r w:rsidRPr="008F48D1">
              <w:rPr>
                <w:rFonts w:ascii="Times New Roman" w:hAnsi="Times New Roman" w:cs="Times New Roman"/>
                <w:sz w:val="24"/>
                <w:szCs w:val="24"/>
              </w:rPr>
              <w:t xml:space="preserve">Medicine </w:t>
            </w:r>
          </w:p>
          <w:p w:rsidR="00084B91" w:rsidRPr="008F48D1" w:rsidRDefault="00084B91" w:rsidP="00FA0113">
            <w:pPr>
              <w:pStyle w:val="ListParagraph"/>
              <w:numPr>
                <w:ilvl w:val="0"/>
                <w:numId w:val="580"/>
              </w:numPr>
              <w:rPr>
                <w:rFonts w:ascii="Times New Roman" w:hAnsi="Times New Roman" w:cs="Times New Roman"/>
                <w:sz w:val="24"/>
                <w:szCs w:val="24"/>
              </w:rPr>
            </w:pPr>
            <w:r w:rsidRPr="008F48D1">
              <w:rPr>
                <w:rFonts w:ascii="Times New Roman" w:hAnsi="Times New Roman" w:cs="Times New Roman"/>
                <w:sz w:val="24"/>
                <w:szCs w:val="24"/>
              </w:rPr>
              <w:t xml:space="preserve">Cisplatin </w:t>
            </w:r>
          </w:p>
          <w:p w:rsidR="00084B91" w:rsidRPr="008F48D1" w:rsidRDefault="00084B91" w:rsidP="00FA0113">
            <w:pPr>
              <w:pStyle w:val="ListParagraph"/>
              <w:numPr>
                <w:ilvl w:val="0"/>
                <w:numId w:val="581"/>
              </w:numPr>
              <w:rPr>
                <w:rFonts w:ascii="Times New Roman" w:hAnsi="Times New Roman" w:cs="Times New Roman"/>
                <w:sz w:val="24"/>
                <w:szCs w:val="24"/>
              </w:rPr>
            </w:pPr>
            <w:r w:rsidRPr="008F48D1">
              <w:rPr>
                <w:rFonts w:ascii="Times New Roman" w:hAnsi="Times New Roman" w:cs="Times New Roman"/>
                <w:sz w:val="24"/>
                <w:szCs w:val="24"/>
              </w:rPr>
              <w:t xml:space="preserve">Reagents </w:t>
            </w:r>
          </w:p>
          <w:p w:rsidR="00084B91" w:rsidRPr="008F48D1" w:rsidRDefault="00084B91" w:rsidP="00FA0113">
            <w:pPr>
              <w:pStyle w:val="ListParagraph"/>
              <w:numPr>
                <w:ilvl w:val="0"/>
                <w:numId w:val="580"/>
              </w:numPr>
              <w:rPr>
                <w:rFonts w:ascii="Times New Roman" w:hAnsi="Times New Roman" w:cs="Times New Roman"/>
                <w:sz w:val="24"/>
                <w:szCs w:val="24"/>
              </w:rPr>
            </w:pPr>
            <w:r w:rsidRPr="008F48D1">
              <w:rPr>
                <w:rFonts w:ascii="Times New Roman" w:hAnsi="Times New Roman" w:cs="Times New Roman"/>
                <w:sz w:val="24"/>
                <w:szCs w:val="24"/>
              </w:rPr>
              <w:t xml:space="preserve">Tollen’s reagent </w:t>
            </w:r>
          </w:p>
          <w:p w:rsidR="00084B91" w:rsidRPr="008F48D1" w:rsidRDefault="00084B91" w:rsidP="00FA0113">
            <w:pPr>
              <w:pStyle w:val="ListParagraph"/>
              <w:numPr>
                <w:ilvl w:val="0"/>
                <w:numId w:val="581"/>
              </w:numPr>
              <w:rPr>
                <w:rFonts w:ascii="Times New Roman" w:hAnsi="Times New Roman" w:cs="Times New Roman"/>
                <w:sz w:val="24"/>
                <w:szCs w:val="24"/>
              </w:rPr>
            </w:pPr>
            <w:r w:rsidRPr="008F48D1">
              <w:rPr>
                <w:rFonts w:ascii="Times New Roman" w:hAnsi="Times New Roman" w:cs="Times New Roman"/>
                <w:sz w:val="24"/>
                <w:szCs w:val="24"/>
              </w:rPr>
              <w:t xml:space="preserve">Biological importance </w:t>
            </w:r>
          </w:p>
          <w:p w:rsidR="00084B91" w:rsidRPr="008F48D1" w:rsidRDefault="00084B91" w:rsidP="00FA0113">
            <w:pPr>
              <w:pStyle w:val="ListParagraph"/>
              <w:numPr>
                <w:ilvl w:val="0"/>
                <w:numId w:val="580"/>
              </w:numPr>
              <w:rPr>
                <w:rFonts w:ascii="Times New Roman" w:hAnsi="Times New Roman" w:cs="Times New Roman"/>
                <w:sz w:val="24"/>
                <w:szCs w:val="24"/>
              </w:rPr>
            </w:pPr>
            <w:r w:rsidRPr="008F48D1">
              <w:rPr>
                <w:rFonts w:ascii="Times New Roman" w:hAnsi="Times New Roman" w:cs="Times New Roman"/>
                <w:sz w:val="24"/>
                <w:szCs w:val="24"/>
              </w:rPr>
              <w:t>Hemoglobin,</w:t>
            </w:r>
          </w:p>
          <w:p w:rsidR="00084B91" w:rsidRPr="008F48D1" w:rsidRDefault="00084B91" w:rsidP="00FA0113">
            <w:pPr>
              <w:pStyle w:val="ListParagraph"/>
              <w:numPr>
                <w:ilvl w:val="0"/>
                <w:numId w:val="580"/>
              </w:numPr>
              <w:rPr>
                <w:rFonts w:ascii="Times New Roman" w:hAnsi="Times New Roman" w:cs="Times New Roman"/>
                <w:sz w:val="24"/>
                <w:szCs w:val="24"/>
              </w:rPr>
            </w:pPr>
            <w:r w:rsidRPr="008F48D1">
              <w:rPr>
                <w:rFonts w:ascii="Times New Roman" w:hAnsi="Times New Roman" w:cs="Times New Roman"/>
                <w:sz w:val="24"/>
                <w:szCs w:val="24"/>
              </w:rPr>
              <w:t xml:space="preserve">chlorophyll </w:t>
            </w:r>
          </w:p>
        </w:tc>
        <w:tc>
          <w:tcPr>
            <w:tcW w:w="5220" w:type="dxa"/>
          </w:tcPr>
          <w:p w:rsidR="00084B91" w:rsidRPr="008F48D1" w:rsidRDefault="00084B91"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Explain the uses of transition metal/coordination complexes.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150"/>
        </w:trPr>
        <w:tc>
          <w:tcPr>
            <w:tcW w:w="1277" w:type="dxa"/>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8. Carbonyl compounds</w:t>
            </w:r>
          </w:p>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Nomenclature of Carbonyl Compounds:</w:t>
            </w:r>
          </w:p>
          <w:p w:rsidR="00084B91" w:rsidRPr="008F48D1" w:rsidRDefault="00084B91"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Aldehydes</w:t>
            </w:r>
          </w:p>
          <w:p w:rsidR="00084B91" w:rsidRPr="008F48D1" w:rsidRDefault="00084B91" w:rsidP="00FA0113">
            <w:pPr>
              <w:pStyle w:val="ListParagraph"/>
              <w:numPr>
                <w:ilvl w:val="0"/>
                <w:numId w:val="58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Common naming system  (formaldehyde, acetaldehyde, benzaldehyde)</w:t>
            </w:r>
          </w:p>
          <w:p w:rsidR="00084B91" w:rsidRPr="008F48D1" w:rsidRDefault="00084B91" w:rsidP="00FA0113">
            <w:pPr>
              <w:pStyle w:val="ListParagraph"/>
              <w:numPr>
                <w:ilvl w:val="0"/>
                <w:numId w:val="582"/>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IUPAC system </w:t>
            </w:r>
          </w:p>
          <w:p w:rsidR="00084B91" w:rsidRPr="008F48D1" w:rsidRDefault="00084B91"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Ketones</w:t>
            </w:r>
          </w:p>
          <w:p w:rsidR="00084B91" w:rsidRPr="008F48D1" w:rsidRDefault="00084B91" w:rsidP="00FA0113">
            <w:pPr>
              <w:pStyle w:val="ListParagraph"/>
              <w:numPr>
                <w:ilvl w:val="0"/>
                <w:numId w:val="58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Common naming system  (acetone)</w:t>
            </w:r>
          </w:p>
          <w:p w:rsidR="00084B91" w:rsidRPr="008F48D1" w:rsidRDefault="00084B91" w:rsidP="00FA0113">
            <w:pPr>
              <w:pStyle w:val="ListParagraph"/>
              <w:numPr>
                <w:ilvl w:val="0"/>
                <w:numId w:val="58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IUPAC system</w:t>
            </w:r>
          </w:p>
          <w:p w:rsidR="00084B91" w:rsidRPr="008F48D1" w:rsidRDefault="00084B91" w:rsidP="00084B91">
            <w:pPr>
              <w:rPr>
                <w:rFonts w:ascii="Times New Roman" w:hAnsi="Times New Roman" w:cs="Times New Roman"/>
                <w:b/>
                <w:sz w:val="24"/>
                <w:szCs w:val="24"/>
              </w:rPr>
            </w:pPr>
          </w:p>
        </w:tc>
        <w:tc>
          <w:tcPr>
            <w:tcW w:w="5220" w:type="dxa"/>
          </w:tcPr>
          <w:p w:rsidR="00084B91" w:rsidRPr="008F48D1" w:rsidRDefault="00084B91"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Write IUPAC names and common names of aldehydes and ketones.</w:t>
            </w:r>
          </w:p>
        </w:tc>
        <w:tc>
          <w:tcPr>
            <w:tcW w:w="1350" w:type="dxa"/>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b/>
                <w:sz w:val="24"/>
                <w:szCs w:val="24"/>
              </w:rPr>
              <w:t>8  %</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tc>
      </w:tr>
      <w:tr w:rsidR="00500D60" w:rsidRPr="008F48D1" w:rsidTr="00C06D21">
        <w:trPr>
          <w:trHeight w:val="150"/>
        </w:trPr>
        <w:tc>
          <w:tcPr>
            <w:tcW w:w="1277" w:type="dxa"/>
          </w:tcPr>
          <w:p w:rsidR="00500D60" w:rsidRPr="008F48D1" w:rsidRDefault="00500D60" w:rsidP="00084B91">
            <w:pPr>
              <w:rPr>
                <w:rFonts w:ascii="Times New Roman" w:hAnsi="Times New Roman" w:cs="Times New Roman"/>
                <w:sz w:val="24"/>
                <w:szCs w:val="24"/>
              </w:rPr>
            </w:pPr>
          </w:p>
        </w:tc>
        <w:tc>
          <w:tcPr>
            <w:tcW w:w="1559" w:type="dxa"/>
            <w:vMerge/>
          </w:tcPr>
          <w:p w:rsidR="00500D60" w:rsidRPr="008F48D1" w:rsidRDefault="00500D60" w:rsidP="00084B91">
            <w:pPr>
              <w:autoSpaceDE w:val="0"/>
              <w:autoSpaceDN w:val="0"/>
              <w:adjustRightInd w:val="0"/>
              <w:rPr>
                <w:rFonts w:ascii="Times New Roman" w:eastAsia="MinionPro-Regular" w:hAnsi="Times New Roman" w:cs="Times New Roman"/>
                <w:b/>
                <w:sz w:val="24"/>
                <w:szCs w:val="24"/>
              </w:rPr>
            </w:pPr>
          </w:p>
        </w:tc>
        <w:tc>
          <w:tcPr>
            <w:tcW w:w="4544" w:type="dxa"/>
            <w:vAlign w:val="bottom"/>
          </w:tcPr>
          <w:p w:rsidR="00500D60" w:rsidRPr="008F48D1" w:rsidRDefault="00500D60" w:rsidP="00500D60">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Properties of carbonyl compounds:</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Physical Properties </w:t>
            </w:r>
          </w:p>
          <w:p w:rsidR="00500D60" w:rsidRPr="008F48D1" w:rsidRDefault="00500D60" w:rsidP="00FA0113">
            <w:pPr>
              <w:pStyle w:val="ListParagraph"/>
              <w:numPr>
                <w:ilvl w:val="0"/>
                <w:numId w:val="58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Aldehydes </w:t>
            </w:r>
          </w:p>
          <w:p w:rsidR="00500D60" w:rsidRPr="008F48D1" w:rsidRDefault="00500D60" w:rsidP="00FA0113">
            <w:pPr>
              <w:pStyle w:val="ListParagraph"/>
              <w:numPr>
                <w:ilvl w:val="0"/>
                <w:numId w:val="58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Ketones </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Chemical properties </w:t>
            </w:r>
          </w:p>
          <w:p w:rsidR="00500D60" w:rsidRPr="008F48D1" w:rsidRDefault="00500D60" w:rsidP="00FA0113">
            <w:pPr>
              <w:pStyle w:val="ListParagraph"/>
              <w:numPr>
                <w:ilvl w:val="0"/>
                <w:numId w:val="58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Aldehydes </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Oxidation </w:t>
            </w:r>
          </w:p>
          <w:p w:rsidR="00500D60" w:rsidRPr="008F48D1" w:rsidRDefault="00500D60" w:rsidP="00FA0113">
            <w:pPr>
              <w:pStyle w:val="ListParagraph"/>
              <w:numPr>
                <w:ilvl w:val="0"/>
                <w:numId w:val="58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Acidified K</w:t>
            </w:r>
            <w:r w:rsidRPr="008F48D1">
              <w:rPr>
                <w:rFonts w:ascii="Times New Roman" w:eastAsia="MinionPro-Regular" w:hAnsi="Times New Roman" w:cs="Times New Roman"/>
                <w:sz w:val="24"/>
                <w:szCs w:val="24"/>
                <w:vertAlign w:val="subscript"/>
              </w:rPr>
              <w:t>2</w:t>
            </w:r>
            <w:r w:rsidRPr="008F48D1">
              <w:rPr>
                <w:rFonts w:ascii="Times New Roman" w:eastAsia="MinionPro-Regular" w:hAnsi="Times New Roman" w:cs="Times New Roman"/>
                <w:sz w:val="24"/>
                <w:szCs w:val="24"/>
              </w:rPr>
              <w:t>Cr</w:t>
            </w:r>
            <w:r w:rsidRPr="008F48D1">
              <w:rPr>
                <w:rFonts w:ascii="Times New Roman" w:eastAsia="MinionPro-Regular" w:hAnsi="Times New Roman" w:cs="Times New Roman"/>
                <w:sz w:val="24"/>
                <w:szCs w:val="24"/>
                <w:vertAlign w:val="subscript"/>
              </w:rPr>
              <w:t>2</w:t>
            </w:r>
            <w:r w:rsidRPr="008F48D1">
              <w:rPr>
                <w:rFonts w:ascii="Times New Roman" w:eastAsia="MinionPro-Regular" w:hAnsi="Times New Roman" w:cs="Times New Roman"/>
                <w:sz w:val="24"/>
                <w:szCs w:val="24"/>
              </w:rPr>
              <w:t>O</w:t>
            </w:r>
            <w:r w:rsidRPr="008F48D1">
              <w:rPr>
                <w:rFonts w:ascii="Times New Roman" w:eastAsia="MinionPro-Regular" w:hAnsi="Times New Roman" w:cs="Times New Roman"/>
                <w:sz w:val="24"/>
                <w:szCs w:val="24"/>
                <w:vertAlign w:val="subscript"/>
              </w:rPr>
              <w:t xml:space="preserve">7 </w:t>
            </w:r>
          </w:p>
          <w:p w:rsidR="00500D60" w:rsidRPr="008F48D1" w:rsidRDefault="00500D60" w:rsidP="00FA0113">
            <w:pPr>
              <w:pStyle w:val="ListParagraph"/>
              <w:numPr>
                <w:ilvl w:val="0"/>
                <w:numId w:val="58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Tollen’s reagnt</w:t>
            </w:r>
          </w:p>
          <w:p w:rsidR="00500D60" w:rsidRPr="008F48D1" w:rsidRDefault="00500D60" w:rsidP="00FA0113">
            <w:pPr>
              <w:pStyle w:val="ListParagraph"/>
              <w:numPr>
                <w:ilvl w:val="0"/>
                <w:numId w:val="58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Fehling’s solution </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Reduction </w:t>
            </w:r>
          </w:p>
          <w:p w:rsidR="00500D60" w:rsidRPr="008F48D1" w:rsidRDefault="00500D60" w:rsidP="00FA0113">
            <w:pPr>
              <w:pStyle w:val="ListParagraph"/>
              <w:numPr>
                <w:ilvl w:val="0"/>
                <w:numId w:val="58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NaBH</w:t>
            </w:r>
            <w:r w:rsidRPr="008F48D1">
              <w:rPr>
                <w:rFonts w:ascii="Times New Roman" w:eastAsia="MinionPro-Regular" w:hAnsi="Times New Roman" w:cs="Times New Roman"/>
                <w:sz w:val="24"/>
                <w:szCs w:val="24"/>
                <w:vertAlign w:val="subscript"/>
              </w:rPr>
              <w:t>4</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Addition reaction </w:t>
            </w:r>
          </w:p>
          <w:p w:rsidR="00500D60" w:rsidRPr="008F48D1" w:rsidRDefault="00500D60" w:rsidP="00FA0113">
            <w:pPr>
              <w:pStyle w:val="ListParagraph"/>
              <w:numPr>
                <w:ilvl w:val="0"/>
                <w:numId w:val="58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HCN</w:t>
            </w:r>
          </w:p>
          <w:p w:rsidR="00500D60" w:rsidRPr="008F48D1" w:rsidRDefault="00500D60" w:rsidP="00FA0113">
            <w:pPr>
              <w:pStyle w:val="ListParagraph"/>
              <w:numPr>
                <w:ilvl w:val="0"/>
                <w:numId w:val="58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nucleophilic addition reaction</w:t>
            </w:r>
          </w:p>
          <w:p w:rsidR="00500D60" w:rsidRPr="008F48D1" w:rsidRDefault="00500D60" w:rsidP="00FA0113">
            <w:pPr>
              <w:pStyle w:val="ListParagraph"/>
              <w:numPr>
                <w:ilvl w:val="0"/>
                <w:numId w:val="58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Cannizaro reaction (formaldehyde and benzyldehyde)</w:t>
            </w:r>
          </w:p>
          <w:p w:rsidR="00500D60" w:rsidRPr="008F48D1" w:rsidRDefault="00500D60"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Ketones </w:t>
            </w:r>
          </w:p>
          <w:p w:rsidR="00500D60" w:rsidRPr="008F48D1" w:rsidRDefault="00500D60" w:rsidP="00FA0113">
            <w:pPr>
              <w:pStyle w:val="ListParagraph"/>
              <w:numPr>
                <w:ilvl w:val="0"/>
                <w:numId w:val="58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Reduction </w:t>
            </w:r>
          </w:p>
          <w:p w:rsidR="00500D60" w:rsidRPr="008F48D1" w:rsidRDefault="00500D60" w:rsidP="00FA0113">
            <w:pPr>
              <w:pStyle w:val="ListParagraph"/>
              <w:numPr>
                <w:ilvl w:val="2"/>
                <w:numId w:val="584"/>
              </w:numPr>
              <w:autoSpaceDE w:val="0"/>
              <w:autoSpaceDN w:val="0"/>
              <w:adjustRightInd w:val="0"/>
              <w:ind w:left="173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NaBH</w:t>
            </w:r>
            <w:r w:rsidRPr="008F48D1">
              <w:rPr>
                <w:rFonts w:ascii="Times New Roman" w:eastAsia="MinionPro-Regular" w:hAnsi="Times New Roman" w:cs="Times New Roman"/>
                <w:sz w:val="24"/>
                <w:szCs w:val="24"/>
                <w:vertAlign w:val="subscript"/>
              </w:rPr>
              <w:t>4</w:t>
            </w:r>
          </w:p>
          <w:p w:rsidR="00500D60" w:rsidRPr="008F48D1" w:rsidRDefault="00500D60" w:rsidP="00FA0113">
            <w:pPr>
              <w:pStyle w:val="ListParagraph"/>
              <w:numPr>
                <w:ilvl w:val="0"/>
                <w:numId w:val="58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Addition reaction </w:t>
            </w:r>
          </w:p>
          <w:p w:rsidR="00500D60" w:rsidRPr="00315B3C" w:rsidRDefault="00500D60" w:rsidP="00FA0113">
            <w:pPr>
              <w:pStyle w:val="ListParagraph"/>
              <w:numPr>
                <w:ilvl w:val="5"/>
                <w:numId w:val="576"/>
              </w:numPr>
              <w:autoSpaceDE w:val="0"/>
              <w:autoSpaceDN w:val="0"/>
              <w:adjustRightInd w:val="0"/>
              <w:ind w:left="173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HCN</w:t>
            </w:r>
          </w:p>
        </w:tc>
        <w:tc>
          <w:tcPr>
            <w:tcW w:w="5220" w:type="dxa"/>
          </w:tcPr>
          <w:p w:rsidR="00500D60" w:rsidRPr="008F48D1" w:rsidRDefault="00500D60"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State physical properties of Aldehyde and ketones.</w:t>
            </w:r>
          </w:p>
          <w:p w:rsidR="00500D60" w:rsidRPr="008F48D1" w:rsidRDefault="00500D60" w:rsidP="00500D60">
            <w:pPr>
              <w:rPr>
                <w:rFonts w:ascii="Times New Roman" w:hAnsi="Times New Roman" w:cs="Times New Roman"/>
                <w:sz w:val="24"/>
                <w:szCs w:val="24"/>
              </w:rPr>
            </w:pPr>
          </w:p>
          <w:p w:rsidR="00500D60" w:rsidRPr="008F48D1" w:rsidRDefault="00500D60"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 xml:space="preserve">Explain the chemical properties of Aldehyde with respect to oxidation, reduction and addition reactions. </w:t>
            </w:r>
          </w:p>
          <w:p w:rsidR="00500D60" w:rsidRPr="008F48D1" w:rsidRDefault="00500D60" w:rsidP="00500D60">
            <w:pPr>
              <w:pStyle w:val="ListParagraph"/>
              <w:rPr>
                <w:rFonts w:ascii="Times New Roman" w:hAnsi="Times New Roman" w:cs="Times New Roman"/>
                <w:sz w:val="24"/>
                <w:szCs w:val="24"/>
              </w:rPr>
            </w:pPr>
          </w:p>
          <w:p w:rsidR="00500D60" w:rsidRPr="008F48D1" w:rsidRDefault="00500D60" w:rsidP="00FA0113">
            <w:pPr>
              <w:pStyle w:val="ListParagraph"/>
              <w:numPr>
                <w:ilvl w:val="0"/>
                <w:numId w:val="628"/>
              </w:numPr>
              <w:rPr>
                <w:rFonts w:ascii="Times New Roman" w:hAnsi="Times New Roman" w:cs="Times New Roman"/>
                <w:sz w:val="24"/>
                <w:szCs w:val="24"/>
              </w:rPr>
            </w:pPr>
            <w:r w:rsidRPr="008F48D1">
              <w:rPr>
                <w:rFonts w:ascii="Times New Roman" w:hAnsi="Times New Roman" w:cs="Times New Roman"/>
                <w:sz w:val="24"/>
                <w:szCs w:val="24"/>
              </w:rPr>
              <w:t>Explain the chemical properties of ketone with respect to reduction and addition reactions</w:t>
            </w:r>
          </w:p>
        </w:tc>
        <w:tc>
          <w:tcPr>
            <w:tcW w:w="1350" w:type="dxa"/>
            <w:vMerge/>
          </w:tcPr>
          <w:p w:rsidR="00500D60" w:rsidRPr="008F48D1" w:rsidRDefault="00500D60" w:rsidP="00084B91">
            <w:pPr>
              <w:rPr>
                <w:rFonts w:ascii="Times New Roman" w:hAnsi="Times New Roman" w:cs="Times New Roman"/>
                <w:b/>
                <w:sz w:val="24"/>
                <w:szCs w:val="24"/>
              </w:rPr>
            </w:pPr>
          </w:p>
        </w:tc>
      </w:tr>
      <w:tr w:rsidR="00084B91" w:rsidRPr="008F48D1" w:rsidTr="00041FD9">
        <w:trPr>
          <w:trHeight w:val="276"/>
        </w:trPr>
        <w:tc>
          <w:tcPr>
            <w:tcW w:w="1277" w:type="dxa"/>
            <w:vMerge w:val="restart"/>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b/>
                <w:color w:val="FF0000"/>
                <w:sz w:val="24"/>
                <w:szCs w:val="24"/>
              </w:rPr>
            </w:pPr>
            <w:r w:rsidRPr="008F48D1">
              <w:rPr>
                <w:rFonts w:ascii="Times New Roman" w:hAnsi="Times New Roman" w:cs="Times New Roman"/>
                <w:b/>
                <w:sz w:val="24"/>
                <w:szCs w:val="24"/>
              </w:rPr>
              <w:t>9. Carboxylic acids</w:t>
            </w:r>
          </w:p>
        </w:tc>
        <w:tc>
          <w:tcPr>
            <w:tcW w:w="4544" w:type="dxa"/>
            <w:vMerge w:val="restart"/>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Nomenclature of carboxylic acid (formic acid, acetic acid, benzoic acid and oxalic acid):</w:t>
            </w:r>
          </w:p>
          <w:p w:rsidR="00084B91" w:rsidRPr="008F48D1" w:rsidRDefault="00084B91"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Common naming system  </w:t>
            </w:r>
          </w:p>
          <w:p w:rsidR="00084B91" w:rsidRPr="00315B3C" w:rsidRDefault="00084B91" w:rsidP="00FA0113">
            <w:pPr>
              <w:pStyle w:val="ListParagraph"/>
              <w:numPr>
                <w:ilvl w:val="0"/>
                <w:numId w:val="58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IUPAC system</w:t>
            </w:r>
          </w:p>
        </w:tc>
        <w:tc>
          <w:tcPr>
            <w:tcW w:w="5220" w:type="dxa"/>
            <w:vMerge w:val="restart"/>
          </w:tcPr>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 xml:space="preserve">Write the IUPAC and common </w:t>
            </w: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names of carboxylic acids.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rPr>
          <w:trHeight w:val="1440"/>
        </w:trPr>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sz w:val="24"/>
                <w:szCs w:val="24"/>
              </w:rPr>
            </w:pPr>
          </w:p>
        </w:tc>
        <w:tc>
          <w:tcPr>
            <w:tcW w:w="4544" w:type="dxa"/>
            <w:vMerge/>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tc>
        <w:tc>
          <w:tcPr>
            <w:tcW w:w="5220" w:type="dxa"/>
            <w:vMerge/>
          </w:tcPr>
          <w:p w:rsidR="00084B91" w:rsidRPr="008F48D1" w:rsidRDefault="00084B91" w:rsidP="00084B91">
            <w:pPr>
              <w:rPr>
                <w:rFonts w:ascii="Times New Roman" w:hAnsi="Times New Roman" w:cs="Times New Roman"/>
                <w:sz w:val="24"/>
                <w:szCs w:val="24"/>
              </w:rPr>
            </w:pPr>
          </w:p>
        </w:tc>
        <w:tc>
          <w:tcPr>
            <w:tcW w:w="1350" w:type="dxa"/>
            <w:vMerge w:val="restart"/>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 xml:space="preserve"> 9%</w:t>
            </w: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Preparation of carboxylic acid:</w:t>
            </w:r>
          </w:p>
          <w:p w:rsidR="00084B91" w:rsidRPr="008F48D1" w:rsidRDefault="00084B91" w:rsidP="00FA0113">
            <w:pPr>
              <w:pStyle w:val="ListParagraph"/>
              <w:numPr>
                <w:ilvl w:val="0"/>
                <w:numId w:val="58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Formic acid from methanol</w:t>
            </w:r>
          </w:p>
          <w:p w:rsidR="00084B91" w:rsidRPr="008F48D1" w:rsidRDefault="00084B91" w:rsidP="00FA0113">
            <w:pPr>
              <w:pStyle w:val="ListParagraph"/>
              <w:numPr>
                <w:ilvl w:val="0"/>
                <w:numId w:val="58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Acetic acid from ethanol</w:t>
            </w:r>
          </w:p>
          <w:p w:rsidR="00084B91" w:rsidRPr="008F48D1" w:rsidRDefault="00084B91" w:rsidP="00FA0113">
            <w:pPr>
              <w:pStyle w:val="ListParagraph"/>
              <w:numPr>
                <w:ilvl w:val="0"/>
                <w:numId w:val="58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Oxalic acid from cane sugar</w:t>
            </w:r>
          </w:p>
          <w:p w:rsidR="00084B91" w:rsidRPr="008F48D1" w:rsidRDefault="00084B91" w:rsidP="00FA0113">
            <w:pPr>
              <w:pStyle w:val="ListParagraph"/>
              <w:numPr>
                <w:ilvl w:val="0"/>
                <w:numId w:val="58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Benzoic acid from benzyl alcohol. </w:t>
            </w:r>
          </w:p>
        </w:tc>
        <w:tc>
          <w:tcPr>
            <w:tcW w:w="5220" w:type="dxa"/>
          </w:tcPr>
          <w:p w:rsidR="00084B91" w:rsidRPr="008F48D1" w:rsidRDefault="00084B91" w:rsidP="00FA0113">
            <w:pPr>
              <w:pStyle w:val="ListParagraph"/>
              <w:numPr>
                <w:ilvl w:val="0"/>
                <w:numId w:val="643"/>
              </w:numPr>
              <w:rPr>
                <w:rFonts w:ascii="Times New Roman" w:hAnsi="Times New Roman" w:cs="Times New Roman"/>
                <w:sz w:val="24"/>
                <w:szCs w:val="24"/>
              </w:rPr>
            </w:pPr>
            <w:r w:rsidRPr="008F48D1">
              <w:rPr>
                <w:rFonts w:ascii="Times New Roman" w:hAnsi="Times New Roman" w:cs="Times New Roman"/>
                <w:sz w:val="24"/>
                <w:szCs w:val="24"/>
              </w:rPr>
              <w:t>Explain the preparation of: formic acid from methanol, acetic acid from ethanol, oxalic acid from cane sugar and benzoic acid from benzyl alcohol.</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041FD9">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Properties of carboxylic acids:</w:t>
            </w:r>
          </w:p>
          <w:p w:rsidR="00084B91" w:rsidRPr="008F48D1" w:rsidRDefault="00084B91" w:rsidP="00FA0113">
            <w:pPr>
              <w:pStyle w:val="ListParagraph"/>
              <w:numPr>
                <w:ilvl w:val="0"/>
                <w:numId w:val="59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Physical properties of carboxylic acid</w:t>
            </w:r>
          </w:p>
          <w:p w:rsidR="00084B91" w:rsidRPr="008F48D1" w:rsidRDefault="00084B91" w:rsidP="00FA0113">
            <w:pPr>
              <w:pStyle w:val="ListParagraph"/>
              <w:numPr>
                <w:ilvl w:val="0"/>
                <w:numId w:val="588"/>
              </w:numPr>
              <w:autoSpaceDE w:val="0"/>
              <w:autoSpaceDN w:val="0"/>
              <w:adjustRightInd w:val="0"/>
              <w:ind w:left="101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Include solubility of carboxylic acids in water due to hydrogen bonding.</w:t>
            </w:r>
          </w:p>
          <w:p w:rsidR="00084B91" w:rsidRPr="008F48D1" w:rsidRDefault="00084B91" w:rsidP="00FA0113">
            <w:pPr>
              <w:pStyle w:val="ListParagraph"/>
              <w:numPr>
                <w:ilvl w:val="0"/>
                <w:numId w:val="59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Chemical Properties of Carboxylic acid. </w:t>
            </w:r>
          </w:p>
          <w:p w:rsidR="00084B91" w:rsidRPr="008F48D1" w:rsidRDefault="00084B91" w:rsidP="00FA0113">
            <w:pPr>
              <w:pStyle w:val="ListParagraph"/>
              <w:numPr>
                <w:ilvl w:val="0"/>
                <w:numId w:val="588"/>
              </w:numPr>
              <w:autoSpaceDE w:val="0"/>
              <w:autoSpaceDN w:val="0"/>
              <w:adjustRightInd w:val="0"/>
              <w:ind w:left="101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Neutralization reaction with alkali (NaOH), carbonates (Na</w:t>
            </w:r>
            <w:r w:rsidRPr="008F48D1">
              <w:rPr>
                <w:rFonts w:ascii="Times New Roman" w:eastAsia="MinionPro-Regular" w:hAnsi="Times New Roman" w:cs="Times New Roman"/>
                <w:sz w:val="24"/>
                <w:szCs w:val="24"/>
                <w:vertAlign w:val="subscript"/>
              </w:rPr>
              <w:t>2</w:t>
            </w:r>
            <w:r w:rsidRPr="008F48D1">
              <w:rPr>
                <w:rFonts w:ascii="Times New Roman" w:eastAsia="MinionPro-Regular" w:hAnsi="Times New Roman" w:cs="Times New Roman"/>
                <w:sz w:val="24"/>
                <w:szCs w:val="24"/>
              </w:rPr>
              <w:t>CO</w:t>
            </w:r>
            <w:r w:rsidRPr="008F48D1">
              <w:rPr>
                <w:rFonts w:ascii="Times New Roman" w:eastAsia="MinionPro-Regular" w:hAnsi="Times New Roman" w:cs="Times New Roman"/>
                <w:sz w:val="24"/>
                <w:szCs w:val="24"/>
                <w:vertAlign w:val="subscript"/>
              </w:rPr>
              <w:t>3</w:t>
            </w:r>
            <w:r w:rsidRPr="008F48D1">
              <w:rPr>
                <w:rFonts w:ascii="Times New Roman" w:eastAsia="MinionPro-Regular" w:hAnsi="Times New Roman" w:cs="Times New Roman"/>
                <w:sz w:val="24"/>
                <w:szCs w:val="24"/>
              </w:rPr>
              <w:t>) and bicarbonate (NaHCO</w:t>
            </w:r>
            <w:r w:rsidRPr="008F48D1">
              <w:rPr>
                <w:rFonts w:ascii="Times New Roman" w:eastAsia="MinionPro-Regular" w:hAnsi="Times New Roman" w:cs="Times New Roman"/>
                <w:sz w:val="24"/>
                <w:szCs w:val="24"/>
                <w:vertAlign w:val="subscript"/>
              </w:rPr>
              <w:t>3</w:t>
            </w:r>
            <w:r w:rsidRPr="008F48D1">
              <w:rPr>
                <w:rFonts w:ascii="Times New Roman" w:eastAsia="MinionPro-Regular" w:hAnsi="Times New Roman" w:cs="Times New Roman"/>
                <w:sz w:val="24"/>
                <w:szCs w:val="24"/>
              </w:rPr>
              <w:t xml:space="preserve">). </w:t>
            </w:r>
          </w:p>
          <w:p w:rsidR="00084B91" w:rsidRPr="00315B3C" w:rsidRDefault="00084B91" w:rsidP="00FA0113">
            <w:pPr>
              <w:pStyle w:val="ListParagraph"/>
              <w:numPr>
                <w:ilvl w:val="0"/>
                <w:numId w:val="588"/>
              </w:numPr>
              <w:autoSpaceDE w:val="0"/>
              <w:autoSpaceDN w:val="0"/>
              <w:adjustRightInd w:val="0"/>
              <w:ind w:left="101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Esterification (reaction with ethanol).</w:t>
            </w:r>
          </w:p>
        </w:tc>
        <w:tc>
          <w:tcPr>
            <w:tcW w:w="5220" w:type="dxa"/>
          </w:tcPr>
          <w:p w:rsidR="00084B91" w:rsidRPr="008F48D1" w:rsidRDefault="00084B91" w:rsidP="00FA0113">
            <w:pPr>
              <w:pStyle w:val="ListParagraph"/>
              <w:numPr>
                <w:ilvl w:val="0"/>
                <w:numId w:val="633"/>
              </w:numPr>
              <w:rPr>
                <w:rFonts w:ascii="Times New Roman" w:hAnsi="Times New Roman" w:cs="Times New Roman"/>
                <w:sz w:val="24"/>
                <w:szCs w:val="24"/>
              </w:rPr>
            </w:pPr>
            <w:r w:rsidRPr="008F48D1">
              <w:rPr>
                <w:rFonts w:ascii="Times New Roman" w:hAnsi="Times New Roman" w:cs="Times New Roman"/>
                <w:sz w:val="24"/>
                <w:szCs w:val="24"/>
              </w:rPr>
              <w:t>Compare the solubility of different carboxylic acid in water.</w:t>
            </w:r>
          </w:p>
          <w:p w:rsidR="00084B91" w:rsidRPr="008F48D1" w:rsidRDefault="00084B91" w:rsidP="00FA0113">
            <w:pPr>
              <w:pStyle w:val="ListParagraph"/>
              <w:numPr>
                <w:ilvl w:val="0"/>
                <w:numId w:val="633"/>
              </w:numPr>
              <w:rPr>
                <w:rFonts w:ascii="Times New Roman" w:hAnsi="Times New Roman" w:cs="Times New Roman"/>
                <w:color w:val="FF0000"/>
                <w:sz w:val="24"/>
                <w:szCs w:val="24"/>
              </w:rPr>
            </w:pPr>
            <w:r w:rsidRPr="008F48D1">
              <w:rPr>
                <w:rFonts w:ascii="Times New Roman" w:hAnsi="Times New Roman" w:cs="Times New Roman"/>
                <w:sz w:val="24"/>
                <w:szCs w:val="24"/>
              </w:rPr>
              <w:t xml:space="preserve">Describe the chemical properties of carboxylic acids in terms of neutralization and esterification. </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b/>
                <w:color w:val="FF0000"/>
                <w:sz w:val="24"/>
                <w:szCs w:val="24"/>
              </w:rPr>
            </w:pPr>
            <w:r w:rsidRPr="008F48D1">
              <w:rPr>
                <w:rFonts w:ascii="Times New Roman" w:hAnsi="Times New Roman" w:cs="Times New Roman"/>
                <w:b/>
                <w:sz w:val="24"/>
                <w:szCs w:val="24"/>
              </w:rPr>
              <w:t xml:space="preserve">10. Carboxylic acid derivatives </w:t>
            </w: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Acetyl chloride </w:t>
            </w:r>
          </w:p>
          <w:p w:rsidR="00084B91" w:rsidRPr="008F48D1" w:rsidRDefault="00084B91" w:rsidP="00FA0113">
            <w:pPr>
              <w:pStyle w:val="ListParagraph"/>
              <w:numPr>
                <w:ilvl w:val="0"/>
                <w:numId w:val="59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Common naming system </w:t>
            </w:r>
          </w:p>
          <w:p w:rsidR="00084B91" w:rsidRPr="008F48D1" w:rsidRDefault="00084B91" w:rsidP="00FA0113">
            <w:pPr>
              <w:pStyle w:val="ListParagraph"/>
              <w:numPr>
                <w:ilvl w:val="0"/>
                <w:numId w:val="59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IUPAC naming system </w:t>
            </w:r>
          </w:p>
          <w:p w:rsidR="00084B91" w:rsidRPr="008F48D1" w:rsidRDefault="00084B91" w:rsidP="00FA0113">
            <w:pPr>
              <w:pStyle w:val="ListParagraph"/>
              <w:numPr>
                <w:ilvl w:val="0"/>
                <w:numId w:val="59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Preparation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From glacial acetic acid with PCl</w:t>
            </w:r>
            <w:r w:rsidRPr="008F48D1">
              <w:rPr>
                <w:rFonts w:ascii="Times New Roman" w:eastAsia="MinionPro-Regular" w:hAnsi="Times New Roman" w:cs="Times New Roman"/>
                <w:sz w:val="24"/>
                <w:szCs w:val="24"/>
                <w:vertAlign w:val="subscript"/>
              </w:rPr>
              <w:t>5</w:t>
            </w:r>
            <w:r w:rsidRPr="008F48D1">
              <w:rPr>
                <w:rFonts w:ascii="Times New Roman" w:eastAsia="MinionPro-Regular" w:hAnsi="Times New Roman" w:cs="Times New Roman"/>
                <w:sz w:val="24"/>
                <w:szCs w:val="24"/>
              </w:rPr>
              <w:t xml:space="preserve"> and SOCl</w:t>
            </w:r>
            <w:r w:rsidRPr="008F48D1">
              <w:rPr>
                <w:rFonts w:ascii="Times New Roman" w:eastAsia="MinionPro-Regular" w:hAnsi="Times New Roman" w:cs="Times New Roman"/>
                <w:sz w:val="24"/>
                <w:szCs w:val="24"/>
                <w:vertAlign w:val="subscript"/>
              </w:rPr>
              <w:t>2</w:t>
            </w:r>
          </w:p>
          <w:p w:rsidR="00084B91" w:rsidRPr="008F48D1" w:rsidRDefault="00084B91" w:rsidP="00FA0113">
            <w:pPr>
              <w:pStyle w:val="ListParagraph"/>
              <w:numPr>
                <w:ilvl w:val="0"/>
                <w:numId w:val="59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Physical properties </w:t>
            </w:r>
          </w:p>
          <w:p w:rsidR="00084B91" w:rsidRPr="008F48D1" w:rsidRDefault="00084B91" w:rsidP="00FA0113">
            <w:pPr>
              <w:pStyle w:val="ListParagraph"/>
              <w:numPr>
                <w:ilvl w:val="0"/>
                <w:numId w:val="59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Chemical properties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Mechanism of nucleophilic addition-elimination reaction </w:t>
            </w:r>
          </w:p>
          <w:p w:rsidR="00084B91" w:rsidRPr="008F48D1" w:rsidRDefault="00084B91" w:rsidP="00FA0113">
            <w:pPr>
              <w:pStyle w:val="ListParagraph"/>
              <w:numPr>
                <w:ilvl w:val="0"/>
                <w:numId w:val="592"/>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Hydrolysis</w:t>
            </w:r>
          </w:p>
          <w:p w:rsidR="00084B91" w:rsidRPr="008F48D1" w:rsidRDefault="00084B91" w:rsidP="00FA0113">
            <w:pPr>
              <w:pStyle w:val="ListParagraph"/>
              <w:numPr>
                <w:ilvl w:val="0"/>
                <w:numId w:val="592"/>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Alcoholysis</w:t>
            </w:r>
          </w:p>
          <w:p w:rsidR="00084B91" w:rsidRPr="008F48D1" w:rsidRDefault="00084B91" w:rsidP="00FA0113">
            <w:pPr>
              <w:pStyle w:val="ListParagraph"/>
              <w:numPr>
                <w:ilvl w:val="0"/>
                <w:numId w:val="592"/>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Ammonolysis </w:t>
            </w:r>
          </w:p>
          <w:p w:rsidR="00084B91" w:rsidRPr="00315B3C" w:rsidRDefault="00084B91" w:rsidP="00FA0113">
            <w:pPr>
              <w:pStyle w:val="ListParagraph"/>
              <w:numPr>
                <w:ilvl w:val="0"/>
                <w:numId w:val="592"/>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Reaction with ethylamine </w:t>
            </w:r>
          </w:p>
        </w:tc>
        <w:tc>
          <w:tcPr>
            <w:tcW w:w="5220" w:type="dxa"/>
          </w:tcPr>
          <w:p w:rsidR="00084B91" w:rsidRPr="008F48D1" w:rsidRDefault="00084B91" w:rsidP="00FA0113">
            <w:pPr>
              <w:pStyle w:val="ListParagraph"/>
              <w:numPr>
                <w:ilvl w:val="0"/>
                <w:numId w:val="634"/>
              </w:numPr>
              <w:rPr>
                <w:rFonts w:ascii="Times New Roman" w:hAnsi="Times New Roman" w:cs="Times New Roman"/>
                <w:sz w:val="24"/>
                <w:szCs w:val="24"/>
              </w:rPr>
            </w:pPr>
            <w:r w:rsidRPr="008F48D1">
              <w:rPr>
                <w:rFonts w:ascii="Times New Roman" w:hAnsi="Times New Roman" w:cs="Times New Roman"/>
                <w:sz w:val="24"/>
                <w:szCs w:val="24"/>
              </w:rPr>
              <w:t>Write the IUPAC and common name of acetyl chloride.</w:t>
            </w:r>
          </w:p>
          <w:p w:rsidR="00084B91" w:rsidRPr="008F48D1" w:rsidRDefault="00084B91" w:rsidP="00FA0113">
            <w:pPr>
              <w:pStyle w:val="ListParagraph"/>
              <w:numPr>
                <w:ilvl w:val="0"/>
                <w:numId w:val="634"/>
              </w:numPr>
              <w:autoSpaceDE w:val="0"/>
              <w:autoSpaceDN w:val="0"/>
              <w:adjustRightInd w:val="0"/>
              <w:rPr>
                <w:rFonts w:ascii="Times New Roman" w:eastAsia="MinionPro-Regular" w:hAnsi="Times New Roman" w:cs="Times New Roman"/>
                <w:sz w:val="24"/>
                <w:szCs w:val="24"/>
              </w:rPr>
            </w:pPr>
            <w:r w:rsidRPr="008F48D1">
              <w:rPr>
                <w:rFonts w:ascii="Times New Roman" w:hAnsi="Times New Roman" w:cs="Times New Roman"/>
                <w:sz w:val="24"/>
                <w:szCs w:val="24"/>
              </w:rPr>
              <w:t xml:space="preserve">Describe the preparation of acetyl chloride by reacting acetic acid with </w:t>
            </w:r>
            <w:r w:rsidRPr="008F48D1">
              <w:rPr>
                <w:rFonts w:ascii="Times New Roman" w:eastAsia="MinionPro-Regular" w:hAnsi="Times New Roman" w:cs="Times New Roman"/>
                <w:sz w:val="24"/>
                <w:szCs w:val="24"/>
              </w:rPr>
              <w:t>PCl</w:t>
            </w:r>
            <w:r w:rsidRPr="008F48D1">
              <w:rPr>
                <w:rFonts w:ascii="Times New Roman" w:eastAsia="MinionPro-Regular" w:hAnsi="Times New Roman" w:cs="Times New Roman"/>
                <w:sz w:val="24"/>
                <w:szCs w:val="24"/>
                <w:vertAlign w:val="subscript"/>
              </w:rPr>
              <w:t>5</w:t>
            </w:r>
            <w:r w:rsidRPr="008F48D1">
              <w:rPr>
                <w:rFonts w:ascii="Times New Roman" w:eastAsia="MinionPro-Regular" w:hAnsi="Times New Roman" w:cs="Times New Roman"/>
                <w:sz w:val="24"/>
                <w:szCs w:val="24"/>
              </w:rPr>
              <w:t xml:space="preserve"> and SOCl</w:t>
            </w:r>
            <w:r w:rsidRPr="008F48D1">
              <w:rPr>
                <w:rFonts w:ascii="Times New Roman" w:eastAsia="MinionPro-Regular" w:hAnsi="Times New Roman" w:cs="Times New Roman"/>
                <w:sz w:val="24"/>
                <w:szCs w:val="24"/>
                <w:vertAlign w:val="subscript"/>
              </w:rPr>
              <w:t>2</w:t>
            </w:r>
            <w:r w:rsidRPr="008F48D1">
              <w:rPr>
                <w:rFonts w:ascii="Times New Roman" w:eastAsia="MinionPro-Regular" w:hAnsi="Times New Roman" w:cs="Times New Roman"/>
                <w:sz w:val="24"/>
                <w:szCs w:val="24"/>
              </w:rPr>
              <w:t>.</w:t>
            </w:r>
          </w:p>
          <w:p w:rsidR="00084B91" w:rsidRPr="008F48D1" w:rsidRDefault="00084B91" w:rsidP="00FA0113">
            <w:pPr>
              <w:pStyle w:val="ListParagraph"/>
              <w:numPr>
                <w:ilvl w:val="0"/>
                <w:numId w:val="634"/>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State physical properties of acetyl chloride.</w:t>
            </w:r>
          </w:p>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 xml:space="preserve">Explain the nucleophilic </w:t>
            </w:r>
            <w:r w:rsidRPr="008F48D1">
              <w:rPr>
                <w:rFonts w:ascii="Times New Roman" w:eastAsia="MinionPro-Regular" w:hAnsi="Times New Roman" w:cs="Times New Roman"/>
                <w:sz w:val="24"/>
                <w:szCs w:val="24"/>
              </w:rPr>
              <w:t xml:space="preserve">addition-elimination reaction </w:t>
            </w:r>
            <w:r w:rsidRPr="008F48D1">
              <w:rPr>
                <w:rFonts w:ascii="Times New Roman" w:hAnsi="Times New Roman" w:cs="Times New Roman"/>
                <w:sz w:val="24"/>
                <w:szCs w:val="24"/>
              </w:rPr>
              <w:t>of acetyl chloride in terms of: hydrolysis, alcoholysis, ammonolysis and reaction with ethylamine.</w:t>
            </w:r>
          </w:p>
        </w:tc>
        <w:tc>
          <w:tcPr>
            <w:tcW w:w="1350" w:type="dxa"/>
            <w:vMerge w:val="restart"/>
          </w:tcPr>
          <w:p w:rsidR="00084B91" w:rsidRPr="008F48D1" w:rsidRDefault="00084B91" w:rsidP="00084B91">
            <w:pPr>
              <w:rPr>
                <w:rFonts w:ascii="Times New Roman" w:hAnsi="Times New Roman" w:cs="Times New Roman"/>
                <w:b/>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6%</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Ethyl acetate (ester)</w:t>
            </w:r>
          </w:p>
          <w:p w:rsidR="00084B91" w:rsidRPr="008F48D1" w:rsidRDefault="00084B91" w:rsidP="00FA0113">
            <w:pPr>
              <w:pStyle w:val="ListParagraph"/>
              <w:numPr>
                <w:ilvl w:val="0"/>
                <w:numId w:val="59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Common naming system </w:t>
            </w:r>
          </w:p>
          <w:p w:rsidR="00084B91" w:rsidRPr="008F48D1" w:rsidRDefault="00084B91" w:rsidP="00FA0113">
            <w:pPr>
              <w:pStyle w:val="ListParagraph"/>
              <w:numPr>
                <w:ilvl w:val="0"/>
                <w:numId w:val="59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IUPAC naming system </w:t>
            </w:r>
          </w:p>
          <w:p w:rsidR="00084B91" w:rsidRPr="008F48D1" w:rsidRDefault="00084B91" w:rsidP="00FA0113">
            <w:pPr>
              <w:pStyle w:val="ListParagraph"/>
              <w:numPr>
                <w:ilvl w:val="0"/>
                <w:numId w:val="59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Preparation </w:t>
            </w:r>
          </w:p>
          <w:p w:rsidR="00084B91" w:rsidRPr="008F48D1" w:rsidRDefault="00084B91" w:rsidP="00FA0113">
            <w:pPr>
              <w:pStyle w:val="ListParagraph"/>
              <w:numPr>
                <w:ilvl w:val="0"/>
                <w:numId w:val="593"/>
              </w:numPr>
              <w:autoSpaceDE w:val="0"/>
              <w:autoSpaceDN w:val="0"/>
              <w:adjustRightInd w:val="0"/>
              <w:ind w:left="748"/>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From glacial acetic acid and ethanol in presence of conc. H</w:t>
            </w:r>
            <w:r w:rsidRPr="008F48D1">
              <w:rPr>
                <w:rFonts w:ascii="Times New Roman" w:eastAsia="MinionPro-Regular" w:hAnsi="Times New Roman" w:cs="Times New Roman"/>
                <w:sz w:val="24"/>
                <w:szCs w:val="24"/>
                <w:vertAlign w:val="subscript"/>
              </w:rPr>
              <w:t>2</w:t>
            </w:r>
            <w:r w:rsidRPr="008F48D1">
              <w:rPr>
                <w:rFonts w:ascii="Times New Roman" w:eastAsia="MinionPro-Regular" w:hAnsi="Times New Roman" w:cs="Times New Roman"/>
                <w:sz w:val="24"/>
                <w:szCs w:val="24"/>
              </w:rPr>
              <w:t>SO</w:t>
            </w:r>
            <w:r w:rsidRPr="008F48D1">
              <w:rPr>
                <w:rFonts w:ascii="Times New Roman" w:eastAsia="MinionPro-Regular" w:hAnsi="Times New Roman" w:cs="Times New Roman"/>
                <w:sz w:val="24"/>
                <w:szCs w:val="24"/>
                <w:vertAlign w:val="subscript"/>
              </w:rPr>
              <w:t xml:space="preserve">4 </w:t>
            </w:r>
            <w:r w:rsidRPr="008F48D1">
              <w:rPr>
                <w:rFonts w:ascii="Times New Roman" w:eastAsia="MinionPro-Regular" w:hAnsi="Times New Roman" w:cs="Times New Roman"/>
                <w:sz w:val="24"/>
                <w:szCs w:val="24"/>
              </w:rPr>
              <w:t xml:space="preserve"> </w:t>
            </w:r>
          </w:p>
          <w:p w:rsidR="00084B91" w:rsidRPr="008F48D1" w:rsidRDefault="00084B91" w:rsidP="00FA0113">
            <w:pPr>
              <w:pStyle w:val="ListParagraph"/>
              <w:numPr>
                <w:ilvl w:val="0"/>
                <w:numId w:val="59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Physical properties </w:t>
            </w:r>
          </w:p>
          <w:p w:rsidR="00084B91" w:rsidRPr="008F48D1" w:rsidRDefault="00084B91" w:rsidP="00FA0113">
            <w:pPr>
              <w:pStyle w:val="ListParagraph"/>
              <w:numPr>
                <w:ilvl w:val="0"/>
                <w:numId w:val="596"/>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Chemical properties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Hydrolysis </w:t>
            </w:r>
          </w:p>
          <w:p w:rsidR="00084B91" w:rsidRPr="008F48D1" w:rsidRDefault="00084B91" w:rsidP="00FA0113">
            <w:pPr>
              <w:pStyle w:val="ListParagraph"/>
              <w:numPr>
                <w:ilvl w:val="2"/>
                <w:numId w:val="591"/>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In acidic medium </w:t>
            </w:r>
          </w:p>
          <w:p w:rsidR="00084B91" w:rsidRPr="00315B3C" w:rsidRDefault="00084B91" w:rsidP="00FA0113">
            <w:pPr>
              <w:pStyle w:val="ListParagraph"/>
              <w:numPr>
                <w:ilvl w:val="2"/>
                <w:numId w:val="591"/>
              </w:numPr>
              <w:autoSpaceDE w:val="0"/>
              <w:autoSpaceDN w:val="0"/>
              <w:adjustRightInd w:val="0"/>
              <w:ind w:left="12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In alkaline medium (Saponification) </w:t>
            </w:r>
          </w:p>
          <w:p w:rsidR="00084B91" w:rsidRPr="008F48D1" w:rsidRDefault="00084B91" w:rsidP="00FA0113">
            <w:pPr>
              <w:pStyle w:val="ListParagraph"/>
              <w:numPr>
                <w:ilvl w:val="0"/>
                <w:numId w:val="59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Fats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Definition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Saturated and unsaturated fats </w:t>
            </w:r>
          </w:p>
          <w:p w:rsidR="00084B91" w:rsidRPr="008F48D1" w:rsidRDefault="00084B91" w:rsidP="00FA0113">
            <w:pPr>
              <w:pStyle w:val="ListParagraph"/>
              <w:numPr>
                <w:ilvl w:val="0"/>
                <w:numId w:val="59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Health risk of saturated fats </w:t>
            </w:r>
          </w:p>
          <w:p w:rsidR="00084B91" w:rsidRPr="008F48D1" w:rsidRDefault="00084B91" w:rsidP="00FA0113">
            <w:pPr>
              <w:pStyle w:val="ListParagraph"/>
              <w:numPr>
                <w:ilvl w:val="0"/>
                <w:numId w:val="59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Manufacture of biodiesel</w:t>
            </w:r>
          </w:p>
          <w:p w:rsidR="00084B91" w:rsidRPr="008F48D1" w:rsidRDefault="00084B91" w:rsidP="00FA0113">
            <w:pPr>
              <w:pStyle w:val="ListParagraph"/>
              <w:numPr>
                <w:ilvl w:val="0"/>
                <w:numId w:val="59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reactions between carboxylic acid and alcohol </w:t>
            </w:r>
          </w:p>
        </w:tc>
        <w:tc>
          <w:tcPr>
            <w:tcW w:w="5220" w:type="dxa"/>
          </w:tcPr>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Write the IUPAC and common name of ethyl acetate.</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Explain the preparation of ethyl acetate from acetic acid and ethanol in the presence of conc.H</w:t>
            </w:r>
            <w:r w:rsidRPr="008F48D1">
              <w:rPr>
                <w:rFonts w:ascii="Times New Roman" w:hAnsi="Times New Roman" w:cs="Times New Roman"/>
                <w:sz w:val="24"/>
                <w:szCs w:val="24"/>
                <w:vertAlign w:val="subscript"/>
              </w:rPr>
              <w:t>2</w:t>
            </w:r>
            <w:r w:rsidRPr="008F48D1">
              <w:rPr>
                <w:rFonts w:ascii="Times New Roman" w:hAnsi="Times New Roman" w:cs="Times New Roman"/>
                <w:sz w:val="24"/>
                <w:szCs w:val="24"/>
              </w:rPr>
              <w:t>SO</w:t>
            </w:r>
            <w:r w:rsidRPr="008F48D1">
              <w:rPr>
                <w:rFonts w:ascii="Times New Roman" w:hAnsi="Times New Roman" w:cs="Times New Roman"/>
                <w:sz w:val="24"/>
                <w:szCs w:val="24"/>
                <w:vertAlign w:val="subscript"/>
              </w:rPr>
              <w:t>4</w:t>
            </w:r>
            <w:r w:rsidRPr="008F48D1">
              <w:rPr>
                <w:rFonts w:ascii="Times New Roman" w:hAnsi="Times New Roman" w:cs="Times New Roman"/>
                <w:sz w:val="24"/>
                <w:szCs w:val="24"/>
              </w:rPr>
              <w:t>.</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State the physical properties of ethyl acetate.</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Explain the chemical properties of ethyl acetate with respect to acid and alkaline hydrolysis (saponification).</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 xml:space="preserve">Define fats. </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Compare saturated and unsaturated fats.</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Explain the health risk of saturated fats.</w:t>
            </w:r>
          </w:p>
          <w:p w:rsidR="00084B91" w:rsidRPr="008F48D1" w:rsidRDefault="00084B91" w:rsidP="00FA0113">
            <w:pPr>
              <w:pStyle w:val="ListParagraph"/>
              <w:numPr>
                <w:ilvl w:val="0"/>
                <w:numId w:val="635"/>
              </w:numPr>
              <w:rPr>
                <w:rFonts w:ascii="Times New Roman" w:hAnsi="Times New Roman" w:cs="Times New Roman"/>
                <w:sz w:val="24"/>
                <w:szCs w:val="24"/>
              </w:rPr>
            </w:pPr>
            <w:r w:rsidRPr="008F48D1">
              <w:rPr>
                <w:rFonts w:ascii="Times New Roman" w:hAnsi="Times New Roman" w:cs="Times New Roman"/>
                <w:sz w:val="24"/>
                <w:szCs w:val="24"/>
              </w:rPr>
              <w:t>Describe the manufacture of biodiesel from carboxylic acid and alcohol.</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Acetamide :</w:t>
            </w:r>
          </w:p>
          <w:p w:rsidR="00084B91" w:rsidRPr="008F48D1" w:rsidRDefault="00084B91" w:rsidP="00FA0113">
            <w:pPr>
              <w:pStyle w:val="ListParagraph"/>
              <w:numPr>
                <w:ilvl w:val="0"/>
                <w:numId w:val="59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Common naming system </w:t>
            </w:r>
          </w:p>
          <w:p w:rsidR="00084B91" w:rsidRPr="008F48D1" w:rsidRDefault="00084B91" w:rsidP="00FA0113">
            <w:pPr>
              <w:pStyle w:val="ListParagraph"/>
              <w:numPr>
                <w:ilvl w:val="0"/>
                <w:numId w:val="59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IUPAC naming system </w:t>
            </w:r>
          </w:p>
          <w:p w:rsidR="00084B91" w:rsidRPr="008F48D1" w:rsidRDefault="00084B91" w:rsidP="00FA0113">
            <w:pPr>
              <w:pStyle w:val="ListParagraph"/>
              <w:numPr>
                <w:ilvl w:val="0"/>
                <w:numId w:val="59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Preparation </w:t>
            </w:r>
          </w:p>
          <w:p w:rsidR="00084B91" w:rsidRPr="008F48D1" w:rsidRDefault="00084B91" w:rsidP="00FA0113">
            <w:pPr>
              <w:pStyle w:val="ListParagraph"/>
              <w:numPr>
                <w:ilvl w:val="0"/>
                <w:numId w:val="60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Distillation of ammonium acetate in presence of glacial acetic acid </w:t>
            </w:r>
          </w:p>
          <w:p w:rsidR="00084B91" w:rsidRPr="008F48D1" w:rsidRDefault="00084B91" w:rsidP="00FA0113">
            <w:pPr>
              <w:pStyle w:val="ListParagraph"/>
              <w:numPr>
                <w:ilvl w:val="0"/>
                <w:numId w:val="60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Physical properties </w:t>
            </w:r>
          </w:p>
          <w:p w:rsidR="00084B91" w:rsidRPr="008F48D1" w:rsidRDefault="00084B91" w:rsidP="00FA0113">
            <w:pPr>
              <w:pStyle w:val="ListParagraph"/>
              <w:numPr>
                <w:ilvl w:val="0"/>
                <w:numId w:val="60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Chemical properties </w:t>
            </w:r>
          </w:p>
          <w:p w:rsidR="00084B91" w:rsidRPr="008F48D1" w:rsidRDefault="00084B91" w:rsidP="00FA0113">
            <w:pPr>
              <w:pStyle w:val="ListParagraph"/>
              <w:numPr>
                <w:ilvl w:val="0"/>
                <w:numId w:val="60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Hydrolysis</w:t>
            </w:r>
          </w:p>
          <w:p w:rsidR="00084B91" w:rsidRPr="008F48D1" w:rsidRDefault="00084B91" w:rsidP="00FA0113">
            <w:pPr>
              <w:pStyle w:val="ListParagraph"/>
              <w:numPr>
                <w:ilvl w:val="0"/>
                <w:numId w:val="602"/>
              </w:numPr>
              <w:autoSpaceDE w:val="0"/>
              <w:autoSpaceDN w:val="0"/>
              <w:adjustRightInd w:val="0"/>
              <w:ind w:left="1745" w:hanging="36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In acidic medium </w:t>
            </w:r>
          </w:p>
          <w:p w:rsidR="00084B91" w:rsidRPr="008F48D1" w:rsidRDefault="00084B91" w:rsidP="00FA0113">
            <w:pPr>
              <w:pStyle w:val="ListParagraph"/>
              <w:numPr>
                <w:ilvl w:val="0"/>
                <w:numId w:val="602"/>
              </w:numPr>
              <w:autoSpaceDE w:val="0"/>
              <w:autoSpaceDN w:val="0"/>
              <w:adjustRightInd w:val="0"/>
              <w:ind w:left="96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Alkaline medium </w:t>
            </w:r>
          </w:p>
          <w:p w:rsidR="00084B91" w:rsidRPr="008F48D1" w:rsidRDefault="00084B91" w:rsidP="00FA0113">
            <w:pPr>
              <w:pStyle w:val="ListParagraph"/>
              <w:numPr>
                <w:ilvl w:val="0"/>
                <w:numId w:val="60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Reduction in presence of sodium-metal and absolute alcohol </w:t>
            </w:r>
          </w:p>
          <w:p w:rsidR="00084B91" w:rsidRPr="008F48D1" w:rsidRDefault="00084B91" w:rsidP="00FA0113">
            <w:pPr>
              <w:pStyle w:val="ListParagraph"/>
              <w:numPr>
                <w:ilvl w:val="0"/>
                <w:numId w:val="603"/>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Hoffmann degradation reaction </w:t>
            </w:r>
          </w:p>
          <w:p w:rsidR="00084B91" w:rsidRPr="00FE1BD9" w:rsidRDefault="00084B91" w:rsidP="00FA0113">
            <w:pPr>
              <w:pStyle w:val="ListParagraph"/>
              <w:numPr>
                <w:ilvl w:val="0"/>
                <w:numId w:val="600"/>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Significance in organic synthesis</w:t>
            </w:r>
          </w:p>
        </w:tc>
        <w:tc>
          <w:tcPr>
            <w:tcW w:w="5220" w:type="dxa"/>
          </w:tcPr>
          <w:p w:rsidR="00084B91" w:rsidRPr="008F48D1" w:rsidRDefault="00084B91" w:rsidP="00FA0113">
            <w:pPr>
              <w:pStyle w:val="ListParagraph"/>
              <w:numPr>
                <w:ilvl w:val="0"/>
                <w:numId w:val="636"/>
              </w:numPr>
              <w:rPr>
                <w:rFonts w:ascii="Times New Roman" w:hAnsi="Times New Roman" w:cs="Times New Roman"/>
                <w:sz w:val="24"/>
                <w:szCs w:val="24"/>
              </w:rPr>
            </w:pPr>
            <w:r w:rsidRPr="008F48D1">
              <w:rPr>
                <w:rFonts w:ascii="Times New Roman" w:hAnsi="Times New Roman" w:cs="Times New Roman"/>
                <w:sz w:val="24"/>
                <w:szCs w:val="24"/>
              </w:rPr>
              <w:t>Write the IUPAC name and common name of acetamide.</w:t>
            </w:r>
          </w:p>
          <w:p w:rsidR="00084B91" w:rsidRPr="008F48D1" w:rsidRDefault="00084B91" w:rsidP="00FA0113">
            <w:pPr>
              <w:pStyle w:val="ListParagraph"/>
              <w:numPr>
                <w:ilvl w:val="0"/>
                <w:numId w:val="636"/>
              </w:numPr>
              <w:rPr>
                <w:rFonts w:ascii="Times New Roman" w:hAnsi="Times New Roman" w:cs="Times New Roman"/>
                <w:sz w:val="24"/>
                <w:szCs w:val="24"/>
              </w:rPr>
            </w:pPr>
            <w:r w:rsidRPr="008F48D1">
              <w:rPr>
                <w:rFonts w:ascii="Times New Roman" w:hAnsi="Times New Roman" w:cs="Times New Roman"/>
                <w:sz w:val="24"/>
                <w:szCs w:val="24"/>
              </w:rPr>
              <w:t>Explain the preparation of acetamide from ammonium acetate in the presence of glacial acetic acid.</w:t>
            </w:r>
          </w:p>
          <w:p w:rsidR="00084B91" w:rsidRPr="008F48D1" w:rsidRDefault="00084B91" w:rsidP="00FA0113">
            <w:pPr>
              <w:pStyle w:val="ListParagraph"/>
              <w:numPr>
                <w:ilvl w:val="0"/>
                <w:numId w:val="636"/>
              </w:numPr>
              <w:rPr>
                <w:rFonts w:ascii="Times New Roman" w:hAnsi="Times New Roman" w:cs="Times New Roman"/>
                <w:sz w:val="24"/>
                <w:szCs w:val="24"/>
              </w:rPr>
            </w:pPr>
            <w:r w:rsidRPr="008F48D1">
              <w:rPr>
                <w:rFonts w:ascii="Times New Roman" w:hAnsi="Times New Roman" w:cs="Times New Roman"/>
                <w:sz w:val="24"/>
                <w:szCs w:val="24"/>
              </w:rPr>
              <w:t>State the physical properties of acetamide.</w:t>
            </w:r>
          </w:p>
          <w:p w:rsidR="00084B91" w:rsidRPr="008F48D1" w:rsidRDefault="00084B91" w:rsidP="00FA0113">
            <w:pPr>
              <w:pStyle w:val="ListParagraph"/>
              <w:numPr>
                <w:ilvl w:val="0"/>
                <w:numId w:val="636"/>
              </w:numPr>
              <w:rPr>
                <w:rFonts w:ascii="Times New Roman" w:hAnsi="Times New Roman" w:cs="Times New Roman"/>
                <w:sz w:val="24"/>
                <w:szCs w:val="24"/>
              </w:rPr>
            </w:pPr>
            <w:r w:rsidRPr="008F48D1">
              <w:rPr>
                <w:rFonts w:ascii="Times New Roman" w:hAnsi="Times New Roman" w:cs="Times New Roman"/>
                <w:sz w:val="24"/>
                <w:szCs w:val="24"/>
              </w:rPr>
              <w:t>Explain the chemical properties of acetamide :hydrolysis of ( in acidic and alkaline medium), reduction in presence of sodium metal and absolute alcohol and Hoffman degradation reaction.</w:t>
            </w:r>
          </w:p>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084B91">
            <w:pPr>
              <w:pStyle w:val="ListParagraph"/>
              <w:rPr>
                <w:rFonts w:ascii="Times New Roman" w:hAnsi="Times New Roman" w:cs="Times New Roman"/>
                <w:sz w:val="24"/>
                <w:szCs w:val="24"/>
              </w:rPr>
            </w:pPr>
          </w:p>
          <w:p w:rsidR="00084B91" w:rsidRPr="008F48D1" w:rsidRDefault="00084B91" w:rsidP="00084B91">
            <w:pPr>
              <w:pStyle w:val="ListParagraph"/>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11.</w:t>
            </w:r>
          </w:p>
          <w:p w:rsidR="00084B91" w:rsidRPr="008F48D1" w:rsidRDefault="00084B91" w:rsidP="00084B91">
            <w:pPr>
              <w:autoSpaceDE w:val="0"/>
              <w:autoSpaceDN w:val="0"/>
              <w:adjustRightInd w:val="0"/>
              <w:rPr>
                <w:rFonts w:ascii="Times New Roman" w:hAnsi="Times New Roman" w:cs="Times New Roman"/>
                <w:b/>
                <w:color w:val="FF0000"/>
                <w:sz w:val="24"/>
                <w:szCs w:val="24"/>
              </w:rPr>
            </w:pPr>
            <w:r w:rsidRPr="008F48D1">
              <w:rPr>
                <w:rFonts w:ascii="Times New Roman" w:eastAsia="MinionPro-Regular" w:hAnsi="Times New Roman" w:cs="Times New Roman"/>
                <w:b/>
                <w:sz w:val="24"/>
                <w:szCs w:val="24"/>
              </w:rPr>
              <w:t>Amines</w:t>
            </w: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Classification of amines:</w:t>
            </w:r>
          </w:p>
          <w:p w:rsidR="00084B91" w:rsidRPr="008F48D1" w:rsidRDefault="00084B91" w:rsidP="00FA0113">
            <w:pPr>
              <w:pStyle w:val="ListParagraph"/>
              <w:numPr>
                <w:ilvl w:val="0"/>
                <w:numId w:val="604"/>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Aliphatic amines (Primary, secondary and tertiary)</w:t>
            </w:r>
          </w:p>
          <w:p w:rsidR="00084B91" w:rsidRPr="00FE1BD9" w:rsidRDefault="00084B91" w:rsidP="00FA0113">
            <w:pPr>
              <w:pStyle w:val="ListParagraph"/>
              <w:numPr>
                <w:ilvl w:val="0"/>
                <w:numId w:val="604"/>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Aromatic amines (aniline) </w:t>
            </w:r>
          </w:p>
        </w:tc>
        <w:tc>
          <w:tcPr>
            <w:tcW w:w="5220" w:type="dxa"/>
          </w:tcPr>
          <w:p w:rsidR="00084B91" w:rsidRPr="008F48D1" w:rsidRDefault="00084B91" w:rsidP="00084B91">
            <w:pPr>
              <w:pStyle w:val="ListParagraph"/>
              <w:rPr>
                <w:rFonts w:ascii="Times New Roman" w:hAnsi="Times New Roman" w:cs="Times New Roman"/>
                <w:sz w:val="24"/>
                <w:szCs w:val="24"/>
              </w:rPr>
            </w:pP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Nomenclature of amines :</w:t>
            </w:r>
          </w:p>
          <w:p w:rsidR="00084B91" w:rsidRPr="008F48D1" w:rsidRDefault="00084B91" w:rsidP="00FA0113">
            <w:pPr>
              <w:pStyle w:val="ListParagraph"/>
              <w:numPr>
                <w:ilvl w:val="0"/>
                <w:numId w:val="60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Common naming system </w:t>
            </w:r>
          </w:p>
          <w:p w:rsidR="00084B91" w:rsidRPr="00315B3C" w:rsidRDefault="00084B91" w:rsidP="00FA0113">
            <w:pPr>
              <w:pStyle w:val="ListParagraph"/>
              <w:numPr>
                <w:ilvl w:val="0"/>
                <w:numId w:val="605"/>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IUPAC naming system </w:t>
            </w:r>
          </w:p>
        </w:tc>
        <w:tc>
          <w:tcPr>
            <w:tcW w:w="5220" w:type="dxa"/>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Write the common and IUPAC names of amines.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Preparation of amines:</w:t>
            </w:r>
          </w:p>
          <w:p w:rsidR="00084B91" w:rsidRPr="008F48D1" w:rsidRDefault="00084B91" w:rsidP="00FA0113">
            <w:pPr>
              <w:pStyle w:val="ListParagraph"/>
              <w:numPr>
                <w:ilvl w:val="0"/>
                <w:numId w:val="606"/>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Methyl amine from methyl iodide in excess of alcoholic ammonia </w:t>
            </w:r>
          </w:p>
          <w:p w:rsidR="00084B91" w:rsidRPr="008F48D1" w:rsidRDefault="00084B91" w:rsidP="00FA0113">
            <w:pPr>
              <w:pStyle w:val="ListParagraph"/>
              <w:numPr>
                <w:ilvl w:val="0"/>
                <w:numId w:val="606"/>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Ethylamine amine from ethane nitrile (Mendius reaction)</w:t>
            </w:r>
          </w:p>
          <w:p w:rsidR="00084B91" w:rsidRPr="00FE1BD9" w:rsidRDefault="00084B91" w:rsidP="00FA0113">
            <w:pPr>
              <w:pStyle w:val="ListParagraph"/>
              <w:numPr>
                <w:ilvl w:val="0"/>
                <w:numId w:val="606"/>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Aniline from nitrobenzene (reduction)</w:t>
            </w:r>
          </w:p>
        </w:tc>
        <w:tc>
          <w:tcPr>
            <w:tcW w:w="5220" w:type="dxa"/>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 xml:space="preserve">Explain the preparation of: methyl amine from methyl iodide in excess of alcoholic ammonia, ethyl amine from ethane nitrile (Mendius reaction) and </w:t>
            </w:r>
            <w:r w:rsidRPr="008F48D1">
              <w:rPr>
                <w:rFonts w:ascii="Times New Roman" w:eastAsia="MinionPro-Regular" w:hAnsi="Times New Roman" w:cs="Times New Roman"/>
                <w:sz w:val="24"/>
                <w:szCs w:val="24"/>
              </w:rPr>
              <w:t>aniline from nitrobenzene.</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Physical properties </w:t>
            </w:r>
          </w:p>
        </w:tc>
        <w:tc>
          <w:tcPr>
            <w:tcW w:w="5220" w:type="dxa"/>
          </w:tcPr>
          <w:p w:rsidR="00084B91" w:rsidRPr="008F48D1" w:rsidRDefault="00084B91" w:rsidP="00084B91">
            <w:pPr>
              <w:rPr>
                <w:rFonts w:ascii="Times New Roman" w:hAnsi="Times New Roman" w:cs="Times New Roman"/>
                <w:sz w:val="24"/>
                <w:szCs w:val="24"/>
              </w:rPr>
            </w:pPr>
            <w:r w:rsidRPr="008F48D1">
              <w:rPr>
                <w:rFonts w:ascii="Times New Roman" w:hAnsi="Times New Roman" w:cs="Times New Roman"/>
                <w:sz w:val="24"/>
                <w:szCs w:val="24"/>
              </w:rPr>
              <w:t>State physical properties of amines.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tcPr>
          <w:p w:rsidR="00084B91" w:rsidRPr="008F48D1" w:rsidRDefault="00084B91" w:rsidP="00084B91">
            <w:pPr>
              <w:rPr>
                <w:rFonts w:ascii="Times New Roman" w:hAnsi="Times New Roman" w:cs="Times New Roman"/>
                <w:sz w:val="24"/>
                <w:szCs w:val="24"/>
              </w:rPr>
            </w:pPr>
          </w:p>
        </w:tc>
        <w:tc>
          <w:tcPr>
            <w:tcW w:w="1559" w:type="dxa"/>
          </w:tcPr>
          <w:p w:rsidR="00084B91" w:rsidRPr="008F48D1" w:rsidRDefault="00084B91" w:rsidP="00084B91">
            <w:pPr>
              <w:autoSpaceDE w:val="0"/>
              <w:autoSpaceDN w:val="0"/>
              <w:adjustRightInd w:val="0"/>
              <w:rPr>
                <w:rFonts w:ascii="Times New Roman" w:hAnsi="Times New Roman" w:cs="Times New Roman"/>
                <w:b/>
                <w:color w:val="FF0000"/>
                <w:sz w:val="24"/>
                <w:szCs w:val="24"/>
              </w:rPr>
            </w:pPr>
          </w:p>
        </w:tc>
        <w:tc>
          <w:tcPr>
            <w:tcW w:w="4544" w:type="dxa"/>
            <w:vAlign w:val="bottom"/>
          </w:tcPr>
          <w:p w:rsidR="00084B91" w:rsidRPr="008F48D1" w:rsidRDefault="00084B91" w:rsidP="00084B91">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 xml:space="preserve">Chemical properties </w:t>
            </w:r>
          </w:p>
          <w:p w:rsidR="00084B91" w:rsidRPr="008F48D1" w:rsidRDefault="00084B91" w:rsidP="00FA0113">
            <w:pPr>
              <w:pStyle w:val="ListParagraph"/>
              <w:numPr>
                <w:ilvl w:val="0"/>
                <w:numId w:val="607"/>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Basic nature </w:t>
            </w:r>
          </w:p>
          <w:p w:rsidR="00084B91" w:rsidRPr="008F48D1" w:rsidRDefault="00084B91" w:rsidP="00FA0113">
            <w:pPr>
              <w:pStyle w:val="ListParagraph"/>
              <w:numPr>
                <w:ilvl w:val="0"/>
                <w:numId w:val="600"/>
              </w:numPr>
              <w:ind w:left="60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Reaction with water </w:t>
            </w:r>
          </w:p>
          <w:p w:rsidR="00084B91" w:rsidRPr="008F48D1" w:rsidRDefault="00084B91" w:rsidP="00FA0113">
            <w:pPr>
              <w:pStyle w:val="ListParagraph"/>
              <w:numPr>
                <w:ilvl w:val="0"/>
                <w:numId w:val="600"/>
              </w:numPr>
              <w:ind w:left="60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Reaction with acids </w:t>
            </w:r>
          </w:p>
          <w:p w:rsidR="00084B91" w:rsidRPr="008F48D1" w:rsidRDefault="00084B91" w:rsidP="00FA0113">
            <w:pPr>
              <w:pStyle w:val="ListParagraph"/>
              <w:numPr>
                <w:ilvl w:val="0"/>
                <w:numId w:val="600"/>
              </w:numPr>
              <w:ind w:left="60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Basic strength among ammonia, primary aliphatic and primary aromatic amines </w:t>
            </w:r>
          </w:p>
        </w:tc>
        <w:tc>
          <w:tcPr>
            <w:tcW w:w="5220" w:type="dxa"/>
          </w:tcPr>
          <w:p w:rsidR="00084B91" w:rsidRPr="008F48D1" w:rsidRDefault="00084B91" w:rsidP="00084B91">
            <w:pPr>
              <w:rPr>
                <w:rFonts w:ascii="Times New Roman" w:hAnsi="Times New Roman" w:cs="Times New Roman"/>
                <w:sz w:val="24"/>
                <w:szCs w:val="24"/>
              </w:rPr>
            </w:pPr>
          </w:p>
          <w:p w:rsidR="00084B91" w:rsidRPr="008F48D1" w:rsidRDefault="00084B91" w:rsidP="00FA0113">
            <w:pPr>
              <w:pStyle w:val="ListParagraph"/>
              <w:numPr>
                <w:ilvl w:val="0"/>
                <w:numId w:val="632"/>
              </w:numPr>
              <w:rPr>
                <w:rFonts w:ascii="Times New Roman" w:hAnsi="Times New Roman" w:cs="Times New Roman"/>
                <w:sz w:val="24"/>
                <w:szCs w:val="24"/>
              </w:rPr>
            </w:pPr>
            <w:r w:rsidRPr="008F48D1">
              <w:rPr>
                <w:rFonts w:ascii="Times New Roman" w:hAnsi="Times New Roman" w:cs="Times New Roman"/>
                <w:sz w:val="24"/>
                <w:szCs w:val="24"/>
              </w:rPr>
              <w:t>Compare the basic nature of different amines.</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val="restart"/>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12.</w:t>
            </w:r>
          </w:p>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Amino Acids</w:t>
            </w:r>
          </w:p>
        </w:tc>
        <w:tc>
          <w:tcPr>
            <w:tcW w:w="4544" w:type="dxa"/>
            <w:vAlign w:val="bottom"/>
          </w:tcPr>
          <w:p w:rsidR="00084B91" w:rsidRPr="008F48D1" w:rsidRDefault="00084B91" w:rsidP="00FE1BD9">
            <w:pPr>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General struct</w:t>
            </w:r>
            <w:r w:rsidR="00FE1BD9">
              <w:rPr>
                <w:rFonts w:ascii="Times New Roman" w:eastAsia="MinionPro-Regular" w:hAnsi="Times New Roman" w:cs="Times New Roman"/>
                <w:b/>
                <w:sz w:val="24"/>
                <w:szCs w:val="24"/>
              </w:rPr>
              <w:t>ure and formula of amino acids:</w:t>
            </w:r>
          </w:p>
        </w:tc>
        <w:tc>
          <w:tcPr>
            <w:tcW w:w="5220" w:type="dxa"/>
          </w:tcPr>
          <w:p w:rsidR="00084B91" w:rsidRPr="008F48D1" w:rsidRDefault="00084B91" w:rsidP="00FA0113">
            <w:pPr>
              <w:pStyle w:val="ListParagraph"/>
              <w:numPr>
                <w:ilvl w:val="0"/>
                <w:numId w:val="632"/>
              </w:numPr>
              <w:rPr>
                <w:rFonts w:ascii="Times New Roman" w:hAnsi="Times New Roman" w:cs="Times New Roman"/>
                <w:sz w:val="24"/>
                <w:szCs w:val="24"/>
              </w:rPr>
            </w:pPr>
            <w:r w:rsidRPr="008F48D1">
              <w:rPr>
                <w:rFonts w:ascii="Times New Roman" w:hAnsi="Times New Roman" w:cs="Times New Roman"/>
                <w:sz w:val="24"/>
                <w:szCs w:val="24"/>
              </w:rPr>
              <w:t>Write the general structure and formula of amino acids.</w:t>
            </w:r>
          </w:p>
        </w:tc>
        <w:tc>
          <w:tcPr>
            <w:tcW w:w="1350" w:type="dxa"/>
            <w:vMerge w:val="restart"/>
          </w:tcPr>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5%</w:t>
            </w:r>
          </w:p>
        </w:tc>
      </w:tr>
      <w:tr w:rsidR="00084B91" w:rsidRPr="008F48D1" w:rsidTr="00315B3C">
        <w:trPr>
          <w:trHeight w:val="2160"/>
        </w:trPr>
        <w:tc>
          <w:tcPr>
            <w:tcW w:w="1277" w:type="dxa"/>
            <w:vMerge/>
            <w:tcBorders>
              <w:bottom w:val="single" w:sz="4" w:space="0" w:color="auto"/>
            </w:tcBorders>
          </w:tcPr>
          <w:p w:rsidR="00084B91" w:rsidRPr="008F48D1" w:rsidRDefault="00084B91" w:rsidP="00084B91">
            <w:pPr>
              <w:rPr>
                <w:rFonts w:ascii="Times New Roman" w:hAnsi="Times New Roman" w:cs="Times New Roman"/>
                <w:sz w:val="24"/>
                <w:szCs w:val="24"/>
              </w:rPr>
            </w:pPr>
          </w:p>
        </w:tc>
        <w:tc>
          <w:tcPr>
            <w:tcW w:w="1559" w:type="dxa"/>
            <w:vMerge/>
            <w:tcBorders>
              <w:bottom w:val="single" w:sz="4" w:space="0" w:color="auto"/>
            </w:tcBorders>
          </w:tcPr>
          <w:p w:rsidR="00084B91" w:rsidRPr="008F48D1" w:rsidRDefault="00084B91" w:rsidP="00084B91">
            <w:pPr>
              <w:autoSpaceDE w:val="0"/>
              <w:autoSpaceDN w:val="0"/>
              <w:adjustRightInd w:val="0"/>
              <w:rPr>
                <w:rFonts w:ascii="Times New Roman" w:eastAsia="MinionPro-Regular" w:hAnsi="Times New Roman" w:cs="Times New Roman"/>
                <w:b/>
                <w:color w:val="FF0000"/>
                <w:sz w:val="24"/>
                <w:szCs w:val="24"/>
              </w:rPr>
            </w:pPr>
          </w:p>
        </w:tc>
        <w:tc>
          <w:tcPr>
            <w:tcW w:w="4544" w:type="dxa"/>
            <w:tcBorders>
              <w:bottom w:val="single" w:sz="4" w:space="0" w:color="auto"/>
            </w:tcBorders>
          </w:tcPr>
          <w:p w:rsidR="00084B91" w:rsidRPr="008F48D1" w:rsidRDefault="00084B91" w:rsidP="00FE1BD9">
            <w:pPr>
              <w:rPr>
                <w:rFonts w:ascii="Times New Roman" w:eastAsia="MinionPro-Regular" w:hAnsi="Times New Roman" w:cs="Times New Roman"/>
                <w:sz w:val="24"/>
                <w:szCs w:val="24"/>
              </w:rPr>
            </w:pPr>
            <w:r w:rsidRPr="008F48D1">
              <w:rPr>
                <w:rFonts w:ascii="Times New Roman" w:eastAsia="MinionPro-Regular" w:hAnsi="Times New Roman" w:cs="Times New Roman"/>
                <w:b/>
                <w:sz w:val="24"/>
                <w:szCs w:val="24"/>
              </w:rPr>
              <w:t>Zwitter ion formation</w:t>
            </w:r>
            <w:r w:rsidRPr="008F48D1">
              <w:rPr>
                <w:rFonts w:ascii="Times New Roman" w:eastAsia="MinionPro-Regular" w:hAnsi="Times New Roman" w:cs="Times New Roman"/>
                <w:sz w:val="24"/>
                <w:szCs w:val="24"/>
              </w:rPr>
              <w:t xml:space="preserve">: </w:t>
            </w:r>
          </w:p>
          <w:p w:rsidR="00084B91" w:rsidRPr="008F48D1" w:rsidRDefault="00084B91" w:rsidP="00FA0113">
            <w:pPr>
              <w:pStyle w:val="ListParagraph"/>
              <w:numPr>
                <w:ilvl w:val="0"/>
                <w:numId w:val="607"/>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Acidic property </w:t>
            </w:r>
          </w:p>
          <w:p w:rsidR="00084B91" w:rsidRPr="008F48D1" w:rsidRDefault="00084B91" w:rsidP="00FA0113">
            <w:pPr>
              <w:pStyle w:val="ListParagraph"/>
              <w:numPr>
                <w:ilvl w:val="0"/>
                <w:numId w:val="608"/>
              </w:numPr>
              <w:ind w:left="114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Migration of Zwitter ion </w:t>
            </w:r>
          </w:p>
          <w:p w:rsidR="00084B91" w:rsidRPr="008F48D1" w:rsidRDefault="00084B91" w:rsidP="00FA0113">
            <w:pPr>
              <w:pStyle w:val="ListParagraph"/>
              <w:numPr>
                <w:ilvl w:val="0"/>
                <w:numId w:val="607"/>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Basic property </w:t>
            </w:r>
          </w:p>
          <w:p w:rsidR="00084B91" w:rsidRPr="008F48D1" w:rsidRDefault="00084B91" w:rsidP="00FA0113">
            <w:pPr>
              <w:pStyle w:val="ListParagraph"/>
              <w:numPr>
                <w:ilvl w:val="0"/>
                <w:numId w:val="608"/>
              </w:numPr>
              <w:ind w:left="87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Migration of Zwitter ion </w:t>
            </w:r>
          </w:p>
          <w:p w:rsidR="00084B91" w:rsidRPr="008F48D1" w:rsidRDefault="00084B91" w:rsidP="00FA0113">
            <w:pPr>
              <w:pStyle w:val="ListParagraph"/>
              <w:numPr>
                <w:ilvl w:val="0"/>
                <w:numId w:val="607"/>
              </w:numPr>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Isoelectric point </w:t>
            </w:r>
          </w:p>
          <w:p w:rsidR="00084B91" w:rsidRPr="00FE1BD9" w:rsidRDefault="00084B91" w:rsidP="00FA0113">
            <w:pPr>
              <w:pStyle w:val="ListParagraph"/>
              <w:numPr>
                <w:ilvl w:val="0"/>
                <w:numId w:val="608"/>
              </w:numPr>
              <w:ind w:left="877" w:hanging="54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Variation of isoelectric point due to different R group in amino acids</w:t>
            </w:r>
            <w:r w:rsidR="00315B3C">
              <w:rPr>
                <w:rFonts w:ascii="Times New Roman" w:eastAsia="MinionPro-Regular" w:hAnsi="Times New Roman" w:cs="Times New Roman"/>
                <w:sz w:val="24"/>
                <w:szCs w:val="24"/>
              </w:rPr>
              <w:t>.</w:t>
            </w:r>
          </w:p>
        </w:tc>
        <w:tc>
          <w:tcPr>
            <w:tcW w:w="5220" w:type="dxa"/>
            <w:tcBorders>
              <w:bottom w:val="single" w:sz="4" w:space="0" w:color="auto"/>
            </w:tcBorders>
          </w:tcPr>
          <w:p w:rsidR="00084B91" w:rsidRPr="008F48D1" w:rsidRDefault="00084B91" w:rsidP="00FA0113">
            <w:pPr>
              <w:pStyle w:val="ListParagraph"/>
              <w:numPr>
                <w:ilvl w:val="0"/>
                <w:numId w:val="632"/>
              </w:numPr>
              <w:rPr>
                <w:rFonts w:ascii="Times New Roman" w:hAnsi="Times New Roman" w:cs="Times New Roman"/>
                <w:sz w:val="24"/>
                <w:szCs w:val="24"/>
              </w:rPr>
            </w:pPr>
            <w:r w:rsidRPr="008F48D1">
              <w:rPr>
                <w:rFonts w:ascii="Times New Roman" w:hAnsi="Times New Roman" w:cs="Times New Roman"/>
                <w:sz w:val="24"/>
                <w:szCs w:val="24"/>
              </w:rPr>
              <w:t xml:space="preserve">Explain amphoteric nature ( Zwitter ion) of </w:t>
            </w:r>
            <w:r w:rsidR="00315B3C">
              <w:rPr>
                <w:rFonts w:ascii="Times New Roman" w:hAnsi="Times New Roman" w:cs="Times New Roman"/>
                <w:sz w:val="24"/>
                <w:szCs w:val="24"/>
              </w:rPr>
              <w:t>.</w:t>
            </w:r>
            <w:r w:rsidRPr="008F48D1">
              <w:rPr>
                <w:rFonts w:ascii="Times New Roman" w:hAnsi="Times New Roman" w:cs="Times New Roman"/>
                <w:sz w:val="24"/>
                <w:szCs w:val="24"/>
              </w:rPr>
              <w:t>amino acids and isoelectric point.</w:t>
            </w:r>
          </w:p>
        </w:tc>
        <w:tc>
          <w:tcPr>
            <w:tcW w:w="1350" w:type="dxa"/>
            <w:vMerge/>
            <w:tcBorders>
              <w:bottom w:val="single" w:sz="4" w:space="0" w:color="auto"/>
            </w:tcBorders>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val="restart"/>
          </w:tcPr>
          <w:p w:rsidR="00084B91" w:rsidRPr="008F48D1" w:rsidRDefault="00084B91" w:rsidP="00084B91">
            <w:pPr>
              <w:autoSpaceDE w:val="0"/>
              <w:autoSpaceDN w:val="0"/>
              <w:adjustRightInd w:val="0"/>
              <w:rPr>
                <w:rFonts w:ascii="Times New Roman" w:hAnsi="Times New Roman" w:cs="Times New Roman"/>
                <w:color w:val="FF0000"/>
                <w:sz w:val="24"/>
                <w:szCs w:val="24"/>
              </w:rPr>
            </w:pPr>
          </w:p>
          <w:p w:rsidR="00084B91" w:rsidRPr="008F48D1" w:rsidRDefault="00084B91" w:rsidP="00084B91">
            <w:pPr>
              <w:autoSpaceDE w:val="0"/>
              <w:autoSpaceDN w:val="0"/>
              <w:adjustRightInd w:val="0"/>
              <w:rPr>
                <w:rFonts w:ascii="Times New Roman" w:hAnsi="Times New Roman" w:cs="Times New Roman"/>
                <w:b/>
                <w:sz w:val="24"/>
                <w:szCs w:val="24"/>
              </w:rPr>
            </w:pPr>
            <w:r w:rsidRPr="008F48D1">
              <w:rPr>
                <w:rFonts w:ascii="Times New Roman" w:hAnsi="Times New Roman" w:cs="Times New Roman"/>
                <w:b/>
                <w:sz w:val="24"/>
                <w:szCs w:val="24"/>
              </w:rPr>
              <w:t>14.</w:t>
            </w:r>
          </w:p>
          <w:p w:rsidR="00084B91" w:rsidRPr="008F48D1" w:rsidRDefault="00084B91" w:rsidP="00084B91">
            <w:pPr>
              <w:autoSpaceDE w:val="0"/>
              <w:autoSpaceDN w:val="0"/>
              <w:adjustRightInd w:val="0"/>
              <w:rPr>
                <w:rFonts w:ascii="Times New Roman" w:hAnsi="Times New Roman" w:cs="Times New Roman"/>
                <w:b/>
                <w:sz w:val="24"/>
                <w:szCs w:val="24"/>
              </w:rPr>
            </w:pPr>
            <w:r w:rsidRPr="008F48D1">
              <w:rPr>
                <w:rFonts w:ascii="Times New Roman" w:hAnsi="Times New Roman" w:cs="Times New Roman"/>
                <w:b/>
                <w:sz w:val="24"/>
                <w:szCs w:val="24"/>
              </w:rPr>
              <w:t>Analytical Technique</w:t>
            </w: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Mass Spectrometry :</w:t>
            </w:r>
          </w:p>
          <w:p w:rsidR="00084B91" w:rsidRPr="008F48D1" w:rsidRDefault="00084B91" w:rsidP="00FA0113">
            <w:pPr>
              <w:pStyle w:val="ListParagraph"/>
              <w:numPr>
                <w:ilvl w:val="0"/>
                <w:numId w:val="60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Principle </w:t>
            </w:r>
          </w:p>
          <w:p w:rsidR="00084B91" w:rsidRPr="008F48D1" w:rsidRDefault="00084B91" w:rsidP="00D7179E">
            <w:pPr>
              <w:pStyle w:val="ListParagraph"/>
              <w:numPr>
                <w:ilvl w:val="0"/>
                <w:numId w:val="609"/>
              </w:numPr>
              <w:autoSpaceDE w:val="0"/>
              <w:autoSpaceDN w:val="0"/>
              <w:adjustRightInd w:val="0"/>
              <w:ind w:left="20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Instrumentation </w:t>
            </w:r>
          </w:p>
          <w:p w:rsidR="00084B91" w:rsidRPr="008F48D1" w:rsidRDefault="00084B91" w:rsidP="00D7179E">
            <w:pPr>
              <w:pStyle w:val="ListParagraph"/>
              <w:numPr>
                <w:ilvl w:val="0"/>
                <w:numId w:val="610"/>
              </w:numPr>
              <w:autoSpaceDE w:val="0"/>
              <w:autoSpaceDN w:val="0"/>
              <w:adjustRightInd w:val="0"/>
              <w:ind w:left="566" w:hanging="18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Ion source</w:t>
            </w:r>
          </w:p>
          <w:p w:rsidR="00084B91" w:rsidRPr="008F48D1" w:rsidRDefault="00084B91" w:rsidP="00D7179E">
            <w:pPr>
              <w:pStyle w:val="ListParagraph"/>
              <w:numPr>
                <w:ilvl w:val="0"/>
                <w:numId w:val="610"/>
              </w:numPr>
              <w:autoSpaceDE w:val="0"/>
              <w:autoSpaceDN w:val="0"/>
              <w:adjustRightInd w:val="0"/>
              <w:ind w:left="566" w:hanging="18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Analyzer </w:t>
            </w:r>
          </w:p>
          <w:p w:rsidR="00084B91" w:rsidRPr="008F48D1" w:rsidRDefault="00084B91" w:rsidP="00D7179E">
            <w:pPr>
              <w:pStyle w:val="ListParagraph"/>
              <w:numPr>
                <w:ilvl w:val="0"/>
                <w:numId w:val="610"/>
              </w:numPr>
              <w:autoSpaceDE w:val="0"/>
              <w:autoSpaceDN w:val="0"/>
              <w:adjustRightInd w:val="0"/>
              <w:ind w:left="566" w:hanging="18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Detector </w:t>
            </w:r>
          </w:p>
          <w:p w:rsidR="00084B91" w:rsidRPr="008F48D1" w:rsidRDefault="00084B91" w:rsidP="00D7179E">
            <w:pPr>
              <w:pStyle w:val="ListParagraph"/>
              <w:numPr>
                <w:ilvl w:val="0"/>
                <w:numId w:val="611"/>
              </w:numPr>
              <w:autoSpaceDE w:val="0"/>
              <w:autoSpaceDN w:val="0"/>
              <w:adjustRightInd w:val="0"/>
              <w:ind w:left="296" w:hanging="296"/>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Application </w:t>
            </w:r>
          </w:p>
          <w:p w:rsidR="00084B91" w:rsidRPr="008F48D1" w:rsidRDefault="00084B91" w:rsidP="00D7179E">
            <w:pPr>
              <w:pStyle w:val="ListParagraph"/>
              <w:numPr>
                <w:ilvl w:val="0"/>
                <w:numId w:val="612"/>
              </w:numPr>
              <w:tabs>
                <w:tab w:val="left" w:pos="836"/>
              </w:tabs>
              <w:autoSpaceDE w:val="0"/>
              <w:autoSpaceDN w:val="0"/>
              <w:adjustRightInd w:val="0"/>
              <w:ind w:left="38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Interpret mass spectra and fragmentation pattern of molecular ions.</w:t>
            </w:r>
          </w:p>
          <w:p w:rsidR="00084B91" w:rsidRPr="008F48D1" w:rsidRDefault="00084B91" w:rsidP="00FA0113">
            <w:pPr>
              <w:pStyle w:val="ListParagraph"/>
              <w:numPr>
                <w:ilvl w:val="0"/>
                <w:numId w:val="612"/>
              </w:numPr>
              <w:autoSpaceDE w:val="0"/>
              <w:autoSpaceDN w:val="0"/>
              <w:adjustRightInd w:val="0"/>
              <w:ind w:left="337"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Molecular mass using molecular peaks in the spectrum </w:t>
            </w:r>
          </w:p>
        </w:tc>
        <w:tc>
          <w:tcPr>
            <w:tcW w:w="5220" w:type="dxa"/>
          </w:tcPr>
          <w:p w:rsidR="00084B91" w:rsidRPr="008F48D1" w:rsidRDefault="00084B91" w:rsidP="00FA0113">
            <w:pPr>
              <w:pStyle w:val="ListParagraph"/>
              <w:numPr>
                <w:ilvl w:val="0"/>
                <w:numId w:val="63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principle of mass spectrometry.</w:t>
            </w:r>
          </w:p>
          <w:p w:rsidR="00084B91" w:rsidRPr="008F48D1" w:rsidRDefault="00084B91" w:rsidP="00FA0113">
            <w:pPr>
              <w:pStyle w:val="ListParagraph"/>
              <w:numPr>
                <w:ilvl w:val="0"/>
                <w:numId w:val="637"/>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working of mass spectrometer.</w:t>
            </w:r>
          </w:p>
          <w:p w:rsidR="00084B91" w:rsidRPr="008F48D1" w:rsidRDefault="00084B91" w:rsidP="00FA0113">
            <w:pPr>
              <w:pStyle w:val="ListParagraph"/>
              <w:numPr>
                <w:ilvl w:val="0"/>
                <w:numId w:val="63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Interpret mass spectra in terms of isotopic abundances.</w:t>
            </w:r>
          </w:p>
          <w:p w:rsidR="00084B91" w:rsidRPr="008F48D1" w:rsidRDefault="00084B91" w:rsidP="00FA0113">
            <w:pPr>
              <w:pStyle w:val="ListParagraph"/>
              <w:numPr>
                <w:ilvl w:val="0"/>
                <w:numId w:val="63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simple mass spectra and the fragmentation pattern of a molecular ion.</w:t>
            </w:r>
          </w:p>
          <w:p w:rsidR="00084B91" w:rsidRPr="008F48D1" w:rsidRDefault="00084B91" w:rsidP="00FA0113">
            <w:pPr>
              <w:pStyle w:val="ListParagraph"/>
              <w:numPr>
                <w:ilvl w:val="0"/>
                <w:numId w:val="638"/>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Determine the molecular mass of an organic molecule from its molecular ion peak in a mass spectrum. </w:t>
            </w:r>
          </w:p>
          <w:p w:rsidR="00084B91" w:rsidRPr="008F48D1" w:rsidRDefault="00084B91" w:rsidP="00084B91">
            <w:pPr>
              <w:rPr>
                <w:rFonts w:ascii="Times New Roman" w:hAnsi="Times New Roman" w:cs="Times New Roman"/>
                <w:sz w:val="24"/>
                <w:szCs w:val="24"/>
              </w:rPr>
            </w:pPr>
          </w:p>
        </w:tc>
        <w:tc>
          <w:tcPr>
            <w:tcW w:w="1350" w:type="dxa"/>
            <w:vMerge w:val="restart"/>
          </w:tcPr>
          <w:p w:rsidR="00084B91" w:rsidRPr="008F48D1" w:rsidRDefault="00084B91" w:rsidP="00084B91">
            <w:pPr>
              <w:rPr>
                <w:rFonts w:ascii="Times New Roman" w:hAnsi="Times New Roman" w:cs="Times New Roman"/>
                <w:b/>
                <w:sz w:val="24"/>
                <w:szCs w:val="24"/>
              </w:rPr>
            </w:pPr>
            <w:r w:rsidRPr="008F48D1">
              <w:rPr>
                <w:rFonts w:ascii="Times New Roman" w:hAnsi="Times New Roman" w:cs="Times New Roman"/>
                <w:b/>
                <w:sz w:val="24"/>
                <w:szCs w:val="24"/>
              </w:rPr>
              <w:t>12 %</w:t>
            </w: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color w:val="FF0000"/>
                <w:sz w:val="24"/>
                <w:szCs w:val="24"/>
              </w:rPr>
            </w:pPr>
          </w:p>
        </w:tc>
        <w:tc>
          <w:tcPr>
            <w:tcW w:w="4544" w:type="dxa"/>
            <w:vAlign w:val="bottom"/>
          </w:tcPr>
          <w:p w:rsidR="00084B91" w:rsidRPr="008F48D1" w:rsidRDefault="00084B91" w:rsidP="00084B91">
            <w:pPr>
              <w:autoSpaceDE w:val="0"/>
              <w:autoSpaceDN w:val="0"/>
              <w:adjustRightInd w:val="0"/>
              <w:rPr>
                <w:rFonts w:ascii="Times New Roman" w:eastAsia="MinionPro-Regular" w:hAnsi="Times New Roman" w:cs="Times New Roman"/>
                <w:b/>
                <w:sz w:val="24"/>
                <w:szCs w:val="24"/>
              </w:rPr>
            </w:pPr>
            <w:r w:rsidRPr="008F48D1">
              <w:rPr>
                <w:rFonts w:ascii="Times New Roman" w:eastAsia="MinionPro-Regular" w:hAnsi="Times New Roman" w:cs="Times New Roman"/>
                <w:b/>
                <w:sz w:val="24"/>
                <w:szCs w:val="24"/>
              </w:rPr>
              <w:t>Infrared spectroscopy :</w:t>
            </w:r>
          </w:p>
          <w:p w:rsidR="00084B91" w:rsidRPr="008F48D1" w:rsidRDefault="00084B91" w:rsidP="00D7179E">
            <w:pPr>
              <w:pStyle w:val="ListParagraph"/>
              <w:numPr>
                <w:ilvl w:val="0"/>
                <w:numId w:val="611"/>
              </w:numPr>
              <w:autoSpaceDE w:val="0"/>
              <w:autoSpaceDN w:val="0"/>
              <w:adjustRightInd w:val="0"/>
              <w:ind w:left="29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Principle</w:t>
            </w:r>
          </w:p>
          <w:p w:rsidR="00084B91" w:rsidRPr="008F48D1" w:rsidRDefault="00084B91" w:rsidP="00D7179E">
            <w:pPr>
              <w:pStyle w:val="ListParagraph"/>
              <w:numPr>
                <w:ilvl w:val="0"/>
                <w:numId w:val="611"/>
              </w:numPr>
              <w:autoSpaceDE w:val="0"/>
              <w:autoSpaceDN w:val="0"/>
              <w:adjustRightInd w:val="0"/>
              <w:ind w:left="29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Instrumentation </w:t>
            </w:r>
          </w:p>
          <w:p w:rsidR="00084B91" w:rsidRPr="008F48D1" w:rsidRDefault="00084B91" w:rsidP="00D7179E">
            <w:pPr>
              <w:pStyle w:val="ListParagraph"/>
              <w:numPr>
                <w:ilvl w:val="0"/>
                <w:numId w:val="611"/>
              </w:numPr>
              <w:autoSpaceDE w:val="0"/>
              <w:autoSpaceDN w:val="0"/>
              <w:adjustRightInd w:val="0"/>
              <w:ind w:left="29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 xml:space="preserve">Application </w:t>
            </w:r>
          </w:p>
          <w:p w:rsidR="00084B91" w:rsidRPr="00FE1BD9" w:rsidRDefault="00084B91" w:rsidP="00D7179E">
            <w:pPr>
              <w:pStyle w:val="ListParagraph"/>
              <w:numPr>
                <w:ilvl w:val="0"/>
                <w:numId w:val="613"/>
              </w:numPr>
              <w:tabs>
                <w:tab w:val="left" w:pos="476"/>
              </w:tabs>
              <w:autoSpaceDE w:val="0"/>
              <w:autoSpaceDN w:val="0"/>
              <w:adjustRightInd w:val="0"/>
              <w:ind w:left="476" w:hanging="27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Identification of functional group of a organic compound from the spectra</w:t>
            </w:r>
          </w:p>
        </w:tc>
        <w:tc>
          <w:tcPr>
            <w:tcW w:w="5220" w:type="dxa"/>
          </w:tcPr>
          <w:p w:rsidR="00084B91" w:rsidRPr="008F48D1" w:rsidRDefault="00084B91" w:rsidP="00FA0113">
            <w:pPr>
              <w:pStyle w:val="ListParagraph"/>
              <w:numPr>
                <w:ilvl w:val="0"/>
                <w:numId w:val="6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Explain the principle  Infrared spectroscopy</w:t>
            </w:r>
          </w:p>
          <w:p w:rsidR="00084B91" w:rsidRPr="008F48D1" w:rsidRDefault="00084B91" w:rsidP="00FA0113">
            <w:pPr>
              <w:pStyle w:val="ListParagraph"/>
              <w:numPr>
                <w:ilvl w:val="0"/>
                <w:numId w:val="641"/>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Describe the working of Infrared spectrometer.</w:t>
            </w:r>
          </w:p>
          <w:p w:rsidR="00084B91" w:rsidRPr="008F48D1" w:rsidRDefault="00084B91" w:rsidP="00FA0113">
            <w:pPr>
              <w:pStyle w:val="ListParagraph"/>
              <w:numPr>
                <w:ilvl w:val="0"/>
                <w:numId w:val="639"/>
              </w:numPr>
              <w:autoSpaceDE w:val="0"/>
              <w:autoSpaceDN w:val="0"/>
              <w:adjustRightInd w:val="0"/>
              <w:rPr>
                <w:rFonts w:ascii="Times New Roman" w:eastAsia="MinionPro-Regular" w:hAnsi="Times New Roman" w:cs="Times New Roman"/>
                <w:sz w:val="24"/>
                <w:szCs w:val="24"/>
              </w:rPr>
            </w:pPr>
            <w:r w:rsidRPr="008F48D1">
              <w:rPr>
                <w:rFonts w:ascii="Times New Roman" w:eastAsia="MinionPro-Regular" w:hAnsi="Times New Roman" w:cs="Times New Roman"/>
                <w:sz w:val="24"/>
                <w:szCs w:val="24"/>
              </w:rPr>
              <w:t>Interpret infrared spectra to identify key functional groups from the organic compound.</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color w:val="FF0000"/>
                <w:sz w:val="24"/>
                <w:szCs w:val="24"/>
              </w:rPr>
            </w:pPr>
          </w:p>
        </w:tc>
        <w:tc>
          <w:tcPr>
            <w:tcW w:w="4544" w:type="dxa"/>
            <w:vAlign w:val="bottom"/>
          </w:tcPr>
          <w:p w:rsidR="00084B91" w:rsidRPr="00D7179E" w:rsidRDefault="00084B91" w:rsidP="00084B91">
            <w:pPr>
              <w:autoSpaceDE w:val="0"/>
              <w:autoSpaceDN w:val="0"/>
              <w:adjustRightInd w:val="0"/>
              <w:rPr>
                <w:rFonts w:ascii="Times New Roman" w:eastAsia="MinionPro-Regular" w:hAnsi="Times New Roman" w:cs="Times New Roman"/>
                <w:b/>
              </w:rPr>
            </w:pPr>
            <w:r w:rsidRPr="00D7179E">
              <w:rPr>
                <w:rFonts w:ascii="Times New Roman" w:eastAsia="MinionPro-Regular" w:hAnsi="Times New Roman" w:cs="Times New Roman"/>
                <w:b/>
              </w:rPr>
              <w:t xml:space="preserve">Nuclear magnetic resonance (NMR) spectroscopy </w:t>
            </w:r>
          </w:p>
          <w:p w:rsidR="00084B91" w:rsidRPr="00D7179E" w:rsidRDefault="00084B91" w:rsidP="00D7179E">
            <w:pPr>
              <w:pStyle w:val="ListParagraph"/>
              <w:numPr>
                <w:ilvl w:val="0"/>
                <w:numId w:val="614"/>
              </w:numPr>
              <w:autoSpaceDE w:val="0"/>
              <w:autoSpaceDN w:val="0"/>
              <w:adjustRightInd w:val="0"/>
              <w:ind w:left="296" w:hanging="296"/>
              <w:rPr>
                <w:rFonts w:ascii="Times New Roman" w:eastAsia="MinionPro-Regular" w:hAnsi="Times New Roman" w:cs="Times New Roman"/>
              </w:rPr>
            </w:pPr>
            <w:r w:rsidRPr="00D7179E">
              <w:rPr>
                <w:rFonts w:ascii="Times New Roman" w:eastAsia="MinionPro-Regular" w:hAnsi="Times New Roman" w:cs="Times New Roman"/>
              </w:rPr>
              <w:t>Principle</w:t>
            </w:r>
          </w:p>
          <w:p w:rsidR="00084B91" w:rsidRPr="00D7179E" w:rsidRDefault="00084B91" w:rsidP="00D7179E">
            <w:pPr>
              <w:pStyle w:val="ListParagraph"/>
              <w:numPr>
                <w:ilvl w:val="0"/>
                <w:numId w:val="613"/>
              </w:numPr>
              <w:autoSpaceDE w:val="0"/>
              <w:autoSpaceDN w:val="0"/>
              <w:adjustRightInd w:val="0"/>
              <w:ind w:left="656" w:hanging="450"/>
              <w:rPr>
                <w:rFonts w:ascii="Times New Roman" w:eastAsia="MinionPro-Regular" w:hAnsi="Times New Roman" w:cs="Times New Roman"/>
              </w:rPr>
            </w:pPr>
            <w:r w:rsidRPr="00D7179E">
              <w:rPr>
                <w:rFonts w:ascii="Times New Roman" w:eastAsia="MinionPro-Regular" w:hAnsi="Times New Roman" w:cs="Times New Roman"/>
              </w:rPr>
              <w:t xml:space="preserve">Chemical shift </w:t>
            </w:r>
          </w:p>
          <w:p w:rsidR="00084B91" w:rsidRPr="00D7179E" w:rsidRDefault="00084B91" w:rsidP="00D7179E">
            <w:pPr>
              <w:pStyle w:val="ListParagraph"/>
              <w:numPr>
                <w:ilvl w:val="0"/>
                <w:numId w:val="613"/>
              </w:numPr>
              <w:autoSpaceDE w:val="0"/>
              <w:autoSpaceDN w:val="0"/>
              <w:adjustRightInd w:val="0"/>
              <w:ind w:left="656" w:hanging="450"/>
              <w:rPr>
                <w:rFonts w:ascii="Times New Roman" w:eastAsia="MinionPro-Regular" w:hAnsi="Times New Roman" w:cs="Times New Roman"/>
              </w:rPr>
            </w:pPr>
            <w:r w:rsidRPr="00D7179E">
              <w:rPr>
                <w:rFonts w:ascii="Times New Roman" w:eastAsia="MinionPro-Regular" w:hAnsi="Times New Roman" w:cs="Times New Roman"/>
              </w:rPr>
              <w:t xml:space="preserve">Spin-spin splitting pattern </w:t>
            </w:r>
          </w:p>
          <w:p w:rsidR="00084B91" w:rsidRPr="00D7179E" w:rsidRDefault="00084B91" w:rsidP="00D7179E">
            <w:pPr>
              <w:pStyle w:val="ListParagraph"/>
              <w:numPr>
                <w:ilvl w:val="0"/>
                <w:numId w:val="613"/>
              </w:numPr>
              <w:autoSpaceDE w:val="0"/>
              <w:autoSpaceDN w:val="0"/>
              <w:adjustRightInd w:val="0"/>
              <w:ind w:left="656" w:hanging="450"/>
              <w:rPr>
                <w:rFonts w:ascii="Times New Roman" w:eastAsia="MinionPro-Regular" w:hAnsi="Times New Roman" w:cs="Times New Roman"/>
              </w:rPr>
            </w:pPr>
            <w:r w:rsidRPr="00D7179E">
              <w:rPr>
                <w:rFonts w:ascii="Times New Roman" w:eastAsia="MinionPro-Regular" w:hAnsi="Times New Roman" w:cs="Times New Roman"/>
              </w:rPr>
              <w:t xml:space="preserve">(N + 1) rule </w:t>
            </w:r>
          </w:p>
          <w:p w:rsidR="00084B91" w:rsidRPr="00D7179E" w:rsidRDefault="00084B91" w:rsidP="00D7179E">
            <w:pPr>
              <w:pStyle w:val="ListParagraph"/>
              <w:numPr>
                <w:ilvl w:val="0"/>
                <w:numId w:val="614"/>
              </w:numPr>
              <w:autoSpaceDE w:val="0"/>
              <w:autoSpaceDN w:val="0"/>
              <w:adjustRightInd w:val="0"/>
              <w:ind w:left="296"/>
              <w:rPr>
                <w:rFonts w:ascii="Times New Roman" w:eastAsia="MinionPro-Regular" w:hAnsi="Times New Roman" w:cs="Times New Roman"/>
              </w:rPr>
            </w:pPr>
            <w:r w:rsidRPr="00D7179E">
              <w:rPr>
                <w:rFonts w:ascii="Times New Roman" w:eastAsia="MinionPro-Regular" w:hAnsi="Times New Roman" w:cs="Times New Roman"/>
              </w:rPr>
              <w:t xml:space="preserve">Instrumentation </w:t>
            </w:r>
          </w:p>
          <w:p w:rsidR="00084B91" w:rsidRPr="00D7179E" w:rsidRDefault="00084B91" w:rsidP="00D7179E">
            <w:pPr>
              <w:pStyle w:val="ListParagraph"/>
              <w:numPr>
                <w:ilvl w:val="0"/>
                <w:numId w:val="614"/>
              </w:numPr>
              <w:autoSpaceDE w:val="0"/>
              <w:autoSpaceDN w:val="0"/>
              <w:adjustRightInd w:val="0"/>
              <w:ind w:left="296"/>
              <w:rPr>
                <w:rFonts w:ascii="Times New Roman" w:eastAsia="MinionPro-Regular" w:hAnsi="Times New Roman" w:cs="Times New Roman"/>
              </w:rPr>
            </w:pPr>
            <w:r w:rsidRPr="00D7179E">
              <w:rPr>
                <w:rFonts w:ascii="Times New Roman" w:eastAsia="MinionPro-Regular" w:hAnsi="Times New Roman" w:cs="Times New Roman"/>
              </w:rPr>
              <w:t xml:space="preserve">Application </w:t>
            </w:r>
          </w:p>
          <w:p w:rsidR="00084B91" w:rsidRPr="00D7179E" w:rsidRDefault="00084B91" w:rsidP="00D7179E">
            <w:pPr>
              <w:pStyle w:val="ListParagraph"/>
              <w:numPr>
                <w:ilvl w:val="0"/>
                <w:numId w:val="615"/>
              </w:numPr>
              <w:autoSpaceDE w:val="0"/>
              <w:autoSpaceDN w:val="0"/>
              <w:adjustRightInd w:val="0"/>
              <w:ind w:left="656" w:hanging="270"/>
              <w:rPr>
                <w:rFonts w:ascii="Times New Roman" w:eastAsia="MinionPro-Regular" w:hAnsi="Times New Roman" w:cs="Times New Roman"/>
              </w:rPr>
            </w:pPr>
            <w:r w:rsidRPr="00D7179E">
              <w:rPr>
                <w:rFonts w:ascii="Times New Roman" w:eastAsia="MinionPro-Regular" w:hAnsi="Times New Roman" w:cs="Times New Roman"/>
              </w:rPr>
              <w:t xml:space="preserve">Interpretation of NMR spectra for aliphatic hydrocarbon </w:t>
            </w:r>
          </w:p>
          <w:p w:rsidR="00084B91" w:rsidRPr="00D7179E" w:rsidRDefault="00084B91" w:rsidP="00D7179E">
            <w:pPr>
              <w:pStyle w:val="ListParagraph"/>
              <w:numPr>
                <w:ilvl w:val="0"/>
                <w:numId w:val="615"/>
              </w:numPr>
              <w:autoSpaceDE w:val="0"/>
              <w:autoSpaceDN w:val="0"/>
              <w:adjustRightInd w:val="0"/>
              <w:ind w:left="656" w:hanging="270"/>
              <w:rPr>
                <w:rFonts w:ascii="Times New Roman" w:eastAsia="MinionPro-Regular" w:hAnsi="Times New Roman" w:cs="Times New Roman"/>
              </w:rPr>
            </w:pPr>
            <w:r w:rsidRPr="00D7179E">
              <w:rPr>
                <w:rFonts w:ascii="Times New Roman" w:eastAsia="MinionPro-Regular" w:hAnsi="Times New Roman" w:cs="Times New Roman"/>
              </w:rPr>
              <w:t xml:space="preserve">Industry ad medicine </w:t>
            </w:r>
          </w:p>
        </w:tc>
        <w:tc>
          <w:tcPr>
            <w:tcW w:w="5220" w:type="dxa"/>
          </w:tcPr>
          <w:p w:rsidR="00084B91" w:rsidRPr="00D7179E" w:rsidRDefault="00084B91" w:rsidP="00D7179E">
            <w:pPr>
              <w:pStyle w:val="ListParagraph"/>
              <w:numPr>
                <w:ilvl w:val="0"/>
                <w:numId w:val="633"/>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Explain the principle of nuclear magnetic resonance spectroscopy.</w:t>
            </w:r>
          </w:p>
          <w:p w:rsidR="00084B91" w:rsidRPr="00D7179E" w:rsidRDefault="00084B91" w:rsidP="00D7179E">
            <w:pPr>
              <w:pStyle w:val="ListParagraph"/>
              <w:numPr>
                <w:ilvl w:val="0"/>
                <w:numId w:val="639"/>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Explain that nuclear magnetic resonance gives information about the position of H atoms in an organic molecule.</w:t>
            </w:r>
          </w:p>
          <w:p w:rsidR="00084B91" w:rsidRPr="00D7179E" w:rsidRDefault="00084B91" w:rsidP="00D7179E">
            <w:pPr>
              <w:pStyle w:val="ListParagraph"/>
              <w:numPr>
                <w:ilvl w:val="0"/>
                <w:numId w:val="639"/>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Describe chemical shift using the δ scale for recording.</w:t>
            </w:r>
          </w:p>
          <w:p w:rsidR="00084B91" w:rsidRPr="00D7179E" w:rsidRDefault="00084B91" w:rsidP="00D7179E">
            <w:pPr>
              <w:pStyle w:val="ListParagraph"/>
              <w:numPr>
                <w:ilvl w:val="0"/>
                <w:numId w:val="639"/>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Deduce the spin-spin splitting patterns of adjacent, non-equivalent protons, limited to simple aliphatic hydrocarbons using the N +1 rule.</w:t>
            </w:r>
          </w:p>
          <w:p w:rsidR="00084B91" w:rsidRPr="00D7179E" w:rsidRDefault="00084B91" w:rsidP="00D7179E">
            <w:pPr>
              <w:pStyle w:val="ListParagraph"/>
              <w:numPr>
                <w:ilvl w:val="0"/>
                <w:numId w:val="639"/>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 xml:space="preserve">Interpret simple </w:t>
            </w:r>
            <w:r w:rsidRPr="00D7179E">
              <w:rPr>
                <w:rFonts w:ascii="Times New Roman" w:eastAsia="MinionPro-Regular" w:hAnsi="Times New Roman" w:cs="Times New Roman"/>
                <w:b/>
                <w:bCs/>
              </w:rPr>
              <w:t xml:space="preserve">nmr </w:t>
            </w:r>
            <w:r w:rsidRPr="00D7179E">
              <w:rPr>
                <w:rFonts w:ascii="Times New Roman" w:eastAsia="MinionPro-Regular" w:hAnsi="Times New Roman" w:cs="Times New Roman"/>
              </w:rPr>
              <w:t>spectra for aliphatic hydrocarbons to determine their structure.</w:t>
            </w:r>
          </w:p>
          <w:p w:rsidR="00084B91" w:rsidRPr="00D7179E" w:rsidRDefault="00084B91" w:rsidP="00D7179E">
            <w:pPr>
              <w:pStyle w:val="ListParagraph"/>
              <w:numPr>
                <w:ilvl w:val="0"/>
                <w:numId w:val="639"/>
              </w:numPr>
              <w:autoSpaceDE w:val="0"/>
              <w:autoSpaceDN w:val="0"/>
              <w:adjustRightInd w:val="0"/>
              <w:ind w:left="252" w:hanging="252"/>
              <w:rPr>
                <w:rFonts w:ascii="Times New Roman" w:eastAsia="MinionPro-Regular" w:hAnsi="Times New Roman" w:cs="Times New Roman"/>
              </w:rPr>
            </w:pPr>
            <w:r w:rsidRPr="00D7179E">
              <w:rPr>
                <w:rFonts w:ascii="Times New Roman" w:eastAsia="MinionPro-Regular" w:hAnsi="Times New Roman" w:cs="Times New Roman"/>
              </w:rPr>
              <w:t>State the uses of nmr in industry and in medicine.</w:t>
            </w:r>
          </w:p>
        </w:tc>
        <w:tc>
          <w:tcPr>
            <w:tcW w:w="1350" w:type="dxa"/>
            <w:vMerge/>
          </w:tcPr>
          <w:p w:rsidR="00084B91" w:rsidRPr="008F48D1" w:rsidRDefault="00084B91" w:rsidP="00084B91">
            <w:pPr>
              <w:rPr>
                <w:rFonts w:ascii="Times New Roman" w:hAnsi="Times New Roman" w:cs="Times New Roman"/>
                <w:sz w:val="24"/>
                <w:szCs w:val="24"/>
              </w:rPr>
            </w:pPr>
          </w:p>
        </w:tc>
      </w:tr>
      <w:tr w:rsidR="00084B91" w:rsidRPr="008F48D1" w:rsidTr="00C06D21">
        <w:tc>
          <w:tcPr>
            <w:tcW w:w="1277" w:type="dxa"/>
            <w:vMerge/>
          </w:tcPr>
          <w:p w:rsidR="00084B91" w:rsidRPr="008F48D1" w:rsidRDefault="00084B91" w:rsidP="00084B91">
            <w:pPr>
              <w:rPr>
                <w:rFonts w:ascii="Times New Roman" w:hAnsi="Times New Roman" w:cs="Times New Roman"/>
                <w:sz w:val="24"/>
                <w:szCs w:val="24"/>
              </w:rPr>
            </w:pPr>
          </w:p>
        </w:tc>
        <w:tc>
          <w:tcPr>
            <w:tcW w:w="1559" w:type="dxa"/>
            <w:vMerge/>
          </w:tcPr>
          <w:p w:rsidR="00084B91" w:rsidRPr="008F48D1" w:rsidRDefault="00084B91" w:rsidP="00084B91">
            <w:pPr>
              <w:autoSpaceDE w:val="0"/>
              <w:autoSpaceDN w:val="0"/>
              <w:adjustRightInd w:val="0"/>
              <w:rPr>
                <w:rFonts w:ascii="Times New Roman" w:hAnsi="Times New Roman" w:cs="Times New Roman"/>
                <w:color w:val="FF0000"/>
                <w:sz w:val="24"/>
                <w:szCs w:val="24"/>
              </w:rPr>
            </w:pPr>
          </w:p>
        </w:tc>
        <w:tc>
          <w:tcPr>
            <w:tcW w:w="4544" w:type="dxa"/>
            <w:vAlign w:val="bottom"/>
          </w:tcPr>
          <w:p w:rsidR="00084B91" w:rsidRPr="00D7179E" w:rsidRDefault="00084B91" w:rsidP="00084B91">
            <w:pPr>
              <w:autoSpaceDE w:val="0"/>
              <w:autoSpaceDN w:val="0"/>
              <w:adjustRightInd w:val="0"/>
              <w:rPr>
                <w:rFonts w:ascii="Times New Roman" w:eastAsia="MinionPro-Regular" w:hAnsi="Times New Roman" w:cs="Times New Roman"/>
                <w:b/>
              </w:rPr>
            </w:pPr>
            <w:r w:rsidRPr="00D7179E">
              <w:rPr>
                <w:rFonts w:ascii="Times New Roman" w:eastAsia="MinionPro-Regular" w:hAnsi="Times New Roman" w:cs="Times New Roman"/>
                <w:b/>
              </w:rPr>
              <w:t>High Performance Liquid Chromatography (HPLC)</w:t>
            </w:r>
          </w:p>
          <w:p w:rsidR="00084B91" w:rsidRPr="00D7179E" w:rsidRDefault="00084B91" w:rsidP="00FA0113">
            <w:pPr>
              <w:pStyle w:val="ListParagraph"/>
              <w:numPr>
                <w:ilvl w:val="0"/>
                <w:numId w:val="616"/>
              </w:numPr>
              <w:autoSpaceDE w:val="0"/>
              <w:autoSpaceDN w:val="0"/>
              <w:adjustRightInd w:val="0"/>
              <w:rPr>
                <w:rFonts w:ascii="Times New Roman" w:eastAsia="MinionPro-Regular" w:hAnsi="Times New Roman" w:cs="Times New Roman"/>
              </w:rPr>
            </w:pPr>
            <w:r w:rsidRPr="00D7179E">
              <w:rPr>
                <w:rFonts w:ascii="Times New Roman" w:eastAsia="MinionPro-Regular" w:hAnsi="Times New Roman" w:cs="Times New Roman"/>
              </w:rPr>
              <w:t xml:space="preserve">Principle </w:t>
            </w:r>
          </w:p>
          <w:p w:rsidR="00084B91" w:rsidRPr="00D7179E" w:rsidRDefault="00084B91" w:rsidP="00FA0113">
            <w:pPr>
              <w:pStyle w:val="ListParagraph"/>
              <w:numPr>
                <w:ilvl w:val="0"/>
                <w:numId w:val="616"/>
              </w:numPr>
              <w:autoSpaceDE w:val="0"/>
              <w:autoSpaceDN w:val="0"/>
              <w:adjustRightInd w:val="0"/>
              <w:rPr>
                <w:rFonts w:ascii="Times New Roman" w:eastAsia="MinionPro-Regular" w:hAnsi="Times New Roman" w:cs="Times New Roman"/>
              </w:rPr>
            </w:pPr>
            <w:r w:rsidRPr="00D7179E">
              <w:rPr>
                <w:rFonts w:ascii="Times New Roman" w:eastAsia="MinionPro-Regular" w:hAnsi="Times New Roman" w:cs="Times New Roman"/>
              </w:rPr>
              <w:t xml:space="preserve">Instrumentation </w:t>
            </w:r>
          </w:p>
          <w:p w:rsidR="00084B91" w:rsidRPr="00D7179E" w:rsidRDefault="00084B91" w:rsidP="00FA0113">
            <w:pPr>
              <w:pStyle w:val="ListParagraph"/>
              <w:numPr>
                <w:ilvl w:val="0"/>
                <w:numId w:val="616"/>
              </w:numPr>
              <w:autoSpaceDE w:val="0"/>
              <w:autoSpaceDN w:val="0"/>
              <w:adjustRightInd w:val="0"/>
              <w:rPr>
                <w:rFonts w:ascii="Times New Roman" w:eastAsia="MinionPro-Regular" w:hAnsi="Times New Roman" w:cs="Times New Roman"/>
              </w:rPr>
            </w:pPr>
            <w:r w:rsidRPr="00D7179E">
              <w:rPr>
                <w:rFonts w:ascii="Times New Roman" w:eastAsia="MinionPro-Regular" w:hAnsi="Times New Roman" w:cs="Times New Roman"/>
              </w:rPr>
              <w:t xml:space="preserve">Application </w:t>
            </w:r>
          </w:p>
          <w:p w:rsidR="00084B91" w:rsidRPr="00D7179E" w:rsidRDefault="00084B91" w:rsidP="00290D0B">
            <w:pPr>
              <w:pStyle w:val="ListParagraph"/>
              <w:numPr>
                <w:ilvl w:val="0"/>
                <w:numId w:val="644"/>
              </w:numPr>
              <w:autoSpaceDE w:val="0"/>
              <w:autoSpaceDN w:val="0"/>
              <w:adjustRightInd w:val="0"/>
              <w:ind w:left="476" w:hanging="270"/>
              <w:rPr>
                <w:rFonts w:ascii="Times New Roman" w:eastAsia="MinionPro-Regular" w:hAnsi="Times New Roman" w:cs="Times New Roman"/>
              </w:rPr>
            </w:pPr>
            <w:r w:rsidRPr="00D7179E">
              <w:rPr>
                <w:rFonts w:ascii="Times New Roman" w:eastAsia="MinionPro-Regular" w:hAnsi="Times New Roman" w:cs="Times New Roman"/>
              </w:rPr>
              <w:t xml:space="preserve">Separating  the volatile liquid mixtures  </w:t>
            </w:r>
          </w:p>
        </w:tc>
        <w:tc>
          <w:tcPr>
            <w:tcW w:w="5220" w:type="dxa"/>
          </w:tcPr>
          <w:p w:rsidR="00084B91" w:rsidRPr="00D7179E" w:rsidRDefault="00084B91" w:rsidP="00FA0113">
            <w:pPr>
              <w:pStyle w:val="ListParagraph"/>
              <w:numPr>
                <w:ilvl w:val="0"/>
                <w:numId w:val="640"/>
              </w:numPr>
              <w:autoSpaceDE w:val="0"/>
              <w:autoSpaceDN w:val="0"/>
              <w:adjustRightInd w:val="0"/>
              <w:rPr>
                <w:rFonts w:ascii="Times New Roman" w:eastAsia="MinionPro-Regular" w:hAnsi="Times New Roman" w:cs="Times New Roman"/>
              </w:rPr>
            </w:pPr>
            <w:r w:rsidRPr="00D7179E">
              <w:rPr>
                <w:rFonts w:ascii="Times New Roman" w:eastAsia="MinionPro-Regular" w:hAnsi="Times New Roman" w:cs="Times New Roman"/>
              </w:rPr>
              <w:t>Explain the principle and the use of HPLC in separating mixtures of volatile liquids prior to further analysis.</w:t>
            </w:r>
          </w:p>
          <w:p w:rsidR="00084B91" w:rsidRPr="00D7179E" w:rsidRDefault="00084B91" w:rsidP="00084B91">
            <w:pPr>
              <w:pStyle w:val="ListParagraph"/>
              <w:rPr>
                <w:rFonts w:ascii="Times New Roman" w:hAnsi="Times New Roman" w:cs="Times New Roman"/>
              </w:rPr>
            </w:pPr>
          </w:p>
        </w:tc>
        <w:tc>
          <w:tcPr>
            <w:tcW w:w="1350" w:type="dxa"/>
          </w:tcPr>
          <w:p w:rsidR="00084B91" w:rsidRPr="008F48D1" w:rsidRDefault="00084B91" w:rsidP="00084B91">
            <w:pPr>
              <w:rPr>
                <w:rFonts w:ascii="Times New Roman" w:hAnsi="Times New Roman" w:cs="Times New Roman"/>
                <w:sz w:val="24"/>
                <w:szCs w:val="24"/>
              </w:rPr>
            </w:pPr>
          </w:p>
        </w:tc>
      </w:tr>
    </w:tbl>
    <w:p w:rsidR="00CC6976" w:rsidRDefault="00CC6976">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500D60" w:rsidRPr="00041FD9" w:rsidRDefault="00500D60" w:rsidP="00290D0B">
      <w:pPr>
        <w:pStyle w:val="ListParagraph"/>
        <w:numPr>
          <w:ilvl w:val="0"/>
          <w:numId w:val="489"/>
        </w:numPr>
        <w:shd w:val="clear" w:color="auto" w:fill="C5E0B3" w:themeFill="accent6" w:themeFillTint="66"/>
        <w:tabs>
          <w:tab w:val="left" w:pos="6840"/>
        </w:tabs>
        <w:jc w:val="center"/>
        <w:outlineLvl w:val="1"/>
        <w:rPr>
          <w:rFonts w:ascii="Times New Roman" w:hAnsi="Times New Roman" w:cs="Times New Roman"/>
          <w:b/>
          <w:bCs/>
          <w:color w:val="000000" w:themeColor="text1"/>
          <w:sz w:val="28"/>
          <w:szCs w:val="28"/>
          <w:lang w:bidi="bo-CN"/>
        </w:rPr>
      </w:pPr>
      <w:bookmarkStart w:id="66" w:name="_Toc42684915"/>
      <w:r w:rsidRPr="00041FD9">
        <w:rPr>
          <w:rFonts w:ascii="Times New Roman" w:hAnsi="Times New Roman" w:cs="Times New Roman"/>
          <w:b/>
          <w:bCs/>
          <w:color w:val="000000" w:themeColor="text1"/>
          <w:sz w:val="28"/>
          <w:szCs w:val="28"/>
          <w:lang w:bidi="bo-CN"/>
        </w:rPr>
        <w:t>PHYSICS</w:t>
      </w:r>
      <w:bookmarkEnd w:id="66"/>
    </w:p>
    <w:p w:rsidR="00E522ED" w:rsidRPr="00041FD9" w:rsidRDefault="00E522ED" w:rsidP="00041FD9">
      <w:pPr>
        <w:spacing w:after="0" w:line="360" w:lineRule="auto"/>
        <w:ind w:firstLine="90"/>
        <w:rPr>
          <w:rFonts w:ascii="Times New Roman" w:hAnsi="Times New Roman" w:cs="Times New Roman"/>
          <w:b/>
          <w:color w:val="000000" w:themeColor="text1"/>
          <w:sz w:val="24"/>
          <w:szCs w:val="24"/>
        </w:rPr>
      </w:pPr>
      <w:r w:rsidRPr="00041FD9">
        <w:rPr>
          <w:rFonts w:ascii="Times New Roman" w:hAnsi="Times New Roman" w:cs="Times New Roman"/>
          <w:b/>
          <w:color w:val="000000" w:themeColor="text1"/>
          <w:sz w:val="24"/>
          <w:szCs w:val="24"/>
        </w:rPr>
        <w:t xml:space="preserve">Subject: Physics </w:t>
      </w:r>
      <w:r w:rsidR="00084264" w:rsidRPr="00041FD9">
        <w:rPr>
          <w:rFonts w:ascii="Times New Roman" w:hAnsi="Times New Roman" w:cs="Times New Roman"/>
          <w:b/>
          <w:color w:val="000000" w:themeColor="text1"/>
          <w:sz w:val="24"/>
          <w:szCs w:val="24"/>
        </w:rPr>
        <w:t xml:space="preserve">                                                                                                                             </w:t>
      </w:r>
      <w:r w:rsidR="00041FD9">
        <w:rPr>
          <w:rFonts w:ascii="Times New Roman" w:hAnsi="Times New Roman" w:cs="Times New Roman"/>
          <w:b/>
          <w:color w:val="000000" w:themeColor="text1"/>
          <w:sz w:val="24"/>
          <w:szCs w:val="24"/>
        </w:rPr>
        <w:t xml:space="preserve">                                        </w:t>
      </w:r>
      <w:r w:rsidR="00084264" w:rsidRPr="00041FD9">
        <w:rPr>
          <w:rFonts w:ascii="Times New Roman" w:hAnsi="Times New Roman" w:cs="Times New Roman"/>
          <w:b/>
          <w:color w:val="000000" w:themeColor="text1"/>
          <w:sz w:val="24"/>
          <w:szCs w:val="24"/>
        </w:rPr>
        <w:t xml:space="preserve"> </w:t>
      </w:r>
      <w:r w:rsidRPr="00041FD9">
        <w:rPr>
          <w:rFonts w:ascii="Times New Roman" w:hAnsi="Times New Roman" w:cs="Times New Roman"/>
          <w:b/>
          <w:color w:val="000000" w:themeColor="text1"/>
          <w:sz w:val="24"/>
          <w:szCs w:val="24"/>
        </w:rPr>
        <w:t>Class: XI</w:t>
      </w:r>
    </w:p>
    <w:tbl>
      <w:tblPr>
        <w:tblStyle w:val="TableGrid"/>
        <w:tblW w:w="5000" w:type="pct"/>
        <w:tblCellMar>
          <w:left w:w="158" w:type="dxa"/>
          <w:right w:w="115" w:type="dxa"/>
        </w:tblCellMar>
        <w:tblLook w:val="04A0" w:firstRow="1" w:lastRow="0" w:firstColumn="1" w:lastColumn="0" w:noHBand="0" w:noVBand="1"/>
      </w:tblPr>
      <w:tblGrid>
        <w:gridCol w:w="1357"/>
        <w:gridCol w:w="4530"/>
        <w:gridCol w:w="6594"/>
        <w:gridCol w:w="1449"/>
      </w:tblGrid>
      <w:tr w:rsidR="00E522ED" w:rsidRPr="00472069" w:rsidTr="001A02E7">
        <w:tc>
          <w:tcPr>
            <w:tcW w:w="487" w:type="pct"/>
            <w:vMerge w:val="restart"/>
            <w:shd w:val="clear" w:color="auto" w:fill="auto"/>
            <w:vAlign w:val="center"/>
          </w:tcPr>
          <w:p w:rsidR="00E522ED" w:rsidRPr="00472069" w:rsidRDefault="00E522ED" w:rsidP="00F02A9D">
            <w:pPr>
              <w:spacing w:line="360" w:lineRule="auto"/>
              <w:jc w:val="center"/>
              <w:rPr>
                <w:rFonts w:ascii="Times New Roman" w:hAnsi="Times New Roman" w:cs="Times New Roman"/>
                <w:b/>
                <w:bCs/>
              </w:rPr>
            </w:pPr>
            <w:r w:rsidRPr="00472069">
              <w:rPr>
                <w:rFonts w:ascii="Times New Roman" w:hAnsi="Times New Roman" w:cs="Times New Roman"/>
                <w:b/>
                <w:bCs/>
              </w:rPr>
              <w:t>Chapter</w:t>
            </w:r>
          </w:p>
        </w:tc>
        <w:tc>
          <w:tcPr>
            <w:tcW w:w="3993" w:type="pct"/>
            <w:gridSpan w:val="2"/>
            <w:shd w:val="clear" w:color="auto" w:fill="auto"/>
          </w:tcPr>
          <w:p w:rsidR="00E522ED" w:rsidRPr="00472069" w:rsidRDefault="00E522ED" w:rsidP="00F02A9D">
            <w:pPr>
              <w:spacing w:line="360" w:lineRule="auto"/>
              <w:jc w:val="center"/>
              <w:rPr>
                <w:rFonts w:ascii="Times New Roman" w:hAnsi="Times New Roman" w:cs="Times New Roman"/>
                <w:b/>
                <w:bCs/>
              </w:rPr>
            </w:pPr>
            <w:r w:rsidRPr="00472069">
              <w:rPr>
                <w:rFonts w:ascii="Times New Roman" w:hAnsi="Times New Roman" w:cs="Times New Roman"/>
                <w:b/>
                <w:bCs/>
              </w:rPr>
              <w:t>Scope</w:t>
            </w:r>
          </w:p>
        </w:tc>
        <w:tc>
          <w:tcPr>
            <w:tcW w:w="520" w:type="pct"/>
            <w:vMerge w:val="restart"/>
            <w:shd w:val="clear" w:color="auto" w:fill="auto"/>
            <w:vAlign w:val="center"/>
          </w:tcPr>
          <w:p w:rsidR="00E522ED" w:rsidRPr="00472069" w:rsidRDefault="00E522ED" w:rsidP="00F02A9D">
            <w:pPr>
              <w:spacing w:line="360" w:lineRule="auto"/>
              <w:jc w:val="center"/>
              <w:rPr>
                <w:rFonts w:ascii="Times New Roman" w:hAnsi="Times New Roman" w:cs="Times New Roman"/>
                <w:b/>
                <w:bCs/>
              </w:rPr>
            </w:pPr>
            <w:r w:rsidRPr="00472069">
              <w:rPr>
                <w:rFonts w:ascii="Times New Roman" w:hAnsi="Times New Roman" w:cs="Times New Roman"/>
                <w:b/>
                <w:bCs/>
              </w:rPr>
              <w:t>Weighting</w:t>
            </w:r>
          </w:p>
        </w:tc>
      </w:tr>
      <w:tr w:rsidR="00E522ED" w:rsidRPr="00472069" w:rsidTr="001A02E7">
        <w:tc>
          <w:tcPr>
            <w:tcW w:w="487" w:type="pct"/>
            <w:vMerge/>
            <w:shd w:val="clear" w:color="auto" w:fill="auto"/>
          </w:tcPr>
          <w:p w:rsidR="00E522ED" w:rsidRPr="00472069" w:rsidRDefault="00E522ED" w:rsidP="00F02A9D">
            <w:pPr>
              <w:spacing w:line="360" w:lineRule="auto"/>
              <w:rPr>
                <w:rFonts w:ascii="Times New Roman" w:hAnsi="Times New Roman" w:cs="Times New Roman"/>
              </w:rPr>
            </w:pPr>
          </w:p>
        </w:tc>
        <w:tc>
          <w:tcPr>
            <w:tcW w:w="1626" w:type="pct"/>
            <w:shd w:val="clear" w:color="auto" w:fill="auto"/>
          </w:tcPr>
          <w:p w:rsidR="00E522ED" w:rsidRPr="00472069" w:rsidRDefault="00E522ED" w:rsidP="00F02A9D">
            <w:pPr>
              <w:spacing w:line="360" w:lineRule="auto"/>
              <w:rPr>
                <w:rFonts w:ascii="Times New Roman" w:hAnsi="Times New Roman" w:cs="Times New Roman"/>
                <w:b/>
                <w:bCs/>
              </w:rPr>
            </w:pPr>
            <w:r w:rsidRPr="00472069">
              <w:rPr>
                <w:rFonts w:ascii="Times New Roman" w:hAnsi="Times New Roman" w:cs="Times New Roman"/>
                <w:b/>
                <w:bCs/>
              </w:rPr>
              <w:t xml:space="preserve">Topics/Sub-Topic &amp; </w:t>
            </w:r>
          </w:p>
        </w:tc>
        <w:tc>
          <w:tcPr>
            <w:tcW w:w="2367" w:type="pct"/>
            <w:shd w:val="clear" w:color="auto" w:fill="auto"/>
          </w:tcPr>
          <w:p w:rsidR="00E522ED" w:rsidRPr="00472069" w:rsidRDefault="00E522ED" w:rsidP="00F02A9D">
            <w:pPr>
              <w:spacing w:line="360" w:lineRule="auto"/>
              <w:rPr>
                <w:rFonts w:ascii="Times New Roman" w:hAnsi="Times New Roman" w:cs="Times New Roman"/>
                <w:b/>
                <w:bCs/>
              </w:rPr>
            </w:pPr>
            <w:r w:rsidRPr="00472069">
              <w:rPr>
                <w:rFonts w:ascii="Times New Roman" w:hAnsi="Times New Roman" w:cs="Times New Roman"/>
                <w:b/>
                <w:bCs/>
              </w:rPr>
              <w:t>Learning Objectives</w:t>
            </w:r>
          </w:p>
        </w:tc>
        <w:tc>
          <w:tcPr>
            <w:tcW w:w="520" w:type="pct"/>
            <w:vMerge/>
            <w:shd w:val="clear" w:color="auto" w:fill="auto"/>
            <w:vAlign w:val="center"/>
          </w:tcPr>
          <w:p w:rsidR="00E522ED" w:rsidRPr="00472069" w:rsidRDefault="00E522ED" w:rsidP="00F02A9D">
            <w:pPr>
              <w:spacing w:line="360" w:lineRule="auto"/>
              <w:jc w:val="center"/>
              <w:rPr>
                <w:rFonts w:ascii="Times New Roman" w:hAnsi="Times New Roman" w:cs="Times New Roman"/>
              </w:rPr>
            </w:pPr>
          </w:p>
        </w:tc>
      </w:tr>
      <w:tr w:rsidR="00E522ED" w:rsidRPr="00472069" w:rsidTr="001A02E7">
        <w:trPr>
          <w:cantSplit/>
          <w:trHeight w:val="1134"/>
        </w:trPr>
        <w:tc>
          <w:tcPr>
            <w:tcW w:w="487" w:type="pct"/>
            <w:shd w:val="clear" w:color="auto" w:fill="auto"/>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 Motion in a Straight Line</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1.1 Rest and Motion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1.2 Point object</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1.3 Position, Displacement and Path length</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 Instantaneous Velocity and Speed</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1.5 Acceleration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1.6 Kinematic equations for uniformly accelerated motion</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sidRPr="00472069">
              <w:rPr>
                <w:rFonts w:ascii="Times New Roman" w:eastAsia="Times New Roman" w:hAnsi="Times New Roman" w:cs="Times New Roman"/>
                <w:color w:val="000000"/>
              </w:rPr>
              <w:t>Understand one-dimensional motion.</w:t>
            </w:r>
          </w:p>
          <w:p w:rsidR="00E522ED" w:rsidRPr="00472069" w:rsidRDefault="00E522ED" w:rsidP="00FA0113">
            <w:pPr>
              <w:pStyle w:val="ListParagraph"/>
              <w:numPr>
                <w:ilvl w:val="0"/>
                <w:numId w:val="868"/>
              </w:numPr>
              <w:spacing w:line="360" w:lineRule="auto"/>
              <w:rPr>
                <w:rFonts w:ascii="Times New Roman" w:hAnsi="Times New Roman" w:cs="Times New Roman"/>
              </w:rPr>
            </w:pPr>
            <w:r w:rsidRPr="00472069">
              <w:rPr>
                <w:rFonts w:ascii="Times New Roman" w:hAnsi="Times New Roman" w:cs="Times New Roman"/>
              </w:rPr>
              <w:t>Determine position, displacement and path-length (distance)</w:t>
            </w:r>
          </w:p>
          <w:p w:rsidR="00E522ED" w:rsidRPr="00472069" w:rsidRDefault="00E522ED" w:rsidP="00FA0113">
            <w:pPr>
              <w:pStyle w:val="ListParagraph"/>
              <w:numPr>
                <w:ilvl w:val="0"/>
                <w:numId w:val="868"/>
              </w:numPr>
              <w:spacing w:line="360" w:lineRule="auto"/>
              <w:rPr>
                <w:rFonts w:ascii="Times New Roman" w:hAnsi="Times New Roman" w:cs="Times New Roman"/>
              </w:rPr>
            </w:pPr>
            <w:r w:rsidRPr="00472069">
              <w:rPr>
                <w:rFonts w:ascii="Times New Roman" w:hAnsi="Times New Roman" w:cs="Times New Roman"/>
              </w:rPr>
              <w:t>Differentiate between uniform and non-uniform motion using distance-time graph.</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Calculate the</w:t>
            </w:r>
            <w:r w:rsidRPr="00472069">
              <w:rPr>
                <w:rFonts w:ascii="Times New Roman" w:hAnsi="Times New Roman" w:cs="Times New Roman"/>
              </w:rPr>
              <w:t xml:space="preserve"> instantaneous velocity and instantaneous speed.</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Determine</w:t>
            </w:r>
            <w:r w:rsidRPr="00472069">
              <w:rPr>
                <w:rFonts w:ascii="Times New Roman" w:hAnsi="Times New Roman" w:cs="Times New Roman"/>
              </w:rPr>
              <w:t xml:space="preserve"> of total distance travelled by calculating area under speed-time graph.</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Determine </w:t>
            </w:r>
            <w:r w:rsidRPr="00472069">
              <w:rPr>
                <w:rFonts w:ascii="Times New Roman" w:hAnsi="Times New Roman" w:cs="Times New Roman"/>
              </w:rPr>
              <w:t>acceleration using velocity-time graph.</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Derive </w:t>
            </w:r>
            <w:r w:rsidRPr="00472069">
              <w:rPr>
                <w:rFonts w:ascii="Times New Roman" w:hAnsi="Times New Roman" w:cs="Times New Roman"/>
              </w:rPr>
              <w:t>of three kinematic equations of motion graphically.</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8%</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2. Motion in a Plane</w:t>
            </w:r>
          </w:p>
        </w:tc>
        <w:tc>
          <w:tcPr>
            <w:tcW w:w="1626" w:type="pct"/>
            <w:shd w:val="clear" w:color="auto" w:fill="auto"/>
          </w:tcPr>
          <w:p w:rsidR="00E522ED" w:rsidRPr="00E70731" w:rsidRDefault="00E522ED" w:rsidP="00FA0113">
            <w:pPr>
              <w:pStyle w:val="ListParagraph"/>
              <w:numPr>
                <w:ilvl w:val="1"/>
                <w:numId w:val="887"/>
              </w:numPr>
              <w:spacing w:line="360" w:lineRule="auto"/>
              <w:rPr>
                <w:rFonts w:ascii="Times New Roman" w:hAnsi="Times New Roman" w:cs="Times New Roman"/>
                <w:color w:val="000000" w:themeColor="text1"/>
              </w:rPr>
            </w:pPr>
            <w:r w:rsidRPr="00E70731">
              <w:rPr>
                <w:rFonts w:ascii="Times New Roman" w:hAnsi="Times New Roman" w:cs="Times New Roman"/>
                <w:color w:val="000000" w:themeColor="text1"/>
              </w:rPr>
              <w:t>Scalars and Vector.</w:t>
            </w:r>
          </w:p>
          <w:p w:rsidR="00E522ED" w:rsidRPr="00E70731" w:rsidRDefault="00E522ED" w:rsidP="00FA0113">
            <w:pPr>
              <w:pStyle w:val="ListParagraph"/>
              <w:numPr>
                <w:ilvl w:val="1"/>
                <w:numId w:val="887"/>
              </w:numPr>
              <w:spacing w:line="360" w:lineRule="auto"/>
              <w:rPr>
                <w:rFonts w:ascii="Times New Roman" w:hAnsi="Times New Roman" w:cs="Times New Roman"/>
                <w:color w:val="000000" w:themeColor="text1"/>
              </w:rPr>
            </w:pPr>
            <w:r w:rsidRPr="00E70731">
              <w:rPr>
                <w:rFonts w:ascii="Times New Roman" w:hAnsi="Times New Roman" w:cs="Times New Roman"/>
                <w:color w:val="000000" w:themeColor="text1"/>
              </w:rPr>
              <w:t xml:space="preserve">Addition &amp; subtraction of vectors by graphical Method </w:t>
            </w:r>
          </w:p>
          <w:p w:rsidR="00E522ED" w:rsidRDefault="00E522ED" w:rsidP="00FA0113">
            <w:pPr>
              <w:pStyle w:val="ListParagraph"/>
              <w:numPr>
                <w:ilvl w:val="1"/>
                <w:numId w:val="887"/>
              </w:numPr>
              <w:spacing w:line="360" w:lineRule="auto"/>
              <w:rPr>
                <w:rFonts w:ascii="Times New Roman" w:hAnsi="Times New Roman" w:cs="Times New Roman"/>
                <w:color w:val="000000" w:themeColor="text1"/>
              </w:rPr>
            </w:pPr>
            <w:r w:rsidRPr="00E70731">
              <w:rPr>
                <w:rFonts w:ascii="Times New Roman" w:hAnsi="Times New Roman" w:cs="Times New Roman"/>
                <w:color w:val="000000" w:themeColor="text1"/>
              </w:rPr>
              <w:t>Resolution of vectors.</w:t>
            </w:r>
          </w:p>
          <w:p w:rsidR="00E522ED" w:rsidRPr="00E70731" w:rsidRDefault="00E522ED" w:rsidP="00FA0113">
            <w:pPr>
              <w:pStyle w:val="ListParagraph"/>
              <w:numPr>
                <w:ilvl w:val="1"/>
                <w:numId w:val="887"/>
              </w:numPr>
              <w:spacing w:line="360" w:lineRule="auto"/>
              <w:rPr>
                <w:rFonts w:ascii="Times New Roman" w:hAnsi="Times New Roman" w:cs="Times New Roman"/>
                <w:color w:val="000000" w:themeColor="text1"/>
              </w:rPr>
            </w:pPr>
            <w:r w:rsidRPr="00E70731">
              <w:rPr>
                <w:rFonts w:ascii="Times New Roman" w:hAnsi="Times New Roman" w:cs="Times New Roman"/>
                <w:color w:val="000000" w:themeColor="text1"/>
              </w:rPr>
              <w:t xml:space="preserve">Laws of vector addition </w:t>
            </w:r>
            <w:r w:rsidRPr="0006292B">
              <w:rPr>
                <w:rFonts w:ascii="Times New Roman" w:hAnsi="Times New Roman" w:cs="Times New Roman"/>
                <w:b/>
                <w:bCs/>
                <w:i/>
                <w:iCs/>
                <w:color w:val="0000CC"/>
              </w:rPr>
              <w:t>(Only Triangle Law)</w:t>
            </w:r>
            <w:r w:rsidRPr="00E70731">
              <w:rPr>
                <w:rFonts w:ascii="Times New Roman" w:hAnsi="Times New Roman" w:cs="Times New Roman"/>
                <w:b/>
                <w:bCs/>
                <w:i/>
                <w:iCs/>
                <w:color w:val="FF0000"/>
              </w:rPr>
              <w:t xml:space="preserve"> </w:t>
            </w:r>
          </w:p>
          <w:p w:rsidR="00E522ED" w:rsidRPr="00E70731" w:rsidRDefault="00E522ED" w:rsidP="00F02A9D">
            <w:pPr>
              <w:spacing w:line="360" w:lineRule="auto"/>
              <w:rPr>
                <w:rFonts w:ascii="Times New Roman" w:hAnsi="Times New Roman" w:cs="Times New Roman"/>
                <w:color w:val="000000" w:themeColor="text1"/>
              </w:rPr>
            </w:pPr>
            <w:r w:rsidRPr="00E70731">
              <w:rPr>
                <w:rFonts w:ascii="Times New Roman" w:hAnsi="Times New Roman" w:cs="Times New Roman"/>
                <w:color w:val="000000" w:themeColor="text1"/>
              </w:rPr>
              <w:t>2.3 Projectile Motion</w:t>
            </w:r>
          </w:p>
          <w:p w:rsidR="00E522ED" w:rsidRPr="00472069" w:rsidRDefault="00E522ED" w:rsidP="00F02A9D">
            <w:pPr>
              <w:spacing w:line="360" w:lineRule="auto"/>
              <w:rPr>
                <w:rFonts w:ascii="Times New Roman" w:hAnsi="Times New Roman" w:cs="Times New Roman"/>
              </w:rPr>
            </w:pP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Differentiate </w:t>
            </w:r>
            <w:r w:rsidRPr="00472069">
              <w:rPr>
                <w:rFonts w:ascii="Times New Roman" w:eastAsia="Times New Roman" w:hAnsi="Times New Roman" w:cs="Times New Roman"/>
                <w:color w:val="000000"/>
              </w:rPr>
              <w:t>Scalar and vector quantities.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sidRPr="00472069">
              <w:rPr>
                <w:rFonts w:ascii="Times New Roman" w:eastAsia="Times New Roman" w:hAnsi="Times New Roman" w:cs="Times New Roman"/>
                <w:color w:val="000000"/>
              </w:rPr>
              <w:t>types of vectors.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Determine the </w:t>
            </w:r>
            <w:r w:rsidRPr="00472069">
              <w:rPr>
                <w:rFonts w:ascii="Times New Roman" w:eastAsia="Times New Roman" w:hAnsi="Times New Roman" w:cs="Times New Roman"/>
                <w:color w:val="000000"/>
              </w:rPr>
              <w:t>addition and subtraction of vectors</w:t>
            </w:r>
          </w:p>
          <w:p w:rsidR="00E522ED"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72069">
              <w:rPr>
                <w:rFonts w:ascii="Times New Roman" w:eastAsia="Times New Roman" w:hAnsi="Times New Roman" w:cs="Times New Roman"/>
                <w:color w:val="000000"/>
              </w:rPr>
              <w:t>esolve a vector into two perpendicular components</w:t>
            </w:r>
            <w:r>
              <w:rPr>
                <w:rFonts w:ascii="Times New Roman" w:eastAsia="Times New Roman" w:hAnsi="Times New Roman" w:cs="Times New Roman"/>
                <w:color w:val="000000"/>
              </w:rPr>
              <w:t>.</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triangle law for vector addition </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Analyze the </w:t>
            </w:r>
            <w:r w:rsidRPr="00472069">
              <w:rPr>
                <w:rFonts w:ascii="Times New Roman" w:eastAsia="Times New Roman" w:hAnsi="Times New Roman" w:cs="Times New Roman"/>
                <w:color w:val="000000"/>
              </w:rPr>
              <w:t>projectile motion and calculation of equation of projectile's path.</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Calculate the</w:t>
            </w:r>
            <w:r w:rsidRPr="00472069">
              <w:rPr>
                <w:rFonts w:ascii="Times New Roman" w:eastAsia="Times New Roman" w:hAnsi="Times New Roman" w:cs="Times New Roman"/>
                <w:color w:val="000000"/>
              </w:rPr>
              <w:t xml:space="preserve"> maximum height, horizontal range and time period of projectile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Sonar and Radar techniques to detect very far off objects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10%</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3. Laws of Motion</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3.1 Law of Inertia.</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3.2 Newton's First Law of Motion.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3.3 Newton's Second Law of Motion.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3.4 Newton's third law of motion.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3.5 Conservation of Momentum.</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3.6 Common forces in Mechanics.</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3.7 Circular Motion.</w:t>
            </w:r>
          </w:p>
          <w:p w:rsidR="00E522ED" w:rsidRPr="00472069" w:rsidRDefault="00E522ED" w:rsidP="00F02A9D">
            <w:pPr>
              <w:spacing w:line="360" w:lineRule="auto"/>
              <w:rPr>
                <w:rFonts w:ascii="Times New Roman" w:hAnsi="Times New Roman" w:cs="Times New Roman"/>
              </w:rPr>
            </w:pP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t</w:t>
            </w:r>
            <w:r w:rsidRPr="00472069">
              <w:rPr>
                <w:rFonts w:ascii="Times New Roman" w:eastAsia="Times New Roman" w:hAnsi="Times New Roman" w:cs="Times New Roman"/>
                <w:color w:val="000000"/>
              </w:rPr>
              <w:t>he law of Inertia and its applications in daily life.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Newton's first law of motion and its applications.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Sate </w:t>
            </w:r>
            <w:r w:rsidRPr="00472069">
              <w:rPr>
                <w:rFonts w:ascii="Times New Roman" w:eastAsia="Times New Roman" w:hAnsi="Times New Roman" w:cs="Times New Roman"/>
                <w:color w:val="000000"/>
              </w:rPr>
              <w:t>Newton'</w:t>
            </w:r>
            <w:r>
              <w:rPr>
                <w:rFonts w:ascii="Times New Roman" w:eastAsia="Times New Roman" w:hAnsi="Times New Roman" w:cs="Times New Roman"/>
                <w:color w:val="000000"/>
              </w:rPr>
              <w:t xml:space="preserve">s second law of motion and determine </w:t>
            </w:r>
            <w:r w:rsidRPr="00472069">
              <w:rPr>
                <w:rFonts w:ascii="Times New Roman" w:eastAsia="Times New Roman" w:hAnsi="Times New Roman" w:cs="Times New Roman"/>
                <w:color w:val="000000"/>
              </w:rPr>
              <w:t>F=ma, as the special case of this law.</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Calculate the </w:t>
            </w:r>
            <w:r w:rsidRPr="00472069">
              <w:rPr>
                <w:rFonts w:ascii="Times New Roman" w:eastAsia="Times New Roman" w:hAnsi="Times New Roman" w:cs="Times New Roman"/>
                <w:color w:val="000000"/>
              </w:rPr>
              <w:t>Impulse due to a force and Impulse-momentum theorem.</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Newton's third law of motion and its applications.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w:t>
            </w:r>
            <w:r w:rsidRPr="00472069">
              <w:rPr>
                <w:rFonts w:ascii="Times New Roman" w:eastAsia="Times New Roman" w:hAnsi="Times New Roman" w:cs="Times New Roman"/>
                <w:color w:val="000000"/>
              </w:rPr>
              <w:t>Conservation of momentum and use this law in problem solving.</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w:t>
            </w:r>
            <w:r w:rsidRPr="00472069">
              <w:rPr>
                <w:rFonts w:ascii="Times New Roman" w:eastAsia="Times New Roman" w:hAnsi="Times New Roman" w:cs="Times New Roman"/>
                <w:color w:val="000000"/>
              </w:rPr>
              <w:t>Collision, impulse and calculation of velocities of objects in collisions in one dimension.</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sidRPr="00472069">
              <w:rPr>
                <w:rFonts w:ascii="Times New Roman" w:eastAsia="Times New Roman" w:hAnsi="Times New Roman" w:cs="Times New Roman"/>
                <w:color w:val="000000"/>
              </w:rPr>
              <w:t>Circular motion (especially uniform circular motion)</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sidRPr="00472069">
              <w:rPr>
                <w:rFonts w:ascii="Times New Roman" w:eastAsia="Times New Roman" w:hAnsi="Times New Roman" w:cs="Times New Roman"/>
                <w:color w:val="000000"/>
              </w:rPr>
              <w:t>Motion of a car on a level and banked road</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12%</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4. Mechanical Properties of Solids</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4.1 Elastic behavior of solids.</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4.2 Stress and Strain.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4.3 Hooke's Law.</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4.4 Stress-strain Curve.</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4.5 Work done by a spring force.</w:t>
            </w:r>
          </w:p>
          <w:p w:rsidR="00E522ED" w:rsidRPr="003215C8" w:rsidRDefault="00E522ED" w:rsidP="00F02A9D">
            <w:pPr>
              <w:spacing w:line="360" w:lineRule="auto"/>
              <w:rPr>
                <w:rFonts w:ascii="Times New Roman" w:hAnsi="Times New Roman" w:cs="Times New Roman"/>
                <w:b/>
                <w:bCs/>
                <w:i/>
                <w:iCs/>
                <w:color w:val="FF0000"/>
              </w:rPr>
            </w:pPr>
            <w:r w:rsidRPr="00472069">
              <w:rPr>
                <w:rFonts w:ascii="Times New Roman" w:hAnsi="Times New Roman" w:cs="Times New Roman"/>
              </w:rPr>
              <w:t>4.6 Elastic Modulus.</w:t>
            </w:r>
            <w:r>
              <w:rPr>
                <w:rFonts w:ascii="Times New Roman" w:hAnsi="Times New Roman" w:cs="Times New Roman"/>
              </w:rPr>
              <w:t xml:space="preserve"> </w:t>
            </w:r>
            <w:r w:rsidRPr="003215C8">
              <w:rPr>
                <w:rFonts w:ascii="Times New Roman" w:hAnsi="Times New Roman" w:cs="Times New Roman"/>
                <w:b/>
                <w:bCs/>
                <w:i/>
                <w:iCs/>
                <w:color w:val="FF0000"/>
              </w:rPr>
              <w:t xml:space="preserve">(Exclude Determination of Young's modulus of wire) </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4.7 Applications</w:t>
            </w:r>
            <w:r>
              <w:rPr>
                <w:rFonts w:ascii="Times New Roman" w:hAnsi="Times New Roman" w:cs="Times New Roman"/>
              </w:rPr>
              <w:t xml:space="preserve"> of Elastic Behavior of material</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Elastic behavior of solids.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the </w:t>
            </w:r>
            <w:r w:rsidRPr="00472069">
              <w:rPr>
                <w:rFonts w:ascii="Times New Roman" w:eastAsia="Times New Roman" w:hAnsi="Times New Roman" w:cs="Times New Roman"/>
                <w:color w:val="000000"/>
              </w:rPr>
              <w:t>Stress and their types.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Calculate the</w:t>
            </w:r>
            <w:r w:rsidRPr="00472069">
              <w:rPr>
                <w:rFonts w:ascii="Times New Roman" w:eastAsia="Times New Roman" w:hAnsi="Times New Roman" w:cs="Times New Roman"/>
                <w:color w:val="000000"/>
              </w:rPr>
              <w:t xml:space="preserve"> stress and corresponding strain on a body.</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w:t>
            </w:r>
            <w:r w:rsidRPr="00472069">
              <w:rPr>
                <w:rFonts w:ascii="Times New Roman" w:eastAsia="Times New Roman" w:hAnsi="Times New Roman" w:cs="Times New Roman"/>
                <w:color w:val="000000"/>
              </w:rPr>
              <w:t>Hooke's law and its mathematical form.</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Stress-strain curve.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Calculate</w:t>
            </w:r>
            <w:r w:rsidRPr="00472069">
              <w:rPr>
                <w:rFonts w:ascii="Times New Roman" w:eastAsia="Times New Roman" w:hAnsi="Times New Roman" w:cs="Times New Roman"/>
                <w:color w:val="000000"/>
              </w:rPr>
              <w:t xml:space="preserve"> work done by a spring force.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Young's modulus and calculate </w:t>
            </w:r>
            <w:r w:rsidRPr="00472069">
              <w:rPr>
                <w:rFonts w:ascii="Times New Roman" w:eastAsia="Times New Roman" w:hAnsi="Times New Roman" w:cs="Times New Roman"/>
                <w:color w:val="000000"/>
              </w:rPr>
              <w:t>its value for a material of the given wire.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the a</w:t>
            </w:r>
            <w:r w:rsidRPr="00472069">
              <w:rPr>
                <w:rFonts w:ascii="Times New Roman" w:eastAsia="Times New Roman" w:hAnsi="Times New Roman" w:cs="Times New Roman"/>
                <w:color w:val="000000"/>
              </w:rPr>
              <w:t>pplications of elasticity or elastic behavior of materials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8%</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5. Work, Energy and Power</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Scalar product.</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5.1 Work</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5.2 Kinetic energy.</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5.3 Concept of potential energy.</w:t>
            </w:r>
            <w:r>
              <w:rPr>
                <w:rFonts w:ascii="Times New Roman" w:hAnsi="Times New Roman" w:cs="Times New Roman"/>
              </w:rPr>
              <w:t xml:space="preserve"> </w:t>
            </w:r>
            <w:r w:rsidRPr="003215C8">
              <w:rPr>
                <w:rFonts w:ascii="Times New Roman" w:hAnsi="Times New Roman" w:cs="Times New Roman"/>
                <w:b/>
                <w:bCs/>
                <w:i/>
                <w:iCs/>
                <w:color w:val="FF0000"/>
              </w:rPr>
              <w:t>(Exclude Elastic Potential Energy</w:t>
            </w:r>
            <w:r>
              <w:rPr>
                <w:rFonts w:ascii="Times New Roman" w:hAnsi="Times New Roman" w:cs="Times New Roman"/>
                <w:b/>
                <w:bCs/>
                <w:i/>
                <w:iCs/>
                <w:color w:val="FF0000"/>
              </w:rPr>
              <w:t>, Determining potential Energy Values</w:t>
            </w:r>
            <w:r w:rsidRPr="003215C8">
              <w:rPr>
                <w:rFonts w:ascii="Times New Roman" w:hAnsi="Times New Roman" w:cs="Times New Roman"/>
                <w:b/>
                <w:bCs/>
                <w:i/>
                <w:iCs/>
                <w:color w:val="FF0000"/>
              </w:rPr>
              <w:t>)</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5.4 Conservation of mechanical energy.</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5.5 Power.</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and calculate </w:t>
            </w:r>
            <w:r w:rsidRPr="00472069">
              <w:rPr>
                <w:rFonts w:ascii="Times New Roman" w:eastAsia="Times New Roman" w:hAnsi="Times New Roman" w:cs="Times New Roman"/>
                <w:color w:val="000000"/>
              </w:rPr>
              <w:t>work done using scalar product of vectors.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the </w:t>
            </w:r>
            <w:r w:rsidRPr="00472069">
              <w:rPr>
                <w:rFonts w:ascii="Times New Roman" w:eastAsia="Times New Roman" w:hAnsi="Times New Roman" w:cs="Times New Roman"/>
                <w:color w:val="000000"/>
              </w:rPr>
              <w:t>Kinetic energy and its calculation for moving bodies.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c</w:t>
            </w:r>
            <w:r w:rsidRPr="00472069">
              <w:rPr>
                <w:rFonts w:ascii="Times New Roman" w:eastAsia="Times New Roman" w:hAnsi="Times New Roman" w:cs="Times New Roman"/>
                <w:color w:val="000000"/>
              </w:rPr>
              <w:t>oncept of potential energy and its calculation near the Earth's surface.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w:t>
            </w:r>
            <w:r w:rsidRPr="00472069">
              <w:rPr>
                <w:rFonts w:ascii="Times New Roman" w:eastAsia="Times New Roman" w:hAnsi="Times New Roman" w:cs="Times New Roman"/>
                <w:color w:val="000000"/>
              </w:rPr>
              <w:t>Law of conservation of mechanical energy using equations of potential energy and Kinetic energy.</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p</w:t>
            </w:r>
            <w:r w:rsidRPr="00472069">
              <w:rPr>
                <w:rFonts w:ascii="Times New Roman" w:eastAsia="Times New Roman" w:hAnsi="Times New Roman" w:cs="Times New Roman"/>
                <w:color w:val="000000"/>
              </w:rPr>
              <w:t>ower and its calculation from work done.</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6.Thermal Physics</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6.1 Heat, Internal Energy and Work.</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6.2 Internal Energy and First Law of Thermodynamics.</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6.3 Internal energy at absolute zer0.</w:t>
            </w:r>
          </w:p>
          <w:p w:rsidR="00E522ED" w:rsidRPr="00472069" w:rsidRDefault="00E522ED" w:rsidP="00F02A9D">
            <w:pPr>
              <w:spacing w:line="360" w:lineRule="auto"/>
              <w:rPr>
                <w:rFonts w:ascii="Times New Roman" w:hAnsi="Times New Roman" w:cs="Times New Roman"/>
              </w:rPr>
            </w:pP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the i</w:t>
            </w:r>
            <w:r w:rsidRPr="00472069">
              <w:rPr>
                <w:rFonts w:ascii="Times New Roman" w:eastAsia="Times New Roman" w:hAnsi="Times New Roman" w:cs="Times New Roman"/>
                <w:color w:val="000000"/>
              </w:rPr>
              <w:t>nternal energy and its relation with heat and work.</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the </w:t>
            </w:r>
            <w:r w:rsidRPr="00472069">
              <w:rPr>
                <w:rFonts w:ascii="Times New Roman" w:eastAsia="Times New Roman" w:hAnsi="Times New Roman" w:cs="Times New Roman"/>
                <w:color w:val="000000"/>
              </w:rPr>
              <w:t>internal energy and first law of thermodynamics.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Relate the </w:t>
            </w:r>
            <w:r w:rsidRPr="00472069">
              <w:rPr>
                <w:rFonts w:ascii="Times New Roman" w:eastAsia="Times New Roman" w:hAnsi="Times New Roman" w:cs="Times New Roman"/>
                <w:color w:val="000000"/>
              </w:rPr>
              <w:t>internal energy with temperature and minimum value of internal energy at absolute zero.</w:t>
            </w:r>
          </w:p>
          <w:p w:rsidR="00E522ED" w:rsidRPr="00472069" w:rsidRDefault="00E522ED" w:rsidP="00F02A9D">
            <w:pPr>
              <w:pStyle w:val="ListParagraph"/>
              <w:spacing w:line="360" w:lineRule="auto"/>
              <w:ind w:left="360"/>
              <w:rPr>
                <w:rFonts w:ascii="Times New Roman" w:eastAsia="Times New Roman" w:hAnsi="Times New Roman" w:cs="Times New Roman"/>
                <w:color w:val="000000"/>
              </w:rPr>
            </w:pP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 xml:space="preserve">7.Gravitation </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7.1 Universal Law of Gravitation.</w:t>
            </w:r>
            <w:r>
              <w:rPr>
                <w:rFonts w:ascii="Times New Roman" w:hAnsi="Times New Roman" w:cs="Times New Roman"/>
              </w:rPr>
              <w:t xml:space="preserve"> </w:t>
            </w:r>
            <w:r w:rsidRPr="007538B9">
              <w:rPr>
                <w:rFonts w:ascii="Times New Roman" w:hAnsi="Times New Roman" w:cs="Times New Roman"/>
                <w:b/>
                <w:bCs/>
                <w:i/>
                <w:iCs/>
                <w:color w:val="FF0000"/>
              </w:rPr>
              <w:t>(Exclude Gravitation and principle of super position)</w:t>
            </w:r>
          </w:p>
          <w:p w:rsidR="00E522ED" w:rsidRPr="007538B9" w:rsidRDefault="00E522ED" w:rsidP="00F02A9D">
            <w:pPr>
              <w:spacing w:line="360" w:lineRule="auto"/>
              <w:rPr>
                <w:rFonts w:ascii="Times New Roman" w:hAnsi="Times New Roman" w:cs="Times New Roman"/>
                <w:b/>
                <w:bCs/>
                <w:i/>
                <w:iCs/>
                <w:color w:val="FF0000"/>
              </w:rPr>
            </w:pPr>
            <w:r w:rsidRPr="00472069">
              <w:rPr>
                <w:rFonts w:ascii="Times New Roman" w:hAnsi="Times New Roman" w:cs="Times New Roman"/>
              </w:rPr>
              <w:t>7.2 Acceleration due to gravity of the earth.</w:t>
            </w:r>
            <w:r>
              <w:rPr>
                <w:rFonts w:ascii="Times New Roman" w:hAnsi="Times New Roman" w:cs="Times New Roman"/>
              </w:rPr>
              <w:t xml:space="preserve"> </w:t>
            </w:r>
            <w:r w:rsidRPr="007538B9">
              <w:rPr>
                <w:rFonts w:ascii="Times New Roman" w:hAnsi="Times New Roman" w:cs="Times New Roman"/>
                <w:b/>
                <w:bCs/>
                <w:i/>
                <w:iCs/>
                <w:color w:val="FF0000"/>
              </w:rPr>
              <w:t>(Exclude Shell Theorem)</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7.3 Acceleration due to gravity below and above the surface of earth.</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7.5 Escape Velocity.</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7.6 Earth Satellites</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U</w:t>
            </w:r>
            <w:r w:rsidRPr="00472069">
              <w:rPr>
                <w:rFonts w:ascii="Times New Roman" w:eastAsia="Times New Roman" w:hAnsi="Times New Roman" w:cs="Times New Roman"/>
                <w:color w:val="000000"/>
              </w:rPr>
              <w:t>niversal Law of gravitation and calculation of gravitational force.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a</w:t>
            </w:r>
            <w:r w:rsidRPr="00472069">
              <w:rPr>
                <w:rFonts w:ascii="Times New Roman" w:eastAsia="Times New Roman" w:hAnsi="Times New Roman" w:cs="Times New Roman"/>
                <w:color w:val="000000"/>
              </w:rPr>
              <w:t>cceleration due to gravity on the surface of earth.</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the v</w:t>
            </w:r>
            <w:r w:rsidRPr="00472069">
              <w:rPr>
                <w:rFonts w:ascii="Times New Roman" w:eastAsia="Times New Roman" w:hAnsi="Times New Roman" w:cs="Times New Roman"/>
                <w:color w:val="000000"/>
              </w:rPr>
              <w:t>ariation of acceleration due to gravity with height and depth.</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e</w:t>
            </w:r>
            <w:r w:rsidRPr="00472069">
              <w:rPr>
                <w:rFonts w:ascii="Times New Roman" w:eastAsia="Times New Roman" w:hAnsi="Times New Roman" w:cs="Times New Roman"/>
                <w:color w:val="000000"/>
              </w:rPr>
              <w:t>scape velocity and its use in solving problems.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Earth's satellites-orbital velocity and time period of satellites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 xml:space="preserve">8. </w:t>
            </w:r>
            <w:r>
              <w:rPr>
                <w:rFonts w:ascii="Times New Roman" w:hAnsi="Times New Roman" w:cs="Times New Roman"/>
              </w:rPr>
              <w:t>Magnetic Fields</w:t>
            </w:r>
          </w:p>
        </w:tc>
        <w:tc>
          <w:tcPr>
            <w:tcW w:w="1626" w:type="pct"/>
            <w:shd w:val="clear" w:color="auto" w:fill="auto"/>
          </w:tcPr>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8.1 Magnetic force and field.</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8.2 Magnetic Flux.</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8.3 Lorentz force.</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8.4 Motion of a charged particle in a uniform magnetic field.</w:t>
            </w:r>
          </w:p>
          <w:p w:rsidR="00E522ED" w:rsidRPr="00472069" w:rsidRDefault="00E522ED" w:rsidP="00F02A9D">
            <w:pPr>
              <w:spacing w:line="360" w:lineRule="auto"/>
              <w:rPr>
                <w:rFonts w:ascii="Times New Roman" w:hAnsi="Times New Roman" w:cs="Times New Roman"/>
              </w:rPr>
            </w:pP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m</w:t>
            </w:r>
            <w:r w:rsidRPr="00472069">
              <w:rPr>
                <w:rFonts w:ascii="Times New Roman" w:eastAsia="Times New Roman" w:hAnsi="Times New Roman" w:cs="Times New Roman"/>
                <w:color w:val="000000"/>
              </w:rPr>
              <w:t xml:space="preserve">agnetic </w:t>
            </w:r>
            <w:r>
              <w:rPr>
                <w:rFonts w:ascii="Times New Roman" w:eastAsia="Times New Roman" w:hAnsi="Times New Roman" w:cs="Times New Roman"/>
                <w:color w:val="000000"/>
              </w:rPr>
              <w:t xml:space="preserve">force and field and calculate the </w:t>
            </w:r>
            <w:r w:rsidRPr="00472069">
              <w:rPr>
                <w:rFonts w:ascii="Times New Roman" w:eastAsia="Times New Roman" w:hAnsi="Times New Roman" w:cs="Times New Roman"/>
                <w:color w:val="000000"/>
              </w:rPr>
              <w:t>force acting on a charged particle.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w:t>
            </w:r>
            <w:r w:rsidRPr="00472069">
              <w:rPr>
                <w:rFonts w:ascii="Times New Roman" w:eastAsia="Times New Roman" w:hAnsi="Times New Roman" w:cs="Times New Roman"/>
                <w:color w:val="000000"/>
              </w:rPr>
              <w:t>Fleming's left hand.</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Magnetic flux and magnetic flux density and its calculation.</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w:t>
            </w:r>
            <w:r w:rsidRPr="00472069">
              <w:rPr>
                <w:rFonts w:ascii="Times New Roman" w:eastAsia="Times New Roman" w:hAnsi="Times New Roman" w:cs="Times New Roman"/>
                <w:color w:val="000000"/>
              </w:rPr>
              <w:t>Lorentz force acting on a charged particle.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Magnetic force on a current carrying conductor in magnetic field.</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Determine the m</w:t>
            </w:r>
            <w:r w:rsidRPr="00472069">
              <w:rPr>
                <w:rFonts w:ascii="Times New Roman" w:eastAsia="Times New Roman" w:hAnsi="Times New Roman" w:cs="Times New Roman"/>
                <w:color w:val="000000"/>
              </w:rPr>
              <w:t>otion of a charged particle in a uniform magnetic field and auroras.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m</w:t>
            </w:r>
            <w:r w:rsidRPr="00472069">
              <w:rPr>
                <w:rFonts w:ascii="Times New Roman" w:eastAsia="Times New Roman" w:hAnsi="Times New Roman" w:cs="Times New Roman"/>
                <w:color w:val="000000"/>
              </w:rPr>
              <w:t>agnetic field pattern due to a long straight current carrying conductor.</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9. Electric Circuits</w:t>
            </w:r>
          </w:p>
        </w:tc>
        <w:tc>
          <w:tcPr>
            <w:tcW w:w="1626" w:type="pct"/>
            <w:shd w:val="clear" w:color="auto" w:fill="auto"/>
          </w:tcPr>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Potential difference</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Electric Current</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Electric current in conductors</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Ohm's Law: Resistance and Resistivity</w:t>
            </w:r>
            <w:r>
              <w:rPr>
                <w:rFonts w:ascii="Times New Roman" w:hAnsi="Times New Roman" w:cs="Times New Roman"/>
              </w:rPr>
              <w:t xml:space="preserve"> </w:t>
            </w:r>
            <w:r w:rsidRPr="00424AEF">
              <w:rPr>
                <w:rFonts w:ascii="Times New Roman" w:hAnsi="Times New Roman" w:cs="Times New Roman"/>
                <w:b/>
                <w:bCs/>
                <w:i/>
                <w:iCs/>
                <w:color w:val="FF0000"/>
              </w:rPr>
              <w:t>(Exclude Drift electrons and the origin of resistivity)</w:t>
            </w:r>
            <w:r w:rsidRPr="00424AEF">
              <w:rPr>
                <w:rFonts w:ascii="Times New Roman" w:hAnsi="Times New Roman" w:cs="Times New Roman"/>
                <w:color w:val="FF0000"/>
              </w:rPr>
              <w:t xml:space="preserve"> </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Resistivity of various materials</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Electrical energy, Power</w:t>
            </w:r>
          </w:p>
          <w:p w:rsidR="00E522ED"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Series and Parallel Circuits</w:t>
            </w:r>
          </w:p>
          <w:p w:rsidR="00E522ED" w:rsidRPr="007538B9" w:rsidRDefault="00E522ED" w:rsidP="00FA0113">
            <w:pPr>
              <w:pStyle w:val="ListParagraph"/>
              <w:numPr>
                <w:ilvl w:val="1"/>
                <w:numId w:val="888"/>
              </w:numPr>
              <w:spacing w:line="360" w:lineRule="auto"/>
              <w:rPr>
                <w:rFonts w:ascii="Times New Roman" w:hAnsi="Times New Roman" w:cs="Times New Roman"/>
              </w:rPr>
            </w:pPr>
            <w:r w:rsidRPr="007538B9">
              <w:rPr>
                <w:rFonts w:ascii="Times New Roman" w:hAnsi="Times New Roman" w:cs="Times New Roman"/>
              </w:rPr>
              <w:t>Cells, EMF and Internal Resistance</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hAnsi="Times New Roman" w:cs="Times New Roman"/>
              </w:rPr>
              <w:t xml:space="preserve">Explain </w:t>
            </w:r>
            <w:r w:rsidRPr="00472069">
              <w:rPr>
                <w:rFonts w:ascii="Times New Roman" w:hAnsi="Times New Roman" w:cs="Times New Roman"/>
              </w:rPr>
              <w:t>potential difference in terms of work done per unit charge.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e</w:t>
            </w:r>
            <w:r w:rsidRPr="00472069">
              <w:rPr>
                <w:rFonts w:ascii="Times New Roman" w:eastAsia="Times New Roman" w:hAnsi="Times New Roman" w:cs="Times New Roman"/>
                <w:color w:val="000000"/>
              </w:rPr>
              <w:t>lectric current as net flow of electric charge.</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w:t>
            </w:r>
            <w:r w:rsidRPr="00472069">
              <w:rPr>
                <w:rFonts w:ascii="Times New Roman" w:eastAsia="Times New Roman" w:hAnsi="Times New Roman" w:cs="Times New Roman"/>
                <w:color w:val="000000"/>
              </w:rPr>
              <w:t>Electric current in conductors.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Verify </w:t>
            </w:r>
            <w:r w:rsidRPr="00472069">
              <w:rPr>
                <w:rFonts w:ascii="Times New Roman" w:eastAsia="Times New Roman" w:hAnsi="Times New Roman" w:cs="Times New Roman"/>
                <w:color w:val="000000"/>
              </w:rPr>
              <w:t>Ohm's law and its uses in problem solving.</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Explain Concept of resistance,</w:t>
            </w:r>
            <w:r w:rsidRPr="00472069">
              <w:rPr>
                <w:rFonts w:ascii="Times New Roman" w:eastAsia="Times New Roman" w:hAnsi="Times New Roman" w:cs="Times New Roman"/>
                <w:color w:val="000000"/>
              </w:rPr>
              <w:t xml:space="preserve"> resi</w:t>
            </w:r>
            <w:r>
              <w:rPr>
                <w:rFonts w:ascii="Times New Roman" w:eastAsia="Times New Roman" w:hAnsi="Times New Roman" w:cs="Times New Roman"/>
                <w:color w:val="000000"/>
              </w:rPr>
              <w:t xml:space="preserve">stivity </w:t>
            </w:r>
            <w:r w:rsidRPr="00472069">
              <w:rPr>
                <w:rFonts w:ascii="Times New Roman" w:eastAsia="Times New Roman" w:hAnsi="Times New Roman" w:cs="Times New Roman"/>
                <w:color w:val="000000"/>
              </w:rPr>
              <w:t>conductance, conductivity and current density.</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w:t>
            </w:r>
            <w:r w:rsidRPr="00472069">
              <w:rPr>
                <w:rFonts w:ascii="Times New Roman" w:eastAsia="Times New Roman" w:hAnsi="Times New Roman" w:cs="Times New Roman"/>
                <w:color w:val="000000"/>
              </w:rPr>
              <w:t>Limitations of Ohm's law and V-I characteristic graphs of ohmic and non-ohmic conductors.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sidRPr="00472069">
              <w:rPr>
                <w:rFonts w:ascii="Times New Roman" w:eastAsia="Times New Roman" w:hAnsi="Times New Roman" w:cs="Times New Roman"/>
                <w:color w:val="000000"/>
              </w:rPr>
              <w:t>Calc</w:t>
            </w:r>
            <w:r>
              <w:rPr>
                <w:rFonts w:ascii="Times New Roman" w:eastAsia="Times New Roman" w:hAnsi="Times New Roman" w:cs="Times New Roman"/>
                <w:color w:val="000000"/>
              </w:rPr>
              <w:t xml:space="preserve">ulate an </w:t>
            </w:r>
            <w:r w:rsidRPr="00472069">
              <w:rPr>
                <w:rFonts w:ascii="Times New Roman" w:eastAsia="Times New Roman" w:hAnsi="Times New Roman" w:cs="Times New Roman"/>
                <w:color w:val="000000"/>
              </w:rPr>
              <w:t>electrical energy and power in electric circuits.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Derive </w:t>
            </w:r>
            <w:r w:rsidRPr="00472069">
              <w:rPr>
                <w:rFonts w:ascii="Times New Roman" w:eastAsia="Times New Roman" w:hAnsi="Times New Roman" w:cs="Times New Roman"/>
                <w:color w:val="000000"/>
              </w:rPr>
              <w:t>Series and parallel combination of resistors in ele</w:t>
            </w:r>
            <w:r>
              <w:rPr>
                <w:rFonts w:ascii="Times New Roman" w:eastAsia="Times New Roman" w:hAnsi="Times New Roman" w:cs="Times New Roman"/>
                <w:color w:val="000000"/>
              </w:rPr>
              <w:t>ctrical circuits and calculate the</w:t>
            </w:r>
            <w:r w:rsidRPr="00472069">
              <w:rPr>
                <w:rFonts w:ascii="Times New Roman" w:eastAsia="Times New Roman" w:hAnsi="Times New Roman" w:cs="Times New Roman"/>
                <w:color w:val="000000"/>
              </w:rPr>
              <w:t xml:space="preserve"> effective resistance and effective conductance for those circuits.</w:t>
            </w:r>
          </w:p>
          <w:p w:rsidR="00E522ED" w:rsidRPr="00472069" w:rsidRDefault="00E522ED" w:rsidP="00FA0113">
            <w:pPr>
              <w:pStyle w:val="ListParagraph"/>
              <w:numPr>
                <w:ilvl w:val="0"/>
                <w:numId w:val="868"/>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c</w:t>
            </w:r>
            <w:r w:rsidRPr="00472069">
              <w:rPr>
                <w:rFonts w:ascii="Times New Roman" w:eastAsia="Times New Roman" w:hAnsi="Times New Roman" w:cs="Times New Roman"/>
                <w:color w:val="000000"/>
              </w:rPr>
              <w:t>oncept of electromotive force and internal resistance and their calculation in problems.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10. Refection and Refraction</w:t>
            </w:r>
          </w:p>
        </w:tc>
        <w:tc>
          <w:tcPr>
            <w:tcW w:w="1626" w:type="pct"/>
            <w:shd w:val="clear" w:color="auto" w:fill="auto"/>
          </w:tcPr>
          <w:p w:rsidR="00E522ED" w:rsidRPr="006B3457" w:rsidRDefault="00E522ED" w:rsidP="00FA0113">
            <w:pPr>
              <w:pStyle w:val="ListParagraph"/>
              <w:numPr>
                <w:ilvl w:val="1"/>
                <w:numId w:val="889"/>
              </w:numPr>
              <w:spacing w:line="360" w:lineRule="auto"/>
              <w:rPr>
                <w:rFonts w:ascii="Times New Roman" w:hAnsi="Times New Roman" w:cs="Times New Roman"/>
                <w:b/>
                <w:bCs/>
                <w:i/>
                <w:iCs/>
                <w:color w:val="FF0000"/>
              </w:rPr>
            </w:pPr>
            <w:r w:rsidRPr="006B3457">
              <w:rPr>
                <w:rFonts w:ascii="Times New Roman" w:hAnsi="Times New Roman" w:cs="Times New Roman"/>
              </w:rPr>
              <w:t>Refraction</w:t>
            </w:r>
            <w:r>
              <w:rPr>
                <w:rFonts w:ascii="Times New Roman" w:hAnsi="Times New Roman" w:cs="Times New Roman"/>
              </w:rPr>
              <w:t xml:space="preserve"> </w:t>
            </w:r>
            <w:r w:rsidRPr="006B3457">
              <w:rPr>
                <w:rFonts w:ascii="Times New Roman" w:hAnsi="Times New Roman" w:cs="Times New Roman"/>
                <w:b/>
                <w:bCs/>
                <w:i/>
                <w:iCs/>
                <w:color w:val="FF0000"/>
              </w:rPr>
              <w:t>(Exclude the sub-topic Lateral shift by a transparent slab of material</w:t>
            </w:r>
            <w:r>
              <w:rPr>
                <w:rFonts w:ascii="Times New Roman" w:hAnsi="Times New Roman" w:cs="Times New Roman"/>
                <w:b/>
                <w:bCs/>
                <w:i/>
                <w:iCs/>
                <w:color w:val="FF0000"/>
              </w:rPr>
              <w:t xml:space="preserve"> and </w:t>
            </w:r>
            <w:r w:rsidRPr="006B3457">
              <w:rPr>
                <w:rFonts w:ascii="Times New Roman" w:hAnsi="Times New Roman" w:cs="Times New Roman"/>
                <w:b/>
                <w:bCs/>
                <w:i/>
                <w:iCs/>
                <w:color w:val="FF0000"/>
              </w:rPr>
              <w:t>Apparent depth and Normal Shift)</w:t>
            </w:r>
          </w:p>
          <w:p w:rsidR="00E522ED" w:rsidRDefault="00E522ED" w:rsidP="00FA0113">
            <w:pPr>
              <w:pStyle w:val="ListParagraph"/>
              <w:numPr>
                <w:ilvl w:val="1"/>
                <w:numId w:val="889"/>
              </w:numPr>
              <w:spacing w:line="360" w:lineRule="auto"/>
              <w:rPr>
                <w:rFonts w:ascii="Times New Roman" w:hAnsi="Times New Roman" w:cs="Times New Roman"/>
              </w:rPr>
            </w:pPr>
            <w:r w:rsidRPr="006B3457">
              <w:rPr>
                <w:rFonts w:ascii="Times New Roman" w:hAnsi="Times New Roman" w:cs="Times New Roman"/>
              </w:rPr>
              <w:t>Total Internal Reflection</w:t>
            </w:r>
          </w:p>
          <w:p w:rsidR="00E522ED" w:rsidRDefault="00E522ED" w:rsidP="00FA0113">
            <w:pPr>
              <w:pStyle w:val="ListParagraph"/>
              <w:numPr>
                <w:ilvl w:val="1"/>
                <w:numId w:val="889"/>
              </w:numPr>
              <w:spacing w:line="360" w:lineRule="auto"/>
              <w:rPr>
                <w:rFonts w:ascii="Times New Roman" w:hAnsi="Times New Roman" w:cs="Times New Roman"/>
              </w:rPr>
            </w:pPr>
            <w:r w:rsidRPr="006B3457">
              <w:rPr>
                <w:rFonts w:ascii="Times New Roman" w:hAnsi="Times New Roman" w:cs="Times New Roman"/>
              </w:rPr>
              <w:t xml:space="preserve"> Rainbows</w:t>
            </w:r>
          </w:p>
          <w:p w:rsidR="00E522ED" w:rsidRPr="006B3457" w:rsidRDefault="00E522ED" w:rsidP="00FA0113">
            <w:pPr>
              <w:pStyle w:val="ListParagraph"/>
              <w:numPr>
                <w:ilvl w:val="1"/>
                <w:numId w:val="889"/>
              </w:numPr>
              <w:spacing w:line="360" w:lineRule="auto"/>
              <w:rPr>
                <w:rFonts w:ascii="Times New Roman" w:hAnsi="Times New Roman" w:cs="Times New Roman"/>
              </w:rPr>
            </w:pPr>
            <w:r w:rsidRPr="006B3457">
              <w:rPr>
                <w:rFonts w:ascii="Times New Roman" w:hAnsi="Times New Roman" w:cs="Times New Roman"/>
              </w:rPr>
              <w:t>Optic Fibres</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the r</w:t>
            </w:r>
            <w:r w:rsidRPr="00472069">
              <w:rPr>
                <w:rFonts w:ascii="Times New Roman" w:hAnsi="Times New Roman" w:cs="Times New Roman"/>
              </w:rPr>
              <w:t>efraction of light, laws of refraction and Snell's law.</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Define the r</w:t>
            </w:r>
            <w:r w:rsidRPr="00472069">
              <w:rPr>
                <w:rFonts w:ascii="Times New Roman" w:hAnsi="Times New Roman" w:cs="Times New Roman"/>
              </w:rPr>
              <w:t>efr</w:t>
            </w:r>
            <w:r>
              <w:rPr>
                <w:rFonts w:ascii="Times New Roman" w:hAnsi="Times New Roman" w:cs="Times New Roman"/>
              </w:rPr>
              <w:t>active index and its calculate refractive index</w:t>
            </w:r>
            <w:r w:rsidRPr="00472069">
              <w:rPr>
                <w:rFonts w:ascii="Times New Roman" w:hAnsi="Times New Roman" w:cs="Times New Roman"/>
              </w:rPr>
              <w:t xml:space="preserve"> for a pair of media.</w:t>
            </w:r>
          </w:p>
          <w:p w:rsidR="00E522ED" w:rsidRPr="006B3457"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Describe t</w:t>
            </w:r>
            <w:r w:rsidRPr="00472069">
              <w:rPr>
                <w:rFonts w:ascii="Times New Roman" w:hAnsi="Times New Roman" w:cs="Times New Roman"/>
              </w:rPr>
              <w:t>otal int</w:t>
            </w:r>
            <w:r>
              <w:rPr>
                <w:rFonts w:ascii="Times New Roman" w:hAnsi="Times New Roman" w:cs="Times New Roman"/>
              </w:rPr>
              <w:t>ernal reflection and calculate the</w:t>
            </w:r>
            <w:r w:rsidRPr="00472069">
              <w:rPr>
                <w:rFonts w:ascii="Times New Roman" w:hAnsi="Times New Roman" w:cs="Times New Roman"/>
              </w:rPr>
              <w:t xml:space="preserve"> critical angle for a given pair of media.</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o</w:t>
            </w:r>
            <w:r w:rsidRPr="00472069">
              <w:rPr>
                <w:rFonts w:ascii="Times New Roman" w:hAnsi="Times New Roman" w:cs="Times New Roman"/>
              </w:rPr>
              <w:t>ptical fibres and its principle.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State the r</w:t>
            </w:r>
            <w:r w:rsidRPr="00472069">
              <w:rPr>
                <w:rFonts w:ascii="Times New Roman" w:hAnsi="Times New Roman" w:cs="Times New Roman"/>
              </w:rPr>
              <w:t>elation between refractive index and critical angle.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the r</w:t>
            </w:r>
            <w:r w:rsidRPr="00472069">
              <w:rPr>
                <w:rFonts w:ascii="Times New Roman" w:hAnsi="Times New Roman" w:cs="Times New Roman"/>
              </w:rPr>
              <w:t>ainbow as an example of internal reflection and dispersion.</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Tell the m</w:t>
            </w:r>
            <w:r w:rsidRPr="00472069">
              <w:rPr>
                <w:rFonts w:ascii="Times New Roman" w:hAnsi="Times New Roman" w:cs="Times New Roman"/>
              </w:rPr>
              <w:t>odern applications of fibre optics in medical technology and communications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11. Waves</w:t>
            </w:r>
          </w:p>
        </w:tc>
        <w:tc>
          <w:tcPr>
            <w:tcW w:w="1626" w:type="pct"/>
            <w:shd w:val="clear" w:color="auto" w:fill="auto"/>
          </w:tcPr>
          <w:p w:rsidR="00E522ED" w:rsidRDefault="00E522ED" w:rsidP="00FA0113">
            <w:pPr>
              <w:pStyle w:val="ListParagraph"/>
              <w:numPr>
                <w:ilvl w:val="1"/>
                <w:numId w:val="890"/>
              </w:numPr>
              <w:spacing w:line="360" w:lineRule="auto"/>
              <w:rPr>
                <w:rFonts w:ascii="Times New Roman" w:hAnsi="Times New Roman" w:cs="Times New Roman"/>
              </w:rPr>
            </w:pPr>
            <w:r w:rsidRPr="0069682B">
              <w:rPr>
                <w:rFonts w:ascii="Times New Roman" w:hAnsi="Times New Roman" w:cs="Times New Roman"/>
              </w:rPr>
              <w:t>Characteristics of transverse and longitudinal waves</w:t>
            </w:r>
          </w:p>
          <w:p w:rsidR="00E522ED" w:rsidRDefault="00E522ED" w:rsidP="00FA0113">
            <w:pPr>
              <w:pStyle w:val="ListParagraph"/>
              <w:numPr>
                <w:ilvl w:val="1"/>
                <w:numId w:val="890"/>
              </w:numPr>
              <w:spacing w:line="360" w:lineRule="auto"/>
              <w:rPr>
                <w:rFonts w:ascii="Times New Roman" w:hAnsi="Times New Roman" w:cs="Times New Roman"/>
              </w:rPr>
            </w:pPr>
            <w:r w:rsidRPr="0069682B">
              <w:rPr>
                <w:rFonts w:ascii="Times New Roman" w:hAnsi="Times New Roman" w:cs="Times New Roman"/>
              </w:rPr>
              <w:t>Displacemen</w:t>
            </w:r>
            <w:r>
              <w:rPr>
                <w:rFonts w:ascii="Times New Roman" w:hAnsi="Times New Roman" w:cs="Times New Roman"/>
              </w:rPr>
              <w:t>t relation in a progressive wave</w:t>
            </w:r>
          </w:p>
          <w:p w:rsidR="00E522ED" w:rsidRDefault="00E522ED" w:rsidP="00FA0113">
            <w:pPr>
              <w:pStyle w:val="ListParagraph"/>
              <w:numPr>
                <w:ilvl w:val="1"/>
                <w:numId w:val="890"/>
              </w:numPr>
              <w:spacing w:line="360" w:lineRule="auto"/>
              <w:rPr>
                <w:rFonts w:ascii="Times New Roman" w:hAnsi="Times New Roman" w:cs="Times New Roman"/>
              </w:rPr>
            </w:pPr>
            <w:r w:rsidRPr="0069682B">
              <w:rPr>
                <w:rFonts w:ascii="Times New Roman" w:hAnsi="Times New Roman" w:cs="Times New Roman"/>
              </w:rPr>
              <w:t>Speed of travelling wave</w:t>
            </w:r>
          </w:p>
          <w:p w:rsidR="00E522ED" w:rsidRDefault="00E522ED" w:rsidP="00FA0113">
            <w:pPr>
              <w:pStyle w:val="ListParagraph"/>
              <w:numPr>
                <w:ilvl w:val="1"/>
                <w:numId w:val="890"/>
              </w:numPr>
              <w:spacing w:line="360" w:lineRule="auto"/>
              <w:rPr>
                <w:rFonts w:ascii="Times New Roman" w:hAnsi="Times New Roman" w:cs="Times New Roman"/>
              </w:rPr>
            </w:pPr>
            <w:r w:rsidRPr="0069682B">
              <w:rPr>
                <w:rFonts w:ascii="Times New Roman" w:hAnsi="Times New Roman" w:cs="Times New Roman"/>
              </w:rPr>
              <w:t>Principle of superposition of waves</w:t>
            </w:r>
          </w:p>
          <w:p w:rsidR="00E522ED" w:rsidRPr="0069682B" w:rsidRDefault="00E522ED" w:rsidP="00FA0113">
            <w:pPr>
              <w:pStyle w:val="ListParagraph"/>
              <w:numPr>
                <w:ilvl w:val="1"/>
                <w:numId w:val="890"/>
              </w:numPr>
              <w:spacing w:line="360" w:lineRule="auto"/>
              <w:rPr>
                <w:rFonts w:ascii="Times New Roman" w:hAnsi="Times New Roman" w:cs="Times New Roman"/>
              </w:rPr>
            </w:pPr>
            <w:r w:rsidRPr="0069682B">
              <w:rPr>
                <w:rFonts w:ascii="Times New Roman" w:hAnsi="Times New Roman" w:cs="Times New Roman"/>
              </w:rPr>
              <w:t>Standing waves and resonance</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Define w</w:t>
            </w:r>
            <w:r w:rsidRPr="00472069">
              <w:rPr>
                <w:rFonts w:ascii="Times New Roman" w:hAnsi="Times New Roman" w:cs="Times New Roman"/>
              </w:rPr>
              <w:t>ave motion and types of waves.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Calculate</w:t>
            </w:r>
            <w:r w:rsidRPr="00472069">
              <w:rPr>
                <w:rFonts w:ascii="Times New Roman" w:hAnsi="Times New Roman" w:cs="Times New Roman"/>
              </w:rPr>
              <w:t xml:space="preserve"> of wavelength, frequency, velocity, displacement, amplitude, period and phase.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Differentiate t</w:t>
            </w:r>
            <w:r w:rsidRPr="00472069">
              <w:rPr>
                <w:rFonts w:ascii="Times New Roman" w:hAnsi="Times New Roman" w:cs="Times New Roman"/>
              </w:rPr>
              <w:t>ransv</w:t>
            </w:r>
            <w:r>
              <w:rPr>
                <w:rFonts w:ascii="Times New Roman" w:hAnsi="Times New Roman" w:cs="Times New Roman"/>
              </w:rPr>
              <w:t xml:space="preserve">erse and longitudinal waves </w:t>
            </w:r>
            <w:r w:rsidRPr="00472069">
              <w:rPr>
                <w:rFonts w:ascii="Times New Roman" w:hAnsi="Times New Roman" w:cs="Times New Roman"/>
              </w:rPr>
              <w:t>along with graphical representations.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Describe p</w:t>
            </w:r>
            <w:r w:rsidRPr="00472069">
              <w:rPr>
                <w:rFonts w:ascii="Times New Roman" w:hAnsi="Times New Roman" w:cs="Times New Roman"/>
              </w:rPr>
              <w:t>rog</w:t>
            </w:r>
            <w:r>
              <w:rPr>
                <w:rFonts w:ascii="Times New Roman" w:hAnsi="Times New Roman" w:cs="Times New Roman"/>
              </w:rPr>
              <w:t xml:space="preserve">ressive wave and calculate its </w:t>
            </w:r>
            <w:r w:rsidRPr="00472069">
              <w:rPr>
                <w:rFonts w:ascii="Times New Roman" w:hAnsi="Times New Roman" w:cs="Times New Roman"/>
              </w:rPr>
              <w:t>progressive wave.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Calculate</w:t>
            </w:r>
            <w:r w:rsidRPr="00472069">
              <w:rPr>
                <w:rFonts w:ascii="Times New Roman" w:hAnsi="Times New Roman" w:cs="Times New Roman"/>
              </w:rPr>
              <w:t xml:space="preserve"> wave number, frequency, wavelength, period and angular frequency of progressive wave.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Calculate </w:t>
            </w:r>
            <w:r w:rsidRPr="00472069">
              <w:rPr>
                <w:rFonts w:ascii="Times New Roman" w:hAnsi="Times New Roman" w:cs="Times New Roman"/>
              </w:rPr>
              <w:t>speed of travelling wave.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Define the s</w:t>
            </w:r>
            <w:r w:rsidRPr="00472069">
              <w:rPr>
                <w:rFonts w:ascii="Times New Roman" w:hAnsi="Times New Roman" w:cs="Times New Roman"/>
              </w:rPr>
              <w:t>uperposition principle of wave.</w:t>
            </w:r>
          </w:p>
          <w:p w:rsidR="00E522ED" w:rsidRPr="00041FD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State the s</w:t>
            </w:r>
            <w:r w:rsidRPr="00472069">
              <w:rPr>
                <w:rFonts w:ascii="Times New Roman" w:hAnsi="Times New Roman" w:cs="Times New Roman"/>
              </w:rPr>
              <w:t>imilarities and differences between progressive and standing waves.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8%</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12. Electromagnetic Waves</w:t>
            </w:r>
          </w:p>
        </w:tc>
        <w:tc>
          <w:tcPr>
            <w:tcW w:w="1626" w:type="pct"/>
            <w:shd w:val="clear" w:color="auto" w:fill="auto"/>
          </w:tcPr>
          <w:p w:rsidR="00E522ED"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Electromagnetic waves</w:t>
            </w:r>
          </w:p>
          <w:p w:rsidR="00E522ED"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Electromagnetic Waves in communication</w:t>
            </w:r>
          </w:p>
          <w:p w:rsidR="00E522ED"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Basic Terminology used in electronic communication systems</w:t>
            </w:r>
          </w:p>
          <w:p w:rsidR="00E522ED"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Propagation of electromagnetic waves</w:t>
            </w:r>
          </w:p>
          <w:p w:rsidR="00E522ED"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Analogue signal and digital signal</w:t>
            </w:r>
          </w:p>
          <w:p w:rsidR="00E522ED" w:rsidRPr="008F0F33" w:rsidRDefault="00E522ED" w:rsidP="00FA0113">
            <w:pPr>
              <w:pStyle w:val="ListParagraph"/>
              <w:numPr>
                <w:ilvl w:val="1"/>
                <w:numId w:val="891"/>
              </w:numPr>
              <w:spacing w:line="360" w:lineRule="auto"/>
              <w:rPr>
                <w:rFonts w:ascii="Times New Roman" w:hAnsi="Times New Roman" w:cs="Times New Roman"/>
              </w:rPr>
            </w:pPr>
            <w:r w:rsidRPr="008F0F33">
              <w:rPr>
                <w:rFonts w:ascii="Times New Roman" w:hAnsi="Times New Roman" w:cs="Times New Roman"/>
              </w:rPr>
              <w:t>Polarisation of electromagnetic waves</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e</w:t>
            </w:r>
            <w:r w:rsidRPr="00472069">
              <w:rPr>
                <w:rFonts w:ascii="Times New Roman" w:hAnsi="Times New Roman" w:cs="Times New Roman"/>
              </w:rPr>
              <w:t xml:space="preserve">lectromagnetic waves </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e</w:t>
            </w:r>
            <w:r w:rsidRPr="00472069">
              <w:rPr>
                <w:rFonts w:ascii="Times New Roman" w:hAnsi="Times New Roman" w:cs="Times New Roman"/>
              </w:rPr>
              <w:t>lectromagnetic waves in communication, elements of a communication system and basic terminology used in electronic communication systems.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Describe the p</w:t>
            </w:r>
            <w:r w:rsidRPr="00472069">
              <w:rPr>
                <w:rFonts w:ascii="Times New Roman" w:hAnsi="Times New Roman" w:cs="Times New Roman"/>
              </w:rPr>
              <w:t>ropagation of electromagnetic waves and calculation of maximum line-of-sight to get digital signals.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Differentiate</w:t>
            </w:r>
            <w:r w:rsidRPr="00472069">
              <w:rPr>
                <w:rFonts w:ascii="Times New Roman" w:hAnsi="Times New Roman" w:cs="Times New Roman"/>
              </w:rPr>
              <w:t xml:space="preserve"> between analogue and digital signals and sampling of analogue signals to get digital signals.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State the a</w:t>
            </w:r>
            <w:r w:rsidRPr="00472069">
              <w:rPr>
                <w:rFonts w:ascii="Times New Roman" w:hAnsi="Times New Roman" w:cs="Times New Roman"/>
              </w:rPr>
              <w:t>dvantages of digital signals in modern communication.</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Define p</w:t>
            </w:r>
            <w:r w:rsidRPr="00472069">
              <w:rPr>
                <w:rFonts w:ascii="Times New Roman" w:hAnsi="Times New Roman" w:cs="Times New Roman"/>
              </w:rPr>
              <w:t>olarisation of electromagnetic waves.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6%</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13. Atoms</w:t>
            </w:r>
          </w:p>
        </w:tc>
        <w:tc>
          <w:tcPr>
            <w:tcW w:w="1626" w:type="pct"/>
            <w:shd w:val="clear" w:color="auto" w:fill="auto"/>
          </w:tcPr>
          <w:p w:rsidR="00E522ED" w:rsidRDefault="00E522ED" w:rsidP="00FA0113">
            <w:pPr>
              <w:pStyle w:val="ListParagraph"/>
              <w:numPr>
                <w:ilvl w:val="1"/>
                <w:numId w:val="892"/>
              </w:numPr>
              <w:spacing w:line="360" w:lineRule="auto"/>
              <w:rPr>
                <w:rFonts w:ascii="Times New Roman" w:hAnsi="Times New Roman" w:cs="Times New Roman"/>
              </w:rPr>
            </w:pPr>
            <w:r w:rsidRPr="00E443C5">
              <w:rPr>
                <w:rFonts w:ascii="Times New Roman" w:hAnsi="Times New Roman" w:cs="Times New Roman"/>
              </w:rPr>
              <w:t>Atomic masses and Composition of nucleus</w:t>
            </w:r>
          </w:p>
          <w:p w:rsidR="00E522ED" w:rsidRDefault="00E522ED" w:rsidP="00FA0113">
            <w:pPr>
              <w:pStyle w:val="ListParagraph"/>
              <w:numPr>
                <w:ilvl w:val="1"/>
                <w:numId w:val="892"/>
              </w:numPr>
              <w:spacing w:line="360" w:lineRule="auto"/>
              <w:rPr>
                <w:rFonts w:ascii="Times New Roman" w:hAnsi="Times New Roman" w:cs="Times New Roman"/>
              </w:rPr>
            </w:pPr>
            <w:r w:rsidRPr="00E443C5">
              <w:rPr>
                <w:rFonts w:ascii="Times New Roman" w:hAnsi="Times New Roman" w:cs="Times New Roman"/>
              </w:rPr>
              <w:t xml:space="preserve"> Nuclear Force</w:t>
            </w:r>
          </w:p>
          <w:p w:rsidR="00E522ED" w:rsidRDefault="00E522ED" w:rsidP="00FA0113">
            <w:pPr>
              <w:pStyle w:val="ListParagraph"/>
              <w:numPr>
                <w:ilvl w:val="1"/>
                <w:numId w:val="892"/>
              </w:numPr>
              <w:spacing w:line="360" w:lineRule="auto"/>
              <w:rPr>
                <w:rFonts w:ascii="Times New Roman" w:hAnsi="Times New Roman" w:cs="Times New Roman"/>
              </w:rPr>
            </w:pPr>
            <w:r w:rsidRPr="00E443C5">
              <w:rPr>
                <w:rFonts w:ascii="Times New Roman" w:hAnsi="Times New Roman" w:cs="Times New Roman"/>
              </w:rPr>
              <w:t>Atomic Spectra</w:t>
            </w:r>
          </w:p>
          <w:p w:rsidR="00E522ED" w:rsidRPr="00E443C5" w:rsidRDefault="00E522ED" w:rsidP="00FA0113">
            <w:pPr>
              <w:pStyle w:val="ListParagraph"/>
              <w:numPr>
                <w:ilvl w:val="1"/>
                <w:numId w:val="892"/>
              </w:numPr>
              <w:spacing w:line="360" w:lineRule="auto"/>
              <w:rPr>
                <w:rFonts w:ascii="Times New Roman" w:hAnsi="Times New Roman" w:cs="Times New Roman"/>
              </w:rPr>
            </w:pPr>
            <w:r w:rsidRPr="00E443C5">
              <w:rPr>
                <w:rFonts w:ascii="Times New Roman" w:hAnsi="Times New Roman" w:cs="Times New Roman"/>
              </w:rPr>
              <w:t>Bohr model of the hydrogen atom</w:t>
            </w:r>
          </w:p>
          <w:p w:rsidR="00E522ED" w:rsidRPr="00472069" w:rsidRDefault="00E522ED" w:rsidP="00F02A9D">
            <w:pPr>
              <w:spacing w:line="360" w:lineRule="auto"/>
              <w:rPr>
                <w:rFonts w:ascii="Times New Roman" w:hAnsi="Times New Roman" w:cs="Times New Roman"/>
              </w:rPr>
            </w:pPr>
          </w:p>
        </w:tc>
        <w:tc>
          <w:tcPr>
            <w:tcW w:w="2367" w:type="pct"/>
            <w:shd w:val="clear" w:color="auto" w:fill="auto"/>
          </w:tcPr>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Describe the</w:t>
            </w:r>
            <w:r w:rsidRPr="00472069">
              <w:rPr>
                <w:rFonts w:ascii="Times New Roman" w:hAnsi="Times New Roman" w:cs="Times New Roman"/>
              </w:rPr>
              <w:t xml:space="preserve"> basic atomic structure and masses.</w:t>
            </w:r>
          </w:p>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Define the</w:t>
            </w:r>
            <w:r w:rsidRPr="00472069">
              <w:rPr>
                <w:rFonts w:ascii="Times New Roman" w:hAnsi="Times New Roman" w:cs="Times New Roman"/>
              </w:rPr>
              <w:t xml:space="preserve"> proton number and mass number.</w:t>
            </w:r>
          </w:p>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Explain N</w:t>
            </w:r>
            <w:r w:rsidRPr="00472069">
              <w:rPr>
                <w:rFonts w:ascii="Times New Roman" w:hAnsi="Times New Roman" w:cs="Times New Roman"/>
              </w:rPr>
              <w:t>uclear radius and nuclear force.</w:t>
            </w:r>
          </w:p>
          <w:p w:rsidR="00E522ED" w:rsidRPr="00472069" w:rsidRDefault="00E522ED" w:rsidP="00CC7F95">
            <w:pPr>
              <w:pStyle w:val="ListParagraph"/>
              <w:numPr>
                <w:ilvl w:val="0"/>
                <w:numId w:val="868"/>
              </w:numPr>
              <w:spacing w:line="276" w:lineRule="auto"/>
              <w:rPr>
                <w:rFonts w:ascii="Times New Roman" w:hAnsi="Times New Roman" w:cs="Times New Roman"/>
              </w:rPr>
            </w:pPr>
            <w:r w:rsidRPr="00472069">
              <w:rPr>
                <w:rFonts w:ascii="Times New Roman" w:hAnsi="Times New Roman" w:cs="Times New Roman"/>
              </w:rPr>
              <w:t>Estimation of the density of nuclear matter</w:t>
            </w:r>
          </w:p>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Explain a</w:t>
            </w:r>
            <w:r w:rsidRPr="00472069">
              <w:rPr>
                <w:rFonts w:ascii="Times New Roman" w:hAnsi="Times New Roman" w:cs="Times New Roman"/>
              </w:rPr>
              <w:t>tomic spectra and spectral series of hydrogen atom</w:t>
            </w:r>
          </w:p>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 xml:space="preserve">Explain </w:t>
            </w:r>
            <w:r w:rsidRPr="00472069">
              <w:rPr>
                <w:rFonts w:ascii="Times New Roman" w:hAnsi="Times New Roman" w:cs="Times New Roman"/>
              </w:rPr>
              <w:t>Bohr's model of hydrogen atom, energy level diagram and calculation of Bohr's radius and total energy of nth orbit for hydrogen atom</w:t>
            </w:r>
          </w:p>
          <w:p w:rsidR="00E522ED" w:rsidRPr="00472069" w:rsidRDefault="00E522ED" w:rsidP="00CC7F95">
            <w:pPr>
              <w:pStyle w:val="ListParagraph"/>
              <w:numPr>
                <w:ilvl w:val="0"/>
                <w:numId w:val="868"/>
              </w:numPr>
              <w:spacing w:line="276" w:lineRule="auto"/>
              <w:rPr>
                <w:rFonts w:ascii="Times New Roman" w:hAnsi="Times New Roman" w:cs="Times New Roman"/>
              </w:rPr>
            </w:pPr>
            <w:r>
              <w:rPr>
                <w:rFonts w:ascii="Times New Roman" w:hAnsi="Times New Roman" w:cs="Times New Roman"/>
              </w:rPr>
              <w:t xml:space="preserve">Describe </w:t>
            </w:r>
            <w:r w:rsidRPr="00472069">
              <w:rPr>
                <w:rFonts w:ascii="Times New Roman" w:hAnsi="Times New Roman" w:cs="Times New Roman"/>
              </w:rPr>
              <w:t>Rydberg's formula and its usage in determining wavelength of spectral lines</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4%</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14. Nuclei</w:t>
            </w:r>
          </w:p>
        </w:tc>
        <w:tc>
          <w:tcPr>
            <w:tcW w:w="1626" w:type="pct"/>
            <w:shd w:val="clear" w:color="auto" w:fill="auto"/>
          </w:tcPr>
          <w:p w:rsidR="00E522ED" w:rsidRPr="00E443C5" w:rsidRDefault="00E522ED" w:rsidP="00FA0113">
            <w:pPr>
              <w:pStyle w:val="ListParagraph"/>
              <w:numPr>
                <w:ilvl w:val="1"/>
                <w:numId w:val="893"/>
              </w:numPr>
              <w:spacing w:line="360" w:lineRule="auto"/>
              <w:rPr>
                <w:rFonts w:ascii="Times New Roman" w:hAnsi="Times New Roman" w:cs="Times New Roman"/>
              </w:rPr>
            </w:pPr>
            <w:r w:rsidRPr="00E443C5">
              <w:rPr>
                <w:rFonts w:ascii="Times New Roman" w:hAnsi="Times New Roman" w:cs="Times New Roman"/>
              </w:rPr>
              <w:t>Atomic masses and mass defect</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14.2 Mass-energy (equivalence) relation</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14.3 Nuclear binding energy</w:t>
            </w:r>
          </w:p>
          <w:p w:rsidR="00E522ED" w:rsidRPr="00E443C5" w:rsidRDefault="00E522ED" w:rsidP="00F02A9D">
            <w:pPr>
              <w:spacing w:line="360" w:lineRule="auto"/>
              <w:rPr>
                <w:rFonts w:ascii="Times New Roman" w:hAnsi="Times New Roman" w:cs="Times New Roman"/>
                <w:b/>
                <w:bCs/>
                <w:i/>
                <w:iCs/>
                <w:color w:val="0000CC"/>
              </w:rPr>
            </w:pPr>
            <w:r w:rsidRPr="00472069">
              <w:rPr>
                <w:rFonts w:ascii="Times New Roman" w:hAnsi="Times New Roman" w:cs="Times New Roman"/>
              </w:rPr>
              <w:t>14.4 Radioactivity</w:t>
            </w:r>
            <w:r>
              <w:rPr>
                <w:rFonts w:ascii="Times New Roman" w:hAnsi="Times New Roman" w:cs="Times New Roman"/>
              </w:rPr>
              <w:t xml:space="preserve"> </w:t>
            </w:r>
            <w:r w:rsidRPr="00E443C5">
              <w:rPr>
                <w:rFonts w:ascii="Times New Roman" w:hAnsi="Times New Roman" w:cs="Times New Roman"/>
                <w:b/>
                <w:bCs/>
                <w:i/>
                <w:iCs/>
                <w:color w:val="0000CC"/>
              </w:rPr>
              <w:t>(simple treatment only)</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14.5 Nuclear decay equations</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14.6 Applications of radioactive isotopes</w:t>
            </w:r>
          </w:p>
          <w:p w:rsidR="00E522ED" w:rsidRPr="00472069" w:rsidRDefault="00E522ED" w:rsidP="00F02A9D">
            <w:pPr>
              <w:spacing w:line="360" w:lineRule="auto"/>
              <w:rPr>
                <w:rFonts w:ascii="Times New Roman" w:hAnsi="Times New Roman" w:cs="Times New Roman"/>
              </w:rPr>
            </w:pPr>
            <w:r w:rsidRPr="00472069">
              <w:rPr>
                <w:rFonts w:ascii="Times New Roman" w:hAnsi="Times New Roman" w:cs="Times New Roman"/>
              </w:rPr>
              <w:t>14.7 Relative risk of radiation exposure</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Explain the a</w:t>
            </w:r>
            <w:r w:rsidRPr="00472069">
              <w:rPr>
                <w:rFonts w:ascii="Times New Roman" w:hAnsi="Times New Roman" w:cs="Times New Roman"/>
              </w:rPr>
              <w:t>tomic masses and mass defect calculations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Explain </w:t>
            </w:r>
            <w:r w:rsidRPr="00472069">
              <w:rPr>
                <w:rFonts w:ascii="Times New Roman" w:hAnsi="Times New Roman" w:cs="Times New Roman"/>
              </w:rPr>
              <w:t>Mass-energy (equivalence) relation</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Define </w:t>
            </w:r>
            <w:r w:rsidRPr="00472069">
              <w:rPr>
                <w:rFonts w:ascii="Times New Roman" w:hAnsi="Times New Roman" w:cs="Times New Roman"/>
              </w:rPr>
              <w:t>Nuclear binding energy</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Describe </w:t>
            </w:r>
            <w:r w:rsidRPr="00472069">
              <w:rPr>
                <w:rFonts w:ascii="Times New Roman" w:hAnsi="Times New Roman" w:cs="Times New Roman"/>
              </w:rPr>
              <w:t>Radioactivity</w:t>
            </w:r>
          </w:p>
          <w:p w:rsidR="00E522ED" w:rsidRPr="00472069" w:rsidRDefault="00E522ED" w:rsidP="00FA0113">
            <w:pPr>
              <w:pStyle w:val="ListParagraph"/>
              <w:numPr>
                <w:ilvl w:val="0"/>
                <w:numId w:val="868"/>
              </w:numPr>
              <w:spacing w:line="360" w:lineRule="auto"/>
              <w:rPr>
                <w:rFonts w:ascii="Times New Roman" w:hAnsi="Times New Roman" w:cs="Times New Roman"/>
              </w:rPr>
            </w:pPr>
            <w:r w:rsidRPr="00472069">
              <w:rPr>
                <w:rFonts w:ascii="Times New Roman" w:hAnsi="Times New Roman" w:cs="Times New Roman"/>
              </w:rPr>
              <w:t>Law of radioactive decay. Activity and calculation of decay constant of a radioactive sample</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Define </w:t>
            </w:r>
            <w:r w:rsidRPr="00472069">
              <w:rPr>
                <w:rFonts w:ascii="Times New Roman" w:hAnsi="Times New Roman" w:cs="Times New Roman"/>
              </w:rPr>
              <w:t>Half-life and its graphical representation and use in problems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Describe </w:t>
            </w:r>
            <w:r w:rsidRPr="00472069">
              <w:rPr>
                <w:rFonts w:ascii="Times New Roman" w:hAnsi="Times New Roman" w:cs="Times New Roman"/>
              </w:rPr>
              <w:t>Alpha, beta and gamma decay and their penetration power and ionization power</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State </w:t>
            </w:r>
            <w:r w:rsidRPr="00472069">
              <w:rPr>
                <w:rFonts w:ascii="Times New Roman" w:hAnsi="Times New Roman" w:cs="Times New Roman"/>
              </w:rPr>
              <w:t>Various applications of radioactivity and radioactive isotopes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Assess </w:t>
            </w:r>
            <w:r w:rsidRPr="00472069">
              <w:rPr>
                <w:rFonts w:ascii="Times New Roman" w:hAnsi="Times New Roman" w:cs="Times New Roman"/>
              </w:rPr>
              <w:t>Relative risks of radiation exposure</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4%</w:t>
            </w:r>
          </w:p>
        </w:tc>
      </w:tr>
      <w:tr w:rsidR="00E522ED" w:rsidRPr="00472069" w:rsidTr="00FB29CA">
        <w:trPr>
          <w:cantSplit/>
          <w:trHeight w:val="1134"/>
        </w:trPr>
        <w:tc>
          <w:tcPr>
            <w:tcW w:w="487" w:type="pct"/>
            <w:textDirection w:val="btLr"/>
            <w:vAlign w:val="center"/>
          </w:tcPr>
          <w:p w:rsidR="00E522ED" w:rsidRPr="00472069" w:rsidRDefault="00E522ED" w:rsidP="00F02A9D">
            <w:pPr>
              <w:spacing w:line="360" w:lineRule="auto"/>
              <w:ind w:left="113" w:right="113"/>
              <w:jc w:val="center"/>
              <w:rPr>
                <w:rFonts w:ascii="Times New Roman" w:hAnsi="Times New Roman" w:cs="Times New Roman"/>
              </w:rPr>
            </w:pPr>
            <w:r w:rsidRPr="00472069">
              <w:rPr>
                <w:rFonts w:ascii="Times New Roman" w:hAnsi="Times New Roman" w:cs="Times New Roman"/>
              </w:rPr>
              <w:t>15. Sun, Earth and Climate</w:t>
            </w:r>
          </w:p>
        </w:tc>
        <w:tc>
          <w:tcPr>
            <w:tcW w:w="1626" w:type="pct"/>
            <w:shd w:val="clear" w:color="auto" w:fill="auto"/>
          </w:tcPr>
          <w:p w:rsidR="00E522ED" w:rsidRDefault="00E522ED" w:rsidP="00FA0113">
            <w:pPr>
              <w:pStyle w:val="ListParagraph"/>
              <w:numPr>
                <w:ilvl w:val="1"/>
                <w:numId w:val="894"/>
              </w:numPr>
              <w:spacing w:line="360" w:lineRule="auto"/>
              <w:rPr>
                <w:rFonts w:ascii="Times New Roman" w:hAnsi="Times New Roman" w:cs="Times New Roman"/>
              </w:rPr>
            </w:pPr>
            <w:r w:rsidRPr="004F69CC">
              <w:rPr>
                <w:rFonts w:ascii="Times New Roman" w:hAnsi="Times New Roman" w:cs="Times New Roman"/>
              </w:rPr>
              <w:t>Internal structure of sun</w:t>
            </w:r>
          </w:p>
          <w:p w:rsidR="00E522ED" w:rsidRPr="004F69CC" w:rsidRDefault="00E522ED" w:rsidP="00FA0113">
            <w:pPr>
              <w:pStyle w:val="ListParagraph"/>
              <w:numPr>
                <w:ilvl w:val="1"/>
                <w:numId w:val="894"/>
              </w:numPr>
              <w:spacing w:line="360" w:lineRule="auto"/>
              <w:rPr>
                <w:rFonts w:ascii="Times New Roman" w:hAnsi="Times New Roman" w:cs="Times New Roman"/>
              </w:rPr>
            </w:pPr>
            <w:r w:rsidRPr="004F69CC">
              <w:rPr>
                <w:rFonts w:ascii="Times New Roman" w:hAnsi="Times New Roman" w:cs="Times New Roman"/>
              </w:rPr>
              <w:t>Magnetic fields of the sun and the earth</w:t>
            </w:r>
          </w:p>
        </w:tc>
        <w:tc>
          <w:tcPr>
            <w:tcW w:w="2367" w:type="pct"/>
            <w:shd w:val="clear" w:color="auto" w:fill="auto"/>
          </w:tcPr>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Explain </w:t>
            </w:r>
            <w:r w:rsidRPr="00472069">
              <w:rPr>
                <w:rFonts w:ascii="Times New Roman" w:hAnsi="Times New Roman" w:cs="Times New Roman"/>
              </w:rPr>
              <w:t>Conic sections and gravitational orbits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Describe </w:t>
            </w:r>
            <w:r w:rsidRPr="00472069">
              <w:rPr>
                <w:rFonts w:ascii="Times New Roman" w:hAnsi="Times New Roman" w:cs="Times New Roman"/>
              </w:rPr>
              <w:t>Magnetic field of the sun and the earth</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Explain </w:t>
            </w:r>
            <w:r w:rsidRPr="00472069">
              <w:rPr>
                <w:rFonts w:ascii="Times New Roman" w:hAnsi="Times New Roman" w:cs="Times New Roman"/>
              </w:rPr>
              <w:t>Quasi-biennial oscillations and gravity waves</w:t>
            </w:r>
          </w:p>
          <w:p w:rsidR="00E522ED" w:rsidRPr="00472069" w:rsidRDefault="00E522ED" w:rsidP="00FA0113">
            <w:pPr>
              <w:pStyle w:val="ListParagraph"/>
              <w:numPr>
                <w:ilvl w:val="0"/>
                <w:numId w:val="868"/>
              </w:numPr>
              <w:spacing w:line="360" w:lineRule="auto"/>
              <w:rPr>
                <w:rFonts w:ascii="Times New Roman" w:hAnsi="Times New Roman" w:cs="Times New Roman"/>
              </w:rPr>
            </w:pPr>
            <w:r>
              <w:rPr>
                <w:rFonts w:ascii="Times New Roman" w:hAnsi="Times New Roman" w:cs="Times New Roman"/>
              </w:rPr>
              <w:t xml:space="preserve">Explain </w:t>
            </w:r>
            <w:r w:rsidRPr="00472069">
              <w:rPr>
                <w:rFonts w:ascii="Times New Roman" w:hAnsi="Times New Roman" w:cs="Times New Roman"/>
              </w:rPr>
              <w:t>Global warming and the role of climate forcing in climate change</w:t>
            </w:r>
          </w:p>
        </w:tc>
        <w:tc>
          <w:tcPr>
            <w:tcW w:w="520" w:type="pct"/>
            <w:shd w:val="clear" w:color="auto" w:fill="auto"/>
            <w:vAlign w:val="center"/>
          </w:tcPr>
          <w:p w:rsidR="00E522ED" w:rsidRPr="00472069" w:rsidRDefault="00E522ED" w:rsidP="00F02A9D">
            <w:pPr>
              <w:spacing w:line="360" w:lineRule="auto"/>
              <w:jc w:val="center"/>
              <w:rPr>
                <w:rFonts w:ascii="Times New Roman" w:hAnsi="Times New Roman" w:cs="Times New Roman"/>
              </w:rPr>
            </w:pPr>
            <w:r w:rsidRPr="00472069">
              <w:rPr>
                <w:rFonts w:ascii="Times New Roman" w:hAnsi="Times New Roman" w:cs="Times New Roman"/>
              </w:rPr>
              <w:t>4%</w:t>
            </w:r>
          </w:p>
        </w:tc>
      </w:tr>
    </w:tbl>
    <w:p w:rsidR="00E522ED" w:rsidRPr="00472069" w:rsidRDefault="00E522ED" w:rsidP="00E522ED">
      <w:pPr>
        <w:rPr>
          <w:rFonts w:ascii="Times New Roman" w:hAnsi="Times New Roman" w:cs="Times New Roman"/>
        </w:rPr>
      </w:pPr>
    </w:p>
    <w:p w:rsidR="00E522ED" w:rsidRPr="00041FD9" w:rsidRDefault="00E522ED" w:rsidP="00041FD9">
      <w:pPr>
        <w:spacing w:after="0" w:line="360" w:lineRule="auto"/>
        <w:jc w:val="center"/>
        <w:rPr>
          <w:rFonts w:ascii="Times New Roman" w:hAnsi="Times New Roman" w:cs="Times New Roman"/>
          <w:b/>
          <w:color w:val="000000" w:themeColor="text1"/>
          <w:sz w:val="24"/>
          <w:szCs w:val="24"/>
        </w:rPr>
      </w:pPr>
      <w:r w:rsidRPr="00084264">
        <w:rPr>
          <w:rFonts w:ascii="Times New Roman" w:hAnsi="Times New Roman" w:cs="Times New Roman"/>
          <w:b/>
          <w:color w:val="000000" w:themeColor="text1"/>
          <w:sz w:val="24"/>
          <w:szCs w:val="24"/>
        </w:rPr>
        <w:t xml:space="preserve">Subject: Physics </w:t>
      </w:r>
      <w:r w:rsidR="00084264">
        <w:rPr>
          <w:rFonts w:ascii="Times New Roman" w:hAnsi="Times New Roman" w:cs="Times New Roman"/>
          <w:b/>
          <w:color w:val="000000" w:themeColor="text1"/>
          <w:sz w:val="24"/>
          <w:szCs w:val="24"/>
        </w:rPr>
        <w:t xml:space="preserve">                                                                                                                                                       </w:t>
      </w:r>
      <w:r w:rsidR="00041FD9">
        <w:rPr>
          <w:rFonts w:ascii="Times New Roman" w:hAnsi="Times New Roman" w:cs="Times New Roman"/>
          <w:b/>
          <w:color w:val="000000" w:themeColor="text1"/>
          <w:sz w:val="24"/>
          <w:szCs w:val="24"/>
        </w:rPr>
        <w:t>Class: XII</w:t>
      </w:r>
    </w:p>
    <w:tbl>
      <w:tblPr>
        <w:tblStyle w:val="TableGrid"/>
        <w:tblW w:w="4947" w:type="pct"/>
        <w:tblInd w:w="175" w:type="dxa"/>
        <w:tblCellMar>
          <w:left w:w="158" w:type="dxa"/>
          <w:right w:w="115" w:type="dxa"/>
        </w:tblCellMar>
        <w:tblLook w:val="04A0" w:firstRow="1" w:lastRow="0" w:firstColumn="1" w:lastColumn="0" w:noHBand="0" w:noVBand="1"/>
      </w:tblPr>
      <w:tblGrid>
        <w:gridCol w:w="1984"/>
        <w:gridCol w:w="3432"/>
        <w:gridCol w:w="6924"/>
        <w:gridCol w:w="1442"/>
      </w:tblGrid>
      <w:tr w:rsidR="00E522ED" w:rsidRPr="00580ED6" w:rsidTr="00084264">
        <w:tc>
          <w:tcPr>
            <w:tcW w:w="720" w:type="pct"/>
            <w:vMerge w:val="restart"/>
            <w:shd w:val="clear" w:color="auto" w:fill="F7CAAC" w:themeFill="accent2" w:themeFillTint="66"/>
            <w:vAlign w:val="center"/>
          </w:tcPr>
          <w:p w:rsidR="00E522ED" w:rsidRPr="00580ED6" w:rsidRDefault="00E522ED" w:rsidP="00F02A9D">
            <w:pPr>
              <w:spacing w:line="360" w:lineRule="auto"/>
              <w:jc w:val="center"/>
              <w:rPr>
                <w:rFonts w:ascii="Times New Roman" w:hAnsi="Times New Roman" w:cs="Times New Roman"/>
                <w:b/>
                <w:bCs/>
                <w:sz w:val="24"/>
                <w:szCs w:val="24"/>
              </w:rPr>
            </w:pPr>
            <w:r w:rsidRPr="00580ED6">
              <w:rPr>
                <w:rFonts w:ascii="Times New Roman" w:hAnsi="Times New Roman" w:cs="Times New Roman"/>
                <w:b/>
                <w:bCs/>
                <w:sz w:val="24"/>
                <w:szCs w:val="24"/>
              </w:rPr>
              <w:t>Chapter</w:t>
            </w:r>
          </w:p>
        </w:tc>
        <w:tc>
          <w:tcPr>
            <w:tcW w:w="3757" w:type="pct"/>
            <w:gridSpan w:val="2"/>
            <w:shd w:val="clear" w:color="auto" w:fill="F7CAAC" w:themeFill="accent2" w:themeFillTint="66"/>
          </w:tcPr>
          <w:p w:rsidR="00E522ED" w:rsidRPr="00084264" w:rsidRDefault="00E522ED" w:rsidP="00F02A9D">
            <w:pPr>
              <w:spacing w:line="360" w:lineRule="auto"/>
              <w:jc w:val="center"/>
              <w:rPr>
                <w:rFonts w:ascii="Times New Roman" w:hAnsi="Times New Roman" w:cs="Times New Roman"/>
                <w:b/>
                <w:bCs/>
                <w:color w:val="000000" w:themeColor="text1"/>
                <w:sz w:val="24"/>
                <w:szCs w:val="24"/>
              </w:rPr>
            </w:pPr>
            <w:r w:rsidRPr="00084264">
              <w:rPr>
                <w:rFonts w:ascii="Times New Roman" w:hAnsi="Times New Roman" w:cs="Times New Roman"/>
                <w:b/>
                <w:bCs/>
                <w:color w:val="000000" w:themeColor="text1"/>
                <w:sz w:val="24"/>
                <w:szCs w:val="24"/>
              </w:rPr>
              <w:t>Scope</w:t>
            </w:r>
          </w:p>
        </w:tc>
        <w:tc>
          <w:tcPr>
            <w:tcW w:w="523" w:type="pct"/>
            <w:vMerge w:val="restart"/>
            <w:shd w:val="clear" w:color="auto" w:fill="F7CAAC" w:themeFill="accent2" w:themeFillTint="66"/>
            <w:vAlign w:val="center"/>
          </w:tcPr>
          <w:p w:rsidR="00E522ED" w:rsidRPr="00084264" w:rsidRDefault="00E522ED" w:rsidP="00F02A9D">
            <w:pPr>
              <w:spacing w:line="360" w:lineRule="auto"/>
              <w:jc w:val="center"/>
              <w:rPr>
                <w:rFonts w:ascii="Times New Roman" w:hAnsi="Times New Roman" w:cs="Times New Roman"/>
                <w:b/>
                <w:bCs/>
                <w:color w:val="000000" w:themeColor="text1"/>
                <w:sz w:val="24"/>
                <w:szCs w:val="24"/>
              </w:rPr>
            </w:pPr>
            <w:r w:rsidRPr="00084264">
              <w:rPr>
                <w:rFonts w:ascii="Times New Roman" w:hAnsi="Times New Roman" w:cs="Times New Roman"/>
                <w:b/>
                <w:bCs/>
                <w:color w:val="000000" w:themeColor="text1"/>
                <w:sz w:val="24"/>
                <w:szCs w:val="24"/>
              </w:rPr>
              <w:t>Weighting</w:t>
            </w:r>
          </w:p>
        </w:tc>
      </w:tr>
      <w:tr w:rsidR="00E522ED" w:rsidRPr="00580ED6" w:rsidTr="00084264">
        <w:tc>
          <w:tcPr>
            <w:tcW w:w="720" w:type="pct"/>
            <w:vMerge/>
          </w:tcPr>
          <w:p w:rsidR="00E522ED" w:rsidRPr="00580ED6" w:rsidRDefault="00E522ED" w:rsidP="00F02A9D">
            <w:pPr>
              <w:spacing w:line="360" w:lineRule="auto"/>
              <w:rPr>
                <w:rFonts w:ascii="Times New Roman" w:hAnsi="Times New Roman" w:cs="Times New Roman"/>
                <w:sz w:val="24"/>
                <w:szCs w:val="24"/>
              </w:rPr>
            </w:pPr>
          </w:p>
        </w:tc>
        <w:tc>
          <w:tcPr>
            <w:tcW w:w="1245" w:type="pct"/>
            <w:shd w:val="clear" w:color="auto" w:fill="F7CAAC" w:themeFill="accent2" w:themeFillTint="66"/>
          </w:tcPr>
          <w:p w:rsidR="00E522ED" w:rsidRPr="00084264" w:rsidRDefault="00E522ED" w:rsidP="00F02A9D">
            <w:pPr>
              <w:spacing w:line="360" w:lineRule="auto"/>
              <w:rPr>
                <w:rFonts w:ascii="Times New Roman" w:hAnsi="Times New Roman" w:cs="Times New Roman"/>
                <w:b/>
                <w:bCs/>
                <w:color w:val="000000" w:themeColor="text1"/>
                <w:sz w:val="24"/>
                <w:szCs w:val="24"/>
              </w:rPr>
            </w:pPr>
            <w:r w:rsidRPr="00084264">
              <w:rPr>
                <w:rFonts w:ascii="Times New Roman" w:hAnsi="Times New Roman" w:cs="Times New Roman"/>
                <w:b/>
                <w:bCs/>
                <w:color w:val="000000" w:themeColor="text1"/>
                <w:sz w:val="24"/>
                <w:szCs w:val="24"/>
              </w:rPr>
              <w:t xml:space="preserve">Topics/Sub-Topic &amp; </w:t>
            </w:r>
          </w:p>
        </w:tc>
        <w:tc>
          <w:tcPr>
            <w:tcW w:w="2512" w:type="pct"/>
            <w:shd w:val="clear" w:color="auto" w:fill="F7CAAC" w:themeFill="accent2" w:themeFillTint="66"/>
          </w:tcPr>
          <w:p w:rsidR="00E522ED" w:rsidRPr="00084264" w:rsidRDefault="00E522ED" w:rsidP="00F02A9D">
            <w:pPr>
              <w:spacing w:line="360" w:lineRule="auto"/>
              <w:rPr>
                <w:rFonts w:ascii="Times New Roman" w:hAnsi="Times New Roman" w:cs="Times New Roman"/>
                <w:b/>
                <w:bCs/>
                <w:color w:val="000000" w:themeColor="text1"/>
                <w:sz w:val="24"/>
                <w:szCs w:val="24"/>
              </w:rPr>
            </w:pPr>
            <w:r w:rsidRPr="00084264">
              <w:rPr>
                <w:rFonts w:ascii="Times New Roman" w:hAnsi="Times New Roman" w:cs="Times New Roman"/>
                <w:b/>
                <w:bCs/>
                <w:color w:val="000000" w:themeColor="text1"/>
                <w:sz w:val="24"/>
                <w:szCs w:val="24"/>
              </w:rPr>
              <w:t>Learning Objectives</w:t>
            </w:r>
          </w:p>
        </w:tc>
        <w:tc>
          <w:tcPr>
            <w:tcW w:w="523" w:type="pct"/>
            <w:vMerge/>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p>
        </w:tc>
      </w:tr>
      <w:tr w:rsidR="00E522ED" w:rsidRPr="00580ED6" w:rsidTr="00084264">
        <w:trPr>
          <w:cantSplit/>
          <w:trHeight w:val="1134"/>
        </w:trPr>
        <w:tc>
          <w:tcPr>
            <w:tcW w:w="720" w:type="pct"/>
            <w:textDirection w:val="btLr"/>
            <w:vAlign w:val="center"/>
          </w:tcPr>
          <w:p w:rsidR="00E522ED" w:rsidRPr="00580ED6" w:rsidRDefault="00E522ED" w:rsidP="00F02A9D">
            <w:pPr>
              <w:spacing w:line="360" w:lineRule="auto"/>
              <w:ind w:left="113" w:right="113"/>
              <w:jc w:val="center"/>
              <w:rPr>
                <w:rFonts w:ascii="Times New Roman" w:hAnsi="Times New Roman" w:cs="Times New Roman"/>
                <w:sz w:val="24"/>
                <w:szCs w:val="24"/>
              </w:rPr>
            </w:pPr>
            <w:r w:rsidRPr="00580ED6">
              <w:rPr>
                <w:rFonts w:ascii="Times New Roman" w:hAnsi="Times New Roman" w:cs="Times New Roman"/>
                <w:sz w:val="24"/>
                <w:szCs w:val="24"/>
              </w:rPr>
              <w:t>1. Force &amp; Motion in Fluids</w:t>
            </w:r>
          </w:p>
        </w:tc>
        <w:tc>
          <w:tcPr>
            <w:tcW w:w="1245" w:type="pct"/>
            <w:shd w:val="clear" w:color="auto" w:fill="auto"/>
          </w:tcPr>
          <w:p w:rsidR="00E522ED" w:rsidRPr="00084264" w:rsidRDefault="00E522ED" w:rsidP="00FA0113">
            <w:pPr>
              <w:pStyle w:val="ListParagraph"/>
              <w:numPr>
                <w:ilvl w:val="1"/>
                <w:numId w:val="869"/>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Fluid resistance under uniform gravitational field. </w:t>
            </w:r>
            <w:r w:rsidRPr="00084264">
              <w:rPr>
                <w:rFonts w:ascii="Times New Roman" w:hAnsi="Times New Roman" w:cs="Times New Roman"/>
                <w:b/>
                <w:bCs/>
                <w:i/>
                <w:iCs/>
                <w:color w:val="000000" w:themeColor="text1"/>
                <w:sz w:val="24"/>
                <w:szCs w:val="24"/>
              </w:rPr>
              <w:t xml:space="preserve">(simple treatment of graphs &amp; final expressions for velocity, acceleration &amp; position only) (Exclude the sub-topic Mass and Weight &amp; oil floating on water)  </w:t>
            </w:r>
          </w:p>
          <w:p w:rsidR="00E522ED" w:rsidRPr="00084264" w:rsidRDefault="00E522ED" w:rsidP="00FA0113">
            <w:pPr>
              <w:pStyle w:val="ListParagraph"/>
              <w:numPr>
                <w:ilvl w:val="1"/>
                <w:numId w:val="869"/>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Surface tension.</w:t>
            </w:r>
          </w:p>
          <w:p w:rsidR="00E522ED" w:rsidRPr="00084264" w:rsidRDefault="00E522ED" w:rsidP="00FA0113">
            <w:pPr>
              <w:pStyle w:val="ListParagraph"/>
              <w:numPr>
                <w:ilvl w:val="1"/>
                <w:numId w:val="869"/>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Viscosity of fluids. </w:t>
            </w:r>
            <w:r w:rsidRPr="00084264">
              <w:rPr>
                <w:rFonts w:ascii="Times New Roman" w:hAnsi="Times New Roman" w:cs="Times New Roman"/>
                <w:b/>
                <w:bCs/>
                <w:i/>
                <w:iCs/>
                <w:color w:val="000000" w:themeColor="text1"/>
                <w:sz w:val="24"/>
                <w:szCs w:val="24"/>
              </w:rPr>
              <w:t>(Exclude Measurement of Viscosity)</w:t>
            </w:r>
          </w:p>
          <w:p w:rsidR="00E522ED" w:rsidRPr="00084264" w:rsidRDefault="00E522ED" w:rsidP="00F02A9D">
            <w:pPr>
              <w:spacing w:line="360" w:lineRule="auto"/>
              <w:rPr>
                <w:rFonts w:ascii="Times New Roman" w:hAnsi="Times New Roman" w:cs="Times New Roman"/>
                <w:b/>
                <w:bCs/>
                <w:i/>
                <w:iCs/>
                <w:color w:val="000000" w:themeColor="text1"/>
                <w:sz w:val="24"/>
                <w:szCs w:val="24"/>
              </w:rPr>
            </w:pPr>
          </w:p>
          <w:p w:rsidR="00E522ED" w:rsidRPr="00084264" w:rsidRDefault="00E522ED" w:rsidP="00F02A9D">
            <w:pPr>
              <w:spacing w:line="360" w:lineRule="auto"/>
              <w:rPr>
                <w:rFonts w:ascii="Times New Roman" w:hAnsi="Times New Roman" w:cs="Times New Roman"/>
                <w:color w:val="000000" w:themeColor="text1"/>
                <w:sz w:val="24"/>
                <w:szCs w:val="24"/>
              </w:rPr>
            </w:pPr>
          </w:p>
          <w:p w:rsidR="00E522ED" w:rsidRPr="00084264" w:rsidRDefault="00E522ED" w:rsidP="00F02A9D">
            <w:pPr>
              <w:spacing w:line="360" w:lineRule="auto"/>
              <w:rPr>
                <w:rFonts w:ascii="Times New Roman" w:hAnsi="Times New Roman" w:cs="Times New Roman"/>
                <w:color w:val="000000" w:themeColor="text1"/>
                <w:sz w:val="24"/>
                <w:szCs w:val="24"/>
              </w:rPr>
            </w:pP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Explain fluid resistance under uniform gravitational field.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Describe motion of bodies falling in a uniform gravitational field with fluid resistance</w:t>
            </w:r>
            <w:r w:rsidRPr="00084264">
              <w:rPr>
                <w:rFonts w:ascii="Times New Roman" w:hAnsi="Times New Roman" w:cs="Times New Roman"/>
                <w:b/>
                <w:bCs/>
                <w:color w:val="000000" w:themeColor="text1"/>
                <w:sz w:val="24"/>
                <w:szCs w:val="24"/>
              </w:rPr>
              <w:t>. (</w:t>
            </w:r>
            <w:r w:rsidRPr="00084264">
              <w:rPr>
                <w:rFonts w:ascii="Times New Roman" w:hAnsi="Times New Roman" w:cs="Times New Roman"/>
                <w:b/>
                <w:bCs/>
                <w:i/>
                <w:iCs/>
                <w:color w:val="000000" w:themeColor="text1"/>
                <w:sz w:val="24"/>
                <w:szCs w:val="24"/>
                <w:u w:val="single"/>
              </w:rPr>
              <w:t>Simple treatment of graphs &amp; final expressions for velocity, acceleration &amp; position only)</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Define surface tension &amp; surface energy.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Describe cause and effect of surface tension in liquids.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Define angle of contact.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Explain movement of liquids in capillary tubes using ideas of surface tension.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Explain flow of liquids through porous media using capillary action.</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Define viscosity of fluids.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Define streamline, laminar and turbulent flow.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State and apply equation of continuity - principle of continuity in any steady state process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State Bernoulli's principle and its application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Define viscosity                                                                                                                                                </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8%</w:t>
            </w:r>
          </w:p>
        </w:tc>
      </w:tr>
      <w:tr w:rsidR="00E522ED" w:rsidRPr="00580ED6" w:rsidTr="00084264">
        <w:trPr>
          <w:cantSplit/>
          <w:trHeight w:val="1134"/>
        </w:trPr>
        <w:tc>
          <w:tcPr>
            <w:tcW w:w="720" w:type="pct"/>
            <w:textDirection w:val="btLr"/>
            <w:vAlign w:val="center"/>
          </w:tcPr>
          <w:p w:rsidR="00E522ED" w:rsidRPr="00580ED6" w:rsidRDefault="00E522ED" w:rsidP="00F02A9D">
            <w:pPr>
              <w:spacing w:line="360" w:lineRule="auto"/>
              <w:ind w:left="113" w:right="113"/>
              <w:jc w:val="center"/>
              <w:rPr>
                <w:rFonts w:ascii="Times New Roman" w:hAnsi="Times New Roman" w:cs="Times New Roman"/>
                <w:sz w:val="24"/>
                <w:szCs w:val="24"/>
              </w:rPr>
            </w:pPr>
            <w:r w:rsidRPr="00580ED6">
              <w:rPr>
                <w:rFonts w:ascii="Times New Roman" w:hAnsi="Times New Roman" w:cs="Times New Roman"/>
                <w:sz w:val="24"/>
                <w:szCs w:val="24"/>
              </w:rPr>
              <w:t>2. Oscillations</w:t>
            </w:r>
          </w:p>
        </w:tc>
        <w:tc>
          <w:tcPr>
            <w:tcW w:w="1245" w:type="pct"/>
            <w:shd w:val="clear" w:color="auto" w:fill="auto"/>
          </w:tcPr>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Periodic and Oscillatory Motions.</w:t>
            </w:r>
          </w:p>
          <w:p w:rsidR="00E522ED" w:rsidRPr="00084264" w:rsidRDefault="00E522ED" w:rsidP="00FA0113">
            <w:pPr>
              <w:pStyle w:val="ListParagraph"/>
              <w:numPr>
                <w:ilvl w:val="1"/>
                <w:numId w:val="870"/>
              </w:numPr>
              <w:spacing w:line="360" w:lineRule="auto"/>
              <w:rPr>
                <w:rFonts w:ascii="Times New Roman" w:hAnsi="Times New Roman" w:cs="Times New Roman"/>
                <w:i/>
                <w:iCs/>
                <w:color w:val="000000" w:themeColor="text1"/>
                <w:sz w:val="24"/>
                <w:szCs w:val="24"/>
              </w:rPr>
            </w:pPr>
            <w:r w:rsidRPr="00084264">
              <w:rPr>
                <w:rFonts w:ascii="Times New Roman" w:hAnsi="Times New Roman" w:cs="Times New Roman"/>
                <w:color w:val="000000" w:themeColor="text1"/>
                <w:sz w:val="24"/>
                <w:szCs w:val="24"/>
              </w:rPr>
              <w:t xml:space="preserve">Simple Harmonic Motion. </w:t>
            </w:r>
            <w:r w:rsidRPr="00084264">
              <w:rPr>
                <w:rFonts w:ascii="Times New Roman" w:hAnsi="Times New Roman" w:cs="Times New Roman"/>
                <w:b/>
                <w:bCs/>
                <w:i/>
                <w:iCs/>
                <w:color w:val="000000" w:themeColor="text1"/>
                <w:sz w:val="24"/>
                <w:szCs w:val="24"/>
              </w:rPr>
              <w:t>(Focus only on Key Points)</w:t>
            </w:r>
          </w:p>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Simple Harmonic motion &amp; uniform circular motion.</w:t>
            </w:r>
          </w:p>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Velocity &amp; acceleration in simple harmonic motion.</w:t>
            </w:r>
          </w:p>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Energy in Simple Harmonic Motion.</w:t>
            </w:r>
          </w:p>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System executing simple harmonic motion: Simple Pendulum.</w:t>
            </w:r>
          </w:p>
          <w:p w:rsidR="00E522ED" w:rsidRPr="00084264" w:rsidRDefault="00E522ED" w:rsidP="00FA0113">
            <w:pPr>
              <w:pStyle w:val="ListParagraph"/>
              <w:numPr>
                <w:ilvl w:val="1"/>
                <w:numId w:val="870"/>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Forced Oscillations &amp; Resonance</w:t>
            </w:r>
          </w:p>
          <w:p w:rsidR="00E522ED" w:rsidRPr="00084264" w:rsidRDefault="00E522ED" w:rsidP="00F02A9D">
            <w:pPr>
              <w:pStyle w:val="ListParagraph"/>
              <w:spacing w:line="360" w:lineRule="auto"/>
              <w:ind w:left="360"/>
              <w:rPr>
                <w:rFonts w:ascii="Times New Roman" w:hAnsi="Times New Roman" w:cs="Times New Roman"/>
                <w:b/>
                <w:bCs/>
                <w:i/>
                <w:iCs/>
                <w:color w:val="000000" w:themeColor="text1"/>
                <w:sz w:val="24"/>
                <w:szCs w:val="24"/>
              </w:rPr>
            </w:pPr>
            <w:r w:rsidRPr="00084264">
              <w:rPr>
                <w:rFonts w:ascii="Times New Roman" w:hAnsi="Times New Roman" w:cs="Times New Roman"/>
                <w:b/>
                <w:bCs/>
                <w:i/>
                <w:iCs/>
                <w:color w:val="000000" w:themeColor="text1"/>
                <w:sz w:val="24"/>
                <w:szCs w:val="24"/>
              </w:rPr>
              <w:t>(Exclude the sub-topic two cases for oscillator)</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Periodic &amp; Oscillatory motions.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simple harmonic motion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Define time period &amp; frequency of periodic motion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displacement of periodic motion &amp; its calculation.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the relation between simple harmonic motion and uniform circular motion.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velocity &amp; acceleration in simple harmonic motion.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energy in Simple Harmonic Motion.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the motion of simple pendulum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forced oscillation &amp; resonance                                                                                             </w:t>
            </w:r>
          </w:p>
          <w:p w:rsidR="00E522ED" w:rsidRPr="00084264" w:rsidRDefault="00E522ED" w:rsidP="00FA0113">
            <w:pPr>
              <w:pStyle w:val="ListParagraph"/>
              <w:numPr>
                <w:ilvl w:val="0"/>
                <w:numId w:val="868"/>
              </w:numPr>
              <w:spacing w:line="360" w:lineRule="auto"/>
              <w:rPr>
                <w:rFonts w:ascii="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condition for resonance in forced oscillations    </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15%</w:t>
            </w:r>
          </w:p>
        </w:tc>
      </w:tr>
      <w:tr w:rsidR="00E522ED" w:rsidRPr="00580ED6" w:rsidTr="00084264">
        <w:trPr>
          <w:cantSplit/>
          <w:trHeight w:val="1134"/>
        </w:trPr>
        <w:tc>
          <w:tcPr>
            <w:tcW w:w="720" w:type="pct"/>
            <w:textDirection w:val="btLr"/>
            <w:vAlign w:val="center"/>
          </w:tcPr>
          <w:p w:rsidR="00E522ED" w:rsidRPr="00580ED6" w:rsidRDefault="00E522ED" w:rsidP="00F02A9D">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4. </w:t>
            </w:r>
            <w:r w:rsidRPr="00580ED6">
              <w:rPr>
                <w:rFonts w:ascii="Times New Roman" w:hAnsi="Times New Roman" w:cs="Times New Roman"/>
                <w:sz w:val="24"/>
                <w:szCs w:val="24"/>
              </w:rPr>
              <w:t>Electric charges &amp; Fields</w:t>
            </w:r>
          </w:p>
        </w:tc>
        <w:tc>
          <w:tcPr>
            <w:tcW w:w="1245" w:type="pct"/>
            <w:shd w:val="clear" w:color="auto" w:fill="auto"/>
          </w:tcPr>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Basic properties of electric charge.</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Coulomb's Law.</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Forces due to multiple charges</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Electric field </w:t>
            </w:r>
            <w:r w:rsidRPr="00084264">
              <w:rPr>
                <w:rFonts w:ascii="Times New Roman" w:hAnsi="Times New Roman" w:cs="Times New Roman"/>
                <w:b/>
                <w:bCs/>
                <w:i/>
                <w:iCs/>
                <w:color w:val="000000" w:themeColor="text1"/>
                <w:sz w:val="24"/>
                <w:szCs w:val="24"/>
              </w:rPr>
              <w:t>(exclude the Physical significance of electric field)</w:t>
            </w:r>
            <w:r w:rsidRPr="00084264">
              <w:rPr>
                <w:rFonts w:ascii="Times New Roman" w:hAnsi="Times New Roman" w:cs="Times New Roman"/>
                <w:color w:val="000000" w:themeColor="text1"/>
                <w:sz w:val="24"/>
                <w:szCs w:val="24"/>
              </w:rPr>
              <w:t xml:space="preserve"> </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Electric field lines</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Electric flux &amp; Gaussian surface</w:t>
            </w:r>
          </w:p>
          <w:p w:rsidR="00E522ED" w:rsidRPr="00084264" w:rsidRDefault="00E522ED" w:rsidP="00FA0113">
            <w:pPr>
              <w:pStyle w:val="ListParagraph"/>
              <w:numPr>
                <w:ilvl w:val="1"/>
                <w:numId w:val="871"/>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Electric field strength </w:t>
            </w:r>
            <w:r w:rsidRPr="00084264">
              <w:rPr>
                <w:rFonts w:ascii="Times New Roman" w:hAnsi="Times New Roman" w:cs="Times New Roman"/>
                <w:b/>
                <w:bCs/>
                <w:i/>
                <w:iCs/>
                <w:color w:val="000000" w:themeColor="text1"/>
                <w:sz w:val="24"/>
                <w:szCs w:val="24"/>
              </w:rPr>
              <w:t>(Simple treatment of nature of the path without derivation from sub-topic “Charged particle moving in a uniform electric field”</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the properties electric charges.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Coulomb's law</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forces due to multiple charges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electric field  &amp; electric field intensity.</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electric field lines and their properties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Outline similarities &amp; differences between electric field &amp; gravitational field.</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electric flux &amp; Gaussian surface.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electric field strength due to a point charge in radial field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electric field strength between two charged parallel plates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the effect of electric field on a charged particle moving in a uniform electric field</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6%</w:t>
            </w:r>
          </w:p>
        </w:tc>
      </w:tr>
      <w:tr w:rsidR="00E522ED" w:rsidRPr="00580ED6" w:rsidTr="00084264">
        <w:trPr>
          <w:cantSplit/>
          <w:trHeight w:val="1134"/>
        </w:trPr>
        <w:tc>
          <w:tcPr>
            <w:tcW w:w="720" w:type="pct"/>
            <w:textDirection w:val="btLr"/>
            <w:vAlign w:val="center"/>
          </w:tcPr>
          <w:p w:rsidR="00E522ED" w:rsidRDefault="00E522ED" w:rsidP="00F02A9D">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5.</w:t>
            </w:r>
            <w:r>
              <w:t xml:space="preserve"> </w:t>
            </w:r>
            <w:r w:rsidRPr="004232D1">
              <w:rPr>
                <w:rFonts w:ascii="Times New Roman" w:hAnsi="Times New Roman" w:cs="Times New Roman"/>
                <w:sz w:val="24"/>
                <w:szCs w:val="24"/>
              </w:rPr>
              <w:t>Capacitors</w:t>
            </w:r>
          </w:p>
        </w:tc>
        <w:tc>
          <w:tcPr>
            <w:tcW w:w="1245" w:type="pct"/>
            <w:shd w:val="clear" w:color="auto" w:fill="auto"/>
          </w:tcPr>
          <w:p w:rsidR="00E522ED" w:rsidRPr="00084264" w:rsidRDefault="00E522ED" w:rsidP="00FA0113">
            <w:pPr>
              <w:pStyle w:val="ListParagraph"/>
              <w:numPr>
                <w:ilvl w:val="1"/>
                <w:numId w:val="872"/>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Capacitors &amp; capacitance</w:t>
            </w:r>
          </w:p>
          <w:p w:rsidR="00E522ED" w:rsidRPr="00084264" w:rsidRDefault="00E522ED" w:rsidP="00FA0113">
            <w:pPr>
              <w:pStyle w:val="ListParagraph"/>
              <w:numPr>
                <w:ilvl w:val="1"/>
                <w:numId w:val="872"/>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Effect of dielectric on capacitance.</w:t>
            </w:r>
          </w:p>
          <w:p w:rsidR="00E522ED" w:rsidRPr="00084264" w:rsidRDefault="00E522ED" w:rsidP="00FA0113">
            <w:pPr>
              <w:pStyle w:val="ListParagraph"/>
              <w:numPr>
                <w:ilvl w:val="1"/>
                <w:numId w:val="872"/>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Energy stored in capacitors</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capacitors and capacitance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State unit of capacitance  q = CV</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combination of capacitors- series &amp; parallel.</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energy stored in capacitors.</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6%</w:t>
            </w:r>
          </w:p>
        </w:tc>
      </w:tr>
      <w:tr w:rsidR="00E522ED" w:rsidRPr="00580ED6" w:rsidTr="00084264">
        <w:trPr>
          <w:cantSplit/>
          <w:trHeight w:val="1134"/>
        </w:trPr>
        <w:tc>
          <w:tcPr>
            <w:tcW w:w="720" w:type="pct"/>
            <w:textDirection w:val="btLr"/>
            <w:vAlign w:val="center"/>
          </w:tcPr>
          <w:p w:rsidR="00E522ED" w:rsidRDefault="00E522ED" w:rsidP="00F02A9D">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6.</w:t>
            </w:r>
            <w:r>
              <w:t xml:space="preserve"> </w:t>
            </w:r>
            <w:r w:rsidRPr="0050075E">
              <w:rPr>
                <w:rFonts w:ascii="Times New Roman" w:hAnsi="Times New Roman" w:cs="Times New Roman"/>
                <w:sz w:val="24"/>
                <w:szCs w:val="24"/>
              </w:rPr>
              <w:t>Electromagnetic induction</w:t>
            </w:r>
          </w:p>
        </w:tc>
        <w:tc>
          <w:tcPr>
            <w:tcW w:w="1245" w:type="pct"/>
            <w:shd w:val="clear" w:color="auto" w:fill="auto"/>
          </w:tcPr>
          <w:p w:rsidR="00E522ED" w:rsidRPr="00084264" w:rsidRDefault="00E522ED" w:rsidP="00F02A9D">
            <w:p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6.1 Magnetic flux.</w:t>
            </w:r>
          </w:p>
          <w:p w:rsidR="00E522ED" w:rsidRPr="00084264" w:rsidRDefault="00E522ED" w:rsidP="00F02A9D">
            <w:pPr>
              <w:spacing w:line="360" w:lineRule="auto"/>
              <w:rPr>
                <w:rFonts w:ascii="Times New Roman" w:hAnsi="Times New Roman" w:cs="Times New Roman"/>
                <w:b/>
                <w:bCs/>
                <w:color w:val="000000" w:themeColor="text1"/>
                <w:sz w:val="24"/>
                <w:szCs w:val="24"/>
              </w:rPr>
            </w:pPr>
            <w:r w:rsidRPr="00084264">
              <w:rPr>
                <w:rFonts w:ascii="Times New Roman" w:hAnsi="Times New Roman" w:cs="Times New Roman"/>
                <w:b/>
                <w:bCs/>
                <w:color w:val="000000" w:themeColor="text1"/>
                <w:sz w:val="24"/>
                <w:szCs w:val="24"/>
              </w:rPr>
              <w:t>(Include only terms &amp; final expression of:</w:t>
            </w:r>
          </w:p>
          <w:p w:rsidR="00E522ED" w:rsidRPr="00084264" w:rsidRDefault="00E522ED" w:rsidP="00F02A9D">
            <w:pPr>
              <w:spacing w:line="360" w:lineRule="auto"/>
              <w:rPr>
                <w:rFonts w:ascii="Times New Roman" w:hAnsi="Times New Roman" w:cs="Times New Roman"/>
                <w:b/>
                <w:bCs/>
                <w:color w:val="000000" w:themeColor="text1"/>
                <w:sz w:val="24"/>
                <w:szCs w:val="24"/>
              </w:rPr>
            </w:pPr>
            <w:r w:rsidRPr="00084264">
              <w:rPr>
                <w:rFonts w:ascii="Times New Roman" w:hAnsi="Times New Roman" w:cs="Times New Roman"/>
                <w:b/>
                <w:bCs/>
                <w:i/>
                <w:iCs/>
                <w:color w:val="000000" w:themeColor="text1"/>
                <w:sz w:val="24"/>
                <w:szCs w:val="24"/>
              </w:rPr>
              <w:t>A. Magnetic circuit                                                        B. Permeability                                             C. Magnetic field strength                                           D. Magnetomotive force                                                  E. Reluctance &amp; permeance without derivation)</w:t>
            </w:r>
          </w:p>
          <w:p w:rsidR="00E522ED" w:rsidRPr="00084264" w:rsidRDefault="00E522ED" w:rsidP="00F02A9D">
            <w:p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6.2 The experiments of Faraday &amp; Henry.</w:t>
            </w:r>
          </w:p>
          <w:p w:rsidR="00E522ED" w:rsidRPr="00084264" w:rsidRDefault="00E522ED" w:rsidP="00FA0113">
            <w:pPr>
              <w:pStyle w:val="ListParagraph"/>
              <w:numPr>
                <w:ilvl w:val="1"/>
                <w:numId w:val="89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Faraday's laws of electromagnetic induction.</w:t>
            </w:r>
          </w:p>
          <w:p w:rsidR="00E522ED" w:rsidRPr="00084264" w:rsidRDefault="00E522ED" w:rsidP="00FA0113">
            <w:pPr>
              <w:pStyle w:val="ListParagraph"/>
              <w:numPr>
                <w:ilvl w:val="1"/>
                <w:numId w:val="89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Lenz's law.</w:t>
            </w:r>
          </w:p>
          <w:p w:rsidR="00E522ED" w:rsidRPr="00084264" w:rsidRDefault="00E522ED" w:rsidP="00FA0113">
            <w:pPr>
              <w:pStyle w:val="ListParagraph"/>
              <w:numPr>
                <w:ilvl w:val="1"/>
                <w:numId w:val="89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Inductance</w:t>
            </w:r>
            <w:r w:rsidRPr="00084264">
              <w:rPr>
                <w:rFonts w:ascii="Times New Roman" w:hAnsi="Times New Roman" w:cs="Times New Roman"/>
                <w:b/>
                <w:bCs/>
                <w:i/>
                <w:iCs/>
                <w:color w:val="000000" w:themeColor="text1"/>
                <w:sz w:val="24"/>
                <w:szCs w:val="24"/>
              </w:rPr>
              <w:t>. (Exclude Mutual inductance of two closely wound solenoids)</w:t>
            </w:r>
          </w:p>
          <w:p w:rsidR="00E522ED" w:rsidRPr="00084264" w:rsidRDefault="00E522ED" w:rsidP="00FA0113">
            <w:pPr>
              <w:pStyle w:val="ListParagraph"/>
              <w:numPr>
                <w:ilvl w:val="1"/>
                <w:numId w:val="89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Transformers.</w:t>
            </w:r>
          </w:p>
          <w:p w:rsidR="00E522ED" w:rsidRPr="00084264" w:rsidRDefault="00E522ED" w:rsidP="00FA0113">
            <w:pPr>
              <w:pStyle w:val="ListParagraph"/>
              <w:numPr>
                <w:ilvl w:val="1"/>
                <w:numId w:val="89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AC Generator</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magnetic circuit, reluctance and permeance.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the experiments of Faraday &amp; Henry.</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Faraday's laws of electromagnetic induction.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Lenz's law.</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inductance, self-induction &amp; mutual induction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Calculate self-inductance and coefficient of self- induction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 Calculate mutual-inductance and coefficient of mutual- induction.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transformer- step-up &amp; step-down transformers.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AC Generator.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three phase system large Scale Power generation and distribution</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9%</w:t>
            </w:r>
          </w:p>
        </w:tc>
      </w:tr>
      <w:tr w:rsidR="00E522ED" w:rsidRPr="00580ED6" w:rsidTr="00084264">
        <w:tc>
          <w:tcPr>
            <w:tcW w:w="720" w:type="pct"/>
          </w:tcPr>
          <w:p w:rsidR="00E522ED" w:rsidRDefault="00E522ED" w:rsidP="00CC7F95">
            <w:pPr>
              <w:spacing w:line="276" w:lineRule="auto"/>
              <w:rPr>
                <w:rFonts w:ascii="Times New Roman" w:hAnsi="Times New Roman" w:cs="Times New Roman"/>
                <w:sz w:val="24"/>
                <w:szCs w:val="24"/>
              </w:rPr>
            </w:pPr>
            <w:r>
              <w:rPr>
                <w:rFonts w:ascii="Times New Roman" w:hAnsi="Times New Roman" w:cs="Times New Roman"/>
                <w:sz w:val="24"/>
                <w:szCs w:val="24"/>
              </w:rPr>
              <w:t>7.</w:t>
            </w:r>
            <w:r>
              <w:t xml:space="preserve"> </w:t>
            </w:r>
            <w:r w:rsidRPr="00C81751">
              <w:rPr>
                <w:rFonts w:ascii="Times New Roman" w:hAnsi="Times New Roman" w:cs="Times New Roman"/>
                <w:sz w:val="24"/>
                <w:szCs w:val="24"/>
              </w:rPr>
              <w:t>Electric circuits</w:t>
            </w:r>
          </w:p>
        </w:tc>
        <w:tc>
          <w:tcPr>
            <w:tcW w:w="1245" w:type="pct"/>
            <w:shd w:val="clear" w:color="auto" w:fill="auto"/>
          </w:tcPr>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Classification of substances into conductors, insulators &amp; semiconductors. </w:t>
            </w:r>
            <w:r w:rsidRPr="00084264">
              <w:rPr>
                <w:rFonts w:ascii="Times New Roman" w:hAnsi="Times New Roman" w:cs="Times New Roman"/>
                <w:b/>
                <w:bCs/>
                <w:i/>
                <w:iCs/>
                <w:color w:val="000000" w:themeColor="text1"/>
                <w:sz w:val="24"/>
                <w:szCs w:val="24"/>
              </w:rPr>
              <w:t>(Exclude Classification on the basis of conductivity)</w:t>
            </w:r>
          </w:p>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Temperature dependence of resistivity. </w:t>
            </w:r>
            <w:r w:rsidRPr="00084264">
              <w:rPr>
                <w:rFonts w:ascii="Times New Roman" w:hAnsi="Times New Roman" w:cs="Times New Roman"/>
                <w:b/>
                <w:bCs/>
                <w:i/>
                <w:iCs/>
                <w:color w:val="000000" w:themeColor="text1"/>
                <w:sz w:val="24"/>
                <w:szCs w:val="24"/>
              </w:rPr>
              <w:t>(Exclude the Super conductor)</w:t>
            </w:r>
          </w:p>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Semiconductors</w:t>
            </w:r>
          </w:p>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DC Circuits. </w:t>
            </w:r>
          </w:p>
          <w:p w:rsidR="00E522ED" w:rsidRPr="00084264" w:rsidRDefault="00E522ED" w:rsidP="00CC7F95">
            <w:pPr>
              <w:spacing w:line="276" w:lineRule="auto"/>
              <w:rPr>
                <w:rFonts w:ascii="Times New Roman" w:hAnsi="Times New Roman" w:cs="Times New Roman"/>
                <w:b/>
                <w:bCs/>
                <w:i/>
                <w:iCs/>
                <w:color w:val="000000" w:themeColor="text1"/>
                <w:sz w:val="24"/>
                <w:szCs w:val="24"/>
              </w:rPr>
            </w:pPr>
            <w:r w:rsidRPr="00084264">
              <w:rPr>
                <w:rFonts w:ascii="Times New Roman" w:hAnsi="Times New Roman" w:cs="Times New Roman"/>
                <w:b/>
                <w:bCs/>
                <w:i/>
                <w:iCs/>
                <w:color w:val="000000" w:themeColor="text1"/>
                <w:sz w:val="24"/>
                <w:szCs w:val="24"/>
              </w:rPr>
              <w:t xml:space="preserve">(Exclude </w:t>
            </w:r>
            <w:r w:rsidR="00FB29CA" w:rsidRPr="00084264">
              <w:rPr>
                <w:rFonts w:ascii="Times New Roman" w:hAnsi="Times New Roman" w:cs="Times New Roman"/>
                <w:b/>
                <w:bCs/>
                <w:i/>
                <w:iCs/>
                <w:color w:val="000000" w:themeColor="text1"/>
                <w:sz w:val="24"/>
                <w:szCs w:val="24"/>
              </w:rPr>
              <w:t>the Linearity</w:t>
            </w:r>
            <w:r w:rsidRPr="00084264">
              <w:rPr>
                <w:rFonts w:ascii="Times New Roman" w:hAnsi="Times New Roman" w:cs="Times New Roman"/>
                <w:b/>
                <w:bCs/>
                <w:i/>
                <w:iCs/>
                <w:color w:val="000000" w:themeColor="text1"/>
                <w:sz w:val="24"/>
                <w:szCs w:val="24"/>
              </w:rPr>
              <w:t xml:space="preserve">, Sensitivity &amp; resolution of a sensor in circuit)                                              </w:t>
            </w:r>
          </w:p>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AC Circuits. </w:t>
            </w:r>
            <w:r w:rsidRPr="00084264">
              <w:rPr>
                <w:rFonts w:ascii="Times New Roman" w:hAnsi="Times New Roman" w:cs="Times New Roman"/>
                <w:b/>
                <w:bCs/>
                <w:i/>
                <w:iCs/>
                <w:color w:val="000000" w:themeColor="text1"/>
                <w:sz w:val="24"/>
                <w:szCs w:val="24"/>
              </w:rPr>
              <w:t>(simple treatment without derivation)</w:t>
            </w:r>
          </w:p>
          <w:p w:rsidR="00E522ED" w:rsidRPr="00084264" w:rsidRDefault="00E522ED" w:rsidP="00CC7F95">
            <w:pPr>
              <w:pStyle w:val="ListParagraph"/>
              <w:numPr>
                <w:ilvl w:val="1"/>
                <w:numId w:val="897"/>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AC Voltage applied to a series LCR circuit</w:t>
            </w:r>
          </w:p>
        </w:tc>
        <w:tc>
          <w:tcPr>
            <w:tcW w:w="2512" w:type="pct"/>
            <w:shd w:val="clear" w:color="auto" w:fill="auto"/>
          </w:tcPr>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Classify substances into conductors, insulators &amp; semiconductors on the basis of conductivity &amp; energy bands.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effect of temperature on the resistivity of conductors, thermistors, semiconductors &amp; superconductors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applications of thermistors.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semiconductors-intrinsic &amp; extrinsic semiconductors.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DC Circuits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 Describe Kirchoff's rules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applications of potential divider in light dependent resistors &amp; thermistors, in audio volume controls.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sinusoidal variation of voltage &amp; current in an AC circuit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AC circuit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RMS value of AC                                                                                                                            </w:t>
            </w:r>
          </w:p>
        </w:tc>
        <w:tc>
          <w:tcPr>
            <w:tcW w:w="523" w:type="pct"/>
            <w:vAlign w:val="center"/>
          </w:tcPr>
          <w:p w:rsidR="00E522ED" w:rsidRPr="00084264" w:rsidRDefault="00E522ED" w:rsidP="00CC7F95">
            <w:pPr>
              <w:spacing w:line="276"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14%</w:t>
            </w:r>
          </w:p>
        </w:tc>
      </w:tr>
      <w:tr w:rsidR="00E522ED" w:rsidRPr="00580ED6" w:rsidTr="00084264">
        <w:trPr>
          <w:cantSplit/>
          <w:trHeight w:val="1134"/>
        </w:trPr>
        <w:tc>
          <w:tcPr>
            <w:tcW w:w="720" w:type="pct"/>
            <w:textDirection w:val="btLr"/>
            <w:vAlign w:val="center"/>
          </w:tcPr>
          <w:p w:rsidR="00E522ED" w:rsidRPr="0026473F" w:rsidRDefault="00E522ED" w:rsidP="00FA0113">
            <w:pPr>
              <w:pStyle w:val="ListParagraph"/>
              <w:numPr>
                <w:ilvl w:val="0"/>
                <w:numId w:val="896"/>
              </w:numPr>
              <w:spacing w:line="360" w:lineRule="auto"/>
              <w:ind w:left="473" w:right="113"/>
              <w:jc w:val="center"/>
              <w:rPr>
                <w:rFonts w:ascii="Times New Roman" w:hAnsi="Times New Roman" w:cs="Times New Roman"/>
                <w:sz w:val="24"/>
                <w:szCs w:val="24"/>
              </w:rPr>
            </w:pPr>
            <w:r w:rsidRPr="0026473F">
              <w:rPr>
                <w:rFonts w:ascii="Times New Roman" w:hAnsi="Times New Roman" w:cs="Times New Roman"/>
                <w:sz w:val="24"/>
                <w:szCs w:val="24"/>
              </w:rPr>
              <w:t>Ray Optics</w:t>
            </w:r>
          </w:p>
        </w:tc>
        <w:tc>
          <w:tcPr>
            <w:tcW w:w="1245" w:type="pct"/>
            <w:shd w:val="clear" w:color="auto" w:fill="auto"/>
          </w:tcPr>
          <w:p w:rsidR="00E522ED" w:rsidRPr="00084264" w:rsidRDefault="00E522ED" w:rsidP="00FA0113">
            <w:pPr>
              <w:pStyle w:val="ListParagraph"/>
              <w:numPr>
                <w:ilvl w:val="1"/>
                <w:numId w:val="873"/>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Reflection of light by spherical mirrors. </w:t>
            </w:r>
            <w:r w:rsidRPr="00084264">
              <w:rPr>
                <w:rFonts w:ascii="Times New Roman" w:hAnsi="Times New Roman" w:cs="Times New Roman"/>
                <w:b/>
                <w:bCs/>
                <w:i/>
                <w:iCs/>
                <w:color w:val="000000" w:themeColor="text1"/>
                <w:sz w:val="24"/>
                <w:szCs w:val="24"/>
              </w:rPr>
              <w:t>(Include only the final expression without derivation for Mirror Equation)(Exclude the sub-topic Locating images by drawing rays)</w:t>
            </w:r>
          </w:p>
          <w:p w:rsidR="00E522ED" w:rsidRPr="00084264" w:rsidRDefault="00E522ED" w:rsidP="00FA0113">
            <w:pPr>
              <w:pStyle w:val="ListParagraph"/>
              <w:numPr>
                <w:ilvl w:val="1"/>
                <w:numId w:val="873"/>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Refraction through spherical surfaces.</w:t>
            </w:r>
          </w:p>
          <w:p w:rsidR="00E522ED" w:rsidRPr="00084264" w:rsidRDefault="00E522ED" w:rsidP="00FA0113">
            <w:pPr>
              <w:pStyle w:val="ListParagraph"/>
              <w:numPr>
                <w:ilvl w:val="1"/>
                <w:numId w:val="873"/>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Refraction by lenses.</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reflection of light by spherical mirrors.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refraction through spherical surfaces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cartesian sign convention for spherical surface.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refraction by lenses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converging &amp; diverging lenses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Derive and apply lens equation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magnification expression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power of a lens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combination of lenses in contact  </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highlight w:val="yellow"/>
              </w:rPr>
            </w:pPr>
            <w:r w:rsidRPr="00084264">
              <w:rPr>
                <w:rFonts w:ascii="Times New Roman" w:hAnsi="Times New Roman" w:cs="Times New Roman"/>
                <w:color w:val="000000" w:themeColor="text1"/>
                <w:sz w:val="24"/>
                <w:szCs w:val="24"/>
              </w:rPr>
              <w:t>10%</w:t>
            </w:r>
          </w:p>
        </w:tc>
      </w:tr>
      <w:tr w:rsidR="00E522ED" w:rsidRPr="00580ED6" w:rsidTr="00084264">
        <w:trPr>
          <w:cantSplit/>
          <w:trHeight w:val="1134"/>
        </w:trPr>
        <w:tc>
          <w:tcPr>
            <w:tcW w:w="720" w:type="pct"/>
            <w:textDirection w:val="btLr"/>
            <w:vAlign w:val="center"/>
          </w:tcPr>
          <w:p w:rsidR="00E522ED" w:rsidRDefault="00E522ED" w:rsidP="00F02A9D">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9.</w:t>
            </w:r>
            <w:r>
              <w:t xml:space="preserve"> </w:t>
            </w:r>
            <w:r w:rsidRPr="00470E6C">
              <w:rPr>
                <w:rFonts w:ascii="Times New Roman" w:hAnsi="Times New Roman" w:cs="Times New Roman"/>
                <w:sz w:val="24"/>
                <w:szCs w:val="24"/>
              </w:rPr>
              <w:t>Wave optics</w:t>
            </w:r>
          </w:p>
        </w:tc>
        <w:tc>
          <w:tcPr>
            <w:tcW w:w="1245" w:type="pct"/>
            <w:shd w:val="clear" w:color="auto" w:fill="auto"/>
          </w:tcPr>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Wavefront.</w:t>
            </w:r>
          </w:p>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Huygen's principle.</w:t>
            </w:r>
          </w:p>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Refraction &amp; reflection of plane waves using Huygen's principle.</w:t>
            </w:r>
          </w:p>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Superposition of waves.</w:t>
            </w:r>
          </w:p>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Interference &amp; Young's experiment. </w:t>
            </w:r>
            <w:r w:rsidRPr="00084264">
              <w:rPr>
                <w:rFonts w:ascii="Times New Roman" w:hAnsi="Times New Roman" w:cs="Times New Roman"/>
                <w:b/>
                <w:bCs/>
                <w:i/>
                <w:iCs/>
                <w:color w:val="000000" w:themeColor="text1"/>
                <w:sz w:val="24"/>
                <w:szCs w:val="24"/>
              </w:rPr>
              <w:t>(Exclude Reflection of plane wave by a plane surface, Interference by sound waves, Interference of microwaves and                    Water waves)</w:t>
            </w:r>
          </w:p>
          <w:p w:rsidR="00E522ED" w:rsidRPr="00084264" w:rsidRDefault="00E522ED" w:rsidP="00FA0113">
            <w:pPr>
              <w:pStyle w:val="ListParagraph"/>
              <w:numPr>
                <w:ilvl w:val="1"/>
                <w:numId w:val="874"/>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Diffraction. </w:t>
            </w:r>
            <w:r w:rsidRPr="00084264">
              <w:rPr>
                <w:rFonts w:ascii="Times New Roman" w:hAnsi="Times New Roman" w:cs="Times New Roman"/>
                <w:b/>
                <w:bCs/>
                <w:i/>
                <w:iCs/>
                <w:color w:val="000000" w:themeColor="text1"/>
                <w:sz w:val="24"/>
                <w:szCs w:val="24"/>
              </w:rPr>
              <w:t>(Exclude the sub-topic diffraction of sound waves)</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wavefront &amp; Huygen's principle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refraction using Huygen's principle.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superposition of waves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Define the terms interference, coherence, path difference &amp; phase difference.</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Young's double slit experiment.</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diffraction of light and microwaves at a single slit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Differentiate interference &amp; diffraction based on intensity pattern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Use of diffraction pattern from a single slit in the spectral analysis of light from stars</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7%</w:t>
            </w:r>
          </w:p>
        </w:tc>
      </w:tr>
      <w:tr w:rsidR="00E522ED" w:rsidRPr="00580ED6" w:rsidTr="00084264">
        <w:trPr>
          <w:cantSplit/>
          <w:trHeight w:val="1134"/>
        </w:trPr>
        <w:tc>
          <w:tcPr>
            <w:tcW w:w="720" w:type="pct"/>
            <w:textDirection w:val="btLr"/>
            <w:vAlign w:val="center"/>
          </w:tcPr>
          <w:p w:rsidR="00E522ED" w:rsidRPr="00012312" w:rsidRDefault="00E522ED" w:rsidP="00FA0113">
            <w:pPr>
              <w:pStyle w:val="ListParagraph"/>
              <w:numPr>
                <w:ilvl w:val="0"/>
                <w:numId w:val="896"/>
              </w:numPr>
              <w:spacing w:line="360" w:lineRule="auto"/>
              <w:ind w:left="473" w:right="113"/>
              <w:jc w:val="center"/>
              <w:rPr>
                <w:rFonts w:ascii="Times New Roman" w:hAnsi="Times New Roman" w:cs="Times New Roman"/>
                <w:sz w:val="24"/>
                <w:szCs w:val="24"/>
              </w:rPr>
            </w:pPr>
            <w:r w:rsidRPr="00012312">
              <w:rPr>
                <w:rFonts w:ascii="Times New Roman" w:hAnsi="Times New Roman" w:cs="Times New Roman"/>
                <w:sz w:val="24"/>
                <w:szCs w:val="24"/>
              </w:rPr>
              <w:t>Quantum Physics</w:t>
            </w:r>
          </w:p>
        </w:tc>
        <w:tc>
          <w:tcPr>
            <w:tcW w:w="1245" w:type="pct"/>
            <w:shd w:val="clear" w:color="auto" w:fill="auto"/>
          </w:tcPr>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Particle nature of light: The photon </w:t>
            </w:r>
            <w:r w:rsidRPr="00084264">
              <w:rPr>
                <w:rFonts w:ascii="Times New Roman" w:hAnsi="Times New Roman" w:cs="Times New Roman"/>
                <w:b/>
                <w:bCs/>
                <w:i/>
                <w:iCs/>
                <w:color w:val="000000" w:themeColor="text1"/>
                <w:sz w:val="24"/>
                <w:szCs w:val="24"/>
              </w:rPr>
              <w:t>(Exclude the historical development: Wein's displacement law)</w:t>
            </w:r>
            <w:r w:rsidRPr="00084264">
              <w:rPr>
                <w:rFonts w:ascii="Times New Roman" w:hAnsi="Times New Roman" w:cs="Times New Roman"/>
                <w:color w:val="000000" w:themeColor="text1"/>
                <w:sz w:val="24"/>
                <w:szCs w:val="24"/>
              </w:rPr>
              <w:t xml:space="preserve"> </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 Electron emission.</w:t>
            </w:r>
          </w:p>
          <w:p w:rsidR="00E522ED" w:rsidRPr="00084264" w:rsidRDefault="00E522ED" w:rsidP="00FA0113">
            <w:pPr>
              <w:pStyle w:val="ListParagraph"/>
              <w:numPr>
                <w:ilvl w:val="1"/>
                <w:numId w:val="875"/>
              </w:numPr>
              <w:spacing w:line="360" w:lineRule="auto"/>
              <w:rPr>
                <w:rFonts w:ascii="Times New Roman" w:hAnsi="Times New Roman" w:cs="Times New Roman"/>
                <w:b/>
                <w:bCs/>
                <w:i/>
                <w:iCs/>
                <w:color w:val="000000" w:themeColor="text1"/>
                <w:sz w:val="24"/>
                <w:szCs w:val="24"/>
              </w:rPr>
            </w:pPr>
            <w:r w:rsidRPr="00084264">
              <w:rPr>
                <w:rFonts w:ascii="Times New Roman" w:hAnsi="Times New Roman" w:cs="Times New Roman"/>
                <w:color w:val="000000" w:themeColor="text1"/>
                <w:sz w:val="24"/>
                <w:szCs w:val="24"/>
              </w:rPr>
              <w:t xml:space="preserve"> Photoelectric effect. </w:t>
            </w:r>
            <w:r w:rsidRPr="00084264">
              <w:rPr>
                <w:rFonts w:ascii="Times New Roman" w:hAnsi="Times New Roman" w:cs="Times New Roman"/>
                <w:b/>
                <w:bCs/>
                <w:i/>
                <w:iCs/>
                <w:color w:val="000000" w:themeColor="text1"/>
                <w:sz w:val="24"/>
                <w:szCs w:val="24"/>
              </w:rPr>
              <w:t xml:space="preserve">(Simple treatment only without Hertz’s observation &amp; Hallwach’s &amp; Lenard’s observation) </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 Experimental study of the photoelectric effect.</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 Photoelectric effect &amp; wave theory of light.</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 Einstein's photoelectric equation: Energy quantum of radiation.</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Wave nature of matter.</w:t>
            </w:r>
          </w:p>
          <w:p w:rsidR="00E522ED" w:rsidRPr="00084264" w:rsidRDefault="00E522ED" w:rsidP="00FA0113">
            <w:pPr>
              <w:pStyle w:val="ListParagraph"/>
              <w:numPr>
                <w:ilvl w:val="1"/>
                <w:numId w:val="875"/>
              </w:numPr>
              <w:spacing w:line="360"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The quantum atom</w:t>
            </w:r>
          </w:p>
        </w:tc>
        <w:tc>
          <w:tcPr>
            <w:tcW w:w="2512" w:type="pct"/>
            <w:shd w:val="clear" w:color="auto" w:fill="auto"/>
          </w:tcPr>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particle nature of light: The photon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Calculate energy of photon in eV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the photon model of electromagnetic radiation.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electron emission.</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the photoelectric effect.</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experimental study of the photoelectric effect.</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photoelectric effect &amp; wave theory of light.</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State the significance of the terms work function &amp; threshold frequency.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Einstein's photoelectric equation &amp; conservation of energy.</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wave nature of matter.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dual nature of radiation                                                                                                                                                                                                                                                                                         </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de-Broglie matter waves.</w:t>
            </w:r>
          </w:p>
          <w:p w:rsidR="00E522ED" w:rsidRPr="00084264" w:rsidRDefault="00E522ED" w:rsidP="00FA0113">
            <w:pPr>
              <w:pStyle w:val="ListParagraph"/>
              <w:numPr>
                <w:ilvl w:val="0"/>
                <w:numId w:val="868"/>
              </w:numPr>
              <w:spacing w:line="360"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the quantum atom-Continuous, Emission &amp; Absorption spectra</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7%</w:t>
            </w:r>
          </w:p>
        </w:tc>
      </w:tr>
      <w:tr w:rsidR="00E522ED" w:rsidRPr="00580ED6" w:rsidTr="00084264">
        <w:trPr>
          <w:cantSplit/>
          <w:trHeight w:val="1134"/>
        </w:trPr>
        <w:tc>
          <w:tcPr>
            <w:tcW w:w="720" w:type="pct"/>
            <w:textDirection w:val="btLr"/>
            <w:vAlign w:val="center"/>
          </w:tcPr>
          <w:p w:rsidR="00E522ED" w:rsidRPr="00BA1F47" w:rsidRDefault="00E522ED" w:rsidP="00FA0113">
            <w:pPr>
              <w:pStyle w:val="ListParagraph"/>
              <w:numPr>
                <w:ilvl w:val="0"/>
                <w:numId w:val="876"/>
              </w:numPr>
              <w:spacing w:line="360" w:lineRule="auto"/>
              <w:ind w:left="473" w:right="113"/>
              <w:jc w:val="center"/>
              <w:rPr>
                <w:rFonts w:ascii="Times New Roman" w:hAnsi="Times New Roman" w:cs="Times New Roman"/>
                <w:sz w:val="24"/>
                <w:szCs w:val="24"/>
              </w:rPr>
            </w:pPr>
            <w:r w:rsidRPr="00BA1F47">
              <w:rPr>
                <w:rFonts w:ascii="Times New Roman" w:hAnsi="Times New Roman" w:cs="Times New Roman"/>
                <w:sz w:val="24"/>
                <w:szCs w:val="24"/>
              </w:rPr>
              <w:t>Particle physics</w:t>
            </w:r>
          </w:p>
        </w:tc>
        <w:tc>
          <w:tcPr>
            <w:tcW w:w="1245" w:type="pct"/>
            <w:shd w:val="clear" w:color="auto" w:fill="auto"/>
          </w:tcPr>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Standard model.</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Particles &amp; antiparticles.</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Annihilation.</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Classification of particles.</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Nanotechnology </w:t>
            </w:r>
            <w:r w:rsidRPr="00084264">
              <w:rPr>
                <w:rFonts w:ascii="Times New Roman" w:hAnsi="Times New Roman" w:cs="Times New Roman"/>
                <w:b/>
                <w:bCs/>
                <w:i/>
                <w:iCs/>
                <w:color w:val="000000" w:themeColor="text1"/>
                <w:sz w:val="24"/>
                <w:szCs w:val="24"/>
              </w:rPr>
              <w:t xml:space="preserve">(Exclude Nanoelectronic, Nano-textiles &amp; </w:t>
            </w:r>
            <w:r w:rsidR="00FB29CA" w:rsidRPr="00084264">
              <w:rPr>
                <w:rFonts w:ascii="Times New Roman" w:hAnsi="Times New Roman" w:cs="Times New Roman"/>
                <w:b/>
                <w:bCs/>
                <w:i/>
                <w:iCs/>
                <w:color w:val="000000" w:themeColor="text1"/>
                <w:sz w:val="24"/>
                <w:szCs w:val="24"/>
              </w:rPr>
              <w:t>Nanotechnology &amp;</w:t>
            </w:r>
            <w:r w:rsidRPr="00084264">
              <w:rPr>
                <w:rFonts w:ascii="Times New Roman" w:hAnsi="Times New Roman" w:cs="Times New Roman"/>
                <w:b/>
                <w:bCs/>
                <w:i/>
                <w:iCs/>
                <w:color w:val="000000" w:themeColor="text1"/>
                <w:sz w:val="24"/>
                <w:szCs w:val="24"/>
              </w:rPr>
              <w:t xml:space="preserve"> life </w:t>
            </w:r>
            <w:r w:rsidR="00FB29CA" w:rsidRPr="00084264">
              <w:rPr>
                <w:rFonts w:ascii="Times New Roman" w:hAnsi="Times New Roman" w:cs="Times New Roman"/>
                <w:b/>
                <w:bCs/>
                <w:i/>
                <w:iCs/>
                <w:color w:val="000000" w:themeColor="text1"/>
                <w:sz w:val="24"/>
                <w:szCs w:val="24"/>
              </w:rPr>
              <w:t>sciences</w:t>
            </w:r>
            <w:r w:rsidR="00FB29CA" w:rsidRPr="00084264">
              <w:rPr>
                <w:rFonts w:ascii="Times New Roman" w:hAnsi="Times New Roman" w:cs="Times New Roman"/>
                <w:color w:val="000000" w:themeColor="text1"/>
                <w:sz w:val="24"/>
                <w:szCs w:val="24"/>
              </w:rPr>
              <w:t xml:space="preserve">)  </w:t>
            </w:r>
            <w:r w:rsidRPr="00084264">
              <w:rPr>
                <w:rFonts w:ascii="Times New Roman" w:hAnsi="Times New Roman" w:cs="Times New Roman"/>
                <w:color w:val="000000" w:themeColor="text1"/>
                <w:sz w:val="24"/>
                <w:szCs w:val="24"/>
              </w:rPr>
              <w:t xml:space="preserve">                                                                            </w:t>
            </w:r>
          </w:p>
        </w:tc>
        <w:tc>
          <w:tcPr>
            <w:tcW w:w="2512" w:type="pct"/>
            <w:shd w:val="clear" w:color="auto" w:fill="auto"/>
          </w:tcPr>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particles &amp; antiparticles.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annihilation of particles.</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Classify particles.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quarks &amp; leptons.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properties of quarks.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conservation laws regulating particles.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change of quarks in β+ decay &amp; β- decay</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nanotechnology.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applications of nanotechnology &amp; its future implications.</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7%</w:t>
            </w:r>
          </w:p>
        </w:tc>
      </w:tr>
      <w:tr w:rsidR="00E522ED" w:rsidRPr="00580ED6" w:rsidTr="00084264">
        <w:trPr>
          <w:cantSplit/>
          <w:trHeight w:val="1134"/>
        </w:trPr>
        <w:tc>
          <w:tcPr>
            <w:tcW w:w="720" w:type="pct"/>
            <w:textDirection w:val="btLr"/>
            <w:vAlign w:val="center"/>
          </w:tcPr>
          <w:p w:rsidR="00E522ED" w:rsidRPr="00BA1F47" w:rsidRDefault="00E522ED" w:rsidP="00FA0113">
            <w:pPr>
              <w:pStyle w:val="ListParagraph"/>
              <w:numPr>
                <w:ilvl w:val="0"/>
                <w:numId w:val="876"/>
              </w:numPr>
              <w:spacing w:line="360" w:lineRule="auto"/>
              <w:ind w:left="473" w:right="113"/>
              <w:jc w:val="center"/>
              <w:rPr>
                <w:rFonts w:ascii="Times New Roman" w:hAnsi="Times New Roman" w:cs="Times New Roman"/>
                <w:sz w:val="24"/>
                <w:szCs w:val="24"/>
              </w:rPr>
            </w:pPr>
            <w:r w:rsidRPr="00BA1F47">
              <w:rPr>
                <w:rFonts w:ascii="Times New Roman" w:hAnsi="Times New Roman" w:cs="Times New Roman"/>
                <w:sz w:val="24"/>
                <w:szCs w:val="24"/>
              </w:rPr>
              <w:t>Nuclear Energy</w:t>
            </w:r>
          </w:p>
        </w:tc>
        <w:tc>
          <w:tcPr>
            <w:tcW w:w="1245" w:type="pct"/>
            <w:shd w:val="clear" w:color="auto" w:fill="auto"/>
          </w:tcPr>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 xml:space="preserve">Nuclear energy </w:t>
            </w:r>
            <w:r w:rsidRPr="00084264">
              <w:rPr>
                <w:rFonts w:ascii="Times New Roman" w:hAnsi="Times New Roman" w:cs="Times New Roman"/>
                <w:b/>
                <w:bCs/>
                <w:i/>
                <w:iCs/>
                <w:color w:val="000000" w:themeColor="text1"/>
                <w:sz w:val="24"/>
                <w:szCs w:val="24"/>
              </w:rPr>
              <w:t>(Simple treatment only without nuclear stability)</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Nuclear fission: The basic process</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Nuclear fusion: The basic process</w:t>
            </w:r>
          </w:p>
        </w:tc>
        <w:tc>
          <w:tcPr>
            <w:tcW w:w="2512" w:type="pct"/>
            <w:shd w:val="clear" w:color="auto" w:fill="auto"/>
          </w:tcPr>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nuclear energy.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Define thermal neutrons.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nuclear fission.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occurrence of nuclear chain reaction-controlled &amp; uncontrolled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nuclear fission reactor.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peaceful &amp; destructive applications of nuclear fission</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Describe nuclear fusion.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thermonuclear fusion </w:t>
            </w:r>
            <w:r w:rsidR="00FB29CA" w:rsidRPr="00084264">
              <w:rPr>
                <w:rFonts w:ascii="Times New Roman" w:eastAsia="Times New Roman" w:hAnsi="Times New Roman" w:cs="Times New Roman"/>
                <w:color w:val="000000" w:themeColor="text1"/>
                <w:sz w:val="24"/>
                <w:szCs w:val="24"/>
              </w:rPr>
              <w:t>in the</w:t>
            </w:r>
            <w:r w:rsidRPr="00084264">
              <w:rPr>
                <w:rFonts w:ascii="Times New Roman" w:eastAsia="Times New Roman" w:hAnsi="Times New Roman" w:cs="Times New Roman"/>
                <w:color w:val="000000" w:themeColor="text1"/>
                <w:sz w:val="24"/>
                <w:szCs w:val="24"/>
              </w:rPr>
              <w:t xml:space="preserve"> Sun &amp; other stars-CNO Cycle &amp; P-P cycle.    </w:t>
            </w:r>
            <w:r w:rsidRPr="00084264">
              <w:rPr>
                <w:rFonts w:ascii="Times New Roman" w:eastAsia="Times New Roman" w:hAnsi="Times New Roman" w:cs="Times New Roman"/>
                <w:b/>
                <w:bCs/>
                <w:i/>
                <w:iCs/>
                <w:color w:val="000000" w:themeColor="text1"/>
                <w:sz w:val="24"/>
                <w:szCs w:val="24"/>
              </w:rPr>
              <w:t>(</w:t>
            </w:r>
            <w:r w:rsidRPr="00084264">
              <w:rPr>
                <w:rFonts w:ascii="Times New Roman" w:hAnsi="Times New Roman" w:cs="Times New Roman"/>
                <w:b/>
                <w:bCs/>
                <w:i/>
                <w:iCs/>
                <w:color w:val="000000" w:themeColor="text1"/>
                <w:sz w:val="24"/>
                <w:szCs w:val="24"/>
              </w:rPr>
              <w:t>Only the type of cycle without reaction</w:t>
            </w:r>
            <w:r w:rsidRPr="00084264">
              <w:rPr>
                <w:rFonts w:ascii="Times New Roman" w:eastAsia="Times New Roman" w:hAnsi="Times New Roman" w:cs="Times New Roman"/>
                <w:b/>
                <w:bCs/>
                <w:color w:val="000000" w:themeColor="text1"/>
                <w:sz w:val="24"/>
                <w:szCs w:val="24"/>
              </w:rPr>
              <w:t>)</w:t>
            </w:r>
            <w:r w:rsidRPr="00084264">
              <w:rPr>
                <w:rFonts w:ascii="Times New Roman" w:eastAsia="Times New Roman" w:hAnsi="Times New Roman" w:cs="Times New Roman"/>
                <w:color w:val="000000" w:themeColor="text1"/>
                <w:sz w:val="24"/>
                <w:szCs w:val="24"/>
              </w:rPr>
              <w:t xml:space="preserve">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controlled thermonuclear fusion.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Discuss advantages of nuclear fusion as a potential energy source over nuclear fission.</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7%</w:t>
            </w:r>
          </w:p>
        </w:tc>
      </w:tr>
      <w:tr w:rsidR="00E522ED" w:rsidRPr="00580ED6" w:rsidTr="00084264">
        <w:trPr>
          <w:cantSplit/>
          <w:trHeight w:val="1134"/>
        </w:trPr>
        <w:tc>
          <w:tcPr>
            <w:tcW w:w="720" w:type="pct"/>
            <w:textDirection w:val="btLr"/>
            <w:vAlign w:val="center"/>
          </w:tcPr>
          <w:p w:rsidR="00E522ED" w:rsidRPr="00BA1F47" w:rsidRDefault="00E522ED" w:rsidP="00FA0113">
            <w:pPr>
              <w:pStyle w:val="ListParagraph"/>
              <w:numPr>
                <w:ilvl w:val="0"/>
                <w:numId w:val="876"/>
              </w:numPr>
              <w:spacing w:line="360" w:lineRule="auto"/>
              <w:ind w:left="473" w:right="113"/>
              <w:jc w:val="center"/>
              <w:rPr>
                <w:rFonts w:ascii="Times New Roman" w:hAnsi="Times New Roman" w:cs="Times New Roman"/>
                <w:sz w:val="24"/>
                <w:szCs w:val="24"/>
              </w:rPr>
            </w:pPr>
            <w:r w:rsidRPr="000533BC">
              <w:rPr>
                <w:rFonts w:ascii="Times New Roman" w:hAnsi="Times New Roman" w:cs="Times New Roman"/>
                <w:sz w:val="24"/>
                <w:szCs w:val="24"/>
              </w:rPr>
              <w:t>The Sun, The Earth &amp; The Climate</w:t>
            </w:r>
          </w:p>
        </w:tc>
        <w:tc>
          <w:tcPr>
            <w:tcW w:w="1245" w:type="pct"/>
            <w:shd w:val="clear" w:color="auto" w:fill="auto"/>
          </w:tcPr>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Astrophysical plasma.</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Sunspot cycle.</w:t>
            </w:r>
          </w:p>
          <w:p w:rsidR="00E522ED" w:rsidRPr="00084264" w:rsidRDefault="00E522ED" w:rsidP="00CC7F95">
            <w:pPr>
              <w:pStyle w:val="ListParagraph"/>
              <w:numPr>
                <w:ilvl w:val="1"/>
                <w:numId w:val="876"/>
              </w:numPr>
              <w:spacing w:line="276" w:lineRule="auto"/>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Solar Activity</w:t>
            </w:r>
          </w:p>
        </w:tc>
        <w:tc>
          <w:tcPr>
            <w:tcW w:w="2512" w:type="pct"/>
            <w:shd w:val="clear" w:color="auto" w:fill="auto"/>
          </w:tcPr>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astrophysical plasma.</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Explain Sunspot cycle.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Explain solar dynamo.</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 xml:space="preserve">Discuss solar activities- Concepts of solar irradiance &amp; insolation.                                                   </w:t>
            </w:r>
          </w:p>
          <w:p w:rsidR="00E522ED" w:rsidRPr="00084264" w:rsidRDefault="00E522ED" w:rsidP="00CC7F95">
            <w:pPr>
              <w:pStyle w:val="ListParagraph"/>
              <w:numPr>
                <w:ilvl w:val="0"/>
                <w:numId w:val="868"/>
              </w:numPr>
              <w:spacing w:line="276" w:lineRule="auto"/>
              <w:rPr>
                <w:rFonts w:ascii="Times New Roman" w:eastAsia="Times New Roman" w:hAnsi="Times New Roman" w:cs="Times New Roman"/>
                <w:color w:val="000000" w:themeColor="text1"/>
                <w:sz w:val="24"/>
                <w:szCs w:val="24"/>
              </w:rPr>
            </w:pPr>
            <w:r w:rsidRPr="00084264">
              <w:rPr>
                <w:rFonts w:ascii="Times New Roman" w:eastAsia="Times New Roman" w:hAnsi="Times New Roman" w:cs="Times New Roman"/>
                <w:color w:val="000000" w:themeColor="text1"/>
                <w:sz w:val="24"/>
                <w:szCs w:val="24"/>
              </w:rPr>
              <w:t>Describe influence of solar flares &amp; Coronal mass ejections on the Earth.</w:t>
            </w:r>
          </w:p>
        </w:tc>
        <w:tc>
          <w:tcPr>
            <w:tcW w:w="523" w:type="pct"/>
            <w:vAlign w:val="center"/>
          </w:tcPr>
          <w:p w:rsidR="00E522ED" w:rsidRPr="00084264" w:rsidRDefault="00E522ED" w:rsidP="00F02A9D">
            <w:pPr>
              <w:spacing w:line="360" w:lineRule="auto"/>
              <w:jc w:val="center"/>
              <w:rPr>
                <w:rFonts w:ascii="Times New Roman" w:hAnsi="Times New Roman" w:cs="Times New Roman"/>
                <w:color w:val="000000" w:themeColor="text1"/>
                <w:sz w:val="24"/>
                <w:szCs w:val="24"/>
              </w:rPr>
            </w:pPr>
            <w:r w:rsidRPr="00084264">
              <w:rPr>
                <w:rFonts w:ascii="Times New Roman" w:hAnsi="Times New Roman" w:cs="Times New Roman"/>
                <w:color w:val="000000" w:themeColor="text1"/>
                <w:sz w:val="24"/>
                <w:szCs w:val="24"/>
              </w:rPr>
              <w:t>4%</w:t>
            </w:r>
          </w:p>
        </w:tc>
      </w:tr>
    </w:tbl>
    <w:p w:rsidR="008C49E3" w:rsidRPr="00041FD9" w:rsidRDefault="00084264" w:rsidP="001A02E7">
      <w:pPr>
        <w:ind w:firstLine="720"/>
        <w:jc w:val="center"/>
        <w:rPr>
          <w:rFonts w:ascii="Times New Roman" w:hAnsi="Times New Roman" w:cs="Times New Roman"/>
          <w:b/>
          <w:bCs/>
          <w:sz w:val="24"/>
          <w:szCs w:val="24"/>
          <w:lang w:bidi="ar-SA"/>
        </w:rPr>
      </w:pPr>
      <w:r w:rsidRPr="00041FD9">
        <w:rPr>
          <w:rFonts w:ascii="Times New Roman" w:hAnsi="Times New Roman" w:cs="Times New Roman"/>
          <w:b/>
          <w:bCs/>
          <w:sz w:val="24"/>
          <w:szCs w:val="24"/>
        </w:rPr>
        <w:t>Physics Practical</w:t>
      </w:r>
      <w:r w:rsidR="00041FD9" w:rsidRPr="00041FD9">
        <w:rPr>
          <w:rFonts w:ascii="Times New Roman" w:hAnsi="Times New Roman" w:cs="Times New Roman"/>
          <w:b/>
          <w:bCs/>
          <w:sz w:val="24"/>
          <w:szCs w:val="24"/>
        </w:rPr>
        <w:t xml:space="preserve"> for </w:t>
      </w:r>
      <w:r w:rsidR="00E522ED" w:rsidRPr="00041FD9">
        <w:rPr>
          <w:rFonts w:ascii="Times New Roman" w:hAnsi="Times New Roman" w:cs="Times New Roman"/>
          <w:b/>
          <w:bCs/>
          <w:sz w:val="24"/>
          <w:szCs w:val="24"/>
        </w:rPr>
        <w:t>Class XI</w:t>
      </w:r>
    </w:p>
    <w:tbl>
      <w:tblPr>
        <w:tblStyle w:val="TableGrid"/>
        <w:tblW w:w="12067" w:type="dxa"/>
        <w:tblInd w:w="355" w:type="dxa"/>
        <w:tblLook w:val="04A0" w:firstRow="1" w:lastRow="0" w:firstColumn="1" w:lastColumn="0" w:noHBand="0" w:noVBand="1"/>
      </w:tblPr>
      <w:tblGrid>
        <w:gridCol w:w="1075"/>
        <w:gridCol w:w="3330"/>
        <w:gridCol w:w="5052"/>
        <w:gridCol w:w="2610"/>
      </w:tblGrid>
      <w:tr w:rsidR="00453F5D" w:rsidRPr="00453F5D" w:rsidTr="00E522ED">
        <w:tc>
          <w:tcPr>
            <w:tcW w:w="1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53F5D" w:rsidRPr="00453F5D" w:rsidRDefault="00453F5D" w:rsidP="00E522ED">
            <w:pPr>
              <w:rPr>
                <w:rFonts w:ascii="Times New Roman" w:hAnsi="Times New Roman" w:cs="Times New Roman"/>
                <w:b/>
                <w:bCs/>
                <w:sz w:val="24"/>
                <w:szCs w:val="24"/>
              </w:rPr>
            </w:pPr>
            <w:r w:rsidRPr="00453F5D">
              <w:rPr>
                <w:rFonts w:ascii="Times New Roman" w:hAnsi="Times New Roman" w:cs="Times New Roman"/>
                <w:b/>
                <w:bCs/>
                <w:sz w:val="24"/>
                <w:szCs w:val="24"/>
              </w:rPr>
              <w:t>Sl. No.</w:t>
            </w:r>
          </w:p>
        </w:tc>
        <w:tc>
          <w:tcPr>
            <w:tcW w:w="3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53F5D" w:rsidRPr="00453F5D" w:rsidRDefault="00453F5D" w:rsidP="00E522ED">
            <w:pPr>
              <w:rPr>
                <w:rFonts w:ascii="Times New Roman" w:hAnsi="Times New Roman" w:cs="Times New Roman"/>
                <w:b/>
                <w:bCs/>
                <w:sz w:val="24"/>
                <w:szCs w:val="24"/>
              </w:rPr>
            </w:pPr>
            <w:r w:rsidRPr="00453F5D">
              <w:rPr>
                <w:rFonts w:ascii="Times New Roman" w:hAnsi="Times New Roman" w:cs="Times New Roman"/>
                <w:b/>
                <w:bCs/>
                <w:sz w:val="24"/>
                <w:szCs w:val="24"/>
              </w:rPr>
              <w:t xml:space="preserve">Experiment </w:t>
            </w:r>
          </w:p>
        </w:tc>
        <w:tc>
          <w:tcPr>
            <w:tcW w:w="50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53F5D" w:rsidRPr="00453F5D" w:rsidRDefault="00453F5D" w:rsidP="00E522ED">
            <w:pPr>
              <w:rPr>
                <w:rFonts w:ascii="Times New Roman" w:hAnsi="Times New Roman" w:cs="Times New Roman"/>
                <w:b/>
                <w:bCs/>
                <w:sz w:val="24"/>
                <w:szCs w:val="24"/>
              </w:rPr>
            </w:pPr>
            <w:r w:rsidRPr="00453F5D">
              <w:rPr>
                <w:rFonts w:ascii="Times New Roman" w:hAnsi="Times New Roman" w:cs="Times New Roman"/>
                <w:b/>
                <w:bCs/>
                <w:sz w:val="24"/>
                <w:szCs w:val="24"/>
              </w:rPr>
              <w:t>Materials Required</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53F5D" w:rsidRPr="00453F5D" w:rsidRDefault="00453F5D" w:rsidP="00E522ED">
            <w:pPr>
              <w:rPr>
                <w:rFonts w:ascii="Times New Roman" w:hAnsi="Times New Roman" w:cs="Times New Roman"/>
                <w:b/>
                <w:bCs/>
                <w:sz w:val="24"/>
                <w:szCs w:val="24"/>
              </w:rPr>
            </w:pPr>
            <w:r w:rsidRPr="00453F5D">
              <w:rPr>
                <w:rFonts w:ascii="Times New Roman" w:hAnsi="Times New Roman" w:cs="Times New Roman"/>
                <w:b/>
                <w:bCs/>
                <w:sz w:val="24"/>
                <w:szCs w:val="24"/>
              </w:rPr>
              <w:t>Remarks</w:t>
            </w:r>
          </w:p>
        </w:tc>
      </w:tr>
      <w:tr w:rsidR="00453F5D" w:rsidRPr="00453F5D" w:rsidTr="00E522ED">
        <w:tc>
          <w:tcPr>
            <w:tcW w:w="1075"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sz w:val="24"/>
                <w:szCs w:val="24"/>
              </w:rPr>
              <w:t>1.</w:t>
            </w:r>
          </w:p>
        </w:tc>
        <w:tc>
          <w:tcPr>
            <w:tcW w:w="3330"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rFonts w:ascii="Times New Roman" w:hAnsi="Times New Roman"/>
                <w:color w:val="231F20"/>
                <w:spacing w:val="-1"/>
                <w:sz w:val="24"/>
                <w:szCs w:val="24"/>
              </w:rPr>
              <w:t>D</w:t>
            </w:r>
            <w:r w:rsidRPr="00453F5D">
              <w:rPr>
                <w:rFonts w:ascii="Times New Roman" w:hAnsi="Times New Roman"/>
                <w:color w:val="231F20"/>
                <w:spacing w:val="-2"/>
                <w:sz w:val="24"/>
                <w:szCs w:val="24"/>
              </w:rPr>
              <w:t>e</w:t>
            </w:r>
            <w:r w:rsidRPr="00453F5D">
              <w:rPr>
                <w:rFonts w:ascii="Times New Roman" w:hAnsi="Times New Roman"/>
                <w:color w:val="231F20"/>
                <w:sz w:val="24"/>
                <w:szCs w:val="24"/>
              </w:rPr>
              <w:t>n</w:t>
            </w:r>
            <w:r w:rsidRPr="00453F5D">
              <w:rPr>
                <w:rFonts w:ascii="Times New Roman" w:hAnsi="Times New Roman"/>
                <w:color w:val="231F20"/>
                <w:spacing w:val="-2"/>
                <w:sz w:val="24"/>
                <w:szCs w:val="24"/>
              </w:rPr>
              <w:t>s</w:t>
            </w:r>
            <w:r w:rsidRPr="00453F5D">
              <w:rPr>
                <w:rFonts w:ascii="Times New Roman" w:hAnsi="Times New Roman"/>
                <w:color w:val="231F20"/>
                <w:spacing w:val="-4"/>
                <w:sz w:val="24"/>
                <w:szCs w:val="24"/>
              </w:rPr>
              <w:t>i</w:t>
            </w:r>
            <w:r w:rsidRPr="00453F5D">
              <w:rPr>
                <w:rFonts w:ascii="Times New Roman" w:hAnsi="Times New Roman"/>
                <w:color w:val="231F20"/>
                <w:spacing w:val="4"/>
                <w:sz w:val="24"/>
                <w:szCs w:val="24"/>
              </w:rPr>
              <w:t>t</w:t>
            </w:r>
            <w:r w:rsidRPr="00453F5D">
              <w:rPr>
                <w:rFonts w:ascii="Times New Roman" w:hAnsi="Times New Roman"/>
                <w:color w:val="231F20"/>
                <w:spacing w:val="-3"/>
                <w:sz w:val="24"/>
                <w:szCs w:val="24"/>
              </w:rPr>
              <w:t>i</w:t>
            </w:r>
            <w:r w:rsidRPr="00453F5D">
              <w:rPr>
                <w:rFonts w:ascii="Times New Roman" w:hAnsi="Times New Roman"/>
                <w:color w:val="231F20"/>
                <w:spacing w:val="1"/>
                <w:sz w:val="24"/>
                <w:szCs w:val="24"/>
              </w:rPr>
              <w:t>e</w:t>
            </w:r>
            <w:r w:rsidRPr="00453F5D">
              <w:rPr>
                <w:rFonts w:ascii="Times New Roman" w:hAnsi="Times New Roman"/>
                <w:color w:val="231F20"/>
                <w:sz w:val="24"/>
                <w:szCs w:val="24"/>
              </w:rPr>
              <w:t>s</w:t>
            </w:r>
            <w:r w:rsidRPr="00453F5D">
              <w:rPr>
                <w:rFonts w:ascii="Times New Roman" w:hAnsi="Times New Roman"/>
                <w:color w:val="231F20"/>
                <w:spacing w:val="-15"/>
                <w:sz w:val="24"/>
                <w:szCs w:val="24"/>
              </w:rPr>
              <w:t xml:space="preserve"> </w:t>
            </w:r>
            <w:r w:rsidRPr="00453F5D">
              <w:rPr>
                <w:rFonts w:ascii="Times New Roman" w:hAnsi="Times New Roman"/>
                <w:color w:val="231F20"/>
                <w:spacing w:val="-4"/>
                <w:sz w:val="24"/>
                <w:szCs w:val="24"/>
              </w:rPr>
              <w:t>o</w:t>
            </w:r>
            <w:r w:rsidRPr="00453F5D">
              <w:rPr>
                <w:rFonts w:ascii="Times New Roman" w:hAnsi="Times New Roman"/>
                <w:color w:val="231F20"/>
                <w:sz w:val="24"/>
                <w:szCs w:val="24"/>
              </w:rPr>
              <w:t>f</w:t>
            </w:r>
            <w:r w:rsidRPr="00453F5D">
              <w:rPr>
                <w:rFonts w:ascii="Times New Roman" w:hAnsi="Times New Roman"/>
                <w:color w:val="231F20"/>
                <w:spacing w:val="-13"/>
                <w:sz w:val="24"/>
                <w:szCs w:val="24"/>
              </w:rPr>
              <w:t xml:space="preserve"> </w:t>
            </w:r>
            <w:r w:rsidRPr="00453F5D">
              <w:rPr>
                <w:rFonts w:ascii="Times New Roman" w:hAnsi="Times New Roman"/>
                <w:color w:val="231F20"/>
                <w:spacing w:val="-2"/>
                <w:sz w:val="24"/>
                <w:szCs w:val="24"/>
              </w:rPr>
              <w:t>o</w:t>
            </w:r>
            <w:r w:rsidRPr="00453F5D">
              <w:rPr>
                <w:rFonts w:ascii="Times New Roman" w:hAnsi="Times New Roman"/>
                <w:color w:val="231F20"/>
                <w:spacing w:val="-5"/>
                <w:sz w:val="24"/>
                <w:szCs w:val="24"/>
              </w:rPr>
              <w:t>b</w:t>
            </w:r>
            <w:r w:rsidRPr="00453F5D">
              <w:rPr>
                <w:rFonts w:ascii="Times New Roman" w:hAnsi="Times New Roman"/>
                <w:color w:val="231F20"/>
                <w:spacing w:val="-2"/>
                <w:sz w:val="24"/>
                <w:szCs w:val="24"/>
              </w:rPr>
              <w:t>j</w:t>
            </w:r>
            <w:r w:rsidRPr="00453F5D">
              <w:rPr>
                <w:rFonts w:ascii="Times New Roman" w:hAnsi="Times New Roman"/>
                <w:color w:val="231F20"/>
                <w:sz w:val="24"/>
                <w:szCs w:val="24"/>
              </w:rPr>
              <w:t>e</w:t>
            </w:r>
            <w:r w:rsidRPr="00453F5D">
              <w:rPr>
                <w:rFonts w:ascii="Times New Roman" w:hAnsi="Times New Roman"/>
                <w:color w:val="231F20"/>
                <w:spacing w:val="3"/>
                <w:sz w:val="24"/>
                <w:szCs w:val="24"/>
              </w:rPr>
              <w:t>c</w:t>
            </w:r>
            <w:r w:rsidRPr="00453F5D">
              <w:rPr>
                <w:rFonts w:ascii="Times New Roman" w:hAnsi="Times New Roman"/>
                <w:color w:val="231F20"/>
                <w:spacing w:val="2"/>
                <w:sz w:val="24"/>
                <w:szCs w:val="24"/>
              </w:rPr>
              <w:t>t</w:t>
            </w:r>
            <w:r w:rsidRPr="00453F5D">
              <w:rPr>
                <w:rFonts w:ascii="Times New Roman" w:hAnsi="Times New Roman"/>
                <w:color w:val="231F20"/>
                <w:sz w:val="24"/>
                <w:szCs w:val="24"/>
              </w:rPr>
              <w:t>s</w:t>
            </w:r>
          </w:p>
        </w:tc>
        <w:tc>
          <w:tcPr>
            <w:tcW w:w="5052" w:type="dxa"/>
            <w:tcBorders>
              <w:top w:val="single" w:sz="4" w:space="0" w:color="auto"/>
              <w:left w:val="single" w:sz="4" w:space="0" w:color="auto"/>
              <w:bottom w:val="single" w:sz="4" w:space="0" w:color="auto"/>
              <w:right w:val="single" w:sz="4" w:space="0" w:color="auto"/>
            </w:tcBorders>
            <w:vAlign w:val="center"/>
          </w:tcPr>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F1F1D"/>
                <w:sz w:val="24"/>
                <w:szCs w:val="24"/>
              </w:rPr>
              <w:t>Vernier</w:t>
            </w:r>
            <w:r w:rsidRPr="00453F5D">
              <w:rPr>
                <w:rFonts w:ascii="Times New Roman" w:eastAsiaTheme="minorEastAsia" w:hAnsi="Times New Roman" w:cs="Times New Roman"/>
                <w:color w:val="1F1F1D"/>
                <w:spacing w:val="37"/>
                <w:sz w:val="24"/>
                <w:szCs w:val="24"/>
              </w:rPr>
              <w:t xml:space="preserve"> </w:t>
            </w:r>
            <w:r w:rsidRPr="00453F5D">
              <w:rPr>
                <w:rFonts w:ascii="Times New Roman" w:eastAsiaTheme="minorEastAsia" w:hAnsi="Times New Roman" w:cs="Times New Roman"/>
                <w:color w:val="2F2F2D"/>
                <w:sz w:val="24"/>
                <w:szCs w:val="24"/>
              </w:rPr>
              <w:t xml:space="preserve">callipers </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2F2F2D"/>
                <w:sz w:val="24"/>
                <w:szCs w:val="24"/>
              </w:rPr>
              <w:t>Screw</w:t>
            </w:r>
            <w:r w:rsidRPr="00453F5D">
              <w:rPr>
                <w:rFonts w:ascii="Times New Roman" w:eastAsiaTheme="minorEastAsia" w:hAnsi="Times New Roman" w:cs="Times New Roman"/>
                <w:color w:val="2F2F2D"/>
                <w:spacing w:val="24"/>
                <w:sz w:val="24"/>
                <w:szCs w:val="24"/>
              </w:rPr>
              <w:t xml:space="preserve"> </w:t>
            </w:r>
            <w:r w:rsidRPr="00453F5D">
              <w:rPr>
                <w:rFonts w:ascii="Times New Roman" w:eastAsiaTheme="minorEastAsia" w:hAnsi="Times New Roman" w:cs="Times New Roman"/>
                <w:color w:val="2F2F2D"/>
                <w:sz w:val="24"/>
                <w:szCs w:val="24"/>
              </w:rPr>
              <w:t>gauge</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2F2F2D"/>
                <w:spacing w:val="11"/>
                <w:sz w:val="24"/>
                <w:szCs w:val="24"/>
              </w:rPr>
              <w:t xml:space="preserve"> D</w:t>
            </w:r>
            <w:r w:rsidRPr="00453F5D">
              <w:rPr>
                <w:rFonts w:ascii="Times New Roman" w:eastAsiaTheme="minorEastAsia" w:hAnsi="Times New Roman" w:cs="Times New Roman"/>
                <w:color w:val="1F1F1D"/>
                <w:sz w:val="24"/>
                <w:szCs w:val="24"/>
              </w:rPr>
              <w:t>igital</w:t>
            </w:r>
            <w:r w:rsidRPr="00453F5D">
              <w:rPr>
                <w:rFonts w:ascii="Times New Roman" w:eastAsiaTheme="minorEastAsia" w:hAnsi="Times New Roman" w:cs="Times New Roman"/>
                <w:color w:val="1F1F1D"/>
                <w:spacing w:val="36"/>
                <w:sz w:val="24"/>
                <w:szCs w:val="24"/>
              </w:rPr>
              <w:t xml:space="preserve"> </w:t>
            </w:r>
            <w:r w:rsidRPr="00453F5D">
              <w:rPr>
                <w:rFonts w:ascii="Times New Roman" w:eastAsiaTheme="minorEastAsia" w:hAnsi="Times New Roman" w:cs="Times New Roman"/>
                <w:color w:val="1F1F1D"/>
                <w:sz w:val="24"/>
                <w:szCs w:val="24"/>
              </w:rPr>
              <w:t>balance</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2F2F2D"/>
                <w:sz w:val="24"/>
                <w:szCs w:val="24"/>
              </w:rPr>
              <w:t>Glass</w:t>
            </w:r>
            <w:r w:rsidRPr="00453F5D">
              <w:rPr>
                <w:rFonts w:ascii="Times New Roman" w:eastAsiaTheme="minorEastAsia" w:hAnsi="Times New Roman" w:cs="Times New Roman"/>
                <w:color w:val="2F2F2D"/>
                <w:spacing w:val="19"/>
                <w:sz w:val="24"/>
                <w:szCs w:val="24"/>
              </w:rPr>
              <w:t xml:space="preserve"> </w:t>
            </w:r>
            <w:r w:rsidRPr="00453F5D">
              <w:rPr>
                <w:rFonts w:ascii="Times New Roman" w:eastAsiaTheme="minorEastAsia" w:hAnsi="Times New Roman" w:cs="Times New Roman"/>
                <w:color w:val="2F2F2D"/>
                <w:sz w:val="24"/>
                <w:szCs w:val="24"/>
              </w:rPr>
              <w:t>slab</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2F2F2D"/>
                <w:sz w:val="24"/>
                <w:szCs w:val="24"/>
              </w:rPr>
              <w:t>Wire</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F1F1D"/>
                <w:sz w:val="24"/>
                <w:szCs w:val="24"/>
              </w:rPr>
              <w:t>Metre</w:t>
            </w:r>
            <w:r w:rsidRPr="00453F5D">
              <w:rPr>
                <w:rFonts w:ascii="Times New Roman" w:eastAsiaTheme="minorEastAsia" w:hAnsi="Times New Roman" w:cs="Times New Roman"/>
                <w:color w:val="1F1F1D"/>
                <w:spacing w:val="47"/>
                <w:sz w:val="24"/>
                <w:szCs w:val="24"/>
              </w:rPr>
              <w:t xml:space="preserve"> </w:t>
            </w:r>
            <w:r w:rsidRPr="00453F5D">
              <w:rPr>
                <w:rFonts w:ascii="Times New Roman" w:eastAsiaTheme="minorEastAsia" w:hAnsi="Times New Roman" w:cs="Times New Roman"/>
                <w:color w:val="1F1F1D"/>
                <w:sz w:val="24"/>
                <w:szCs w:val="24"/>
              </w:rPr>
              <w:t>rule</w:t>
            </w:r>
            <w:r w:rsidRPr="00453F5D">
              <w:rPr>
                <w:rFonts w:ascii="Times New Roman" w:eastAsiaTheme="minorEastAsia" w:hAnsi="Times New Roman" w:cs="Times New Roman"/>
                <w:color w:val="1F1F1D"/>
                <w:spacing w:val="36"/>
                <w:sz w:val="24"/>
                <w:szCs w:val="24"/>
              </w:rPr>
              <w:t xml:space="preserve"> </w:t>
            </w:r>
          </w:p>
          <w:p w:rsidR="00453F5D" w:rsidRPr="00453F5D" w:rsidRDefault="00453F5D" w:rsidP="00FA0113">
            <w:pPr>
              <w:pStyle w:val="ListParagraph"/>
              <w:widowControl w:val="0"/>
              <w:numPr>
                <w:ilvl w:val="0"/>
                <w:numId w:val="877"/>
              </w:numPr>
              <w:autoSpaceDE w:val="0"/>
              <w:autoSpaceDN w:val="0"/>
              <w:adjustRightInd w:val="0"/>
              <w:ind w:right="1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F1F1D"/>
                <w:sz w:val="24"/>
                <w:szCs w:val="24"/>
              </w:rPr>
              <w:t>Magnifying</w:t>
            </w:r>
            <w:r w:rsidRPr="00453F5D">
              <w:rPr>
                <w:rFonts w:ascii="Times New Roman" w:eastAsiaTheme="minorEastAsia" w:hAnsi="Times New Roman" w:cs="Times New Roman"/>
                <w:color w:val="1F1F1D"/>
                <w:spacing w:val="22"/>
                <w:sz w:val="24"/>
                <w:szCs w:val="24"/>
              </w:rPr>
              <w:t xml:space="preserve"> </w:t>
            </w:r>
            <w:r w:rsidRPr="00453F5D">
              <w:rPr>
                <w:rFonts w:ascii="Times New Roman" w:eastAsiaTheme="minorEastAsia" w:hAnsi="Times New Roman" w:cs="Times New Roman"/>
                <w:color w:val="2F2F2D"/>
                <w:sz w:val="24"/>
                <w:szCs w:val="24"/>
              </w:rPr>
              <w:t>glass.</w:t>
            </w:r>
          </w:p>
          <w:p w:rsidR="00453F5D" w:rsidRPr="00453F5D" w:rsidRDefault="00453F5D" w:rsidP="00E522ED">
            <w:pPr>
              <w:rPr>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453F5D" w:rsidRPr="00453F5D" w:rsidRDefault="00453F5D" w:rsidP="00E522ED">
            <w:pPr>
              <w:rPr>
                <w:sz w:val="24"/>
                <w:szCs w:val="24"/>
              </w:rPr>
            </w:pPr>
          </w:p>
        </w:tc>
      </w:tr>
      <w:tr w:rsidR="00453F5D" w:rsidRPr="00453F5D" w:rsidTr="00E522ED">
        <w:tc>
          <w:tcPr>
            <w:tcW w:w="1075"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sz w:val="24"/>
                <w:szCs w:val="24"/>
              </w:rPr>
              <w:t>2.</w:t>
            </w:r>
          </w:p>
        </w:tc>
        <w:tc>
          <w:tcPr>
            <w:tcW w:w="3330"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rFonts w:ascii="Times New Roman" w:hAnsi="Times New Roman"/>
                <w:color w:val="231F20"/>
                <w:w w:val="95"/>
                <w:sz w:val="24"/>
                <w:szCs w:val="24"/>
              </w:rPr>
              <w:t>Fo</w:t>
            </w:r>
            <w:r w:rsidRPr="00453F5D">
              <w:rPr>
                <w:rFonts w:ascii="Times New Roman" w:hAnsi="Times New Roman"/>
                <w:color w:val="231F20"/>
                <w:spacing w:val="2"/>
                <w:w w:val="95"/>
                <w:sz w:val="24"/>
                <w:szCs w:val="24"/>
              </w:rPr>
              <w:t>c</w:t>
            </w:r>
            <w:r w:rsidRPr="00453F5D">
              <w:rPr>
                <w:rFonts w:ascii="Times New Roman" w:hAnsi="Times New Roman"/>
                <w:color w:val="231F20"/>
                <w:spacing w:val="6"/>
                <w:w w:val="95"/>
                <w:sz w:val="24"/>
                <w:szCs w:val="24"/>
              </w:rPr>
              <w:t>a</w:t>
            </w:r>
            <w:r w:rsidRPr="00453F5D">
              <w:rPr>
                <w:rFonts w:ascii="Times New Roman" w:hAnsi="Times New Roman"/>
                <w:color w:val="231F20"/>
                <w:w w:val="95"/>
                <w:sz w:val="24"/>
                <w:szCs w:val="24"/>
              </w:rPr>
              <w:t>l</w:t>
            </w:r>
            <w:r w:rsidRPr="00453F5D">
              <w:rPr>
                <w:rFonts w:ascii="Times New Roman" w:hAnsi="Times New Roman"/>
                <w:color w:val="231F20"/>
                <w:spacing w:val="1"/>
                <w:w w:val="95"/>
                <w:sz w:val="24"/>
                <w:szCs w:val="24"/>
              </w:rPr>
              <w:t xml:space="preserve"> </w:t>
            </w:r>
            <w:r w:rsidRPr="00453F5D">
              <w:rPr>
                <w:rFonts w:ascii="Times New Roman" w:hAnsi="Times New Roman"/>
                <w:color w:val="231F20"/>
                <w:spacing w:val="-3"/>
                <w:sz w:val="24"/>
                <w:szCs w:val="24"/>
              </w:rPr>
              <w:t>l</w:t>
            </w:r>
            <w:r w:rsidRPr="00453F5D">
              <w:rPr>
                <w:rFonts w:ascii="Times New Roman" w:hAnsi="Times New Roman"/>
                <w:color w:val="231F20"/>
                <w:spacing w:val="-2"/>
                <w:sz w:val="24"/>
                <w:szCs w:val="24"/>
              </w:rPr>
              <w:t>en</w:t>
            </w:r>
            <w:r w:rsidRPr="00453F5D">
              <w:rPr>
                <w:rFonts w:ascii="Times New Roman" w:hAnsi="Times New Roman"/>
                <w:color w:val="231F20"/>
                <w:spacing w:val="6"/>
                <w:sz w:val="24"/>
                <w:szCs w:val="24"/>
              </w:rPr>
              <w:t>gt</w:t>
            </w:r>
            <w:r w:rsidRPr="00453F5D">
              <w:rPr>
                <w:rFonts w:ascii="Times New Roman" w:hAnsi="Times New Roman"/>
                <w:color w:val="231F20"/>
                <w:sz w:val="24"/>
                <w:szCs w:val="24"/>
              </w:rPr>
              <w:t>h of concave mirror</w:t>
            </w:r>
          </w:p>
        </w:tc>
        <w:tc>
          <w:tcPr>
            <w:tcW w:w="5052"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z w:val="24"/>
                <w:szCs w:val="24"/>
              </w:rPr>
              <w:t>A</w:t>
            </w:r>
            <w:r w:rsidRPr="00453F5D">
              <w:rPr>
                <w:rFonts w:ascii="Times New Roman" w:hAnsi="Times New Roman"/>
                <w:color w:val="1C1C1A"/>
                <w:spacing w:val="-13"/>
                <w:sz w:val="24"/>
                <w:szCs w:val="24"/>
              </w:rPr>
              <w:t xml:space="preserve"> </w:t>
            </w:r>
            <w:r w:rsidRPr="00453F5D">
              <w:rPr>
                <w:rFonts w:ascii="Times New Roman" w:hAnsi="Times New Roman"/>
                <w:color w:val="1C1C1A"/>
                <w:sz w:val="24"/>
                <w:szCs w:val="24"/>
              </w:rPr>
              <w:t>concave</w:t>
            </w:r>
            <w:r w:rsidRPr="00453F5D">
              <w:rPr>
                <w:rFonts w:ascii="Times New Roman" w:hAnsi="Times New Roman"/>
                <w:color w:val="1C1C1A"/>
                <w:spacing w:val="-3"/>
                <w:sz w:val="24"/>
                <w:szCs w:val="24"/>
              </w:rPr>
              <w:t xml:space="preserve"> </w:t>
            </w:r>
            <w:r w:rsidRPr="00453F5D">
              <w:rPr>
                <w:rFonts w:ascii="Times New Roman" w:hAnsi="Times New Roman"/>
                <w:color w:val="1C1C1A"/>
                <w:sz w:val="24"/>
                <w:szCs w:val="24"/>
              </w:rPr>
              <w:t>mirror</w:t>
            </w:r>
          </w:p>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pacing w:val="-6"/>
                <w:sz w:val="24"/>
                <w:szCs w:val="24"/>
              </w:rPr>
              <w:t>M</w:t>
            </w:r>
            <w:r w:rsidRPr="00453F5D">
              <w:rPr>
                <w:rFonts w:ascii="Times New Roman" w:hAnsi="Times New Roman"/>
                <w:color w:val="1C1C1A"/>
                <w:sz w:val="24"/>
                <w:szCs w:val="24"/>
              </w:rPr>
              <w:t>irror</w:t>
            </w:r>
            <w:r w:rsidRPr="00453F5D">
              <w:rPr>
                <w:rFonts w:ascii="Times New Roman" w:hAnsi="Times New Roman"/>
                <w:color w:val="1C1C1A"/>
                <w:spacing w:val="43"/>
                <w:sz w:val="24"/>
                <w:szCs w:val="24"/>
              </w:rPr>
              <w:t xml:space="preserve"> </w:t>
            </w:r>
            <w:r w:rsidRPr="00453F5D">
              <w:rPr>
                <w:rFonts w:ascii="Times New Roman" w:hAnsi="Times New Roman"/>
                <w:color w:val="1C1C1A"/>
                <w:sz w:val="24"/>
                <w:szCs w:val="24"/>
              </w:rPr>
              <w:t>holder</w:t>
            </w:r>
            <w:r w:rsidRPr="00453F5D">
              <w:rPr>
                <w:rFonts w:ascii="Times New Roman" w:hAnsi="Times New Roman"/>
                <w:color w:val="1C1C1A"/>
                <w:spacing w:val="3"/>
                <w:sz w:val="24"/>
                <w:szCs w:val="24"/>
              </w:rPr>
              <w:t xml:space="preserve"> </w:t>
            </w:r>
          </w:p>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pacing w:val="7"/>
                <w:sz w:val="24"/>
                <w:szCs w:val="24"/>
              </w:rPr>
              <w:t xml:space="preserve"> O</w:t>
            </w:r>
            <w:r w:rsidRPr="00453F5D">
              <w:rPr>
                <w:rFonts w:ascii="Times New Roman" w:hAnsi="Times New Roman"/>
                <w:color w:val="1C1C1A"/>
                <w:sz w:val="24"/>
                <w:szCs w:val="24"/>
              </w:rPr>
              <w:t>ptical</w:t>
            </w:r>
            <w:r w:rsidRPr="00453F5D">
              <w:rPr>
                <w:rFonts w:ascii="Times New Roman" w:hAnsi="Times New Roman"/>
                <w:color w:val="1C1C1A"/>
                <w:spacing w:val="11"/>
                <w:sz w:val="24"/>
                <w:szCs w:val="24"/>
              </w:rPr>
              <w:t xml:space="preserve"> </w:t>
            </w:r>
            <w:r w:rsidRPr="00453F5D">
              <w:rPr>
                <w:rFonts w:ascii="Times New Roman" w:hAnsi="Times New Roman"/>
                <w:color w:val="1C1C1A"/>
                <w:sz w:val="24"/>
                <w:szCs w:val="24"/>
              </w:rPr>
              <w:t>bench</w:t>
            </w:r>
            <w:r w:rsidRPr="00453F5D">
              <w:rPr>
                <w:rFonts w:ascii="Times New Roman" w:hAnsi="Times New Roman"/>
                <w:color w:val="1C1C1A"/>
                <w:spacing w:val="11"/>
                <w:sz w:val="24"/>
                <w:szCs w:val="24"/>
              </w:rPr>
              <w:t xml:space="preserve"> </w:t>
            </w:r>
          </w:p>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z w:val="24"/>
                <w:szCs w:val="24"/>
              </w:rPr>
              <w:t>Two</w:t>
            </w:r>
            <w:r w:rsidRPr="00453F5D">
              <w:rPr>
                <w:rFonts w:ascii="Times New Roman" w:hAnsi="Times New Roman"/>
                <w:color w:val="1C1C1A"/>
                <w:spacing w:val="7"/>
                <w:sz w:val="24"/>
                <w:szCs w:val="24"/>
              </w:rPr>
              <w:t xml:space="preserve"> </w:t>
            </w:r>
            <w:r w:rsidRPr="00453F5D">
              <w:rPr>
                <w:rFonts w:ascii="Times New Roman" w:hAnsi="Times New Roman"/>
                <w:color w:val="1C1C1A"/>
                <w:sz w:val="24"/>
                <w:szCs w:val="24"/>
              </w:rPr>
              <w:t>optical</w:t>
            </w:r>
            <w:r w:rsidRPr="00453F5D">
              <w:rPr>
                <w:rFonts w:ascii="Times New Roman" w:hAnsi="Times New Roman"/>
                <w:color w:val="1C1C1A"/>
                <w:spacing w:val="6"/>
                <w:sz w:val="24"/>
                <w:szCs w:val="24"/>
              </w:rPr>
              <w:t xml:space="preserve"> </w:t>
            </w:r>
            <w:r w:rsidRPr="00453F5D">
              <w:rPr>
                <w:rFonts w:ascii="Times New Roman" w:hAnsi="Times New Roman"/>
                <w:color w:val="1C1C1A"/>
                <w:sz w:val="24"/>
                <w:szCs w:val="24"/>
              </w:rPr>
              <w:t>pins</w:t>
            </w:r>
            <w:r w:rsidRPr="00453F5D">
              <w:rPr>
                <w:rFonts w:ascii="Times New Roman" w:hAnsi="Times New Roman"/>
                <w:color w:val="1C1C1A"/>
                <w:spacing w:val="4"/>
                <w:sz w:val="24"/>
                <w:szCs w:val="24"/>
              </w:rPr>
              <w:t xml:space="preserve"> </w:t>
            </w:r>
          </w:p>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z w:val="24"/>
                <w:szCs w:val="24"/>
              </w:rPr>
              <w:t>Two</w:t>
            </w:r>
            <w:r w:rsidRPr="00453F5D">
              <w:rPr>
                <w:rFonts w:ascii="Times New Roman" w:hAnsi="Times New Roman"/>
                <w:color w:val="1C1C1A"/>
                <w:spacing w:val="8"/>
                <w:sz w:val="24"/>
                <w:szCs w:val="24"/>
              </w:rPr>
              <w:t xml:space="preserve"> </w:t>
            </w:r>
            <w:r w:rsidRPr="00453F5D">
              <w:rPr>
                <w:rFonts w:ascii="Times New Roman" w:hAnsi="Times New Roman"/>
                <w:color w:val="1C1C1A"/>
                <w:w w:val="103"/>
                <w:sz w:val="24"/>
                <w:szCs w:val="24"/>
              </w:rPr>
              <w:t xml:space="preserve">optical </w:t>
            </w:r>
            <w:r w:rsidRPr="00453F5D">
              <w:rPr>
                <w:rFonts w:ascii="Times New Roman" w:hAnsi="Times New Roman"/>
                <w:color w:val="1C1C1A"/>
                <w:sz w:val="24"/>
                <w:szCs w:val="24"/>
              </w:rPr>
              <w:t>pin</w:t>
            </w:r>
            <w:r w:rsidRPr="00453F5D">
              <w:rPr>
                <w:rFonts w:ascii="Times New Roman" w:hAnsi="Times New Roman"/>
                <w:color w:val="1C1C1A"/>
                <w:spacing w:val="18"/>
                <w:sz w:val="24"/>
                <w:szCs w:val="24"/>
              </w:rPr>
              <w:t xml:space="preserve"> </w:t>
            </w:r>
            <w:r w:rsidRPr="00453F5D">
              <w:rPr>
                <w:rFonts w:ascii="Times New Roman" w:hAnsi="Times New Roman"/>
                <w:color w:val="1C1C1A"/>
                <w:sz w:val="24"/>
                <w:szCs w:val="24"/>
              </w:rPr>
              <w:t>holders</w:t>
            </w:r>
          </w:p>
          <w:p w:rsidR="00453F5D" w:rsidRPr="00453F5D" w:rsidRDefault="00453F5D" w:rsidP="00FA0113">
            <w:pPr>
              <w:pStyle w:val="ListParagraph"/>
              <w:numPr>
                <w:ilvl w:val="0"/>
                <w:numId w:val="878"/>
              </w:numPr>
              <w:rPr>
                <w:sz w:val="24"/>
                <w:szCs w:val="24"/>
              </w:rPr>
            </w:pPr>
            <w:r w:rsidRPr="00453F5D">
              <w:rPr>
                <w:rFonts w:ascii="Times New Roman" w:hAnsi="Times New Roman"/>
                <w:color w:val="1C1C1A"/>
                <w:spacing w:val="-1"/>
                <w:sz w:val="24"/>
                <w:szCs w:val="24"/>
              </w:rPr>
              <w:t xml:space="preserve"> M</w:t>
            </w:r>
            <w:r w:rsidRPr="00453F5D">
              <w:rPr>
                <w:rFonts w:ascii="Times New Roman" w:hAnsi="Times New Roman"/>
                <w:color w:val="1C1C1A"/>
                <w:sz w:val="24"/>
                <w:szCs w:val="24"/>
              </w:rPr>
              <w:t>eter</w:t>
            </w:r>
            <w:r w:rsidRPr="00453F5D">
              <w:rPr>
                <w:rFonts w:ascii="Times New Roman" w:hAnsi="Times New Roman"/>
                <w:color w:val="1C1C1A"/>
                <w:spacing w:val="32"/>
                <w:sz w:val="24"/>
                <w:szCs w:val="24"/>
              </w:rPr>
              <w:t xml:space="preserve"> </w:t>
            </w:r>
            <w:r w:rsidRPr="00453F5D">
              <w:rPr>
                <w:rFonts w:ascii="Times New Roman" w:hAnsi="Times New Roman"/>
                <w:color w:val="1C1C1A"/>
                <w:sz w:val="24"/>
                <w:szCs w:val="24"/>
              </w:rPr>
              <w:t>scale</w:t>
            </w:r>
          </w:p>
        </w:tc>
        <w:tc>
          <w:tcPr>
            <w:tcW w:w="2610" w:type="dxa"/>
            <w:tcBorders>
              <w:top w:val="single" w:sz="4" w:space="0" w:color="auto"/>
              <w:left w:val="single" w:sz="4" w:space="0" w:color="auto"/>
              <w:bottom w:val="single" w:sz="4" w:space="0" w:color="auto"/>
              <w:right w:val="single" w:sz="4" w:space="0" w:color="auto"/>
            </w:tcBorders>
            <w:vAlign w:val="center"/>
          </w:tcPr>
          <w:p w:rsidR="00453F5D" w:rsidRPr="00453F5D" w:rsidRDefault="00453F5D" w:rsidP="00E522ED">
            <w:pPr>
              <w:rPr>
                <w:sz w:val="24"/>
                <w:szCs w:val="24"/>
              </w:rPr>
            </w:pPr>
          </w:p>
        </w:tc>
      </w:tr>
      <w:tr w:rsidR="00453F5D" w:rsidRPr="00453F5D" w:rsidTr="00E522ED">
        <w:tc>
          <w:tcPr>
            <w:tcW w:w="1075"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sz w:val="24"/>
                <w:szCs w:val="24"/>
              </w:rPr>
              <w:t>3.</w:t>
            </w:r>
          </w:p>
        </w:tc>
        <w:tc>
          <w:tcPr>
            <w:tcW w:w="3330"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rFonts w:ascii="Times New Roman" w:hAnsi="Times New Roman"/>
                <w:color w:val="231F20"/>
                <w:spacing w:val="-2"/>
                <w:sz w:val="24"/>
                <w:szCs w:val="24"/>
              </w:rPr>
              <w:t>G</w:t>
            </w:r>
            <w:r w:rsidRPr="00453F5D">
              <w:rPr>
                <w:rFonts w:ascii="Times New Roman" w:hAnsi="Times New Roman"/>
                <w:color w:val="231F20"/>
                <w:spacing w:val="1"/>
                <w:sz w:val="24"/>
                <w:szCs w:val="24"/>
              </w:rPr>
              <w:t>r</w:t>
            </w:r>
            <w:r w:rsidRPr="00453F5D">
              <w:rPr>
                <w:rFonts w:ascii="Times New Roman" w:hAnsi="Times New Roman"/>
                <w:color w:val="231F20"/>
                <w:spacing w:val="-4"/>
                <w:sz w:val="24"/>
                <w:szCs w:val="24"/>
              </w:rPr>
              <w:t>a</w:t>
            </w:r>
            <w:r w:rsidRPr="00453F5D">
              <w:rPr>
                <w:rFonts w:ascii="Times New Roman" w:hAnsi="Times New Roman"/>
                <w:color w:val="231F20"/>
                <w:spacing w:val="6"/>
                <w:sz w:val="24"/>
                <w:szCs w:val="24"/>
              </w:rPr>
              <w:t>v</w:t>
            </w:r>
            <w:r w:rsidRPr="00453F5D">
              <w:rPr>
                <w:rFonts w:ascii="Times New Roman" w:hAnsi="Times New Roman"/>
                <w:color w:val="231F20"/>
                <w:spacing w:val="-4"/>
                <w:sz w:val="24"/>
                <w:szCs w:val="24"/>
              </w:rPr>
              <w:t>i</w:t>
            </w:r>
            <w:r w:rsidRPr="00453F5D">
              <w:rPr>
                <w:rFonts w:ascii="Times New Roman" w:hAnsi="Times New Roman"/>
                <w:color w:val="231F20"/>
                <w:spacing w:val="2"/>
                <w:sz w:val="24"/>
                <w:szCs w:val="24"/>
              </w:rPr>
              <w:t>t</w:t>
            </w:r>
            <w:r w:rsidRPr="00453F5D">
              <w:rPr>
                <w:rFonts w:ascii="Times New Roman" w:hAnsi="Times New Roman"/>
                <w:color w:val="231F20"/>
                <w:spacing w:val="-3"/>
                <w:sz w:val="24"/>
                <w:szCs w:val="24"/>
              </w:rPr>
              <w:t>a</w:t>
            </w:r>
            <w:r w:rsidRPr="00453F5D">
              <w:rPr>
                <w:rFonts w:ascii="Times New Roman" w:hAnsi="Times New Roman"/>
                <w:color w:val="231F20"/>
                <w:spacing w:val="4"/>
                <w:sz w:val="24"/>
                <w:szCs w:val="24"/>
              </w:rPr>
              <w:t>t</w:t>
            </w:r>
            <w:r w:rsidRPr="00453F5D">
              <w:rPr>
                <w:rFonts w:ascii="Times New Roman" w:hAnsi="Times New Roman"/>
                <w:color w:val="231F20"/>
                <w:spacing w:val="-3"/>
                <w:sz w:val="24"/>
                <w:szCs w:val="24"/>
              </w:rPr>
              <w:t>i</w:t>
            </w:r>
            <w:r w:rsidRPr="00453F5D">
              <w:rPr>
                <w:rFonts w:ascii="Times New Roman" w:hAnsi="Times New Roman"/>
                <w:color w:val="231F20"/>
                <w:spacing w:val="-4"/>
                <w:sz w:val="24"/>
                <w:szCs w:val="24"/>
              </w:rPr>
              <w:t>o</w:t>
            </w:r>
            <w:r w:rsidRPr="00453F5D">
              <w:rPr>
                <w:rFonts w:ascii="Times New Roman" w:hAnsi="Times New Roman"/>
                <w:color w:val="231F20"/>
                <w:spacing w:val="-1"/>
                <w:sz w:val="24"/>
                <w:szCs w:val="24"/>
              </w:rPr>
              <w:t>n</w:t>
            </w:r>
            <w:r w:rsidRPr="00453F5D">
              <w:rPr>
                <w:rFonts w:ascii="Times New Roman" w:hAnsi="Times New Roman"/>
                <w:color w:val="231F20"/>
                <w:spacing w:val="6"/>
                <w:sz w:val="24"/>
                <w:szCs w:val="24"/>
              </w:rPr>
              <w:t>a</w:t>
            </w:r>
            <w:r w:rsidRPr="00453F5D">
              <w:rPr>
                <w:rFonts w:ascii="Times New Roman" w:hAnsi="Times New Roman"/>
                <w:color w:val="231F20"/>
                <w:sz w:val="24"/>
                <w:szCs w:val="24"/>
              </w:rPr>
              <w:t>l</w:t>
            </w:r>
            <w:r w:rsidRPr="00453F5D">
              <w:rPr>
                <w:rFonts w:ascii="Times New Roman" w:hAnsi="Times New Roman"/>
                <w:color w:val="231F20"/>
                <w:spacing w:val="-1"/>
                <w:sz w:val="24"/>
                <w:szCs w:val="24"/>
              </w:rPr>
              <w:t xml:space="preserve"> </w:t>
            </w:r>
            <w:r w:rsidRPr="00453F5D">
              <w:rPr>
                <w:rFonts w:ascii="Times New Roman" w:hAnsi="Times New Roman"/>
                <w:color w:val="231F20"/>
                <w:spacing w:val="-4"/>
                <w:sz w:val="24"/>
                <w:szCs w:val="24"/>
              </w:rPr>
              <w:t>fo</w:t>
            </w:r>
            <w:r w:rsidRPr="00453F5D">
              <w:rPr>
                <w:rFonts w:ascii="Times New Roman" w:hAnsi="Times New Roman"/>
                <w:color w:val="231F20"/>
                <w:spacing w:val="-5"/>
                <w:sz w:val="24"/>
                <w:szCs w:val="24"/>
              </w:rPr>
              <w:t>r</w:t>
            </w:r>
            <w:r w:rsidRPr="00453F5D">
              <w:rPr>
                <w:rFonts w:ascii="Times New Roman" w:hAnsi="Times New Roman"/>
                <w:color w:val="231F20"/>
                <w:sz w:val="24"/>
                <w:szCs w:val="24"/>
              </w:rPr>
              <w:t>ce</w:t>
            </w:r>
          </w:p>
        </w:tc>
        <w:tc>
          <w:tcPr>
            <w:tcW w:w="5052"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FA0113">
            <w:pPr>
              <w:pStyle w:val="ListParagraph"/>
              <w:numPr>
                <w:ilvl w:val="0"/>
                <w:numId w:val="879"/>
              </w:numPr>
              <w:rPr>
                <w:sz w:val="24"/>
                <w:szCs w:val="24"/>
              </w:rPr>
            </w:pPr>
            <w:r w:rsidRPr="00453F5D">
              <w:rPr>
                <w:rFonts w:ascii="Times New Roman" w:hAnsi="Times New Roman"/>
                <w:color w:val="232321"/>
                <w:sz w:val="24"/>
                <w:szCs w:val="24"/>
              </w:rPr>
              <w:t>PhET</w:t>
            </w:r>
            <w:r w:rsidRPr="00453F5D">
              <w:rPr>
                <w:rFonts w:ascii="Times New Roman" w:hAnsi="Times New Roman"/>
                <w:color w:val="232321"/>
                <w:spacing w:val="29"/>
                <w:sz w:val="24"/>
                <w:szCs w:val="24"/>
              </w:rPr>
              <w:t xml:space="preserve"> </w:t>
            </w:r>
            <w:r w:rsidRPr="00453F5D">
              <w:rPr>
                <w:rFonts w:ascii="Times New Roman" w:hAnsi="Times New Roman"/>
                <w:color w:val="232321"/>
                <w:sz w:val="24"/>
                <w:szCs w:val="24"/>
              </w:rPr>
              <w:t>simulation</w:t>
            </w:r>
            <w:r w:rsidRPr="00453F5D">
              <w:rPr>
                <w:rFonts w:ascii="Times New Roman" w:hAnsi="Times New Roman"/>
                <w:color w:val="232321"/>
                <w:spacing w:val="42"/>
                <w:sz w:val="24"/>
                <w:szCs w:val="24"/>
              </w:rPr>
              <w:t xml:space="preserve"> </w:t>
            </w:r>
            <w:r w:rsidRPr="00453F5D">
              <w:rPr>
                <w:rFonts w:ascii="Times New Roman" w:hAnsi="Times New Roman"/>
                <w:color w:val="232321"/>
                <w:sz w:val="24"/>
                <w:szCs w:val="24"/>
              </w:rPr>
              <w:t>software</w:t>
            </w:r>
            <w:r w:rsidRPr="00453F5D">
              <w:rPr>
                <w:rFonts w:ascii="Times New Roman" w:hAnsi="Times New Roman"/>
                <w:color w:val="232321"/>
                <w:spacing w:val="-9"/>
                <w:sz w:val="24"/>
                <w:szCs w:val="24"/>
              </w:rPr>
              <w:t xml:space="preserve"> </w:t>
            </w:r>
          </w:p>
          <w:p w:rsidR="00453F5D" w:rsidRPr="00453F5D" w:rsidRDefault="00453F5D" w:rsidP="00FA0113">
            <w:pPr>
              <w:pStyle w:val="ListParagraph"/>
              <w:numPr>
                <w:ilvl w:val="0"/>
                <w:numId w:val="879"/>
              </w:numPr>
              <w:rPr>
                <w:sz w:val="24"/>
                <w:szCs w:val="24"/>
              </w:rPr>
            </w:pPr>
            <w:r w:rsidRPr="00453F5D">
              <w:rPr>
                <w:rFonts w:ascii="Times New Roman" w:hAnsi="Times New Roman"/>
                <w:color w:val="232321"/>
                <w:w w:val="104"/>
                <w:sz w:val="24"/>
                <w:szCs w:val="24"/>
              </w:rPr>
              <w:t>Computer</w:t>
            </w:r>
          </w:p>
        </w:tc>
        <w:tc>
          <w:tcPr>
            <w:tcW w:w="2610"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rFonts w:ascii="Times New Roman" w:hAnsi="Times New Roman" w:cs="Times New Roman"/>
                <w:sz w:val="24"/>
                <w:szCs w:val="24"/>
              </w:rPr>
            </w:pPr>
            <w:r w:rsidRPr="00453F5D">
              <w:rPr>
                <w:rFonts w:ascii="Times New Roman" w:hAnsi="Times New Roman" w:cs="Times New Roman"/>
                <w:sz w:val="24"/>
                <w:szCs w:val="24"/>
              </w:rPr>
              <w:t>Apparatus not required</w:t>
            </w:r>
          </w:p>
        </w:tc>
      </w:tr>
      <w:tr w:rsidR="00453F5D" w:rsidRPr="00453F5D" w:rsidTr="00E522ED">
        <w:tc>
          <w:tcPr>
            <w:tcW w:w="1075"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sz w:val="24"/>
                <w:szCs w:val="24"/>
              </w:rPr>
              <w:t xml:space="preserve">4. </w:t>
            </w:r>
          </w:p>
        </w:tc>
        <w:tc>
          <w:tcPr>
            <w:tcW w:w="3330" w:type="dxa"/>
            <w:tcBorders>
              <w:top w:val="single" w:sz="4" w:space="0" w:color="auto"/>
              <w:left w:val="single" w:sz="4" w:space="0" w:color="auto"/>
              <w:bottom w:val="single" w:sz="4" w:space="0" w:color="auto"/>
              <w:right w:val="single" w:sz="4" w:space="0" w:color="auto"/>
            </w:tcBorders>
            <w:vAlign w:val="center"/>
            <w:hideMark/>
          </w:tcPr>
          <w:p w:rsidR="00453F5D" w:rsidRPr="00453F5D" w:rsidRDefault="00453F5D" w:rsidP="00E522ED">
            <w:pPr>
              <w:rPr>
                <w:sz w:val="24"/>
                <w:szCs w:val="24"/>
              </w:rPr>
            </w:pPr>
            <w:r w:rsidRPr="00453F5D">
              <w:rPr>
                <w:rFonts w:ascii="Times New Roman" w:hAnsi="Times New Roman"/>
                <w:color w:val="231F20"/>
                <w:spacing w:val="4"/>
                <w:sz w:val="24"/>
                <w:szCs w:val="24"/>
              </w:rPr>
              <w:t>A</w:t>
            </w:r>
            <w:r w:rsidRPr="00453F5D">
              <w:rPr>
                <w:rFonts w:ascii="Times New Roman" w:hAnsi="Times New Roman"/>
                <w:color w:val="231F20"/>
                <w:spacing w:val="-1"/>
                <w:sz w:val="24"/>
                <w:szCs w:val="24"/>
              </w:rPr>
              <w:t>n</w:t>
            </w:r>
            <w:r w:rsidRPr="00453F5D">
              <w:rPr>
                <w:rFonts w:ascii="Times New Roman" w:hAnsi="Times New Roman"/>
                <w:color w:val="231F20"/>
                <w:spacing w:val="6"/>
                <w:sz w:val="24"/>
                <w:szCs w:val="24"/>
              </w:rPr>
              <w:t>a</w:t>
            </w:r>
            <w:r w:rsidRPr="00453F5D">
              <w:rPr>
                <w:rFonts w:ascii="Times New Roman" w:hAnsi="Times New Roman"/>
                <w:color w:val="231F20"/>
                <w:spacing w:val="-3"/>
                <w:sz w:val="24"/>
                <w:szCs w:val="24"/>
              </w:rPr>
              <w:t>l</w:t>
            </w:r>
            <w:r w:rsidRPr="00453F5D">
              <w:rPr>
                <w:rFonts w:ascii="Times New Roman" w:hAnsi="Times New Roman"/>
                <w:color w:val="231F20"/>
                <w:spacing w:val="-2"/>
                <w:sz w:val="24"/>
                <w:szCs w:val="24"/>
              </w:rPr>
              <w:t>o</w:t>
            </w:r>
            <w:r w:rsidRPr="00453F5D">
              <w:rPr>
                <w:rFonts w:ascii="Times New Roman" w:hAnsi="Times New Roman"/>
                <w:color w:val="231F20"/>
                <w:spacing w:val="5"/>
                <w:sz w:val="24"/>
                <w:szCs w:val="24"/>
              </w:rPr>
              <w:t>g</w:t>
            </w:r>
            <w:r w:rsidRPr="00453F5D">
              <w:rPr>
                <w:rFonts w:ascii="Times New Roman" w:hAnsi="Times New Roman"/>
                <w:color w:val="231F20"/>
                <w:spacing w:val="-2"/>
                <w:sz w:val="24"/>
                <w:szCs w:val="24"/>
              </w:rPr>
              <w:t>u</w:t>
            </w:r>
            <w:r w:rsidRPr="00453F5D">
              <w:rPr>
                <w:rFonts w:ascii="Times New Roman" w:hAnsi="Times New Roman"/>
                <w:color w:val="231F20"/>
                <w:sz w:val="24"/>
                <w:szCs w:val="24"/>
              </w:rPr>
              <w:t>e</w:t>
            </w:r>
            <w:r w:rsidRPr="00453F5D">
              <w:rPr>
                <w:rFonts w:ascii="Times New Roman" w:hAnsi="Times New Roman"/>
                <w:color w:val="231F20"/>
                <w:spacing w:val="-16"/>
                <w:sz w:val="24"/>
                <w:szCs w:val="24"/>
              </w:rPr>
              <w:t xml:space="preserve"> </w:t>
            </w:r>
            <w:r w:rsidRPr="00453F5D">
              <w:rPr>
                <w:rFonts w:ascii="Times New Roman" w:hAnsi="Times New Roman"/>
                <w:color w:val="231F20"/>
                <w:spacing w:val="-4"/>
                <w:sz w:val="24"/>
                <w:szCs w:val="24"/>
              </w:rPr>
              <w:t>o</w:t>
            </w:r>
            <w:r w:rsidRPr="00453F5D">
              <w:rPr>
                <w:rFonts w:ascii="Times New Roman" w:hAnsi="Times New Roman"/>
                <w:color w:val="231F20"/>
                <w:sz w:val="24"/>
                <w:szCs w:val="24"/>
              </w:rPr>
              <w:t>f</w:t>
            </w:r>
            <w:r w:rsidRPr="00453F5D">
              <w:rPr>
                <w:rFonts w:ascii="Times New Roman" w:hAnsi="Times New Roman"/>
                <w:color w:val="231F20"/>
                <w:spacing w:val="-13"/>
                <w:sz w:val="24"/>
                <w:szCs w:val="24"/>
              </w:rPr>
              <w:t xml:space="preserve"> </w:t>
            </w:r>
            <w:r w:rsidRPr="00453F5D">
              <w:rPr>
                <w:rFonts w:ascii="Times New Roman" w:hAnsi="Times New Roman"/>
                <w:color w:val="231F20"/>
                <w:spacing w:val="1"/>
                <w:sz w:val="24"/>
                <w:szCs w:val="24"/>
              </w:rPr>
              <w:t>r</w:t>
            </w:r>
            <w:r w:rsidRPr="00453F5D">
              <w:rPr>
                <w:rFonts w:ascii="Times New Roman" w:hAnsi="Times New Roman"/>
                <w:color w:val="231F20"/>
                <w:spacing w:val="-1"/>
                <w:sz w:val="24"/>
                <w:szCs w:val="24"/>
              </w:rPr>
              <w:t>a</w:t>
            </w:r>
            <w:r w:rsidRPr="00453F5D">
              <w:rPr>
                <w:rFonts w:ascii="Times New Roman" w:hAnsi="Times New Roman"/>
                <w:color w:val="231F20"/>
                <w:spacing w:val="4"/>
                <w:sz w:val="24"/>
                <w:szCs w:val="24"/>
              </w:rPr>
              <w:t>d</w:t>
            </w:r>
            <w:r w:rsidRPr="00453F5D">
              <w:rPr>
                <w:rFonts w:ascii="Times New Roman" w:hAnsi="Times New Roman"/>
                <w:color w:val="231F20"/>
                <w:spacing w:val="-3"/>
                <w:sz w:val="24"/>
                <w:szCs w:val="24"/>
              </w:rPr>
              <w:t>i</w:t>
            </w:r>
            <w:r w:rsidRPr="00453F5D">
              <w:rPr>
                <w:rFonts w:ascii="Times New Roman" w:hAnsi="Times New Roman"/>
                <w:color w:val="231F20"/>
                <w:spacing w:val="-1"/>
                <w:sz w:val="24"/>
                <w:szCs w:val="24"/>
              </w:rPr>
              <w:t>oa</w:t>
            </w:r>
            <w:r w:rsidRPr="00453F5D">
              <w:rPr>
                <w:rFonts w:ascii="Times New Roman" w:hAnsi="Times New Roman"/>
                <w:color w:val="231F20"/>
                <w:spacing w:val="3"/>
                <w:sz w:val="24"/>
                <w:szCs w:val="24"/>
              </w:rPr>
              <w:t>c</w:t>
            </w:r>
            <w:r w:rsidRPr="00453F5D">
              <w:rPr>
                <w:rFonts w:ascii="Times New Roman" w:hAnsi="Times New Roman"/>
                <w:color w:val="231F20"/>
                <w:spacing w:val="4"/>
                <w:sz w:val="24"/>
                <w:szCs w:val="24"/>
              </w:rPr>
              <w:t>t</w:t>
            </w:r>
            <w:r w:rsidRPr="00453F5D">
              <w:rPr>
                <w:rFonts w:ascii="Times New Roman" w:hAnsi="Times New Roman"/>
                <w:color w:val="231F20"/>
                <w:spacing w:val="-1"/>
                <w:sz w:val="24"/>
                <w:szCs w:val="24"/>
              </w:rPr>
              <w:t>i</w:t>
            </w:r>
            <w:r w:rsidRPr="00453F5D">
              <w:rPr>
                <w:rFonts w:ascii="Times New Roman" w:hAnsi="Times New Roman"/>
                <w:color w:val="231F20"/>
                <w:spacing w:val="-4"/>
                <w:sz w:val="24"/>
                <w:szCs w:val="24"/>
              </w:rPr>
              <w:t>v</w:t>
            </w:r>
            <w:r w:rsidRPr="00453F5D">
              <w:rPr>
                <w:rFonts w:ascii="Times New Roman" w:hAnsi="Times New Roman"/>
                <w:color w:val="231F20"/>
                <w:sz w:val="24"/>
                <w:szCs w:val="24"/>
              </w:rPr>
              <w:t>e</w:t>
            </w:r>
            <w:r w:rsidRPr="00453F5D">
              <w:rPr>
                <w:rFonts w:ascii="Times New Roman" w:hAnsi="Times New Roman"/>
                <w:color w:val="231F20"/>
                <w:spacing w:val="-13"/>
                <w:sz w:val="24"/>
                <w:szCs w:val="24"/>
              </w:rPr>
              <w:t xml:space="preserve"> </w:t>
            </w:r>
            <w:r w:rsidRPr="00453F5D">
              <w:rPr>
                <w:rFonts w:ascii="Times New Roman" w:hAnsi="Times New Roman"/>
                <w:color w:val="231F20"/>
                <w:spacing w:val="-1"/>
                <w:sz w:val="24"/>
                <w:szCs w:val="24"/>
              </w:rPr>
              <w:t>d</w:t>
            </w:r>
            <w:r w:rsidRPr="00453F5D">
              <w:rPr>
                <w:rFonts w:ascii="Times New Roman" w:hAnsi="Times New Roman"/>
                <w:color w:val="231F20"/>
                <w:sz w:val="24"/>
                <w:szCs w:val="24"/>
              </w:rPr>
              <w:t>e</w:t>
            </w:r>
            <w:r w:rsidRPr="00453F5D">
              <w:rPr>
                <w:rFonts w:ascii="Times New Roman" w:hAnsi="Times New Roman"/>
                <w:color w:val="231F20"/>
                <w:spacing w:val="2"/>
                <w:sz w:val="24"/>
                <w:szCs w:val="24"/>
              </w:rPr>
              <w:t>c</w:t>
            </w:r>
            <w:r w:rsidRPr="00453F5D">
              <w:rPr>
                <w:rFonts w:ascii="Times New Roman" w:hAnsi="Times New Roman"/>
                <w:color w:val="231F20"/>
                <w:spacing w:val="-5"/>
                <w:sz w:val="24"/>
                <w:szCs w:val="24"/>
              </w:rPr>
              <w:t>a</w:t>
            </w:r>
            <w:r w:rsidRPr="00453F5D">
              <w:rPr>
                <w:rFonts w:ascii="Times New Roman" w:hAnsi="Times New Roman"/>
                <w:color w:val="231F20"/>
                <w:sz w:val="24"/>
                <w:szCs w:val="24"/>
              </w:rPr>
              <w:t>y</w:t>
            </w:r>
          </w:p>
        </w:tc>
        <w:tc>
          <w:tcPr>
            <w:tcW w:w="5052" w:type="dxa"/>
            <w:tcBorders>
              <w:top w:val="single" w:sz="4" w:space="0" w:color="auto"/>
              <w:left w:val="single" w:sz="4" w:space="0" w:color="auto"/>
              <w:bottom w:val="single" w:sz="4" w:space="0" w:color="auto"/>
              <w:right w:val="single" w:sz="4" w:space="0" w:color="auto"/>
            </w:tcBorders>
            <w:vAlign w:val="center"/>
          </w:tcPr>
          <w:p w:rsidR="00453F5D" w:rsidRPr="00453F5D" w:rsidRDefault="00453F5D" w:rsidP="00FA0113">
            <w:pPr>
              <w:pStyle w:val="ListParagraph"/>
              <w:widowControl w:val="0"/>
              <w:numPr>
                <w:ilvl w:val="0"/>
                <w:numId w:val="880"/>
              </w:numPr>
              <w:autoSpaceDE w:val="0"/>
              <w:autoSpaceDN w:val="0"/>
              <w:adjustRightInd w:val="0"/>
              <w:ind w:right="34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z w:val="24"/>
                <w:szCs w:val="24"/>
              </w:rPr>
              <w:t>Burette</w:t>
            </w:r>
          </w:p>
          <w:p w:rsidR="00453F5D" w:rsidRPr="00453F5D" w:rsidRDefault="00453F5D" w:rsidP="00FA0113">
            <w:pPr>
              <w:pStyle w:val="ListParagraph"/>
              <w:widowControl w:val="0"/>
              <w:numPr>
                <w:ilvl w:val="0"/>
                <w:numId w:val="880"/>
              </w:numPr>
              <w:autoSpaceDE w:val="0"/>
              <w:autoSpaceDN w:val="0"/>
              <w:adjustRightInd w:val="0"/>
              <w:ind w:right="2604"/>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pacing w:val="18"/>
                <w:sz w:val="24"/>
                <w:szCs w:val="24"/>
              </w:rPr>
              <w:t>S</w:t>
            </w:r>
            <w:r w:rsidRPr="00453F5D">
              <w:rPr>
                <w:rFonts w:ascii="Times New Roman" w:eastAsiaTheme="minorEastAsia" w:hAnsi="Times New Roman" w:cs="Times New Roman"/>
                <w:color w:val="1C1C1A"/>
                <w:sz w:val="24"/>
                <w:szCs w:val="24"/>
              </w:rPr>
              <w:t>top clock</w:t>
            </w:r>
          </w:p>
          <w:p w:rsidR="00453F5D" w:rsidRPr="00453F5D" w:rsidRDefault="00453F5D" w:rsidP="00FA0113">
            <w:pPr>
              <w:pStyle w:val="ListParagraph"/>
              <w:widowControl w:val="0"/>
              <w:numPr>
                <w:ilvl w:val="0"/>
                <w:numId w:val="880"/>
              </w:numPr>
              <w:autoSpaceDE w:val="0"/>
              <w:autoSpaceDN w:val="0"/>
              <w:adjustRightInd w:val="0"/>
              <w:ind w:right="34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z w:val="24"/>
                <w:szCs w:val="24"/>
              </w:rPr>
              <w:t>Water</w:t>
            </w:r>
          </w:p>
          <w:p w:rsidR="00453F5D" w:rsidRPr="00453F5D" w:rsidRDefault="00453F5D" w:rsidP="00FA0113">
            <w:pPr>
              <w:pStyle w:val="ListParagraph"/>
              <w:widowControl w:val="0"/>
              <w:numPr>
                <w:ilvl w:val="0"/>
                <w:numId w:val="880"/>
              </w:numPr>
              <w:autoSpaceDE w:val="0"/>
              <w:autoSpaceDN w:val="0"/>
              <w:adjustRightInd w:val="0"/>
              <w:ind w:right="341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pacing w:val="-1"/>
                <w:sz w:val="24"/>
                <w:szCs w:val="24"/>
              </w:rPr>
              <w:t>B</w:t>
            </w:r>
            <w:r w:rsidRPr="00453F5D">
              <w:rPr>
                <w:rFonts w:ascii="Times New Roman" w:eastAsiaTheme="minorEastAsia" w:hAnsi="Times New Roman" w:cs="Times New Roman"/>
                <w:color w:val="1C1C1A"/>
                <w:sz w:val="24"/>
                <w:szCs w:val="24"/>
              </w:rPr>
              <w:t>eaker</w:t>
            </w:r>
          </w:p>
          <w:p w:rsidR="00453F5D" w:rsidRPr="00453F5D" w:rsidRDefault="00453F5D" w:rsidP="00FA0113">
            <w:pPr>
              <w:pStyle w:val="ListParagraph"/>
              <w:widowControl w:val="0"/>
              <w:numPr>
                <w:ilvl w:val="0"/>
                <w:numId w:val="880"/>
              </w:numPr>
              <w:autoSpaceDE w:val="0"/>
              <w:autoSpaceDN w:val="0"/>
              <w:adjustRightInd w:val="0"/>
              <w:ind w:right="-10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pacing w:val="1"/>
                <w:sz w:val="24"/>
                <w:szCs w:val="24"/>
              </w:rPr>
              <w:t xml:space="preserve">A </w:t>
            </w:r>
            <w:r w:rsidRPr="00453F5D">
              <w:rPr>
                <w:rFonts w:ascii="Times New Roman" w:eastAsiaTheme="minorEastAsia" w:hAnsi="Times New Roman" w:cs="Times New Roman"/>
                <w:color w:val="1C1C1A"/>
                <w:sz w:val="24"/>
                <w:szCs w:val="24"/>
              </w:rPr>
              <w:t>clamp</w:t>
            </w:r>
            <w:r w:rsidRPr="00453F5D">
              <w:rPr>
                <w:rFonts w:ascii="Times New Roman" w:eastAsiaTheme="minorEastAsia" w:hAnsi="Times New Roman" w:cs="Times New Roman"/>
                <w:color w:val="1C1C1A"/>
                <w:spacing w:val="14"/>
                <w:sz w:val="24"/>
                <w:szCs w:val="24"/>
              </w:rPr>
              <w:t xml:space="preserve"> </w:t>
            </w:r>
          </w:p>
          <w:p w:rsidR="00453F5D" w:rsidRPr="00041FD9" w:rsidRDefault="00453F5D" w:rsidP="00FA0113">
            <w:pPr>
              <w:pStyle w:val="ListParagraph"/>
              <w:widowControl w:val="0"/>
              <w:numPr>
                <w:ilvl w:val="0"/>
                <w:numId w:val="880"/>
              </w:numPr>
              <w:autoSpaceDE w:val="0"/>
              <w:autoSpaceDN w:val="0"/>
              <w:adjustRightInd w:val="0"/>
              <w:ind w:right="-102"/>
              <w:rPr>
                <w:rFonts w:ascii="Times New Roman" w:eastAsiaTheme="minorEastAsia" w:hAnsi="Times New Roman" w:cs="Times New Roman"/>
                <w:color w:val="000000"/>
                <w:sz w:val="24"/>
                <w:szCs w:val="24"/>
              </w:rPr>
            </w:pPr>
            <w:r w:rsidRPr="00453F5D">
              <w:rPr>
                <w:rFonts w:ascii="Times New Roman" w:eastAsiaTheme="minorEastAsia" w:hAnsi="Times New Roman" w:cs="Times New Roman"/>
                <w:color w:val="1C1C1A"/>
                <w:sz w:val="24"/>
                <w:szCs w:val="24"/>
              </w:rPr>
              <w:t>Clamp</w:t>
            </w:r>
            <w:r w:rsidRPr="00453F5D">
              <w:rPr>
                <w:rFonts w:ascii="Times New Roman" w:eastAsiaTheme="minorEastAsia" w:hAnsi="Times New Roman" w:cs="Times New Roman"/>
                <w:color w:val="1C1C1A"/>
                <w:spacing w:val="6"/>
                <w:sz w:val="24"/>
                <w:szCs w:val="24"/>
              </w:rPr>
              <w:t xml:space="preserve"> </w:t>
            </w:r>
            <w:r w:rsidRPr="00453F5D">
              <w:rPr>
                <w:rFonts w:ascii="Times New Roman" w:eastAsiaTheme="minorEastAsia" w:hAnsi="Times New Roman" w:cs="Times New Roman"/>
                <w:color w:val="1C1C1A"/>
                <w:w w:val="107"/>
                <w:sz w:val="24"/>
                <w:szCs w:val="24"/>
              </w:rPr>
              <w:t>stand</w:t>
            </w:r>
          </w:p>
        </w:tc>
        <w:tc>
          <w:tcPr>
            <w:tcW w:w="2610" w:type="dxa"/>
            <w:tcBorders>
              <w:top w:val="single" w:sz="4" w:space="0" w:color="auto"/>
              <w:left w:val="single" w:sz="4" w:space="0" w:color="auto"/>
              <w:bottom w:val="single" w:sz="4" w:space="0" w:color="auto"/>
              <w:right w:val="single" w:sz="4" w:space="0" w:color="auto"/>
            </w:tcBorders>
            <w:vAlign w:val="center"/>
          </w:tcPr>
          <w:p w:rsidR="00453F5D" w:rsidRPr="00453F5D" w:rsidRDefault="00453F5D" w:rsidP="00E522ED">
            <w:pPr>
              <w:rPr>
                <w:sz w:val="24"/>
                <w:szCs w:val="24"/>
              </w:rPr>
            </w:pPr>
          </w:p>
        </w:tc>
      </w:tr>
    </w:tbl>
    <w:p w:rsidR="00E522ED" w:rsidRDefault="00E522ED" w:rsidP="008C49E3">
      <w:pPr>
        <w:rPr>
          <w:rFonts w:ascii="Times New Roman" w:hAnsi="Times New Roman" w:cs="Times New Roman"/>
          <w:b/>
          <w:bCs/>
          <w:sz w:val="30"/>
          <w:szCs w:val="30"/>
        </w:rPr>
      </w:pPr>
    </w:p>
    <w:p w:rsidR="00E522ED" w:rsidRDefault="00E522ED" w:rsidP="008C49E3">
      <w:pPr>
        <w:rPr>
          <w:rFonts w:ascii="Times New Roman" w:hAnsi="Times New Roman" w:cs="Times New Roman"/>
          <w:b/>
          <w:bCs/>
          <w:sz w:val="30"/>
          <w:szCs w:val="30"/>
        </w:rPr>
      </w:pPr>
    </w:p>
    <w:p w:rsidR="00E522ED" w:rsidRDefault="00E522ED" w:rsidP="008C49E3">
      <w:pPr>
        <w:rPr>
          <w:rFonts w:ascii="Times New Roman" w:hAnsi="Times New Roman" w:cs="Times New Roman"/>
          <w:b/>
          <w:bCs/>
          <w:sz w:val="30"/>
          <w:szCs w:val="30"/>
        </w:rPr>
      </w:pPr>
    </w:p>
    <w:p w:rsidR="008C49E3" w:rsidRDefault="008C49E3" w:rsidP="008C49E3">
      <w:pPr>
        <w:rPr>
          <w:szCs w:val="22"/>
        </w:rPr>
      </w:pPr>
    </w:p>
    <w:p w:rsidR="00084264" w:rsidRDefault="00084264" w:rsidP="00453F5D">
      <w:pPr>
        <w:ind w:left="11520"/>
        <w:rPr>
          <w:rFonts w:ascii="Times New Roman" w:hAnsi="Times New Roman" w:cs="Times New Roman"/>
          <w:b/>
          <w:bCs/>
          <w:sz w:val="28"/>
          <w:szCs w:val="28"/>
        </w:rPr>
      </w:pPr>
    </w:p>
    <w:p w:rsidR="008C49E3" w:rsidRPr="00041FD9" w:rsidRDefault="00084264" w:rsidP="001A02E7">
      <w:pPr>
        <w:ind w:left="360"/>
        <w:jc w:val="center"/>
        <w:rPr>
          <w:rFonts w:ascii="Times New Roman" w:hAnsi="Times New Roman" w:cs="Times New Roman"/>
          <w:b/>
          <w:bCs/>
          <w:sz w:val="24"/>
          <w:szCs w:val="24"/>
        </w:rPr>
      </w:pPr>
      <w:r w:rsidRPr="00041FD9">
        <w:rPr>
          <w:rFonts w:ascii="Times New Roman" w:hAnsi="Times New Roman" w:cs="Times New Roman"/>
          <w:b/>
          <w:bCs/>
          <w:sz w:val="24"/>
          <w:szCs w:val="24"/>
        </w:rPr>
        <w:t xml:space="preserve">PHYSICS Practical </w:t>
      </w:r>
      <w:r w:rsidR="00041FD9" w:rsidRPr="00041FD9">
        <w:rPr>
          <w:rFonts w:ascii="Times New Roman" w:hAnsi="Times New Roman" w:cs="Times New Roman"/>
          <w:b/>
          <w:bCs/>
          <w:sz w:val="24"/>
          <w:szCs w:val="24"/>
        </w:rPr>
        <w:t>for Class</w:t>
      </w:r>
      <w:r w:rsidR="00453F5D" w:rsidRPr="00041FD9">
        <w:rPr>
          <w:rFonts w:ascii="Times New Roman" w:hAnsi="Times New Roman" w:cs="Times New Roman"/>
          <w:b/>
          <w:bCs/>
          <w:sz w:val="24"/>
          <w:szCs w:val="24"/>
        </w:rPr>
        <w:t xml:space="preserve"> XII</w:t>
      </w:r>
    </w:p>
    <w:tbl>
      <w:tblPr>
        <w:tblStyle w:val="TableGrid"/>
        <w:tblpPr w:leftFromText="180" w:rightFromText="180" w:vertAnchor="page" w:horzAnchor="margin" w:tblpX="535" w:tblpY="1849"/>
        <w:tblW w:w="12990" w:type="dxa"/>
        <w:tblLayout w:type="fixed"/>
        <w:tblLook w:val="04A0" w:firstRow="1" w:lastRow="0" w:firstColumn="1" w:lastColumn="0" w:noHBand="0" w:noVBand="1"/>
      </w:tblPr>
      <w:tblGrid>
        <w:gridCol w:w="715"/>
        <w:gridCol w:w="4590"/>
        <w:gridCol w:w="4950"/>
        <w:gridCol w:w="2735"/>
      </w:tblGrid>
      <w:tr w:rsidR="008C49E3" w:rsidRPr="00453F5D" w:rsidTr="001A02E7">
        <w:tc>
          <w:tcPr>
            <w:tcW w:w="7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C49E3" w:rsidRPr="00041FD9" w:rsidRDefault="008C49E3" w:rsidP="001A02E7">
            <w:pPr>
              <w:rPr>
                <w:rFonts w:ascii="Times New Roman" w:hAnsi="Times New Roman" w:cs="Times New Roman"/>
                <w:b/>
                <w:bCs/>
                <w:sz w:val="24"/>
                <w:szCs w:val="24"/>
              </w:rPr>
            </w:pPr>
            <w:r w:rsidRPr="00041FD9">
              <w:rPr>
                <w:rFonts w:ascii="Times New Roman" w:hAnsi="Times New Roman" w:cs="Times New Roman"/>
                <w:b/>
                <w:bCs/>
                <w:sz w:val="24"/>
                <w:szCs w:val="24"/>
              </w:rPr>
              <w:t>Sl. No.</w:t>
            </w:r>
          </w:p>
        </w:tc>
        <w:tc>
          <w:tcPr>
            <w:tcW w:w="45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C49E3" w:rsidRPr="00041FD9" w:rsidRDefault="008C49E3" w:rsidP="001A02E7">
            <w:pPr>
              <w:rPr>
                <w:rFonts w:ascii="Times New Roman" w:hAnsi="Times New Roman" w:cs="Times New Roman"/>
                <w:b/>
                <w:bCs/>
                <w:sz w:val="24"/>
                <w:szCs w:val="24"/>
              </w:rPr>
            </w:pPr>
            <w:r w:rsidRPr="00041FD9">
              <w:rPr>
                <w:rFonts w:ascii="Times New Roman" w:hAnsi="Times New Roman" w:cs="Times New Roman"/>
                <w:b/>
                <w:bCs/>
                <w:sz w:val="24"/>
                <w:szCs w:val="24"/>
              </w:rPr>
              <w:t xml:space="preserve">Experiment </w:t>
            </w:r>
          </w:p>
        </w:tc>
        <w:tc>
          <w:tcPr>
            <w:tcW w:w="49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C49E3" w:rsidRPr="00041FD9" w:rsidRDefault="008C49E3" w:rsidP="001A02E7">
            <w:pPr>
              <w:rPr>
                <w:rFonts w:ascii="Times New Roman" w:hAnsi="Times New Roman" w:cs="Times New Roman"/>
                <w:b/>
                <w:bCs/>
                <w:sz w:val="24"/>
                <w:szCs w:val="24"/>
              </w:rPr>
            </w:pPr>
            <w:r w:rsidRPr="00041FD9">
              <w:rPr>
                <w:rFonts w:ascii="Times New Roman" w:hAnsi="Times New Roman" w:cs="Times New Roman"/>
                <w:b/>
                <w:bCs/>
                <w:sz w:val="24"/>
                <w:szCs w:val="24"/>
              </w:rPr>
              <w:t>Materials Required</w:t>
            </w:r>
          </w:p>
        </w:tc>
        <w:tc>
          <w:tcPr>
            <w:tcW w:w="273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C49E3" w:rsidRPr="00041FD9" w:rsidRDefault="008C49E3" w:rsidP="001A02E7">
            <w:pPr>
              <w:rPr>
                <w:rFonts w:ascii="Times New Roman" w:hAnsi="Times New Roman" w:cs="Times New Roman"/>
                <w:b/>
                <w:bCs/>
                <w:sz w:val="24"/>
                <w:szCs w:val="24"/>
              </w:rPr>
            </w:pPr>
            <w:r w:rsidRPr="00041FD9">
              <w:rPr>
                <w:rFonts w:ascii="Times New Roman" w:hAnsi="Times New Roman" w:cs="Times New Roman"/>
                <w:b/>
                <w:bCs/>
                <w:sz w:val="24"/>
                <w:szCs w:val="24"/>
              </w:rPr>
              <w:t>Remarks</w:t>
            </w: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1.</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2"/>
                <w:sz w:val="24"/>
                <w:szCs w:val="24"/>
              </w:rPr>
              <w:t>E</w:t>
            </w:r>
            <w:r w:rsidRPr="00041FD9">
              <w:rPr>
                <w:rFonts w:ascii="Times New Roman" w:hAnsi="Times New Roman"/>
                <w:color w:val="231F20"/>
                <w:spacing w:val="-3"/>
                <w:sz w:val="24"/>
                <w:szCs w:val="24"/>
              </w:rPr>
              <w:t>l</w:t>
            </w:r>
            <w:r w:rsidRPr="00041FD9">
              <w:rPr>
                <w:rFonts w:ascii="Times New Roman" w:hAnsi="Times New Roman"/>
                <w:color w:val="231F20"/>
                <w:sz w:val="24"/>
                <w:szCs w:val="24"/>
              </w:rPr>
              <w:t>e</w:t>
            </w:r>
            <w:r w:rsidRPr="00041FD9">
              <w:rPr>
                <w:rFonts w:ascii="Times New Roman" w:hAnsi="Times New Roman"/>
                <w:color w:val="231F20"/>
                <w:spacing w:val="3"/>
                <w:sz w:val="24"/>
                <w:szCs w:val="24"/>
              </w:rPr>
              <w:t>c</w:t>
            </w:r>
            <w:r w:rsidRPr="00041FD9">
              <w:rPr>
                <w:rFonts w:ascii="Times New Roman" w:hAnsi="Times New Roman"/>
                <w:color w:val="231F20"/>
                <w:spacing w:val="4"/>
                <w:sz w:val="24"/>
                <w:szCs w:val="24"/>
              </w:rPr>
              <w:t>t</w:t>
            </w:r>
            <w:r w:rsidRPr="00041FD9">
              <w:rPr>
                <w:rFonts w:ascii="Times New Roman" w:hAnsi="Times New Roman"/>
                <w:color w:val="231F20"/>
                <w:spacing w:val="-3"/>
                <w:sz w:val="24"/>
                <w:szCs w:val="24"/>
              </w:rPr>
              <w:t>r</w:t>
            </w:r>
            <w:r w:rsidRPr="00041FD9">
              <w:rPr>
                <w:rFonts w:ascii="Times New Roman" w:hAnsi="Times New Roman"/>
                <w:color w:val="231F20"/>
                <w:spacing w:val="-4"/>
                <w:sz w:val="24"/>
                <w:szCs w:val="24"/>
              </w:rPr>
              <w:t>o</w:t>
            </w:r>
            <w:r w:rsidRPr="00041FD9">
              <w:rPr>
                <w:rFonts w:ascii="Times New Roman" w:hAnsi="Times New Roman"/>
                <w:color w:val="231F20"/>
                <w:spacing w:val="-3"/>
                <w:sz w:val="24"/>
                <w:szCs w:val="24"/>
              </w:rPr>
              <w:t>mo</w:t>
            </w:r>
            <w:r w:rsidRPr="00041FD9">
              <w:rPr>
                <w:rFonts w:ascii="Times New Roman" w:hAnsi="Times New Roman"/>
                <w:color w:val="231F20"/>
                <w:spacing w:val="4"/>
                <w:sz w:val="24"/>
                <w:szCs w:val="24"/>
              </w:rPr>
              <w:t>t</w:t>
            </w:r>
            <w:r w:rsidRPr="00041FD9">
              <w:rPr>
                <w:rFonts w:ascii="Times New Roman" w:hAnsi="Times New Roman"/>
                <w:color w:val="231F20"/>
                <w:spacing w:val="-1"/>
                <w:sz w:val="24"/>
                <w:szCs w:val="24"/>
              </w:rPr>
              <w:t>i</w:t>
            </w:r>
            <w:r w:rsidRPr="00041FD9">
              <w:rPr>
                <w:rFonts w:ascii="Times New Roman" w:hAnsi="Times New Roman"/>
                <w:color w:val="231F20"/>
                <w:spacing w:val="-4"/>
                <w:sz w:val="24"/>
                <w:szCs w:val="24"/>
              </w:rPr>
              <w:t>v</w:t>
            </w:r>
            <w:r w:rsidRPr="00041FD9">
              <w:rPr>
                <w:rFonts w:ascii="Times New Roman" w:hAnsi="Times New Roman"/>
                <w:color w:val="231F20"/>
                <w:sz w:val="24"/>
                <w:szCs w:val="24"/>
              </w:rPr>
              <w:t>e</w:t>
            </w:r>
            <w:r w:rsidRPr="00041FD9">
              <w:rPr>
                <w:rFonts w:ascii="Times New Roman" w:hAnsi="Times New Roman"/>
                <w:color w:val="231F20"/>
                <w:spacing w:val="-17"/>
                <w:sz w:val="24"/>
                <w:szCs w:val="24"/>
              </w:rPr>
              <w:t xml:space="preserve"> </w:t>
            </w:r>
            <w:r w:rsidRPr="00041FD9">
              <w:rPr>
                <w:rFonts w:ascii="Times New Roman" w:hAnsi="Times New Roman"/>
                <w:color w:val="231F20"/>
                <w:spacing w:val="-4"/>
                <w:sz w:val="24"/>
                <w:szCs w:val="24"/>
              </w:rPr>
              <w:t>fo</w:t>
            </w:r>
            <w:r w:rsidRPr="00041FD9">
              <w:rPr>
                <w:rFonts w:ascii="Times New Roman" w:hAnsi="Times New Roman"/>
                <w:color w:val="231F20"/>
                <w:spacing w:val="-5"/>
                <w:sz w:val="24"/>
                <w:szCs w:val="24"/>
              </w:rPr>
              <w:t>r</w:t>
            </w:r>
            <w:r w:rsidRPr="00041FD9">
              <w:rPr>
                <w:rFonts w:ascii="Times New Roman" w:hAnsi="Times New Roman"/>
                <w:color w:val="231F20"/>
                <w:sz w:val="24"/>
                <w:szCs w:val="24"/>
              </w:rPr>
              <w:t>ce</w:t>
            </w:r>
            <w:r w:rsidRPr="00041FD9">
              <w:rPr>
                <w:rFonts w:ascii="Times New Roman" w:hAnsi="Times New Roman"/>
                <w:color w:val="231F20"/>
                <w:spacing w:val="-15"/>
                <w:sz w:val="24"/>
                <w:szCs w:val="24"/>
              </w:rPr>
              <w:t xml:space="preserve"> </w:t>
            </w:r>
            <w:r w:rsidRPr="00041FD9">
              <w:rPr>
                <w:rFonts w:ascii="Times New Roman" w:hAnsi="Times New Roman"/>
                <w:color w:val="231F20"/>
                <w:spacing w:val="-4"/>
                <w:sz w:val="24"/>
                <w:szCs w:val="24"/>
              </w:rPr>
              <w:t>o</w:t>
            </w:r>
            <w:r w:rsidRPr="00041FD9">
              <w:rPr>
                <w:rFonts w:ascii="Times New Roman" w:hAnsi="Times New Roman"/>
                <w:color w:val="231F20"/>
                <w:sz w:val="24"/>
                <w:szCs w:val="24"/>
              </w:rPr>
              <w:t>f</w:t>
            </w:r>
            <w:r w:rsidRPr="00041FD9">
              <w:rPr>
                <w:rFonts w:ascii="Times New Roman" w:hAnsi="Times New Roman"/>
                <w:color w:val="231F20"/>
                <w:spacing w:val="-13"/>
                <w:sz w:val="24"/>
                <w:szCs w:val="24"/>
              </w:rPr>
              <w:t xml:space="preserve"> </w:t>
            </w:r>
            <w:r w:rsidRPr="00041FD9">
              <w:rPr>
                <w:rFonts w:ascii="Times New Roman" w:hAnsi="Times New Roman"/>
                <w:color w:val="231F20"/>
                <w:sz w:val="24"/>
                <w:szCs w:val="24"/>
              </w:rPr>
              <w:t>a</w:t>
            </w:r>
            <w:r w:rsidRPr="00041FD9">
              <w:rPr>
                <w:rFonts w:ascii="Times New Roman" w:hAnsi="Times New Roman"/>
                <w:color w:val="231F20"/>
                <w:spacing w:val="-8"/>
                <w:sz w:val="24"/>
                <w:szCs w:val="24"/>
              </w:rPr>
              <w:t xml:space="preserve"> </w:t>
            </w:r>
            <w:r w:rsidRPr="00041FD9">
              <w:rPr>
                <w:rFonts w:ascii="Times New Roman" w:hAnsi="Times New Roman"/>
                <w:color w:val="231F20"/>
                <w:spacing w:val="4"/>
                <w:sz w:val="24"/>
                <w:szCs w:val="24"/>
              </w:rPr>
              <w:t>d</w:t>
            </w:r>
            <w:r w:rsidRPr="00041FD9">
              <w:rPr>
                <w:rFonts w:ascii="Times New Roman" w:hAnsi="Times New Roman"/>
                <w:color w:val="231F20"/>
                <w:spacing w:val="7"/>
                <w:sz w:val="24"/>
                <w:szCs w:val="24"/>
              </w:rPr>
              <w:t>r</w:t>
            </w:r>
            <w:r w:rsidRPr="00041FD9">
              <w:rPr>
                <w:rFonts w:ascii="Times New Roman" w:hAnsi="Times New Roman"/>
                <w:color w:val="231F20"/>
                <w:sz w:val="24"/>
                <w:szCs w:val="24"/>
              </w:rPr>
              <w:t>y</w:t>
            </w:r>
            <w:r w:rsidRPr="00041FD9">
              <w:rPr>
                <w:rFonts w:ascii="Times New Roman" w:hAnsi="Times New Roman"/>
                <w:color w:val="231F20"/>
                <w:spacing w:val="-2"/>
                <w:sz w:val="24"/>
                <w:szCs w:val="24"/>
              </w:rPr>
              <w:t xml:space="preserve"> </w:t>
            </w:r>
            <w:r w:rsidRPr="00041FD9">
              <w:rPr>
                <w:rFonts w:ascii="Times New Roman" w:hAnsi="Times New Roman"/>
                <w:color w:val="231F20"/>
                <w:sz w:val="24"/>
                <w:szCs w:val="24"/>
              </w:rPr>
              <w:t>c</w:t>
            </w:r>
            <w:r w:rsidRPr="00041FD9">
              <w:rPr>
                <w:rFonts w:ascii="Times New Roman" w:hAnsi="Times New Roman"/>
                <w:color w:val="231F20"/>
                <w:spacing w:val="-1"/>
                <w:sz w:val="24"/>
                <w:szCs w:val="24"/>
              </w:rPr>
              <w:t>e</w:t>
            </w:r>
            <w:r w:rsidRPr="00041FD9">
              <w:rPr>
                <w:rFonts w:ascii="Times New Roman" w:hAnsi="Times New Roman"/>
                <w:color w:val="231F20"/>
                <w:spacing w:val="5"/>
                <w:sz w:val="24"/>
                <w:szCs w:val="24"/>
              </w:rPr>
              <w:t>l</w:t>
            </w:r>
            <w:r w:rsidRPr="00041FD9">
              <w:rPr>
                <w:rFonts w:ascii="Times New Roman" w:hAnsi="Times New Roman"/>
                <w:color w:val="231F20"/>
                <w:sz w:val="24"/>
                <w:szCs w:val="24"/>
              </w:rPr>
              <w:t>l</w:t>
            </w:r>
          </w:p>
        </w:tc>
        <w:tc>
          <w:tcPr>
            <w:tcW w:w="4950" w:type="dxa"/>
            <w:tcBorders>
              <w:top w:val="single" w:sz="4" w:space="0" w:color="auto"/>
              <w:left w:val="single" w:sz="4" w:space="0" w:color="auto"/>
              <w:bottom w:val="single" w:sz="4" w:space="0" w:color="auto"/>
              <w:right w:val="single" w:sz="4" w:space="0" w:color="auto"/>
            </w:tcBorders>
            <w:vAlign w:val="center"/>
          </w:tcPr>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100</w:t>
            </w:r>
            <w:r w:rsidRPr="00041FD9">
              <w:rPr>
                <w:rFonts w:ascii="Times New Roman" w:hAnsi="Times New Roman"/>
                <w:color w:val="1C1C1A"/>
                <w:spacing w:val="3"/>
                <w:sz w:val="24"/>
                <w:szCs w:val="24"/>
              </w:rPr>
              <w:t xml:space="preserve"> c</w:t>
            </w:r>
            <w:r w:rsidRPr="00041FD9">
              <w:rPr>
                <w:rFonts w:ascii="Times New Roman" w:hAnsi="Times New Roman"/>
                <w:color w:val="1C1C1A"/>
                <w:sz w:val="24"/>
                <w:szCs w:val="24"/>
              </w:rPr>
              <w:t>m</w:t>
            </w:r>
            <w:r w:rsidRPr="00041FD9">
              <w:rPr>
                <w:rFonts w:ascii="Times New Roman" w:hAnsi="Times New Roman"/>
                <w:color w:val="1C1C1A"/>
                <w:spacing w:val="-9"/>
                <w:sz w:val="24"/>
                <w:szCs w:val="24"/>
              </w:rPr>
              <w:t xml:space="preserve"> </w:t>
            </w:r>
            <w:r w:rsidRPr="00041FD9">
              <w:rPr>
                <w:rFonts w:ascii="Times New Roman" w:hAnsi="Times New Roman"/>
                <w:color w:val="1C1C1A"/>
                <w:sz w:val="24"/>
                <w:szCs w:val="24"/>
              </w:rPr>
              <w:t>long</w:t>
            </w:r>
            <w:r w:rsidRPr="00041FD9">
              <w:rPr>
                <w:rFonts w:ascii="Times New Roman" w:hAnsi="Times New Roman"/>
                <w:color w:val="1C1C1A"/>
                <w:spacing w:val="5"/>
                <w:sz w:val="24"/>
                <w:szCs w:val="24"/>
              </w:rPr>
              <w:t xml:space="preserve"> </w:t>
            </w:r>
            <w:r w:rsidRPr="00041FD9">
              <w:rPr>
                <w:rFonts w:ascii="Times New Roman" w:hAnsi="Times New Roman"/>
                <w:color w:val="1C1C1A"/>
                <w:sz w:val="24"/>
                <w:szCs w:val="24"/>
              </w:rPr>
              <w:t>wire</w:t>
            </w:r>
            <w:r w:rsidRPr="00041FD9">
              <w:rPr>
                <w:rFonts w:ascii="Times New Roman" w:hAnsi="Times New Roman"/>
                <w:color w:val="1C1C1A"/>
                <w:spacing w:val="-5"/>
                <w:sz w:val="24"/>
                <w:szCs w:val="24"/>
              </w:rPr>
              <w:t xml:space="preserve"> </w:t>
            </w:r>
            <w:r w:rsidRPr="00041FD9">
              <w:rPr>
                <w:rFonts w:ascii="Times New Roman" w:hAnsi="Times New Roman"/>
                <w:color w:val="1C1C1A"/>
                <w:sz w:val="24"/>
                <w:szCs w:val="24"/>
              </w:rPr>
              <w:t>mounted</w:t>
            </w:r>
            <w:r w:rsidRPr="00041FD9">
              <w:rPr>
                <w:rFonts w:ascii="Times New Roman" w:hAnsi="Times New Roman"/>
                <w:color w:val="1C1C1A"/>
                <w:spacing w:val="45"/>
                <w:sz w:val="24"/>
                <w:szCs w:val="24"/>
              </w:rPr>
              <w:t xml:space="preserve"> </w:t>
            </w:r>
            <w:r w:rsidRPr="00041FD9">
              <w:rPr>
                <w:rFonts w:ascii="Times New Roman" w:hAnsi="Times New Roman"/>
                <w:color w:val="1C1C1A"/>
                <w:sz w:val="24"/>
                <w:szCs w:val="24"/>
              </w:rPr>
              <w:t>on</w:t>
            </w:r>
            <w:r w:rsidRPr="00041FD9">
              <w:rPr>
                <w:rFonts w:ascii="Times New Roman" w:hAnsi="Times New Roman"/>
                <w:color w:val="1C1C1A"/>
                <w:spacing w:val="6"/>
                <w:sz w:val="24"/>
                <w:szCs w:val="24"/>
              </w:rPr>
              <w:t xml:space="preserve"> </w:t>
            </w:r>
            <w:r w:rsidRPr="00041FD9">
              <w:rPr>
                <w:rFonts w:ascii="Times New Roman" w:hAnsi="Times New Roman"/>
                <w:color w:val="1C1C1A"/>
                <w:sz w:val="24"/>
                <w:szCs w:val="24"/>
              </w:rPr>
              <w:t>a</w:t>
            </w:r>
            <w:r w:rsidRPr="00041FD9">
              <w:rPr>
                <w:rFonts w:ascii="Times New Roman" w:hAnsi="Times New Roman"/>
                <w:color w:val="1C1C1A"/>
                <w:spacing w:val="-15"/>
                <w:sz w:val="24"/>
                <w:szCs w:val="24"/>
              </w:rPr>
              <w:t xml:space="preserve"> </w:t>
            </w:r>
            <w:r w:rsidRPr="00041FD9">
              <w:rPr>
                <w:rFonts w:ascii="Times New Roman" w:hAnsi="Times New Roman"/>
                <w:color w:val="1C1C1A"/>
                <w:sz w:val="24"/>
                <w:szCs w:val="24"/>
              </w:rPr>
              <w:t>wooden</w:t>
            </w:r>
            <w:r w:rsidRPr="00041FD9">
              <w:rPr>
                <w:rFonts w:ascii="Times New Roman" w:hAnsi="Times New Roman"/>
                <w:color w:val="1C1C1A"/>
                <w:spacing w:val="24"/>
                <w:sz w:val="24"/>
                <w:szCs w:val="24"/>
              </w:rPr>
              <w:t xml:space="preserve"> </w:t>
            </w:r>
            <w:r w:rsidRPr="00041FD9">
              <w:rPr>
                <w:rFonts w:ascii="Times New Roman" w:hAnsi="Times New Roman"/>
                <w:color w:val="1C1C1A"/>
                <w:sz w:val="24"/>
                <w:szCs w:val="24"/>
              </w:rPr>
              <w:t>board</w:t>
            </w:r>
            <w:r w:rsidRPr="00041FD9">
              <w:rPr>
                <w:rFonts w:ascii="Times New Roman" w:hAnsi="Times New Roman"/>
                <w:color w:val="1C1C1A"/>
                <w:spacing w:val="8"/>
                <w:sz w:val="24"/>
                <w:szCs w:val="24"/>
              </w:rPr>
              <w:t xml:space="preserve"> </w:t>
            </w:r>
            <w:r w:rsidRPr="00041FD9">
              <w:rPr>
                <w:rFonts w:ascii="Times New Roman" w:hAnsi="Times New Roman"/>
                <w:color w:val="1C1C1A"/>
                <w:sz w:val="24"/>
                <w:szCs w:val="24"/>
              </w:rPr>
              <w:t>fitted with scale</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Resistance</w:t>
            </w:r>
            <w:r w:rsidRPr="00041FD9">
              <w:rPr>
                <w:rFonts w:ascii="Times New Roman" w:hAnsi="Times New Roman"/>
                <w:color w:val="1C1C1A"/>
                <w:spacing w:val="8"/>
                <w:sz w:val="24"/>
                <w:szCs w:val="24"/>
              </w:rPr>
              <w:t xml:space="preserve"> </w:t>
            </w:r>
            <w:r w:rsidRPr="00041FD9">
              <w:rPr>
                <w:rFonts w:ascii="Times New Roman" w:hAnsi="Times New Roman"/>
                <w:color w:val="1C1C1A"/>
                <w:sz w:val="24"/>
                <w:szCs w:val="24"/>
              </w:rPr>
              <w:t>box</w:t>
            </w:r>
            <w:r w:rsidRPr="00041FD9">
              <w:rPr>
                <w:rFonts w:ascii="Times New Roman" w:hAnsi="Times New Roman"/>
                <w:color w:val="1C1C1A"/>
                <w:spacing w:val="-4"/>
                <w:sz w:val="24"/>
                <w:szCs w:val="24"/>
              </w:rPr>
              <w:t xml:space="preserve"> </w:t>
            </w:r>
            <w:r w:rsidRPr="00041FD9">
              <w:rPr>
                <w:rFonts w:ascii="Times New Roman" w:hAnsi="Times New Roman"/>
                <w:color w:val="1C1C1A"/>
                <w:spacing w:val="4"/>
                <w:w w:val="93"/>
                <w:sz w:val="24"/>
                <w:szCs w:val="24"/>
              </w:rPr>
              <w:t>(</w:t>
            </w:r>
            <w:r w:rsidRPr="00041FD9">
              <w:rPr>
                <w:rFonts w:ascii="Times New Roman" w:hAnsi="Times New Roman"/>
                <w:color w:val="1C1C1A"/>
                <w:w w:val="109"/>
                <w:sz w:val="24"/>
                <w:szCs w:val="24"/>
              </w:rPr>
              <w:t>1-</w:t>
            </w:r>
            <w:r w:rsidRPr="00041FD9">
              <w:rPr>
                <w:rFonts w:ascii="Times New Roman" w:hAnsi="Times New Roman"/>
                <w:color w:val="1C1C1A"/>
                <w:sz w:val="24"/>
                <w:szCs w:val="24"/>
              </w:rPr>
              <w:t>10</w:t>
            </w:r>
            <w:r w:rsidRPr="00041FD9">
              <w:rPr>
                <w:rFonts w:ascii="Times New Roman" w:hAnsi="Times New Roman"/>
                <w:color w:val="1C1C1A"/>
                <w:spacing w:val="21"/>
                <w:sz w:val="24"/>
                <w:szCs w:val="24"/>
              </w:rPr>
              <w:t xml:space="preserve"> </w:t>
            </w:r>
            <w:r w:rsidRPr="00041FD9">
              <w:rPr>
                <w:rFonts w:ascii="Times New Roman" w:hAnsi="Times New Roman" w:cs="Times New Roman"/>
                <w:color w:val="1C1C1A"/>
                <w:spacing w:val="21"/>
                <w:sz w:val="24"/>
                <w:szCs w:val="24"/>
              </w:rPr>
              <w:t>Ω</w:t>
            </w:r>
            <w:r w:rsidRPr="00041FD9">
              <w:rPr>
                <w:rFonts w:ascii="Times New Roman" w:hAnsi="Times New Roman"/>
                <w:color w:val="1C1C1A"/>
                <w:w w:val="128"/>
                <w:sz w:val="24"/>
                <w:szCs w:val="24"/>
              </w:rPr>
              <w:t>)</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 xml:space="preserve">Ammeter </w:t>
            </w:r>
            <w:r w:rsidRPr="00041FD9">
              <w:rPr>
                <w:rFonts w:ascii="Times New Roman" w:hAnsi="Times New Roman"/>
                <w:color w:val="1C1C1A"/>
                <w:w w:val="147"/>
                <w:sz w:val="24"/>
                <w:szCs w:val="24"/>
              </w:rPr>
              <w:t>(0-</w:t>
            </w:r>
            <w:r w:rsidRPr="00041FD9">
              <w:rPr>
                <w:rFonts w:ascii="Times New Roman" w:hAnsi="Times New Roman"/>
                <w:color w:val="1C1C1A"/>
                <w:spacing w:val="-33"/>
                <w:w w:val="147"/>
                <w:sz w:val="24"/>
                <w:szCs w:val="24"/>
              </w:rPr>
              <w:t xml:space="preserve"> </w:t>
            </w:r>
            <w:r w:rsidRPr="00041FD9">
              <w:rPr>
                <w:rFonts w:ascii="Times New Roman" w:hAnsi="Times New Roman"/>
                <w:color w:val="1C1C1A"/>
                <w:sz w:val="24"/>
                <w:szCs w:val="24"/>
              </w:rPr>
              <w:t>1</w:t>
            </w:r>
            <w:r w:rsidRPr="00041FD9">
              <w:rPr>
                <w:rFonts w:ascii="Times New Roman" w:hAnsi="Times New Roman"/>
                <w:color w:val="1C1C1A"/>
                <w:spacing w:val="13"/>
                <w:sz w:val="24"/>
                <w:szCs w:val="24"/>
              </w:rPr>
              <w:t xml:space="preserve"> </w:t>
            </w:r>
            <w:r w:rsidRPr="00041FD9">
              <w:rPr>
                <w:rFonts w:ascii="Times New Roman" w:hAnsi="Times New Roman"/>
                <w:color w:val="1C1C1A"/>
                <w:sz w:val="24"/>
                <w:szCs w:val="24"/>
              </w:rPr>
              <w:t>A)</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pacing w:val="-4"/>
                <w:sz w:val="24"/>
                <w:szCs w:val="24"/>
              </w:rPr>
              <w:t>V</w:t>
            </w:r>
            <w:r w:rsidRPr="00041FD9">
              <w:rPr>
                <w:rFonts w:ascii="Times New Roman" w:hAnsi="Times New Roman"/>
                <w:color w:val="1C1C1A"/>
                <w:sz w:val="24"/>
                <w:szCs w:val="24"/>
              </w:rPr>
              <w:t>oltmeter</w:t>
            </w:r>
            <w:r w:rsidRPr="00041FD9">
              <w:rPr>
                <w:rFonts w:ascii="Times New Roman" w:hAnsi="Times New Roman"/>
                <w:color w:val="1C1C1A"/>
                <w:spacing w:val="47"/>
                <w:sz w:val="24"/>
                <w:szCs w:val="24"/>
              </w:rPr>
              <w:t xml:space="preserve"> </w:t>
            </w:r>
            <w:r w:rsidRPr="00041FD9">
              <w:rPr>
                <w:rFonts w:ascii="Times New Roman" w:hAnsi="Times New Roman"/>
                <w:color w:val="1C1C1A"/>
                <w:w w:val="147"/>
                <w:sz w:val="24"/>
                <w:szCs w:val="24"/>
              </w:rPr>
              <w:t>(0-</w:t>
            </w:r>
            <w:r w:rsidRPr="00041FD9">
              <w:rPr>
                <w:rFonts w:ascii="Times New Roman" w:hAnsi="Times New Roman"/>
                <w:color w:val="1C1C1A"/>
                <w:spacing w:val="-31"/>
                <w:w w:val="147"/>
                <w:sz w:val="24"/>
                <w:szCs w:val="24"/>
              </w:rPr>
              <w:t xml:space="preserve"> </w:t>
            </w:r>
            <w:r w:rsidRPr="00041FD9">
              <w:rPr>
                <w:rFonts w:ascii="Times New Roman" w:hAnsi="Times New Roman"/>
                <w:color w:val="1C1C1A"/>
                <w:sz w:val="24"/>
                <w:szCs w:val="24"/>
              </w:rPr>
              <w:t>3</w:t>
            </w:r>
            <w:r w:rsidRPr="00041FD9">
              <w:rPr>
                <w:rFonts w:ascii="Times New Roman" w:hAnsi="Times New Roman"/>
                <w:color w:val="1C1C1A"/>
                <w:spacing w:val="3"/>
                <w:sz w:val="24"/>
                <w:szCs w:val="24"/>
              </w:rPr>
              <w:t xml:space="preserve"> </w:t>
            </w:r>
            <w:r w:rsidRPr="00041FD9">
              <w:rPr>
                <w:rFonts w:ascii="Times New Roman" w:hAnsi="Times New Roman"/>
                <w:color w:val="1C1C1A"/>
                <w:sz w:val="24"/>
                <w:szCs w:val="24"/>
              </w:rPr>
              <w:t>V)</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One-way</w:t>
            </w:r>
            <w:r w:rsidRPr="00041FD9">
              <w:rPr>
                <w:rFonts w:ascii="Times New Roman" w:hAnsi="Times New Roman"/>
                <w:color w:val="1C1C1A"/>
                <w:spacing w:val="12"/>
                <w:sz w:val="24"/>
                <w:szCs w:val="24"/>
              </w:rPr>
              <w:t xml:space="preserve"> </w:t>
            </w:r>
            <w:r w:rsidRPr="00041FD9">
              <w:rPr>
                <w:rFonts w:ascii="Times New Roman" w:hAnsi="Times New Roman"/>
                <w:color w:val="1C1C1A"/>
                <w:sz w:val="24"/>
                <w:szCs w:val="24"/>
              </w:rPr>
              <w:t>plug</w:t>
            </w:r>
            <w:r w:rsidRPr="00041FD9">
              <w:rPr>
                <w:rFonts w:ascii="Times New Roman" w:hAnsi="Times New Roman"/>
                <w:color w:val="1C1C1A"/>
                <w:spacing w:val="7"/>
                <w:sz w:val="24"/>
                <w:szCs w:val="24"/>
              </w:rPr>
              <w:t xml:space="preserve"> </w:t>
            </w:r>
            <w:r w:rsidRPr="00041FD9">
              <w:rPr>
                <w:rFonts w:ascii="Times New Roman" w:hAnsi="Times New Roman"/>
                <w:color w:val="1C1C1A"/>
                <w:sz w:val="24"/>
                <w:szCs w:val="24"/>
              </w:rPr>
              <w:t>key</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w w:val="106"/>
                <w:sz w:val="24"/>
                <w:szCs w:val="24"/>
              </w:rPr>
              <w:t xml:space="preserve">Connecting </w:t>
            </w:r>
            <w:r w:rsidRPr="00041FD9">
              <w:rPr>
                <w:rFonts w:ascii="Times New Roman" w:hAnsi="Times New Roman"/>
                <w:color w:val="1C1C1A"/>
                <w:sz w:val="24"/>
                <w:szCs w:val="24"/>
              </w:rPr>
              <w:t>wires</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DC</w:t>
            </w:r>
            <w:r w:rsidRPr="00041FD9">
              <w:rPr>
                <w:rFonts w:ascii="Times New Roman" w:hAnsi="Times New Roman"/>
                <w:color w:val="1C1C1A"/>
                <w:spacing w:val="-8"/>
                <w:sz w:val="24"/>
                <w:szCs w:val="24"/>
              </w:rPr>
              <w:t xml:space="preserve"> </w:t>
            </w:r>
            <w:r w:rsidRPr="00041FD9">
              <w:rPr>
                <w:rFonts w:ascii="Times New Roman" w:hAnsi="Times New Roman"/>
                <w:color w:val="1C1C1A"/>
                <w:sz w:val="24"/>
                <w:szCs w:val="24"/>
              </w:rPr>
              <w:t>source</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w w:val="95"/>
                <w:sz w:val="24"/>
                <w:szCs w:val="24"/>
              </w:rPr>
              <w:t>Jockey</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Galvanometer</w:t>
            </w:r>
          </w:p>
          <w:p w:rsidR="008C49E3" w:rsidRPr="00041FD9" w:rsidRDefault="008C49E3" w:rsidP="001A02E7">
            <w:pPr>
              <w:pStyle w:val="ListParagraph"/>
              <w:widowControl w:val="0"/>
              <w:numPr>
                <w:ilvl w:val="0"/>
                <w:numId w:val="881"/>
              </w:numPr>
              <w:autoSpaceDE w:val="0"/>
              <w:autoSpaceDN w:val="0"/>
              <w:adjustRightInd w:val="0"/>
              <w:ind w:right="-20"/>
              <w:rPr>
                <w:rFonts w:ascii="Times New Roman" w:hAnsi="Times New Roman"/>
                <w:color w:val="000000"/>
                <w:sz w:val="24"/>
                <w:szCs w:val="24"/>
              </w:rPr>
            </w:pPr>
            <w:r w:rsidRPr="00041FD9">
              <w:rPr>
                <w:rFonts w:ascii="Times New Roman" w:hAnsi="Times New Roman"/>
                <w:color w:val="1C1C1A"/>
                <w:sz w:val="24"/>
                <w:szCs w:val="24"/>
              </w:rPr>
              <w:t>Dry</w:t>
            </w:r>
            <w:r w:rsidRPr="00041FD9">
              <w:rPr>
                <w:rFonts w:ascii="Times New Roman" w:hAnsi="Times New Roman"/>
                <w:color w:val="1C1C1A"/>
                <w:spacing w:val="25"/>
                <w:sz w:val="24"/>
                <w:szCs w:val="24"/>
              </w:rPr>
              <w:t xml:space="preserve"> </w:t>
            </w:r>
            <w:r w:rsidRPr="00041FD9">
              <w:rPr>
                <w:rFonts w:ascii="Times New Roman" w:hAnsi="Times New Roman"/>
                <w:color w:val="1C1C1A"/>
                <w:sz w:val="24"/>
                <w:szCs w:val="24"/>
              </w:rPr>
              <w:t>cell</w:t>
            </w:r>
          </w:p>
        </w:tc>
        <w:tc>
          <w:tcPr>
            <w:tcW w:w="2735" w:type="dxa"/>
            <w:vMerge w:val="restart"/>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r w:rsidRPr="00041FD9">
              <w:rPr>
                <w:rFonts w:ascii="Times New Roman" w:hAnsi="Times New Roman" w:cs="Times New Roman"/>
                <w:sz w:val="24"/>
                <w:szCs w:val="24"/>
              </w:rPr>
              <w:t>Hands-on experience of concepts learnt in theory</w:t>
            </w: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2.</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2"/>
                <w:w w:val="93"/>
                <w:sz w:val="24"/>
                <w:szCs w:val="24"/>
              </w:rPr>
              <w:t>S</w:t>
            </w:r>
            <w:r w:rsidRPr="00041FD9">
              <w:rPr>
                <w:rFonts w:ascii="Times New Roman" w:hAnsi="Times New Roman"/>
                <w:color w:val="231F20"/>
                <w:w w:val="93"/>
                <w:sz w:val="24"/>
                <w:szCs w:val="24"/>
              </w:rPr>
              <w:t>pec</w:t>
            </w:r>
            <w:r w:rsidRPr="00041FD9">
              <w:rPr>
                <w:rFonts w:ascii="Times New Roman" w:hAnsi="Times New Roman"/>
                <w:color w:val="231F20"/>
                <w:spacing w:val="4"/>
                <w:w w:val="93"/>
                <w:sz w:val="24"/>
                <w:szCs w:val="24"/>
              </w:rPr>
              <w:t>i</w:t>
            </w:r>
            <w:r w:rsidRPr="00041FD9">
              <w:rPr>
                <w:rFonts w:ascii="Times New Roman" w:hAnsi="Times New Roman"/>
                <w:color w:val="231F20"/>
                <w:w w:val="93"/>
                <w:sz w:val="24"/>
                <w:szCs w:val="24"/>
              </w:rPr>
              <w:t>f</w:t>
            </w:r>
            <w:r w:rsidRPr="00041FD9">
              <w:rPr>
                <w:rFonts w:ascii="Times New Roman" w:hAnsi="Times New Roman"/>
                <w:color w:val="231F20"/>
                <w:spacing w:val="-3"/>
                <w:w w:val="93"/>
                <w:sz w:val="24"/>
                <w:szCs w:val="24"/>
              </w:rPr>
              <w:t>i</w:t>
            </w:r>
            <w:r w:rsidRPr="00041FD9">
              <w:rPr>
                <w:rFonts w:ascii="Times New Roman" w:hAnsi="Times New Roman"/>
                <w:color w:val="231F20"/>
                <w:w w:val="93"/>
                <w:sz w:val="24"/>
                <w:szCs w:val="24"/>
              </w:rPr>
              <w:t xml:space="preserve">c </w:t>
            </w:r>
            <w:r w:rsidRPr="00041FD9">
              <w:rPr>
                <w:rFonts w:ascii="Times New Roman" w:hAnsi="Times New Roman"/>
                <w:color w:val="231F20"/>
                <w:spacing w:val="-3"/>
                <w:sz w:val="24"/>
                <w:szCs w:val="24"/>
              </w:rPr>
              <w:t>r</w:t>
            </w:r>
            <w:r w:rsidRPr="00041FD9">
              <w:rPr>
                <w:rFonts w:ascii="Times New Roman" w:hAnsi="Times New Roman"/>
                <w:color w:val="231F20"/>
                <w:spacing w:val="1"/>
                <w:sz w:val="24"/>
                <w:szCs w:val="24"/>
              </w:rPr>
              <w:t>e</w:t>
            </w:r>
            <w:r w:rsidRPr="00041FD9">
              <w:rPr>
                <w:rFonts w:ascii="Times New Roman" w:hAnsi="Times New Roman"/>
                <w:color w:val="231F20"/>
                <w:spacing w:val="-2"/>
                <w:sz w:val="24"/>
                <w:szCs w:val="24"/>
              </w:rPr>
              <w:t>s</w:t>
            </w:r>
            <w:r w:rsidRPr="00041FD9">
              <w:rPr>
                <w:rFonts w:ascii="Times New Roman" w:hAnsi="Times New Roman"/>
                <w:color w:val="231F20"/>
                <w:sz w:val="24"/>
                <w:szCs w:val="24"/>
              </w:rPr>
              <w:t>is</w:t>
            </w:r>
            <w:r w:rsidRPr="00041FD9">
              <w:rPr>
                <w:rFonts w:ascii="Times New Roman" w:hAnsi="Times New Roman"/>
                <w:color w:val="231F20"/>
                <w:spacing w:val="2"/>
                <w:sz w:val="24"/>
                <w:szCs w:val="24"/>
              </w:rPr>
              <w:t>t</w:t>
            </w:r>
            <w:r w:rsidRPr="00041FD9">
              <w:rPr>
                <w:rFonts w:ascii="Times New Roman" w:hAnsi="Times New Roman"/>
                <w:color w:val="231F20"/>
                <w:spacing w:val="5"/>
                <w:sz w:val="24"/>
                <w:szCs w:val="24"/>
              </w:rPr>
              <w:t>a</w:t>
            </w:r>
            <w:r w:rsidRPr="00041FD9">
              <w:rPr>
                <w:rFonts w:ascii="Times New Roman" w:hAnsi="Times New Roman"/>
                <w:color w:val="231F20"/>
                <w:spacing w:val="-4"/>
                <w:sz w:val="24"/>
                <w:szCs w:val="24"/>
              </w:rPr>
              <w:t>n</w:t>
            </w:r>
            <w:r w:rsidRPr="00041FD9">
              <w:rPr>
                <w:rFonts w:ascii="Times New Roman" w:hAnsi="Times New Roman"/>
                <w:color w:val="231F20"/>
                <w:sz w:val="24"/>
                <w:szCs w:val="24"/>
              </w:rPr>
              <w:t>ce</w:t>
            </w:r>
            <w:r w:rsidRPr="00041FD9">
              <w:rPr>
                <w:rFonts w:ascii="Times New Roman" w:hAnsi="Times New Roman"/>
                <w:color w:val="231F20"/>
                <w:sz w:val="24"/>
                <w:szCs w:val="24"/>
              </w:rPr>
              <w:tab/>
            </w:r>
          </w:p>
        </w:tc>
        <w:tc>
          <w:tcPr>
            <w:tcW w:w="495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Meter</w:t>
            </w:r>
            <w:r w:rsidRPr="00041FD9">
              <w:rPr>
                <w:rFonts w:ascii="Times New Roman" w:hAnsi="Times New Roman"/>
                <w:color w:val="1F1F1D"/>
                <w:spacing w:val="14"/>
                <w:sz w:val="24"/>
                <w:szCs w:val="24"/>
              </w:rPr>
              <w:t xml:space="preserve"> </w:t>
            </w:r>
            <w:r w:rsidRPr="00041FD9">
              <w:rPr>
                <w:rFonts w:ascii="Times New Roman" w:hAnsi="Times New Roman"/>
                <w:color w:val="1F1F1D"/>
                <w:sz w:val="24"/>
                <w:szCs w:val="24"/>
              </w:rPr>
              <w:t>bridge</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Galvanometer</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One-way</w:t>
            </w:r>
            <w:r w:rsidRPr="00041FD9">
              <w:rPr>
                <w:rFonts w:ascii="Times New Roman" w:hAnsi="Times New Roman"/>
                <w:color w:val="1F1F1D"/>
                <w:spacing w:val="2"/>
                <w:sz w:val="24"/>
                <w:szCs w:val="24"/>
              </w:rPr>
              <w:t xml:space="preserve"> </w:t>
            </w:r>
            <w:r w:rsidRPr="00041FD9">
              <w:rPr>
                <w:rFonts w:ascii="Times New Roman" w:hAnsi="Times New Roman"/>
                <w:color w:val="1F1F1D"/>
                <w:w w:val="93"/>
                <w:sz w:val="24"/>
                <w:szCs w:val="24"/>
              </w:rPr>
              <w:t>key</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pacing w:val="-8"/>
                <w:w w:val="93"/>
                <w:sz w:val="24"/>
                <w:szCs w:val="24"/>
              </w:rPr>
              <w:t xml:space="preserve">DC </w:t>
            </w:r>
            <w:r w:rsidRPr="00041FD9">
              <w:rPr>
                <w:rFonts w:ascii="Times New Roman" w:hAnsi="Times New Roman"/>
                <w:color w:val="1F1F1D"/>
                <w:sz w:val="24"/>
                <w:szCs w:val="24"/>
              </w:rPr>
              <w:t>source</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Resistor</w:t>
            </w:r>
            <w:r w:rsidRPr="00041FD9">
              <w:rPr>
                <w:rFonts w:ascii="Times New Roman" w:hAnsi="Times New Roman"/>
                <w:color w:val="1F1F1D"/>
                <w:spacing w:val="14"/>
                <w:sz w:val="24"/>
                <w:szCs w:val="24"/>
              </w:rPr>
              <w:t xml:space="preserve"> </w:t>
            </w:r>
            <w:r w:rsidRPr="00041FD9">
              <w:rPr>
                <w:rFonts w:ascii="Times New Roman" w:hAnsi="Times New Roman"/>
                <w:color w:val="1F1F1D"/>
                <w:sz w:val="24"/>
                <w:szCs w:val="24"/>
              </w:rPr>
              <w:t>of</w:t>
            </w:r>
            <w:r w:rsidRPr="00041FD9">
              <w:rPr>
                <w:rFonts w:ascii="Times New Roman" w:hAnsi="Times New Roman"/>
                <w:color w:val="1F1F1D"/>
                <w:spacing w:val="4"/>
                <w:sz w:val="24"/>
                <w:szCs w:val="24"/>
              </w:rPr>
              <w:t xml:space="preserve"> </w:t>
            </w:r>
            <w:r w:rsidRPr="00041FD9">
              <w:rPr>
                <w:rFonts w:ascii="Times New Roman" w:hAnsi="Times New Roman"/>
                <w:color w:val="1F1F1D"/>
                <w:w w:val="108"/>
                <w:sz w:val="24"/>
                <w:szCs w:val="24"/>
              </w:rPr>
              <w:t xml:space="preserve">unknown </w:t>
            </w:r>
            <w:r w:rsidRPr="00041FD9">
              <w:rPr>
                <w:rFonts w:ascii="Times New Roman" w:hAnsi="Times New Roman"/>
                <w:color w:val="1F1F1D"/>
                <w:sz w:val="24"/>
                <w:szCs w:val="24"/>
              </w:rPr>
              <w:t>resistance</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Connecting</w:t>
            </w:r>
            <w:r w:rsidRPr="00041FD9">
              <w:rPr>
                <w:rFonts w:ascii="Times New Roman" w:hAnsi="Times New Roman"/>
                <w:color w:val="1F1F1D"/>
                <w:spacing w:val="57"/>
                <w:sz w:val="24"/>
                <w:szCs w:val="24"/>
              </w:rPr>
              <w:t xml:space="preserve"> </w:t>
            </w:r>
            <w:r w:rsidRPr="00041FD9">
              <w:rPr>
                <w:rFonts w:ascii="Times New Roman" w:hAnsi="Times New Roman"/>
                <w:color w:val="1F1F1D"/>
                <w:sz w:val="24"/>
                <w:szCs w:val="24"/>
              </w:rPr>
              <w:t>wires</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Sand</w:t>
            </w:r>
            <w:r w:rsidRPr="00041FD9">
              <w:rPr>
                <w:rFonts w:ascii="Times New Roman" w:hAnsi="Times New Roman"/>
                <w:color w:val="1F1F1D"/>
                <w:spacing w:val="34"/>
                <w:sz w:val="24"/>
                <w:szCs w:val="24"/>
              </w:rPr>
              <w:t xml:space="preserve"> </w:t>
            </w:r>
            <w:r w:rsidRPr="00041FD9">
              <w:rPr>
                <w:rFonts w:ascii="Times New Roman" w:hAnsi="Times New Roman"/>
                <w:color w:val="1F1F1D"/>
                <w:sz w:val="24"/>
                <w:szCs w:val="24"/>
              </w:rPr>
              <w:t>paper</w:t>
            </w:r>
            <w:r w:rsidRPr="00041FD9">
              <w:rPr>
                <w:rFonts w:ascii="Times New Roman" w:hAnsi="Times New Roman"/>
                <w:color w:val="1F1F1D"/>
                <w:spacing w:val="-1"/>
                <w:sz w:val="24"/>
                <w:szCs w:val="24"/>
              </w:rPr>
              <w:t xml:space="preserve"> </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Resistance</w:t>
            </w:r>
            <w:r w:rsidRPr="00041FD9">
              <w:rPr>
                <w:rFonts w:ascii="Times New Roman" w:hAnsi="Times New Roman"/>
                <w:color w:val="1F1F1D"/>
                <w:spacing w:val="22"/>
                <w:sz w:val="24"/>
                <w:szCs w:val="24"/>
              </w:rPr>
              <w:t xml:space="preserve"> </w:t>
            </w:r>
            <w:r w:rsidRPr="00041FD9">
              <w:rPr>
                <w:rFonts w:ascii="Times New Roman" w:hAnsi="Times New Roman"/>
                <w:color w:val="1F1F1D"/>
                <w:sz w:val="24"/>
                <w:szCs w:val="24"/>
              </w:rPr>
              <w:t>box</w:t>
            </w:r>
            <w:r w:rsidRPr="00041FD9">
              <w:rPr>
                <w:rFonts w:ascii="Times New Roman" w:hAnsi="Times New Roman"/>
                <w:color w:val="1F1F1D"/>
                <w:spacing w:val="5"/>
                <w:sz w:val="24"/>
                <w:szCs w:val="24"/>
              </w:rPr>
              <w:t xml:space="preserve"> </w:t>
            </w:r>
          </w:p>
          <w:p w:rsidR="008C49E3" w:rsidRPr="00041FD9" w:rsidRDefault="008C49E3" w:rsidP="001A02E7">
            <w:pPr>
              <w:pStyle w:val="ListParagraph"/>
              <w:numPr>
                <w:ilvl w:val="0"/>
                <w:numId w:val="882"/>
              </w:numPr>
              <w:rPr>
                <w:sz w:val="24"/>
                <w:szCs w:val="24"/>
              </w:rPr>
            </w:pPr>
            <w:r w:rsidRPr="00041FD9">
              <w:rPr>
                <w:rFonts w:ascii="Times New Roman" w:hAnsi="Times New Roman"/>
                <w:color w:val="1F1F1D"/>
                <w:sz w:val="24"/>
                <w:szCs w:val="24"/>
              </w:rPr>
              <w:t>Screw</w:t>
            </w:r>
            <w:r w:rsidRPr="00041FD9">
              <w:rPr>
                <w:rFonts w:ascii="Times New Roman" w:hAnsi="Times New Roman"/>
                <w:color w:val="1F1F1D"/>
                <w:spacing w:val="-4"/>
                <w:sz w:val="24"/>
                <w:szCs w:val="24"/>
              </w:rPr>
              <w:t xml:space="preserve"> </w:t>
            </w:r>
            <w:r w:rsidRPr="00041FD9">
              <w:rPr>
                <w:rFonts w:ascii="Times New Roman" w:hAnsi="Times New Roman"/>
                <w:color w:val="1F1F1D"/>
                <w:w w:val="101"/>
                <w:sz w:val="24"/>
                <w:szCs w:val="24"/>
              </w:rPr>
              <w:t>gauge</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3.</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2"/>
                <w:sz w:val="24"/>
                <w:szCs w:val="24"/>
              </w:rPr>
              <w:t>C</w:t>
            </w:r>
            <w:r w:rsidRPr="00041FD9">
              <w:rPr>
                <w:rFonts w:ascii="Times New Roman" w:hAnsi="Times New Roman"/>
                <w:color w:val="231F20"/>
                <w:spacing w:val="-4"/>
                <w:sz w:val="24"/>
                <w:szCs w:val="24"/>
              </w:rPr>
              <w:t>onv</w:t>
            </w:r>
            <w:r w:rsidRPr="00041FD9">
              <w:rPr>
                <w:rFonts w:ascii="Times New Roman" w:hAnsi="Times New Roman"/>
                <w:color w:val="231F20"/>
                <w:sz w:val="24"/>
                <w:szCs w:val="24"/>
              </w:rPr>
              <w:t>ex</w:t>
            </w:r>
            <w:r w:rsidRPr="00041FD9">
              <w:rPr>
                <w:rFonts w:ascii="Times New Roman" w:hAnsi="Times New Roman"/>
                <w:color w:val="231F20"/>
                <w:spacing w:val="-17"/>
                <w:sz w:val="24"/>
                <w:szCs w:val="24"/>
              </w:rPr>
              <w:t xml:space="preserve"> </w:t>
            </w:r>
            <w:r w:rsidRPr="00041FD9">
              <w:rPr>
                <w:rFonts w:ascii="Times New Roman" w:hAnsi="Times New Roman"/>
                <w:color w:val="231F20"/>
                <w:spacing w:val="-3"/>
                <w:sz w:val="24"/>
                <w:szCs w:val="24"/>
              </w:rPr>
              <w:t>l</w:t>
            </w:r>
            <w:r w:rsidRPr="00041FD9">
              <w:rPr>
                <w:rFonts w:ascii="Times New Roman" w:hAnsi="Times New Roman"/>
                <w:color w:val="231F20"/>
                <w:spacing w:val="-2"/>
                <w:sz w:val="24"/>
                <w:szCs w:val="24"/>
              </w:rPr>
              <w:t>e</w:t>
            </w:r>
            <w:r w:rsidRPr="00041FD9">
              <w:rPr>
                <w:rFonts w:ascii="Times New Roman" w:hAnsi="Times New Roman"/>
                <w:color w:val="231F20"/>
                <w:sz w:val="24"/>
                <w:szCs w:val="24"/>
              </w:rPr>
              <w:t>ns</w:t>
            </w:r>
          </w:p>
        </w:tc>
        <w:tc>
          <w:tcPr>
            <w:tcW w:w="495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pStyle w:val="ListParagraph"/>
              <w:numPr>
                <w:ilvl w:val="0"/>
                <w:numId w:val="883"/>
              </w:numPr>
              <w:rPr>
                <w:sz w:val="24"/>
                <w:szCs w:val="24"/>
              </w:rPr>
            </w:pPr>
            <w:r w:rsidRPr="00041FD9">
              <w:rPr>
                <w:rFonts w:ascii="Times New Roman" w:hAnsi="Times New Roman"/>
                <w:color w:val="2D2D2B"/>
                <w:sz w:val="24"/>
                <w:szCs w:val="24"/>
              </w:rPr>
              <w:t>Convex</w:t>
            </w:r>
            <w:r w:rsidRPr="00041FD9">
              <w:rPr>
                <w:rFonts w:ascii="Times New Roman" w:hAnsi="Times New Roman"/>
                <w:color w:val="2D2D2B"/>
                <w:spacing w:val="39"/>
                <w:sz w:val="24"/>
                <w:szCs w:val="24"/>
              </w:rPr>
              <w:t xml:space="preserve"> </w:t>
            </w:r>
            <w:r w:rsidRPr="00041FD9">
              <w:rPr>
                <w:rFonts w:ascii="Times New Roman" w:hAnsi="Times New Roman"/>
                <w:color w:val="1F1F1C"/>
                <w:sz w:val="24"/>
                <w:szCs w:val="24"/>
              </w:rPr>
              <w:t>lens</w:t>
            </w:r>
          </w:p>
          <w:p w:rsidR="008C49E3" w:rsidRPr="00041FD9" w:rsidRDefault="008C49E3" w:rsidP="001A02E7">
            <w:pPr>
              <w:pStyle w:val="ListParagraph"/>
              <w:numPr>
                <w:ilvl w:val="0"/>
                <w:numId w:val="883"/>
              </w:numPr>
              <w:rPr>
                <w:sz w:val="24"/>
                <w:szCs w:val="24"/>
              </w:rPr>
            </w:pPr>
            <w:r w:rsidRPr="00041FD9">
              <w:rPr>
                <w:rFonts w:ascii="Times New Roman" w:hAnsi="Times New Roman"/>
                <w:color w:val="2D2D2B"/>
                <w:sz w:val="24"/>
                <w:szCs w:val="24"/>
              </w:rPr>
              <w:t>Two</w:t>
            </w:r>
            <w:r w:rsidRPr="00041FD9">
              <w:rPr>
                <w:rFonts w:ascii="Times New Roman" w:hAnsi="Times New Roman"/>
                <w:color w:val="2D2D2B"/>
                <w:spacing w:val="34"/>
                <w:sz w:val="24"/>
                <w:szCs w:val="24"/>
              </w:rPr>
              <w:t xml:space="preserve"> </w:t>
            </w:r>
            <w:r w:rsidRPr="00041FD9">
              <w:rPr>
                <w:rFonts w:ascii="Times New Roman" w:hAnsi="Times New Roman"/>
                <w:color w:val="2D2D2B"/>
                <w:sz w:val="24"/>
                <w:szCs w:val="24"/>
              </w:rPr>
              <w:t>optical</w:t>
            </w:r>
            <w:r w:rsidRPr="00041FD9">
              <w:rPr>
                <w:rFonts w:ascii="Times New Roman" w:hAnsi="Times New Roman"/>
                <w:color w:val="2D2D2B"/>
                <w:spacing w:val="55"/>
                <w:sz w:val="24"/>
                <w:szCs w:val="24"/>
              </w:rPr>
              <w:t xml:space="preserve"> </w:t>
            </w:r>
            <w:r w:rsidRPr="00041FD9">
              <w:rPr>
                <w:rFonts w:ascii="Times New Roman" w:hAnsi="Times New Roman"/>
                <w:color w:val="1F1F1C"/>
                <w:sz w:val="24"/>
                <w:szCs w:val="24"/>
              </w:rPr>
              <w:t>pins</w:t>
            </w:r>
            <w:r w:rsidRPr="00041FD9">
              <w:rPr>
                <w:rFonts w:ascii="Times New Roman" w:hAnsi="Times New Roman"/>
                <w:color w:val="2D2D2B"/>
                <w:spacing w:val="42"/>
                <w:sz w:val="24"/>
                <w:szCs w:val="24"/>
              </w:rPr>
              <w:t xml:space="preserve"> </w:t>
            </w:r>
          </w:p>
          <w:p w:rsidR="008C49E3" w:rsidRPr="00041FD9" w:rsidRDefault="008C49E3" w:rsidP="001A02E7">
            <w:pPr>
              <w:pStyle w:val="ListParagraph"/>
              <w:numPr>
                <w:ilvl w:val="0"/>
                <w:numId w:val="883"/>
              </w:numPr>
              <w:rPr>
                <w:sz w:val="24"/>
                <w:szCs w:val="24"/>
              </w:rPr>
            </w:pPr>
            <w:r w:rsidRPr="00041FD9">
              <w:rPr>
                <w:rFonts w:ascii="Times New Roman" w:hAnsi="Times New Roman"/>
                <w:color w:val="1F1F1C"/>
                <w:sz w:val="24"/>
                <w:szCs w:val="24"/>
              </w:rPr>
              <w:t>Lens</w:t>
            </w:r>
            <w:r w:rsidRPr="00041FD9">
              <w:rPr>
                <w:rFonts w:ascii="Times New Roman" w:hAnsi="Times New Roman"/>
                <w:color w:val="1F1F1C"/>
                <w:spacing w:val="33"/>
                <w:sz w:val="24"/>
                <w:szCs w:val="24"/>
              </w:rPr>
              <w:t xml:space="preserve"> </w:t>
            </w:r>
            <w:r w:rsidRPr="00041FD9">
              <w:rPr>
                <w:rFonts w:ascii="Times New Roman" w:hAnsi="Times New Roman"/>
                <w:color w:val="1F1F1C"/>
                <w:sz w:val="24"/>
                <w:szCs w:val="24"/>
              </w:rPr>
              <w:t>holder</w:t>
            </w:r>
          </w:p>
          <w:p w:rsidR="008C49E3" w:rsidRPr="00041FD9" w:rsidRDefault="008C49E3" w:rsidP="001A02E7">
            <w:pPr>
              <w:pStyle w:val="ListParagraph"/>
              <w:numPr>
                <w:ilvl w:val="0"/>
                <w:numId w:val="883"/>
              </w:numPr>
              <w:rPr>
                <w:sz w:val="24"/>
                <w:szCs w:val="24"/>
              </w:rPr>
            </w:pPr>
            <w:r w:rsidRPr="00041FD9">
              <w:rPr>
                <w:rFonts w:ascii="Times New Roman" w:hAnsi="Times New Roman"/>
                <w:color w:val="1F1F1C"/>
                <w:sz w:val="24"/>
                <w:szCs w:val="24"/>
              </w:rPr>
              <w:t>Two</w:t>
            </w:r>
            <w:r w:rsidRPr="00041FD9">
              <w:rPr>
                <w:rFonts w:ascii="Times New Roman" w:hAnsi="Times New Roman"/>
                <w:color w:val="1F1F1C"/>
                <w:spacing w:val="43"/>
                <w:sz w:val="24"/>
                <w:szCs w:val="24"/>
              </w:rPr>
              <w:t xml:space="preserve"> </w:t>
            </w:r>
            <w:r w:rsidRPr="00041FD9">
              <w:rPr>
                <w:rFonts w:ascii="Times New Roman" w:hAnsi="Times New Roman"/>
                <w:color w:val="2D2D2B"/>
                <w:sz w:val="24"/>
                <w:szCs w:val="24"/>
              </w:rPr>
              <w:t>pin</w:t>
            </w:r>
            <w:r w:rsidRPr="00041FD9">
              <w:rPr>
                <w:rFonts w:ascii="Times New Roman" w:hAnsi="Times New Roman"/>
                <w:color w:val="2D2D2B"/>
                <w:spacing w:val="48"/>
                <w:sz w:val="24"/>
                <w:szCs w:val="24"/>
              </w:rPr>
              <w:t xml:space="preserve"> </w:t>
            </w:r>
            <w:r w:rsidRPr="00041FD9">
              <w:rPr>
                <w:rFonts w:ascii="Times New Roman" w:hAnsi="Times New Roman"/>
                <w:color w:val="1F1F1C"/>
                <w:sz w:val="24"/>
                <w:szCs w:val="24"/>
              </w:rPr>
              <w:t xml:space="preserve">holders </w:t>
            </w:r>
            <w:r w:rsidRPr="00041FD9">
              <w:rPr>
                <w:rFonts w:ascii="Times New Roman" w:hAnsi="Times New Roman"/>
                <w:color w:val="1F1F1C"/>
                <w:spacing w:val="8"/>
                <w:sz w:val="24"/>
                <w:szCs w:val="24"/>
              </w:rPr>
              <w:t xml:space="preserve"> </w:t>
            </w:r>
          </w:p>
          <w:p w:rsidR="008C49E3" w:rsidRPr="00041FD9" w:rsidRDefault="008C49E3" w:rsidP="001A02E7">
            <w:pPr>
              <w:pStyle w:val="ListParagraph"/>
              <w:numPr>
                <w:ilvl w:val="0"/>
                <w:numId w:val="883"/>
              </w:numPr>
              <w:rPr>
                <w:sz w:val="24"/>
                <w:szCs w:val="24"/>
              </w:rPr>
            </w:pPr>
            <w:r w:rsidRPr="00041FD9">
              <w:rPr>
                <w:rFonts w:ascii="Times New Roman" w:hAnsi="Times New Roman"/>
                <w:color w:val="2D2D2B"/>
                <w:w w:val="105"/>
                <w:sz w:val="24"/>
                <w:szCs w:val="24"/>
              </w:rPr>
              <w:t xml:space="preserve">Optical </w:t>
            </w:r>
            <w:r w:rsidRPr="00041FD9">
              <w:rPr>
                <w:rFonts w:ascii="Times New Roman" w:hAnsi="Times New Roman"/>
                <w:color w:val="1F1F1C"/>
                <w:w w:val="110"/>
                <w:sz w:val="24"/>
                <w:szCs w:val="24"/>
              </w:rPr>
              <w:t>be</w:t>
            </w:r>
            <w:r w:rsidRPr="00041FD9">
              <w:rPr>
                <w:rFonts w:ascii="Times New Roman" w:hAnsi="Times New Roman"/>
                <w:color w:val="1F1F1C"/>
                <w:spacing w:val="-2"/>
                <w:w w:val="111"/>
                <w:sz w:val="24"/>
                <w:szCs w:val="24"/>
              </w:rPr>
              <w:t>n</w:t>
            </w:r>
            <w:r w:rsidRPr="00041FD9">
              <w:rPr>
                <w:rFonts w:ascii="Times New Roman" w:hAnsi="Times New Roman"/>
                <w:color w:val="444442"/>
                <w:spacing w:val="-3"/>
                <w:w w:val="107"/>
                <w:sz w:val="24"/>
                <w:szCs w:val="24"/>
              </w:rPr>
              <w:t>c</w:t>
            </w:r>
            <w:r w:rsidRPr="00041FD9">
              <w:rPr>
                <w:rFonts w:ascii="Times New Roman" w:hAnsi="Times New Roman"/>
                <w:color w:val="1F1F1C"/>
                <w:w w:val="102"/>
                <w:sz w:val="24"/>
                <w:szCs w:val="24"/>
              </w:rPr>
              <w:t>h</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 xml:space="preserve">4. </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2"/>
                <w:sz w:val="24"/>
                <w:szCs w:val="24"/>
              </w:rPr>
              <w:t>C</w:t>
            </w:r>
            <w:r w:rsidRPr="00041FD9">
              <w:rPr>
                <w:rFonts w:ascii="Times New Roman" w:hAnsi="Times New Roman"/>
                <w:color w:val="231F20"/>
                <w:spacing w:val="-4"/>
                <w:sz w:val="24"/>
                <w:szCs w:val="24"/>
              </w:rPr>
              <w:t>o</w:t>
            </w:r>
            <w:r w:rsidRPr="00041FD9">
              <w:rPr>
                <w:rFonts w:ascii="Times New Roman" w:hAnsi="Times New Roman"/>
                <w:color w:val="231F20"/>
                <w:spacing w:val="-2"/>
                <w:sz w:val="24"/>
                <w:szCs w:val="24"/>
              </w:rPr>
              <w:t>m</w:t>
            </w:r>
            <w:r w:rsidRPr="00041FD9">
              <w:rPr>
                <w:rFonts w:ascii="Times New Roman" w:hAnsi="Times New Roman"/>
                <w:color w:val="231F20"/>
                <w:spacing w:val="-4"/>
                <w:sz w:val="24"/>
                <w:szCs w:val="24"/>
              </w:rPr>
              <w:t>b</w:t>
            </w:r>
            <w:r w:rsidRPr="00041FD9">
              <w:rPr>
                <w:rFonts w:ascii="Times New Roman" w:hAnsi="Times New Roman"/>
                <w:color w:val="231F20"/>
                <w:spacing w:val="3"/>
                <w:sz w:val="24"/>
                <w:szCs w:val="24"/>
              </w:rPr>
              <w:t>i</w:t>
            </w:r>
            <w:r w:rsidRPr="00041FD9">
              <w:rPr>
                <w:rFonts w:ascii="Times New Roman" w:hAnsi="Times New Roman"/>
                <w:color w:val="231F20"/>
                <w:spacing w:val="-1"/>
                <w:sz w:val="24"/>
                <w:szCs w:val="24"/>
              </w:rPr>
              <w:t>n</w:t>
            </w:r>
            <w:r w:rsidRPr="00041FD9">
              <w:rPr>
                <w:rFonts w:ascii="Times New Roman" w:hAnsi="Times New Roman"/>
                <w:color w:val="231F20"/>
                <w:spacing w:val="-3"/>
                <w:sz w:val="24"/>
                <w:szCs w:val="24"/>
              </w:rPr>
              <w:t>a</w:t>
            </w:r>
            <w:r w:rsidRPr="00041FD9">
              <w:rPr>
                <w:rFonts w:ascii="Times New Roman" w:hAnsi="Times New Roman"/>
                <w:color w:val="231F20"/>
                <w:spacing w:val="4"/>
                <w:sz w:val="24"/>
                <w:szCs w:val="24"/>
              </w:rPr>
              <w:t>t</w:t>
            </w:r>
            <w:r w:rsidRPr="00041FD9">
              <w:rPr>
                <w:rFonts w:ascii="Times New Roman" w:hAnsi="Times New Roman"/>
                <w:color w:val="231F20"/>
                <w:spacing w:val="-3"/>
                <w:sz w:val="24"/>
                <w:szCs w:val="24"/>
              </w:rPr>
              <w:t>i</w:t>
            </w:r>
            <w:r w:rsidRPr="00041FD9">
              <w:rPr>
                <w:rFonts w:ascii="Times New Roman" w:hAnsi="Times New Roman"/>
                <w:color w:val="231F20"/>
                <w:spacing w:val="-4"/>
                <w:sz w:val="24"/>
                <w:szCs w:val="24"/>
              </w:rPr>
              <w:t>o</w:t>
            </w:r>
            <w:r w:rsidRPr="00041FD9">
              <w:rPr>
                <w:rFonts w:ascii="Times New Roman" w:hAnsi="Times New Roman"/>
                <w:color w:val="231F20"/>
                <w:sz w:val="24"/>
                <w:szCs w:val="24"/>
              </w:rPr>
              <w:t>n</w:t>
            </w:r>
            <w:r w:rsidRPr="00041FD9">
              <w:rPr>
                <w:rFonts w:ascii="Times New Roman" w:hAnsi="Times New Roman"/>
                <w:color w:val="231F20"/>
                <w:spacing w:val="28"/>
                <w:sz w:val="24"/>
                <w:szCs w:val="24"/>
              </w:rPr>
              <w:t xml:space="preserve"> </w:t>
            </w:r>
            <w:r w:rsidRPr="00041FD9">
              <w:rPr>
                <w:rFonts w:ascii="Times New Roman" w:hAnsi="Times New Roman"/>
                <w:color w:val="231F20"/>
                <w:spacing w:val="-4"/>
                <w:sz w:val="24"/>
                <w:szCs w:val="24"/>
              </w:rPr>
              <w:t>o</w:t>
            </w:r>
            <w:r w:rsidRPr="00041FD9">
              <w:rPr>
                <w:rFonts w:ascii="Times New Roman" w:hAnsi="Times New Roman"/>
                <w:color w:val="231F20"/>
                <w:sz w:val="24"/>
                <w:szCs w:val="24"/>
              </w:rPr>
              <w:t>f</w:t>
            </w:r>
            <w:r w:rsidRPr="00041FD9">
              <w:rPr>
                <w:rFonts w:ascii="Times New Roman" w:hAnsi="Times New Roman"/>
                <w:color w:val="231F20"/>
                <w:spacing w:val="-13"/>
                <w:sz w:val="24"/>
                <w:szCs w:val="24"/>
              </w:rPr>
              <w:t xml:space="preserve"> </w:t>
            </w:r>
            <w:r w:rsidRPr="00041FD9">
              <w:rPr>
                <w:rFonts w:ascii="Times New Roman" w:hAnsi="Times New Roman"/>
                <w:color w:val="231F20"/>
                <w:sz w:val="24"/>
                <w:szCs w:val="24"/>
              </w:rPr>
              <w:t>c</w:t>
            </w:r>
            <w:r w:rsidRPr="00041FD9">
              <w:rPr>
                <w:rFonts w:ascii="Times New Roman" w:hAnsi="Times New Roman"/>
                <w:color w:val="231F20"/>
                <w:spacing w:val="-4"/>
                <w:sz w:val="24"/>
                <w:szCs w:val="24"/>
              </w:rPr>
              <w:t>onv</w:t>
            </w:r>
            <w:r w:rsidRPr="00041FD9">
              <w:rPr>
                <w:rFonts w:ascii="Times New Roman" w:hAnsi="Times New Roman"/>
                <w:color w:val="231F20"/>
                <w:sz w:val="24"/>
                <w:szCs w:val="24"/>
              </w:rPr>
              <w:t>ex</w:t>
            </w:r>
            <w:r w:rsidRPr="00041FD9">
              <w:rPr>
                <w:rFonts w:ascii="Times New Roman" w:hAnsi="Times New Roman"/>
                <w:color w:val="231F20"/>
                <w:spacing w:val="-20"/>
                <w:sz w:val="24"/>
                <w:szCs w:val="24"/>
              </w:rPr>
              <w:t xml:space="preserve"> </w:t>
            </w:r>
            <w:r w:rsidRPr="00041FD9">
              <w:rPr>
                <w:rFonts w:ascii="Times New Roman" w:hAnsi="Times New Roman"/>
                <w:color w:val="231F20"/>
                <w:spacing w:val="-3"/>
                <w:sz w:val="24"/>
                <w:szCs w:val="24"/>
              </w:rPr>
              <w:t>l</w:t>
            </w:r>
            <w:r w:rsidRPr="00041FD9">
              <w:rPr>
                <w:rFonts w:ascii="Times New Roman" w:hAnsi="Times New Roman"/>
                <w:color w:val="231F20"/>
                <w:spacing w:val="-2"/>
                <w:sz w:val="24"/>
                <w:szCs w:val="24"/>
              </w:rPr>
              <w:t>e</w:t>
            </w:r>
            <w:r w:rsidRPr="00041FD9">
              <w:rPr>
                <w:rFonts w:ascii="Times New Roman" w:hAnsi="Times New Roman"/>
                <w:color w:val="231F20"/>
                <w:sz w:val="24"/>
                <w:szCs w:val="24"/>
              </w:rPr>
              <w:t>ns</w:t>
            </w:r>
            <w:r w:rsidRPr="00041FD9">
              <w:rPr>
                <w:rFonts w:ascii="Times New Roman" w:hAnsi="Times New Roman"/>
                <w:color w:val="231F20"/>
                <w:spacing w:val="1"/>
                <w:sz w:val="24"/>
                <w:szCs w:val="24"/>
              </w:rPr>
              <w:t>e</w:t>
            </w:r>
            <w:r w:rsidRPr="00041FD9">
              <w:rPr>
                <w:rFonts w:ascii="Times New Roman" w:hAnsi="Times New Roman"/>
                <w:color w:val="231F20"/>
                <w:sz w:val="24"/>
                <w:szCs w:val="24"/>
              </w:rPr>
              <w:t>s</w:t>
            </w:r>
          </w:p>
        </w:tc>
        <w:tc>
          <w:tcPr>
            <w:tcW w:w="495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pStyle w:val="ListParagraph"/>
              <w:numPr>
                <w:ilvl w:val="0"/>
                <w:numId w:val="884"/>
              </w:numPr>
              <w:rPr>
                <w:sz w:val="24"/>
                <w:szCs w:val="24"/>
              </w:rPr>
            </w:pPr>
            <w:r w:rsidRPr="00041FD9">
              <w:rPr>
                <w:rFonts w:ascii="Times New Roman" w:hAnsi="Times New Roman"/>
                <w:color w:val="232321"/>
                <w:sz w:val="24"/>
                <w:szCs w:val="24"/>
              </w:rPr>
              <w:t>Optical</w:t>
            </w:r>
            <w:r w:rsidRPr="00041FD9">
              <w:rPr>
                <w:rFonts w:ascii="Times New Roman" w:hAnsi="Times New Roman"/>
                <w:color w:val="232321"/>
                <w:spacing w:val="29"/>
                <w:sz w:val="24"/>
                <w:szCs w:val="24"/>
              </w:rPr>
              <w:t xml:space="preserve"> </w:t>
            </w:r>
            <w:r w:rsidRPr="00041FD9">
              <w:rPr>
                <w:rFonts w:ascii="Times New Roman" w:hAnsi="Times New Roman"/>
                <w:color w:val="232321"/>
                <w:sz w:val="24"/>
                <w:szCs w:val="24"/>
              </w:rPr>
              <w:t>bench</w:t>
            </w:r>
            <w:r w:rsidRPr="00041FD9">
              <w:rPr>
                <w:rFonts w:ascii="Times New Roman" w:hAnsi="Times New Roman"/>
                <w:color w:val="232321"/>
                <w:spacing w:val="31"/>
                <w:sz w:val="24"/>
                <w:szCs w:val="24"/>
              </w:rPr>
              <w:t xml:space="preserve"> </w:t>
            </w:r>
          </w:p>
          <w:p w:rsidR="008C49E3" w:rsidRPr="00041FD9" w:rsidRDefault="008C49E3" w:rsidP="001A02E7">
            <w:pPr>
              <w:pStyle w:val="ListParagraph"/>
              <w:numPr>
                <w:ilvl w:val="0"/>
                <w:numId w:val="884"/>
              </w:numPr>
              <w:rPr>
                <w:sz w:val="24"/>
                <w:szCs w:val="24"/>
              </w:rPr>
            </w:pPr>
            <w:r w:rsidRPr="00041FD9">
              <w:rPr>
                <w:rFonts w:ascii="Times New Roman" w:hAnsi="Times New Roman"/>
                <w:color w:val="232321"/>
                <w:sz w:val="24"/>
                <w:szCs w:val="24"/>
              </w:rPr>
              <w:t>Two</w:t>
            </w:r>
            <w:r w:rsidRPr="00041FD9">
              <w:rPr>
                <w:rFonts w:ascii="Times New Roman" w:hAnsi="Times New Roman"/>
                <w:color w:val="232321"/>
                <w:spacing w:val="-10"/>
                <w:sz w:val="24"/>
                <w:szCs w:val="24"/>
              </w:rPr>
              <w:t xml:space="preserve"> </w:t>
            </w:r>
            <w:r w:rsidRPr="00041FD9">
              <w:rPr>
                <w:rFonts w:ascii="Times New Roman" w:hAnsi="Times New Roman"/>
                <w:color w:val="232321"/>
                <w:sz w:val="24"/>
                <w:szCs w:val="24"/>
              </w:rPr>
              <w:t>convex</w:t>
            </w:r>
            <w:r w:rsidRPr="00041FD9">
              <w:rPr>
                <w:rFonts w:ascii="Times New Roman" w:hAnsi="Times New Roman"/>
                <w:color w:val="232321"/>
                <w:spacing w:val="10"/>
                <w:sz w:val="24"/>
                <w:szCs w:val="24"/>
              </w:rPr>
              <w:t xml:space="preserve"> </w:t>
            </w:r>
            <w:r w:rsidRPr="00041FD9">
              <w:rPr>
                <w:rFonts w:ascii="Times New Roman" w:hAnsi="Times New Roman"/>
                <w:color w:val="232321"/>
                <w:sz w:val="24"/>
                <w:szCs w:val="24"/>
              </w:rPr>
              <w:t>lenses</w:t>
            </w:r>
            <w:r w:rsidRPr="00041FD9">
              <w:rPr>
                <w:rFonts w:ascii="Times New Roman" w:hAnsi="Times New Roman"/>
                <w:color w:val="232321"/>
                <w:spacing w:val="16"/>
                <w:sz w:val="24"/>
                <w:szCs w:val="24"/>
              </w:rPr>
              <w:t xml:space="preserve"> </w:t>
            </w:r>
            <w:r w:rsidRPr="00041FD9">
              <w:rPr>
                <w:rFonts w:ascii="Times New Roman" w:hAnsi="Times New Roman"/>
                <w:color w:val="232321"/>
                <w:sz w:val="24"/>
                <w:szCs w:val="24"/>
              </w:rPr>
              <w:t>marked</w:t>
            </w:r>
            <w:r w:rsidRPr="00041FD9">
              <w:rPr>
                <w:rFonts w:ascii="Times New Roman" w:hAnsi="Times New Roman"/>
                <w:color w:val="232321"/>
                <w:spacing w:val="41"/>
                <w:sz w:val="24"/>
                <w:szCs w:val="24"/>
              </w:rPr>
              <w:t xml:space="preserve"> </w:t>
            </w:r>
            <w:r w:rsidRPr="00041FD9">
              <w:rPr>
                <w:rFonts w:ascii="Times New Roman" w:hAnsi="Times New Roman"/>
                <w:color w:val="232321"/>
                <w:sz w:val="24"/>
                <w:szCs w:val="24"/>
              </w:rPr>
              <w:t>A</w:t>
            </w:r>
            <w:r w:rsidRPr="00041FD9">
              <w:rPr>
                <w:rFonts w:ascii="Times New Roman" w:hAnsi="Times New Roman"/>
                <w:color w:val="232321"/>
                <w:spacing w:val="-14"/>
                <w:sz w:val="24"/>
                <w:szCs w:val="24"/>
              </w:rPr>
              <w:t xml:space="preserve"> </w:t>
            </w:r>
            <w:r w:rsidRPr="00041FD9">
              <w:rPr>
                <w:rFonts w:ascii="Times New Roman" w:hAnsi="Times New Roman"/>
                <w:color w:val="232321"/>
                <w:sz w:val="24"/>
                <w:szCs w:val="24"/>
              </w:rPr>
              <w:t>and</w:t>
            </w:r>
            <w:r w:rsidRPr="00041FD9">
              <w:rPr>
                <w:rFonts w:ascii="Times New Roman" w:hAnsi="Times New Roman"/>
                <w:color w:val="232321"/>
                <w:spacing w:val="31"/>
                <w:sz w:val="24"/>
                <w:szCs w:val="24"/>
              </w:rPr>
              <w:t xml:space="preserve"> </w:t>
            </w:r>
            <w:r w:rsidRPr="00041FD9">
              <w:rPr>
                <w:rFonts w:ascii="Times New Roman" w:hAnsi="Times New Roman"/>
                <w:color w:val="232321"/>
                <w:spacing w:val="-15"/>
                <w:w w:val="88"/>
                <w:sz w:val="24"/>
                <w:szCs w:val="24"/>
              </w:rPr>
              <w:t>B</w:t>
            </w:r>
            <w:r w:rsidRPr="00041FD9">
              <w:rPr>
                <w:rFonts w:ascii="Times New Roman" w:hAnsi="Times New Roman"/>
                <w:color w:val="484846"/>
                <w:spacing w:val="-6"/>
                <w:sz w:val="24"/>
                <w:szCs w:val="24"/>
              </w:rPr>
              <w:t xml:space="preserve"> </w:t>
            </w:r>
          </w:p>
          <w:p w:rsidR="008C49E3" w:rsidRPr="00041FD9" w:rsidRDefault="008C49E3" w:rsidP="001A02E7">
            <w:pPr>
              <w:pStyle w:val="ListParagraph"/>
              <w:numPr>
                <w:ilvl w:val="0"/>
                <w:numId w:val="884"/>
              </w:numPr>
              <w:rPr>
                <w:sz w:val="24"/>
                <w:szCs w:val="24"/>
              </w:rPr>
            </w:pPr>
            <w:r w:rsidRPr="00041FD9">
              <w:rPr>
                <w:rFonts w:ascii="Times New Roman" w:hAnsi="Times New Roman"/>
                <w:color w:val="232321"/>
                <w:sz w:val="24"/>
                <w:szCs w:val="24"/>
              </w:rPr>
              <w:t>Two</w:t>
            </w:r>
            <w:r w:rsidRPr="00041FD9">
              <w:rPr>
                <w:rFonts w:ascii="Times New Roman" w:hAnsi="Times New Roman"/>
                <w:color w:val="232321"/>
                <w:spacing w:val="6"/>
                <w:sz w:val="24"/>
                <w:szCs w:val="24"/>
              </w:rPr>
              <w:t xml:space="preserve"> </w:t>
            </w:r>
            <w:r w:rsidRPr="00041FD9">
              <w:rPr>
                <w:rFonts w:ascii="Times New Roman" w:hAnsi="Times New Roman"/>
                <w:color w:val="232321"/>
                <w:sz w:val="24"/>
                <w:szCs w:val="24"/>
              </w:rPr>
              <w:t>lens</w:t>
            </w:r>
            <w:r w:rsidRPr="00041FD9">
              <w:rPr>
                <w:rFonts w:ascii="Times New Roman" w:hAnsi="Times New Roman"/>
                <w:color w:val="232321"/>
                <w:spacing w:val="8"/>
                <w:sz w:val="24"/>
                <w:szCs w:val="24"/>
              </w:rPr>
              <w:t xml:space="preserve"> </w:t>
            </w:r>
            <w:r w:rsidRPr="00041FD9">
              <w:rPr>
                <w:rFonts w:ascii="Times New Roman" w:hAnsi="Times New Roman"/>
                <w:color w:val="232321"/>
                <w:sz w:val="24"/>
                <w:szCs w:val="24"/>
              </w:rPr>
              <w:t>holders</w:t>
            </w:r>
          </w:p>
          <w:p w:rsidR="008C49E3" w:rsidRPr="00041FD9" w:rsidRDefault="008C49E3" w:rsidP="001A02E7">
            <w:pPr>
              <w:pStyle w:val="ListParagraph"/>
              <w:numPr>
                <w:ilvl w:val="0"/>
                <w:numId w:val="884"/>
              </w:numPr>
              <w:rPr>
                <w:sz w:val="24"/>
                <w:szCs w:val="24"/>
              </w:rPr>
            </w:pPr>
            <w:r w:rsidRPr="00041FD9">
              <w:rPr>
                <w:rFonts w:ascii="Times New Roman" w:hAnsi="Times New Roman"/>
                <w:color w:val="232321"/>
                <w:spacing w:val="22"/>
                <w:sz w:val="24"/>
                <w:szCs w:val="24"/>
              </w:rPr>
              <w:t>T</w:t>
            </w:r>
            <w:r w:rsidRPr="00041FD9">
              <w:rPr>
                <w:rFonts w:ascii="Times New Roman" w:hAnsi="Times New Roman"/>
                <w:color w:val="232321"/>
                <w:sz w:val="24"/>
                <w:szCs w:val="24"/>
              </w:rPr>
              <w:t>wo</w:t>
            </w:r>
            <w:r w:rsidRPr="00041FD9">
              <w:rPr>
                <w:rFonts w:ascii="Times New Roman" w:hAnsi="Times New Roman"/>
                <w:color w:val="232321"/>
                <w:spacing w:val="5"/>
                <w:sz w:val="24"/>
                <w:szCs w:val="24"/>
              </w:rPr>
              <w:t xml:space="preserve"> </w:t>
            </w:r>
            <w:r w:rsidRPr="00041FD9">
              <w:rPr>
                <w:rFonts w:ascii="Times New Roman" w:hAnsi="Times New Roman"/>
                <w:color w:val="232321"/>
                <w:w w:val="105"/>
                <w:sz w:val="24"/>
                <w:szCs w:val="24"/>
              </w:rPr>
              <w:t xml:space="preserve">optical </w:t>
            </w:r>
            <w:r w:rsidRPr="00041FD9">
              <w:rPr>
                <w:rFonts w:ascii="Times New Roman" w:hAnsi="Times New Roman"/>
                <w:color w:val="232321"/>
                <w:sz w:val="24"/>
                <w:szCs w:val="24"/>
              </w:rPr>
              <w:t>pin</w:t>
            </w:r>
            <w:r w:rsidRPr="00041FD9">
              <w:rPr>
                <w:rFonts w:ascii="Times New Roman" w:hAnsi="Times New Roman"/>
                <w:color w:val="232321"/>
                <w:spacing w:val="17"/>
                <w:sz w:val="24"/>
                <w:szCs w:val="24"/>
              </w:rPr>
              <w:t xml:space="preserve"> </w:t>
            </w:r>
            <w:r w:rsidRPr="00041FD9">
              <w:rPr>
                <w:rFonts w:ascii="Times New Roman" w:hAnsi="Times New Roman"/>
                <w:color w:val="232321"/>
                <w:sz w:val="24"/>
                <w:szCs w:val="24"/>
              </w:rPr>
              <w:t>holders</w:t>
            </w:r>
            <w:r w:rsidRPr="00041FD9">
              <w:rPr>
                <w:rFonts w:ascii="Times New Roman" w:hAnsi="Times New Roman"/>
                <w:color w:val="232321"/>
                <w:spacing w:val="21"/>
                <w:sz w:val="24"/>
                <w:szCs w:val="24"/>
              </w:rPr>
              <w:t xml:space="preserve"> </w:t>
            </w:r>
          </w:p>
          <w:p w:rsidR="008C49E3" w:rsidRPr="00041FD9" w:rsidRDefault="008C49E3" w:rsidP="001A02E7">
            <w:pPr>
              <w:pStyle w:val="ListParagraph"/>
              <w:numPr>
                <w:ilvl w:val="0"/>
                <w:numId w:val="884"/>
              </w:numPr>
              <w:rPr>
                <w:sz w:val="24"/>
                <w:szCs w:val="24"/>
              </w:rPr>
            </w:pPr>
            <w:r w:rsidRPr="00041FD9">
              <w:rPr>
                <w:rFonts w:ascii="Times New Roman" w:hAnsi="Times New Roman"/>
                <w:color w:val="232321"/>
                <w:sz w:val="24"/>
                <w:szCs w:val="24"/>
              </w:rPr>
              <w:t>Meter</w:t>
            </w:r>
            <w:r w:rsidRPr="00041FD9">
              <w:rPr>
                <w:rFonts w:ascii="Times New Roman" w:hAnsi="Times New Roman"/>
                <w:color w:val="232321"/>
                <w:spacing w:val="24"/>
                <w:sz w:val="24"/>
                <w:szCs w:val="24"/>
              </w:rPr>
              <w:t xml:space="preserve"> </w:t>
            </w:r>
            <w:r w:rsidRPr="00041FD9">
              <w:rPr>
                <w:rFonts w:ascii="Times New Roman" w:hAnsi="Times New Roman"/>
                <w:color w:val="232321"/>
                <w:w w:val="101"/>
                <w:sz w:val="24"/>
                <w:szCs w:val="24"/>
              </w:rPr>
              <w:t>scale</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5.</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2"/>
                <w:w w:val="96"/>
                <w:sz w:val="24"/>
                <w:szCs w:val="24"/>
              </w:rPr>
              <w:t>R</w:t>
            </w:r>
            <w:r w:rsidRPr="00041FD9">
              <w:rPr>
                <w:rFonts w:ascii="Times New Roman" w:hAnsi="Times New Roman"/>
                <w:color w:val="231F20"/>
                <w:spacing w:val="-1"/>
                <w:w w:val="96"/>
                <w:sz w:val="24"/>
                <w:szCs w:val="24"/>
              </w:rPr>
              <w:t>e</w:t>
            </w:r>
            <w:r w:rsidRPr="00041FD9">
              <w:rPr>
                <w:rFonts w:ascii="Times New Roman" w:hAnsi="Times New Roman"/>
                <w:color w:val="231F20"/>
                <w:spacing w:val="4"/>
                <w:w w:val="96"/>
                <w:sz w:val="24"/>
                <w:szCs w:val="24"/>
              </w:rPr>
              <w:t>f</w:t>
            </w:r>
            <w:r w:rsidRPr="00041FD9">
              <w:rPr>
                <w:rFonts w:ascii="Times New Roman" w:hAnsi="Times New Roman"/>
                <w:color w:val="231F20"/>
                <w:spacing w:val="1"/>
                <w:w w:val="96"/>
                <w:sz w:val="24"/>
                <w:szCs w:val="24"/>
              </w:rPr>
              <w:t>r</w:t>
            </w:r>
            <w:r w:rsidRPr="00041FD9">
              <w:rPr>
                <w:rFonts w:ascii="Times New Roman" w:hAnsi="Times New Roman"/>
                <w:color w:val="231F20"/>
                <w:spacing w:val="-1"/>
                <w:w w:val="96"/>
                <w:sz w:val="24"/>
                <w:szCs w:val="24"/>
              </w:rPr>
              <w:t>a</w:t>
            </w:r>
            <w:r w:rsidRPr="00041FD9">
              <w:rPr>
                <w:rFonts w:ascii="Times New Roman" w:hAnsi="Times New Roman"/>
                <w:color w:val="231F20"/>
                <w:spacing w:val="3"/>
                <w:w w:val="96"/>
                <w:sz w:val="24"/>
                <w:szCs w:val="24"/>
              </w:rPr>
              <w:t>c</w:t>
            </w:r>
            <w:r w:rsidRPr="00041FD9">
              <w:rPr>
                <w:rFonts w:ascii="Times New Roman" w:hAnsi="Times New Roman"/>
                <w:color w:val="231F20"/>
                <w:spacing w:val="4"/>
                <w:w w:val="96"/>
                <w:sz w:val="24"/>
                <w:szCs w:val="24"/>
              </w:rPr>
              <w:t>t</w:t>
            </w:r>
            <w:r w:rsidRPr="00041FD9">
              <w:rPr>
                <w:rFonts w:ascii="Times New Roman" w:hAnsi="Times New Roman"/>
                <w:color w:val="231F20"/>
                <w:spacing w:val="-1"/>
                <w:w w:val="96"/>
                <w:sz w:val="24"/>
                <w:szCs w:val="24"/>
              </w:rPr>
              <w:t>i</w:t>
            </w:r>
            <w:r w:rsidRPr="00041FD9">
              <w:rPr>
                <w:rFonts w:ascii="Times New Roman" w:hAnsi="Times New Roman"/>
                <w:color w:val="231F20"/>
                <w:spacing w:val="-4"/>
                <w:w w:val="96"/>
                <w:sz w:val="24"/>
                <w:szCs w:val="24"/>
              </w:rPr>
              <w:t>v</w:t>
            </w:r>
            <w:r w:rsidRPr="00041FD9">
              <w:rPr>
                <w:rFonts w:ascii="Times New Roman" w:hAnsi="Times New Roman"/>
                <w:color w:val="231F20"/>
                <w:w w:val="96"/>
                <w:sz w:val="24"/>
                <w:szCs w:val="24"/>
              </w:rPr>
              <w:t xml:space="preserve">e </w:t>
            </w:r>
            <w:r w:rsidRPr="00041FD9">
              <w:rPr>
                <w:rFonts w:ascii="Times New Roman" w:hAnsi="Times New Roman"/>
                <w:color w:val="231F20"/>
                <w:spacing w:val="3"/>
                <w:sz w:val="24"/>
                <w:szCs w:val="24"/>
              </w:rPr>
              <w:t>i</w:t>
            </w:r>
            <w:r w:rsidRPr="00041FD9">
              <w:rPr>
                <w:rFonts w:ascii="Times New Roman" w:hAnsi="Times New Roman"/>
                <w:color w:val="231F20"/>
                <w:spacing w:val="-4"/>
                <w:sz w:val="24"/>
                <w:szCs w:val="24"/>
              </w:rPr>
              <w:t>n</w:t>
            </w:r>
            <w:r w:rsidRPr="00041FD9">
              <w:rPr>
                <w:rFonts w:ascii="Times New Roman" w:hAnsi="Times New Roman"/>
                <w:color w:val="231F20"/>
                <w:spacing w:val="-1"/>
                <w:sz w:val="24"/>
                <w:szCs w:val="24"/>
              </w:rPr>
              <w:t>d</w:t>
            </w:r>
            <w:r w:rsidRPr="00041FD9">
              <w:rPr>
                <w:rFonts w:ascii="Times New Roman" w:hAnsi="Times New Roman"/>
                <w:color w:val="231F20"/>
                <w:sz w:val="24"/>
                <w:szCs w:val="24"/>
              </w:rPr>
              <w:t>ex</w:t>
            </w:r>
          </w:p>
        </w:tc>
        <w:tc>
          <w:tcPr>
            <w:tcW w:w="495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Travelling</w:t>
            </w:r>
            <w:r w:rsidRPr="00041FD9">
              <w:rPr>
                <w:rFonts w:ascii="Times New Roman" w:hAnsi="Times New Roman"/>
                <w:color w:val="232321"/>
                <w:spacing w:val="24"/>
                <w:sz w:val="24"/>
                <w:szCs w:val="24"/>
              </w:rPr>
              <w:t xml:space="preserve"> </w:t>
            </w:r>
            <w:r w:rsidRPr="00041FD9">
              <w:rPr>
                <w:rFonts w:ascii="Times New Roman" w:hAnsi="Times New Roman"/>
                <w:color w:val="232321"/>
                <w:w w:val="106"/>
                <w:sz w:val="24"/>
                <w:szCs w:val="24"/>
              </w:rPr>
              <w:t>micro</w:t>
            </w:r>
            <w:r w:rsidRPr="00041FD9">
              <w:rPr>
                <w:rFonts w:ascii="Times New Roman" w:hAnsi="Times New Roman"/>
                <w:color w:val="232321"/>
                <w:spacing w:val="-3"/>
                <w:w w:val="106"/>
                <w:sz w:val="24"/>
                <w:szCs w:val="24"/>
              </w:rPr>
              <w:t>s</w:t>
            </w:r>
            <w:r w:rsidRPr="00041FD9">
              <w:rPr>
                <w:rFonts w:ascii="Times New Roman" w:hAnsi="Times New Roman"/>
                <w:color w:val="484846"/>
                <w:spacing w:val="-10"/>
                <w:w w:val="106"/>
                <w:sz w:val="24"/>
                <w:szCs w:val="24"/>
              </w:rPr>
              <w:t>c</w:t>
            </w:r>
            <w:r w:rsidRPr="00041FD9">
              <w:rPr>
                <w:rFonts w:ascii="Times New Roman" w:hAnsi="Times New Roman"/>
                <w:color w:val="232321"/>
                <w:w w:val="106"/>
                <w:sz w:val="24"/>
                <w:szCs w:val="24"/>
              </w:rPr>
              <w:t>op</w:t>
            </w:r>
            <w:r w:rsidRPr="00041FD9">
              <w:rPr>
                <w:rFonts w:ascii="Times New Roman" w:hAnsi="Times New Roman"/>
                <w:color w:val="232321"/>
                <w:spacing w:val="-14"/>
                <w:w w:val="106"/>
                <w:sz w:val="24"/>
                <w:szCs w:val="24"/>
              </w:rPr>
              <w:t>e</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Water</w:t>
            </w:r>
            <w:r w:rsidRPr="00041FD9">
              <w:rPr>
                <w:rFonts w:ascii="Times New Roman" w:hAnsi="Times New Roman"/>
                <w:color w:val="232321"/>
                <w:spacing w:val="10"/>
                <w:sz w:val="24"/>
                <w:szCs w:val="24"/>
              </w:rPr>
              <w:t xml:space="preserve"> </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Oil</w:t>
            </w:r>
            <w:r w:rsidRPr="00041FD9">
              <w:rPr>
                <w:rFonts w:ascii="Times New Roman" w:hAnsi="Times New Roman"/>
                <w:color w:val="232321"/>
                <w:spacing w:val="27"/>
                <w:sz w:val="24"/>
                <w:szCs w:val="24"/>
              </w:rPr>
              <w:t xml:space="preserve"> </w:t>
            </w:r>
            <w:r w:rsidRPr="00041FD9">
              <w:rPr>
                <w:rFonts w:ascii="Times New Roman" w:hAnsi="Times New Roman"/>
                <w:color w:val="232321"/>
                <w:sz w:val="24"/>
                <w:szCs w:val="24"/>
              </w:rPr>
              <w:t>(e.g.</w:t>
            </w:r>
            <w:r w:rsidRPr="00041FD9">
              <w:rPr>
                <w:rFonts w:ascii="Times New Roman" w:hAnsi="Times New Roman"/>
                <w:color w:val="232321"/>
                <w:spacing w:val="-6"/>
                <w:sz w:val="24"/>
                <w:szCs w:val="24"/>
              </w:rPr>
              <w:t xml:space="preserve"> </w:t>
            </w:r>
            <w:r w:rsidRPr="00041FD9">
              <w:rPr>
                <w:rFonts w:ascii="Times New Roman" w:hAnsi="Times New Roman"/>
                <w:color w:val="232321"/>
                <w:sz w:val="24"/>
                <w:szCs w:val="24"/>
              </w:rPr>
              <w:t>edible</w:t>
            </w:r>
            <w:r w:rsidRPr="00041FD9">
              <w:rPr>
                <w:rFonts w:ascii="Times New Roman" w:hAnsi="Times New Roman"/>
                <w:color w:val="232321"/>
                <w:spacing w:val="32"/>
                <w:sz w:val="24"/>
                <w:szCs w:val="24"/>
              </w:rPr>
              <w:t xml:space="preserve"> </w:t>
            </w:r>
            <w:r w:rsidRPr="00041FD9">
              <w:rPr>
                <w:rFonts w:ascii="Times New Roman" w:hAnsi="Times New Roman"/>
                <w:color w:val="232321"/>
                <w:sz w:val="24"/>
                <w:szCs w:val="24"/>
              </w:rPr>
              <w:t>refined</w:t>
            </w:r>
            <w:r w:rsidRPr="00041FD9">
              <w:rPr>
                <w:rFonts w:ascii="Times New Roman" w:hAnsi="Times New Roman"/>
                <w:color w:val="232321"/>
                <w:spacing w:val="28"/>
                <w:sz w:val="24"/>
                <w:szCs w:val="24"/>
              </w:rPr>
              <w:t xml:space="preserve"> </w:t>
            </w:r>
            <w:r w:rsidR="00051EA6" w:rsidRPr="00041FD9">
              <w:rPr>
                <w:rFonts w:ascii="Times New Roman" w:hAnsi="Times New Roman"/>
                <w:color w:val="232321"/>
                <w:w w:val="106"/>
                <w:sz w:val="24"/>
                <w:szCs w:val="24"/>
              </w:rPr>
              <w:t>oi</w:t>
            </w:r>
            <w:r w:rsidR="00051EA6" w:rsidRPr="00041FD9">
              <w:rPr>
                <w:rFonts w:ascii="Times New Roman" w:hAnsi="Times New Roman"/>
                <w:color w:val="232321"/>
                <w:spacing w:val="-17"/>
                <w:w w:val="106"/>
                <w:sz w:val="24"/>
                <w:szCs w:val="24"/>
              </w:rPr>
              <w:t xml:space="preserve">l, </w:t>
            </w:r>
            <w:r w:rsidR="00051EA6" w:rsidRPr="00041FD9">
              <w:rPr>
                <w:rFonts w:ascii="Times New Roman" w:hAnsi="Times New Roman"/>
                <w:color w:val="484846"/>
                <w:spacing w:val="16"/>
                <w:w w:val="106"/>
                <w:sz w:val="24"/>
                <w:szCs w:val="24"/>
              </w:rPr>
              <w:t>kerosene</w:t>
            </w:r>
            <w:r w:rsidRPr="00041FD9">
              <w:rPr>
                <w:rFonts w:ascii="Times New Roman" w:hAnsi="Times New Roman"/>
                <w:color w:val="484846"/>
                <w:w w:val="106"/>
                <w:sz w:val="24"/>
                <w:szCs w:val="24"/>
              </w:rPr>
              <w:t>,</w:t>
            </w:r>
            <w:r w:rsidRPr="00041FD9">
              <w:rPr>
                <w:rFonts w:ascii="Times New Roman" w:hAnsi="Times New Roman"/>
                <w:color w:val="484846"/>
                <w:spacing w:val="12"/>
                <w:w w:val="106"/>
                <w:sz w:val="24"/>
                <w:szCs w:val="24"/>
              </w:rPr>
              <w:t xml:space="preserve"> </w:t>
            </w:r>
            <w:r w:rsidRPr="00041FD9">
              <w:rPr>
                <w:rFonts w:ascii="Times New Roman" w:hAnsi="Times New Roman"/>
                <w:color w:val="232321"/>
                <w:w w:val="106"/>
                <w:sz w:val="24"/>
                <w:szCs w:val="24"/>
              </w:rPr>
              <w:t>petro</w:t>
            </w:r>
            <w:r w:rsidRPr="00041FD9">
              <w:rPr>
                <w:rFonts w:ascii="Times New Roman" w:hAnsi="Times New Roman"/>
                <w:color w:val="232321"/>
                <w:spacing w:val="-19"/>
                <w:w w:val="106"/>
                <w:sz w:val="24"/>
                <w:szCs w:val="24"/>
              </w:rPr>
              <w:t>l</w:t>
            </w:r>
            <w:r w:rsidRPr="00041FD9">
              <w:rPr>
                <w:rFonts w:ascii="Times New Roman" w:hAnsi="Times New Roman"/>
                <w:color w:val="484846"/>
                <w:w w:val="106"/>
                <w:sz w:val="24"/>
                <w:szCs w:val="24"/>
              </w:rPr>
              <w:t>,</w:t>
            </w:r>
            <w:r w:rsidRPr="00041FD9">
              <w:rPr>
                <w:rFonts w:ascii="Times New Roman" w:hAnsi="Times New Roman"/>
                <w:color w:val="484846"/>
                <w:spacing w:val="2"/>
                <w:w w:val="106"/>
                <w:sz w:val="24"/>
                <w:szCs w:val="24"/>
              </w:rPr>
              <w:t xml:space="preserve"> </w:t>
            </w:r>
            <w:r w:rsidRPr="00041FD9">
              <w:rPr>
                <w:rFonts w:ascii="Times New Roman" w:hAnsi="Times New Roman"/>
                <w:color w:val="232321"/>
                <w:w w:val="102"/>
                <w:sz w:val="24"/>
                <w:szCs w:val="24"/>
              </w:rPr>
              <w:t>etc.</w:t>
            </w:r>
            <w:r w:rsidRPr="00041FD9">
              <w:rPr>
                <w:rFonts w:ascii="Times New Roman" w:hAnsi="Times New Roman"/>
                <w:color w:val="232321"/>
                <w:w w:val="103"/>
                <w:sz w:val="24"/>
                <w:szCs w:val="24"/>
              </w:rPr>
              <w:t xml:space="preserve">) </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Thick</w:t>
            </w:r>
            <w:r w:rsidRPr="00041FD9">
              <w:rPr>
                <w:rFonts w:ascii="Times New Roman" w:hAnsi="Times New Roman"/>
                <w:color w:val="232321"/>
                <w:spacing w:val="31"/>
                <w:sz w:val="24"/>
                <w:szCs w:val="24"/>
              </w:rPr>
              <w:t xml:space="preserve"> </w:t>
            </w:r>
            <w:r w:rsidRPr="00041FD9">
              <w:rPr>
                <w:rFonts w:ascii="Times New Roman" w:hAnsi="Times New Roman"/>
                <w:color w:val="232321"/>
                <w:sz w:val="24"/>
                <w:szCs w:val="24"/>
              </w:rPr>
              <w:t>pin</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pacing w:val="6"/>
                <w:sz w:val="24"/>
                <w:szCs w:val="24"/>
              </w:rPr>
              <w:t>B</w:t>
            </w:r>
            <w:r w:rsidRPr="00041FD9">
              <w:rPr>
                <w:rFonts w:ascii="Times New Roman" w:hAnsi="Times New Roman"/>
                <w:color w:val="232321"/>
                <w:sz w:val="24"/>
                <w:szCs w:val="24"/>
              </w:rPr>
              <w:t>eaker,</w:t>
            </w:r>
            <w:r w:rsidRPr="00041FD9">
              <w:rPr>
                <w:rFonts w:ascii="Times New Roman" w:hAnsi="Times New Roman"/>
                <w:color w:val="232321"/>
                <w:spacing w:val="4"/>
                <w:sz w:val="24"/>
                <w:szCs w:val="24"/>
              </w:rPr>
              <w:t xml:space="preserve"> </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Saw</w:t>
            </w:r>
            <w:r w:rsidRPr="00041FD9">
              <w:rPr>
                <w:rFonts w:ascii="Times New Roman" w:hAnsi="Times New Roman"/>
                <w:color w:val="232321"/>
                <w:spacing w:val="-11"/>
                <w:sz w:val="24"/>
                <w:szCs w:val="24"/>
              </w:rPr>
              <w:t xml:space="preserve"> </w:t>
            </w:r>
            <w:r w:rsidRPr="00041FD9">
              <w:rPr>
                <w:rFonts w:ascii="Times New Roman" w:hAnsi="Times New Roman"/>
                <w:color w:val="232321"/>
                <w:sz w:val="24"/>
                <w:szCs w:val="24"/>
              </w:rPr>
              <w:t>dust</w:t>
            </w:r>
          </w:p>
          <w:p w:rsidR="008C49E3" w:rsidRPr="00041FD9" w:rsidRDefault="008C49E3" w:rsidP="001A02E7">
            <w:pPr>
              <w:pStyle w:val="ListParagraph"/>
              <w:numPr>
                <w:ilvl w:val="0"/>
                <w:numId w:val="885"/>
              </w:numPr>
              <w:rPr>
                <w:sz w:val="24"/>
                <w:szCs w:val="24"/>
              </w:rPr>
            </w:pPr>
            <w:r w:rsidRPr="00041FD9">
              <w:rPr>
                <w:rFonts w:ascii="Times New Roman" w:hAnsi="Times New Roman"/>
                <w:color w:val="232321"/>
                <w:sz w:val="24"/>
                <w:szCs w:val="24"/>
              </w:rPr>
              <w:t>Magnifying</w:t>
            </w:r>
            <w:r w:rsidRPr="00041FD9">
              <w:rPr>
                <w:rFonts w:ascii="Times New Roman" w:hAnsi="Times New Roman"/>
                <w:color w:val="232321"/>
                <w:spacing w:val="22"/>
                <w:sz w:val="24"/>
                <w:szCs w:val="24"/>
              </w:rPr>
              <w:t xml:space="preserve"> </w:t>
            </w:r>
            <w:r w:rsidRPr="00041FD9">
              <w:rPr>
                <w:rFonts w:ascii="Times New Roman" w:hAnsi="Times New Roman"/>
                <w:color w:val="232321"/>
                <w:w w:val="104"/>
                <w:sz w:val="24"/>
                <w:szCs w:val="24"/>
              </w:rPr>
              <w:t>lens</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p>
        </w:tc>
      </w:tr>
      <w:tr w:rsidR="008C49E3" w:rsidRPr="00453F5D" w:rsidTr="001A02E7">
        <w:tc>
          <w:tcPr>
            <w:tcW w:w="715"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sz w:val="24"/>
                <w:szCs w:val="24"/>
              </w:rPr>
              <w:t>6.</w:t>
            </w:r>
          </w:p>
        </w:tc>
        <w:tc>
          <w:tcPr>
            <w:tcW w:w="459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sz w:val="24"/>
                <w:szCs w:val="24"/>
              </w:rPr>
            </w:pPr>
            <w:r w:rsidRPr="00041FD9">
              <w:rPr>
                <w:rFonts w:ascii="Times New Roman" w:hAnsi="Times New Roman"/>
                <w:color w:val="231F20"/>
                <w:spacing w:val="-5"/>
                <w:w w:val="98"/>
                <w:sz w:val="24"/>
                <w:szCs w:val="24"/>
              </w:rPr>
              <w:t>A</w:t>
            </w:r>
            <w:r w:rsidRPr="00041FD9">
              <w:rPr>
                <w:rFonts w:ascii="Times New Roman" w:hAnsi="Times New Roman"/>
                <w:color w:val="231F20"/>
                <w:w w:val="98"/>
                <w:sz w:val="24"/>
                <w:szCs w:val="24"/>
              </w:rPr>
              <w:t>cc</w:t>
            </w:r>
            <w:r w:rsidRPr="00041FD9">
              <w:rPr>
                <w:rFonts w:ascii="Times New Roman" w:hAnsi="Times New Roman"/>
                <w:color w:val="231F20"/>
                <w:spacing w:val="-1"/>
                <w:w w:val="98"/>
                <w:sz w:val="24"/>
                <w:szCs w:val="24"/>
              </w:rPr>
              <w:t>e</w:t>
            </w:r>
            <w:r w:rsidRPr="00041FD9">
              <w:rPr>
                <w:rFonts w:ascii="Times New Roman" w:hAnsi="Times New Roman"/>
                <w:color w:val="231F20"/>
                <w:spacing w:val="-3"/>
                <w:w w:val="98"/>
                <w:sz w:val="24"/>
                <w:szCs w:val="24"/>
              </w:rPr>
              <w:t>l</w:t>
            </w:r>
            <w:r w:rsidRPr="00041FD9">
              <w:rPr>
                <w:rFonts w:ascii="Times New Roman" w:hAnsi="Times New Roman"/>
                <w:color w:val="231F20"/>
                <w:spacing w:val="-2"/>
                <w:w w:val="98"/>
                <w:sz w:val="24"/>
                <w:szCs w:val="24"/>
              </w:rPr>
              <w:t>e</w:t>
            </w:r>
            <w:r w:rsidRPr="00041FD9">
              <w:rPr>
                <w:rFonts w:ascii="Times New Roman" w:hAnsi="Times New Roman"/>
                <w:color w:val="231F20"/>
                <w:spacing w:val="1"/>
                <w:w w:val="98"/>
                <w:sz w:val="24"/>
                <w:szCs w:val="24"/>
              </w:rPr>
              <w:t>r</w:t>
            </w:r>
            <w:r w:rsidRPr="00041FD9">
              <w:rPr>
                <w:rFonts w:ascii="Times New Roman" w:hAnsi="Times New Roman"/>
                <w:color w:val="231F20"/>
                <w:spacing w:val="-3"/>
                <w:w w:val="98"/>
                <w:sz w:val="24"/>
                <w:szCs w:val="24"/>
              </w:rPr>
              <w:t>a</w:t>
            </w:r>
            <w:r w:rsidRPr="00041FD9">
              <w:rPr>
                <w:rFonts w:ascii="Times New Roman" w:hAnsi="Times New Roman"/>
                <w:color w:val="231F20"/>
                <w:spacing w:val="4"/>
                <w:w w:val="98"/>
                <w:sz w:val="24"/>
                <w:szCs w:val="24"/>
              </w:rPr>
              <w:t>t</w:t>
            </w:r>
            <w:r w:rsidRPr="00041FD9">
              <w:rPr>
                <w:rFonts w:ascii="Times New Roman" w:hAnsi="Times New Roman"/>
                <w:color w:val="231F20"/>
                <w:spacing w:val="-3"/>
                <w:w w:val="98"/>
                <w:sz w:val="24"/>
                <w:szCs w:val="24"/>
              </w:rPr>
              <w:t>i</w:t>
            </w:r>
            <w:r w:rsidRPr="00041FD9">
              <w:rPr>
                <w:rFonts w:ascii="Times New Roman" w:hAnsi="Times New Roman"/>
                <w:color w:val="231F20"/>
                <w:spacing w:val="-4"/>
                <w:w w:val="98"/>
                <w:sz w:val="24"/>
                <w:szCs w:val="24"/>
              </w:rPr>
              <w:t>o</w:t>
            </w:r>
            <w:r w:rsidRPr="00041FD9">
              <w:rPr>
                <w:rFonts w:ascii="Times New Roman" w:hAnsi="Times New Roman"/>
                <w:color w:val="231F20"/>
                <w:w w:val="98"/>
                <w:sz w:val="24"/>
                <w:szCs w:val="24"/>
              </w:rPr>
              <w:t>n</w:t>
            </w:r>
            <w:r w:rsidRPr="00041FD9">
              <w:rPr>
                <w:rFonts w:ascii="Times New Roman" w:hAnsi="Times New Roman"/>
                <w:color w:val="231F20"/>
                <w:spacing w:val="-2"/>
                <w:w w:val="98"/>
                <w:sz w:val="24"/>
                <w:szCs w:val="24"/>
              </w:rPr>
              <w:t xml:space="preserve"> </w:t>
            </w:r>
            <w:r w:rsidRPr="00041FD9">
              <w:rPr>
                <w:rFonts w:ascii="Times New Roman" w:hAnsi="Times New Roman"/>
                <w:color w:val="231F20"/>
                <w:spacing w:val="-5"/>
                <w:sz w:val="24"/>
                <w:szCs w:val="24"/>
              </w:rPr>
              <w:t>d</w:t>
            </w:r>
            <w:r w:rsidRPr="00041FD9">
              <w:rPr>
                <w:rFonts w:ascii="Times New Roman" w:hAnsi="Times New Roman"/>
                <w:color w:val="231F20"/>
                <w:spacing w:val="-2"/>
                <w:sz w:val="24"/>
                <w:szCs w:val="24"/>
              </w:rPr>
              <w:t>u</w:t>
            </w:r>
            <w:r w:rsidRPr="00041FD9">
              <w:rPr>
                <w:rFonts w:ascii="Times New Roman" w:hAnsi="Times New Roman"/>
                <w:color w:val="231F20"/>
                <w:sz w:val="24"/>
                <w:szCs w:val="24"/>
              </w:rPr>
              <w:t>e</w:t>
            </w:r>
            <w:r w:rsidRPr="00041FD9">
              <w:rPr>
                <w:rFonts w:ascii="Times New Roman" w:hAnsi="Times New Roman"/>
                <w:color w:val="231F20"/>
                <w:spacing w:val="2"/>
                <w:sz w:val="24"/>
                <w:szCs w:val="24"/>
              </w:rPr>
              <w:t xml:space="preserve"> </w:t>
            </w:r>
            <w:r w:rsidRPr="00041FD9">
              <w:rPr>
                <w:rFonts w:ascii="Times New Roman" w:hAnsi="Times New Roman"/>
                <w:color w:val="231F20"/>
                <w:spacing w:val="-2"/>
                <w:sz w:val="24"/>
                <w:szCs w:val="24"/>
              </w:rPr>
              <w:t>t</w:t>
            </w:r>
            <w:r w:rsidRPr="00041FD9">
              <w:rPr>
                <w:rFonts w:ascii="Times New Roman" w:hAnsi="Times New Roman"/>
                <w:color w:val="231F20"/>
                <w:sz w:val="24"/>
                <w:szCs w:val="24"/>
              </w:rPr>
              <w:t>o</w:t>
            </w:r>
            <w:r w:rsidRPr="00041FD9">
              <w:rPr>
                <w:rFonts w:ascii="Times New Roman" w:hAnsi="Times New Roman"/>
                <w:color w:val="231F20"/>
                <w:spacing w:val="2"/>
                <w:sz w:val="24"/>
                <w:szCs w:val="24"/>
              </w:rPr>
              <w:t xml:space="preserve"> </w:t>
            </w:r>
            <w:r w:rsidRPr="00041FD9">
              <w:rPr>
                <w:rFonts w:ascii="Times New Roman" w:hAnsi="Times New Roman"/>
                <w:color w:val="231F20"/>
                <w:spacing w:val="4"/>
                <w:sz w:val="24"/>
                <w:szCs w:val="24"/>
              </w:rPr>
              <w:t>g</w:t>
            </w:r>
            <w:r w:rsidRPr="00041FD9">
              <w:rPr>
                <w:rFonts w:ascii="Times New Roman" w:hAnsi="Times New Roman"/>
                <w:color w:val="231F20"/>
                <w:spacing w:val="1"/>
                <w:sz w:val="24"/>
                <w:szCs w:val="24"/>
              </w:rPr>
              <w:t>r</w:t>
            </w:r>
            <w:r w:rsidRPr="00041FD9">
              <w:rPr>
                <w:rFonts w:ascii="Times New Roman" w:hAnsi="Times New Roman"/>
                <w:color w:val="231F20"/>
                <w:spacing w:val="-4"/>
                <w:sz w:val="24"/>
                <w:szCs w:val="24"/>
              </w:rPr>
              <w:t>a</w:t>
            </w:r>
            <w:r w:rsidRPr="00041FD9">
              <w:rPr>
                <w:rFonts w:ascii="Times New Roman" w:hAnsi="Times New Roman"/>
                <w:color w:val="231F20"/>
                <w:spacing w:val="6"/>
                <w:sz w:val="24"/>
                <w:szCs w:val="24"/>
              </w:rPr>
              <w:t>v</w:t>
            </w:r>
            <w:r w:rsidRPr="00041FD9">
              <w:rPr>
                <w:rFonts w:ascii="Times New Roman" w:hAnsi="Times New Roman"/>
                <w:color w:val="231F20"/>
                <w:spacing w:val="-4"/>
                <w:sz w:val="24"/>
                <w:szCs w:val="24"/>
              </w:rPr>
              <w:t>i</w:t>
            </w:r>
            <w:r w:rsidRPr="00041FD9">
              <w:rPr>
                <w:rFonts w:ascii="Times New Roman" w:hAnsi="Times New Roman"/>
                <w:color w:val="231F20"/>
                <w:spacing w:val="6"/>
                <w:sz w:val="24"/>
                <w:szCs w:val="24"/>
              </w:rPr>
              <w:t>t</w:t>
            </w:r>
            <w:r w:rsidRPr="00041FD9">
              <w:rPr>
                <w:rFonts w:ascii="Times New Roman" w:hAnsi="Times New Roman"/>
                <w:color w:val="231F20"/>
                <w:sz w:val="24"/>
                <w:szCs w:val="24"/>
              </w:rPr>
              <w:t>y</w:t>
            </w:r>
          </w:p>
        </w:tc>
        <w:tc>
          <w:tcPr>
            <w:tcW w:w="4950" w:type="dxa"/>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Metallic</w:t>
            </w:r>
            <w:r w:rsidRPr="00041FD9">
              <w:rPr>
                <w:rFonts w:ascii="Times New Roman" w:hAnsi="Times New Roman"/>
                <w:color w:val="1C1C1A"/>
                <w:spacing w:val="20"/>
                <w:sz w:val="24"/>
                <w:szCs w:val="24"/>
              </w:rPr>
              <w:t xml:space="preserve"> </w:t>
            </w:r>
            <w:r w:rsidRPr="00041FD9">
              <w:rPr>
                <w:rFonts w:ascii="Times New Roman" w:hAnsi="Times New Roman"/>
                <w:color w:val="1C1C1A"/>
                <w:sz w:val="24"/>
                <w:szCs w:val="24"/>
              </w:rPr>
              <w:t>bob</w:t>
            </w:r>
            <w:r w:rsidRPr="00041FD9">
              <w:rPr>
                <w:rFonts w:ascii="Times New Roman" w:hAnsi="Times New Roman"/>
                <w:color w:val="1C1C1A"/>
                <w:spacing w:val="-1"/>
                <w:sz w:val="24"/>
                <w:szCs w:val="24"/>
              </w:rPr>
              <w:t xml:space="preserve"> </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Light</w:t>
            </w:r>
            <w:r w:rsidRPr="00041FD9">
              <w:rPr>
                <w:rFonts w:ascii="Times New Roman" w:hAnsi="Times New Roman"/>
                <w:color w:val="1C1C1A"/>
                <w:spacing w:val="16"/>
                <w:sz w:val="24"/>
                <w:szCs w:val="24"/>
              </w:rPr>
              <w:t xml:space="preserve"> </w:t>
            </w:r>
            <w:r w:rsidRPr="00041FD9">
              <w:rPr>
                <w:rFonts w:ascii="Times New Roman" w:hAnsi="Times New Roman"/>
                <w:color w:val="1C1C1A"/>
                <w:sz w:val="24"/>
                <w:szCs w:val="24"/>
              </w:rPr>
              <w:t>inextensible</w:t>
            </w:r>
            <w:r w:rsidRPr="00041FD9">
              <w:rPr>
                <w:rFonts w:ascii="Times New Roman" w:hAnsi="Times New Roman"/>
                <w:color w:val="1C1C1A"/>
                <w:spacing w:val="14"/>
                <w:sz w:val="24"/>
                <w:szCs w:val="24"/>
              </w:rPr>
              <w:t xml:space="preserve"> </w:t>
            </w:r>
            <w:r w:rsidRPr="00041FD9">
              <w:rPr>
                <w:rFonts w:ascii="Times New Roman" w:hAnsi="Times New Roman"/>
                <w:color w:val="1C1C1A"/>
                <w:sz w:val="24"/>
                <w:szCs w:val="24"/>
              </w:rPr>
              <w:t>thread</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Clamp</w:t>
            </w:r>
            <w:r w:rsidRPr="00041FD9">
              <w:rPr>
                <w:rFonts w:ascii="Times New Roman" w:hAnsi="Times New Roman"/>
                <w:color w:val="1C1C1A"/>
                <w:spacing w:val="11"/>
                <w:sz w:val="24"/>
                <w:szCs w:val="24"/>
              </w:rPr>
              <w:t xml:space="preserve"> </w:t>
            </w:r>
            <w:r w:rsidRPr="00041FD9">
              <w:rPr>
                <w:rFonts w:ascii="Times New Roman" w:hAnsi="Times New Roman"/>
                <w:color w:val="1C1C1A"/>
                <w:sz w:val="24"/>
                <w:szCs w:val="24"/>
              </w:rPr>
              <w:t>stand</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Vernier</w:t>
            </w:r>
            <w:r w:rsidRPr="00041FD9">
              <w:rPr>
                <w:rFonts w:ascii="Times New Roman" w:hAnsi="Times New Roman"/>
                <w:color w:val="1C1C1A"/>
                <w:spacing w:val="36"/>
                <w:sz w:val="24"/>
                <w:szCs w:val="24"/>
              </w:rPr>
              <w:t xml:space="preserve"> </w:t>
            </w:r>
            <w:r w:rsidRPr="00041FD9">
              <w:rPr>
                <w:rFonts w:ascii="Times New Roman" w:hAnsi="Times New Roman"/>
                <w:color w:val="1C1C1A"/>
                <w:sz w:val="24"/>
                <w:szCs w:val="24"/>
              </w:rPr>
              <w:t>callipers</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A pair</w:t>
            </w:r>
            <w:r w:rsidRPr="00041FD9">
              <w:rPr>
                <w:rFonts w:ascii="Times New Roman" w:hAnsi="Times New Roman"/>
                <w:color w:val="1C1C1A"/>
                <w:spacing w:val="18"/>
                <w:sz w:val="24"/>
                <w:szCs w:val="24"/>
              </w:rPr>
              <w:t xml:space="preserve"> </w:t>
            </w:r>
            <w:r w:rsidRPr="00041FD9">
              <w:rPr>
                <w:rFonts w:ascii="Times New Roman" w:hAnsi="Times New Roman"/>
                <w:color w:val="1C1C1A"/>
                <w:sz w:val="24"/>
                <w:szCs w:val="24"/>
              </w:rPr>
              <w:t>of</w:t>
            </w:r>
            <w:r w:rsidRPr="00041FD9">
              <w:rPr>
                <w:rFonts w:ascii="Times New Roman" w:hAnsi="Times New Roman"/>
                <w:color w:val="1C1C1A"/>
                <w:spacing w:val="-9"/>
                <w:sz w:val="24"/>
                <w:szCs w:val="24"/>
              </w:rPr>
              <w:t xml:space="preserve"> </w:t>
            </w:r>
            <w:r w:rsidRPr="00041FD9">
              <w:rPr>
                <w:rFonts w:ascii="Times New Roman" w:hAnsi="Times New Roman"/>
                <w:color w:val="1C1C1A"/>
                <w:sz w:val="24"/>
                <w:szCs w:val="24"/>
              </w:rPr>
              <w:t>split</w:t>
            </w:r>
            <w:r w:rsidRPr="00041FD9">
              <w:rPr>
                <w:rFonts w:ascii="Times New Roman" w:hAnsi="Times New Roman"/>
                <w:color w:val="1C1C1A"/>
                <w:spacing w:val="7"/>
                <w:sz w:val="24"/>
                <w:szCs w:val="24"/>
              </w:rPr>
              <w:t xml:space="preserve"> </w:t>
            </w:r>
            <w:r w:rsidRPr="00041FD9">
              <w:rPr>
                <w:rFonts w:ascii="Times New Roman" w:hAnsi="Times New Roman"/>
                <w:color w:val="1C1C1A"/>
                <w:sz w:val="24"/>
                <w:szCs w:val="24"/>
              </w:rPr>
              <w:t>corks</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pacing w:val="7"/>
                <w:sz w:val="24"/>
                <w:szCs w:val="24"/>
              </w:rPr>
              <w:t xml:space="preserve"> M</w:t>
            </w:r>
            <w:r w:rsidRPr="00041FD9">
              <w:rPr>
                <w:rFonts w:ascii="Times New Roman" w:hAnsi="Times New Roman"/>
                <w:color w:val="1C1C1A"/>
                <w:sz w:val="24"/>
                <w:szCs w:val="24"/>
              </w:rPr>
              <w:t>etre</w:t>
            </w:r>
            <w:r w:rsidRPr="00041FD9">
              <w:rPr>
                <w:rFonts w:ascii="Times New Roman" w:hAnsi="Times New Roman"/>
                <w:color w:val="1C1C1A"/>
                <w:spacing w:val="23"/>
                <w:sz w:val="24"/>
                <w:szCs w:val="24"/>
              </w:rPr>
              <w:t xml:space="preserve"> </w:t>
            </w:r>
            <w:r w:rsidRPr="00041FD9">
              <w:rPr>
                <w:rFonts w:ascii="Times New Roman" w:hAnsi="Times New Roman"/>
                <w:color w:val="1C1C1A"/>
                <w:sz w:val="24"/>
                <w:szCs w:val="24"/>
              </w:rPr>
              <w:t>scale</w:t>
            </w:r>
            <w:r w:rsidRPr="00041FD9">
              <w:rPr>
                <w:rFonts w:ascii="Times New Roman" w:hAnsi="Times New Roman"/>
                <w:color w:val="1C1C1A"/>
                <w:spacing w:val="-4"/>
                <w:sz w:val="24"/>
                <w:szCs w:val="24"/>
              </w:rPr>
              <w:t xml:space="preserve"> </w:t>
            </w:r>
          </w:p>
          <w:p w:rsidR="008C49E3" w:rsidRPr="00041FD9" w:rsidRDefault="008C49E3" w:rsidP="001A02E7">
            <w:pPr>
              <w:pStyle w:val="ListParagraph"/>
              <w:numPr>
                <w:ilvl w:val="0"/>
                <w:numId w:val="886"/>
              </w:numPr>
              <w:rPr>
                <w:sz w:val="24"/>
                <w:szCs w:val="24"/>
              </w:rPr>
            </w:pPr>
            <w:r w:rsidRPr="00041FD9">
              <w:rPr>
                <w:rFonts w:ascii="Times New Roman" w:hAnsi="Times New Roman"/>
                <w:color w:val="1C1C1A"/>
                <w:sz w:val="24"/>
                <w:szCs w:val="24"/>
              </w:rPr>
              <w:t>Stop</w:t>
            </w:r>
            <w:r w:rsidRPr="00041FD9">
              <w:rPr>
                <w:rFonts w:ascii="Times New Roman" w:hAnsi="Times New Roman"/>
                <w:color w:val="1C1C1A"/>
                <w:spacing w:val="14"/>
                <w:sz w:val="24"/>
                <w:szCs w:val="24"/>
              </w:rPr>
              <w:t xml:space="preserve"> </w:t>
            </w:r>
            <w:r w:rsidRPr="00041FD9">
              <w:rPr>
                <w:rFonts w:ascii="Times New Roman" w:hAnsi="Times New Roman"/>
                <w:color w:val="1C1C1A"/>
                <w:w w:val="101"/>
                <w:sz w:val="24"/>
                <w:szCs w:val="24"/>
              </w:rPr>
              <w:t>clock</w:t>
            </w: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C49E3" w:rsidRPr="00041FD9" w:rsidRDefault="008C49E3" w:rsidP="001A02E7">
            <w:pPr>
              <w:rPr>
                <w:rFonts w:ascii="Times New Roman" w:hAnsi="Times New Roman" w:cs="Times New Roman"/>
                <w:sz w:val="24"/>
                <w:szCs w:val="24"/>
              </w:rPr>
            </w:pPr>
          </w:p>
        </w:tc>
      </w:tr>
    </w:tbl>
    <w:p w:rsidR="008C49E3" w:rsidRDefault="008C49E3" w:rsidP="00084B91">
      <w:pPr>
        <w:rPr>
          <w:sz w:val="24"/>
          <w:szCs w:val="24"/>
        </w:rPr>
      </w:pPr>
    </w:p>
    <w:p w:rsidR="008C49E3" w:rsidRPr="00E93267" w:rsidRDefault="008C49E3" w:rsidP="00084B91">
      <w:pPr>
        <w:rPr>
          <w:sz w:val="24"/>
          <w:szCs w:val="24"/>
        </w:rPr>
      </w:pPr>
    </w:p>
    <w:p w:rsidR="00084B91" w:rsidRDefault="00084B91" w:rsidP="00084B91">
      <w:pPr>
        <w:rPr>
          <w:rFonts w:ascii="Times New Roman" w:hAnsi="Times New Roman" w:cs="Times New Roman"/>
        </w:rPr>
      </w:pPr>
    </w:p>
    <w:p w:rsidR="00453F5D" w:rsidRDefault="00453F5D"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084264" w:rsidRDefault="00084264" w:rsidP="00084B91">
      <w:pPr>
        <w:rPr>
          <w:rFonts w:ascii="Times New Roman" w:hAnsi="Times New Roman" w:cs="Times New Roman"/>
        </w:rPr>
      </w:pPr>
    </w:p>
    <w:p w:rsidR="00453F5D" w:rsidRPr="00041FD9" w:rsidRDefault="00453F5D"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7" w:name="_Toc42684916"/>
      <w:r w:rsidRPr="00041FD9">
        <w:rPr>
          <w:rFonts w:ascii="Times New Roman" w:hAnsi="Times New Roman" w:cs="Times New Roman"/>
          <w:b/>
          <w:bCs/>
          <w:color w:val="000000" w:themeColor="text1"/>
          <w:sz w:val="28"/>
          <w:szCs w:val="28"/>
          <w:lang w:bidi="bo-CN"/>
        </w:rPr>
        <w:t>ECONOMICS</w:t>
      </w:r>
      <w:bookmarkEnd w:id="67"/>
    </w:p>
    <w:p w:rsidR="00084B91" w:rsidRPr="006344BF" w:rsidRDefault="006344BF" w:rsidP="00156041">
      <w:pPr>
        <w:rPr>
          <w:rFonts w:ascii="Times New Roman" w:hAnsi="Times New Roman" w:cs="Times New Roman"/>
          <w:b/>
          <w:color w:val="000000" w:themeColor="text1"/>
          <w:sz w:val="24"/>
          <w:szCs w:val="24"/>
        </w:rPr>
      </w:pPr>
      <w:r w:rsidRPr="006344BF">
        <w:rPr>
          <w:rFonts w:ascii="Times New Roman" w:hAnsi="Times New Roman" w:cs="Times New Roman"/>
          <w:b/>
          <w:color w:val="000000" w:themeColor="text1"/>
          <w:sz w:val="24"/>
          <w:szCs w:val="24"/>
        </w:rPr>
        <w:t xml:space="preserve">Subject: </w:t>
      </w:r>
      <w:r w:rsidR="00156041" w:rsidRPr="006344BF">
        <w:rPr>
          <w:rFonts w:ascii="Times New Roman" w:hAnsi="Times New Roman" w:cs="Times New Roman"/>
          <w:b/>
          <w:color w:val="000000" w:themeColor="text1"/>
          <w:sz w:val="24"/>
          <w:szCs w:val="24"/>
        </w:rPr>
        <w:t xml:space="preserve">ECONOMICS </w:t>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156041" w:rsidRPr="006344BF">
        <w:rPr>
          <w:rFonts w:ascii="Times New Roman" w:hAnsi="Times New Roman" w:cs="Times New Roman"/>
          <w:b/>
          <w:color w:val="000000" w:themeColor="text1"/>
          <w:sz w:val="24"/>
          <w:szCs w:val="24"/>
        </w:rPr>
        <w:tab/>
      </w:r>
      <w:r w:rsidR="00084B91" w:rsidRPr="006344BF">
        <w:rPr>
          <w:rFonts w:ascii="Times New Roman" w:hAnsi="Times New Roman" w:cs="Times New Roman"/>
          <w:b/>
          <w:color w:val="000000" w:themeColor="text1"/>
          <w:sz w:val="24"/>
          <w:szCs w:val="24"/>
        </w:rPr>
        <w:t>Class: XI</w:t>
      </w:r>
    </w:p>
    <w:tbl>
      <w:tblPr>
        <w:tblStyle w:val="TableGrid"/>
        <w:tblW w:w="5094" w:type="pct"/>
        <w:tblLook w:val="04A0" w:firstRow="1" w:lastRow="0" w:firstColumn="1" w:lastColumn="0" w:noHBand="0" w:noVBand="1"/>
      </w:tblPr>
      <w:tblGrid>
        <w:gridCol w:w="1613"/>
        <w:gridCol w:w="17"/>
        <w:gridCol w:w="1779"/>
        <w:gridCol w:w="3843"/>
        <w:gridCol w:w="6"/>
        <w:gridCol w:w="5427"/>
        <w:gridCol w:w="1507"/>
      </w:tblGrid>
      <w:tr w:rsidR="00084B91" w:rsidRPr="00E00EDD" w:rsidTr="00EC58C3">
        <w:tc>
          <w:tcPr>
            <w:tcW w:w="574" w:type="pct"/>
            <w:gridSpan w:val="2"/>
            <w:vMerge w:val="restart"/>
            <w:shd w:val="clear" w:color="auto" w:fill="auto"/>
          </w:tcPr>
          <w:p w:rsidR="00084B91" w:rsidRPr="00E00EDD" w:rsidRDefault="00084B91" w:rsidP="00084B91">
            <w:pP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 xml:space="preserve">Strand </w:t>
            </w:r>
          </w:p>
        </w:tc>
        <w:tc>
          <w:tcPr>
            <w:tcW w:w="627" w:type="pct"/>
            <w:vMerge w:val="restart"/>
            <w:shd w:val="clear" w:color="auto" w:fill="auto"/>
          </w:tcPr>
          <w:p w:rsidR="00084B91" w:rsidRPr="00E00EDD" w:rsidRDefault="00084B91" w:rsidP="00084B91">
            <w:pPr>
              <w:jc w:val="cente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Chapters</w:t>
            </w:r>
          </w:p>
        </w:tc>
        <w:tc>
          <w:tcPr>
            <w:tcW w:w="3268" w:type="pct"/>
            <w:gridSpan w:val="3"/>
            <w:shd w:val="clear" w:color="auto" w:fill="auto"/>
          </w:tcPr>
          <w:p w:rsidR="00084B91" w:rsidRPr="00E00EDD" w:rsidRDefault="00084B91" w:rsidP="00084B91">
            <w:pPr>
              <w:jc w:val="cente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Scope</w:t>
            </w:r>
          </w:p>
        </w:tc>
        <w:tc>
          <w:tcPr>
            <w:tcW w:w="531" w:type="pct"/>
            <w:vMerge w:val="restart"/>
            <w:shd w:val="clear" w:color="auto" w:fill="auto"/>
          </w:tcPr>
          <w:p w:rsidR="00084B91" w:rsidRPr="00E00EDD" w:rsidRDefault="00084B91" w:rsidP="00084B91">
            <w:pPr>
              <w:jc w:val="cente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Weighting</w:t>
            </w: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b/>
                <w:color w:val="000000" w:themeColor="text1"/>
                <w:sz w:val="24"/>
                <w:szCs w:val="24"/>
              </w:rPr>
            </w:pPr>
          </w:p>
        </w:tc>
        <w:tc>
          <w:tcPr>
            <w:tcW w:w="627" w:type="pct"/>
            <w:vMerge/>
            <w:shd w:val="clear" w:color="auto" w:fill="auto"/>
          </w:tcPr>
          <w:p w:rsidR="00084B91" w:rsidRPr="00E00EDD" w:rsidRDefault="00084B91" w:rsidP="00084B91">
            <w:pPr>
              <w:rPr>
                <w:rFonts w:ascii="Times New Roman" w:hAnsi="Times New Roman" w:cs="Times New Roman"/>
                <w:b/>
                <w:color w:val="000000" w:themeColor="text1"/>
                <w:sz w:val="24"/>
                <w:szCs w:val="24"/>
              </w:rPr>
            </w:pPr>
          </w:p>
        </w:tc>
        <w:tc>
          <w:tcPr>
            <w:tcW w:w="1356" w:type="pct"/>
            <w:gridSpan w:val="2"/>
            <w:shd w:val="clear" w:color="auto" w:fill="auto"/>
          </w:tcPr>
          <w:p w:rsidR="00084B91" w:rsidRPr="00E00EDD" w:rsidRDefault="00084B91" w:rsidP="00084B91">
            <w:pP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Topics/Sub topics</w:t>
            </w:r>
          </w:p>
        </w:tc>
        <w:tc>
          <w:tcPr>
            <w:tcW w:w="1912" w:type="pct"/>
            <w:shd w:val="clear" w:color="auto" w:fill="auto"/>
          </w:tcPr>
          <w:p w:rsidR="00084B91" w:rsidRPr="00E00EDD" w:rsidRDefault="00084B91" w:rsidP="00084B91">
            <w:pPr>
              <w:rPr>
                <w:rFonts w:ascii="Times New Roman" w:hAnsi="Times New Roman" w:cs="Times New Roman"/>
                <w:b/>
                <w:color w:val="000000" w:themeColor="text1"/>
                <w:sz w:val="24"/>
                <w:szCs w:val="24"/>
              </w:rPr>
            </w:pPr>
            <w:r w:rsidRPr="00E00EDD">
              <w:rPr>
                <w:rFonts w:ascii="Times New Roman" w:hAnsi="Times New Roman" w:cs="Times New Roman"/>
                <w:b/>
                <w:color w:val="000000" w:themeColor="text1"/>
                <w:sz w:val="24"/>
                <w:szCs w:val="24"/>
              </w:rPr>
              <w:t>Learning objectives</w:t>
            </w:r>
          </w:p>
        </w:tc>
        <w:tc>
          <w:tcPr>
            <w:tcW w:w="531" w:type="pct"/>
            <w:vMerge/>
            <w:shd w:val="clear" w:color="auto" w:fill="auto"/>
          </w:tcPr>
          <w:p w:rsidR="00084B91" w:rsidRPr="00E00EDD" w:rsidRDefault="00084B91" w:rsidP="00084B91">
            <w:pPr>
              <w:jc w:val="center"/>
              <w:rPr>
                <w:rFonts w:ascii="Times New Roman" w:hAnsi="Times New Roman" w:cs="Times New Roman"/>
                <w:b/>
                <w:color w:val="000000" w:themeColor="text1"/>
                <w:sz w:val="24"/>
                <w:szCs w:val="24"/>
              </w:rPr>
            </w:pPr>
          </w:p>
        </w:tc>
      </w:tr>
      <w:tr w:rsidR="00084B91" w:rsidRPr="00E00EDD" w:rsidTr="00EC58C3">
        <w:trPr>
          <w:trHeight w:val="971"/>
        </w:trPr>
        <w:tc>
          <w:tcPr>
            <w:tcW w:w="574"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 Understanding Economics</w:t>
            </w:r>
          </w:p>
        </w:tc>
        <w:tc>
          <w:tcPr>
            <w:tcW w:w="627" w:type="pct"/>
            <w:shd w:val="clear" w:color="auto" w:fill="auto"/>
            <w:vAlign w:val="center"/>
          </w:tcPr>
          <w:p w:rsidR="00084B91" w:rsidRPr="00E00EDD" w:rsidRDefault="00084B91" w:rsidP="00084B91">
            <w:pPr>
              <w:rPr>
                <w:rFonts w:ascii="Times New Roman" w:eastAsia="Times New Roman" w:hAnsi="Times New Roman" w:cs="Times New Roman"/>
                <w:b/>
                <w:color w:val="000000" w:themeColor="text1"/>
                <w:sz w:val="24"/>
                <w:szCs w:val="24"/>
              </w:rPr>
            </w:pPr>
            <w:r w:rsidRPr="00E00EDD">
              <w:rPr>
                <w:rFonts w:ascii="Times New Roman" w:eastAsia="Times New Roman" w:hAnsi="Times New Roman" w:cs="Times New Roman"/>
                <w:b/>
                <w:color w:val="000000" w:themeColor="text1"/>
                <w:sz w:val="24"/>
                <w:szCs w:val="24"/>
              </w:rPr>
              <w:t>Definitions of economics</w:t>
            </w:r>
          </w:p>
        </w:tc>
        <w:tc>
          <w:tcPr>
            <w:tcW w:w="1356" w:type="pct"/>
            <w:gridSpan w:val="2"/>
            <w:shd w:val="clear" w:color="auto" w:fill="auto"/>
            <w:vAlign w:val="center"/>
          </w:tcPr>
          <w:p w:rsidR="00084B91" w:rsidRPr="00E00EDD" w:rsidRDefault="00084B91" w:rsidP="00084B91">
            <w:pPr>
              <w:spacing w:line="226" w:lineRule="exact"/>
              <w:ind w:left="102" w:right="-2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Definitions of economics: Adam Smith, Alfred Marshall, Lionel Robbins, and Samuelson.)</w:t>
            </w: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Construct the meaning of economics as defined by different economists</w:t>
            </w:r>
          </w:p>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evolution of economic thoughts</w:t>
            </w:r>
          </w:p>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Describe the nature and scope of economics</w:t>
            </w:r>
          </w:p>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Differentiate between micro and macro economic</w:t>
            </w:r>
          </w:p>
        </w:tc>
        <w:tc>
          <w:tcPr>
            <w:tcW w:w="531" w:type="pct"/>
            <w:vMerge w:val="restart"/>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47%</w:t>
            </w:r>
          </w:p>
        </w:tc>
      </w:tr>
      <w:tr w:rsidR="00084B91" w:rsidRPr="00E00EDD" w:rsidTr="00EC58C3">
        <w:trPr>
          <w:trHeight w:val="1070"/>
        </w:trPr>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Basic concepts:</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2.Utility, price, value, wealth, welfare, money, market, investment, income, Production, consumption and savings</w:t>
            </w: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the concepts such as Utility, price, value, wealth, welfare, money, market, investment, income, Production, consumption and savings</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Basic problems of economy:</w:t>
            </w:r>
          </w:p>
        </w:tc>
        <w:tc>
          <w:tcPr>
            <w:tcW w:w="1356" w:type="pct"/>
            <w:gridSpan w:val="2"/>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What to produce, how to produce and for whom to produce.</w:t>
            </w: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causes of basic economic problem</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eastAsia="Times New Roman" w:hAnsi="Times New Roman" w:cs="Times New Roman"/>
                <w:b/>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2.Efficient use of resources.</w:t>
            </w: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efficient use of resources</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eastAsia="Times New Roman" w:hAnsi="Times New Roman" w:cs="Times New Roman"/>
                <w:b/>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Economic growth and development</w:t>
            </w: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Discuss the concept of economic growth and development. </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2"/>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Differentiate the economic growth and development.</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3"/>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Production Possibility curve with the help of a graph and schedule.</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Types of economies</w:t>
            </w:r>
          </w:p>
        </w:tc>
        <w:tc>
          <w:tcPr>
            <w:tcW w:w="1356" w:type="pct"/>
            <w:gridSpan w:val="2"/>
            <w:vMerge w:val="restart"/>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Developed, under-developed and developing economies;</w:t>
            </w:r>
          </w:p>
        </w:tc>
        <w:tc>
          <w:tcPr>
            <w:tcW w:w="1912" w:type="pct"/>
            <w:shd w:val="clear" w:color="auto" w:fill="auto"/>
          </w:tcPr>
          <w:p w:rsidR="00084B91" w:rsidRPr="00E00EDD" w:rsidRDefault="00084B91" w:rsidP="00FA0113">
            <w:pPr>
              <w:pStyle w:val="ListParagraph"/>
              <w:numPr>
                <w:ilvl w:val="0"/>
                <w:numId w:val="663"/>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Describe the concept of Developed, under-developed and developing economies.</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4"/>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Differentiate between developed, developing and under-developed economies</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Capitalism, socialism, and mixed economies</w:t>
            </w:r>
          </w:p>
        </w:tc>
        <w:tc>
          <w:tcPr>
            <w:tcW w:w="1912" w:type="pct"/>
            <w:shd w:val="clear" w:color="auto" w:fill="auto"/>
          </w:tcPr>
          <w:p w:rsidR="00084B91" w:rsidRPr="00E00EDD" w:rsidRDefault="00084B91" w:rsidP="00FA0113">
            <w:pPr>
              <w:pStyle w:val="ListParagraph"/>
              <w:numPr>
                <w:ilvl w:val="0"/>
                <w:numId w:val="664"/>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capitalistic, socialistic and mixed economic system</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4"/>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merits and demerits of each system</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4"/>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Compare and contrast between different economic system</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4"/>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Provide solution to basic problems faced by each economy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rPr>
          <w:trHeight w:val="70"/>
        </w:trPr>
        <w:tc>
          <w:tcPr>
            <w:tcW w:w="574"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II. Bhutanese Economy</w:t>
            </w: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Introduction to Bhutanese Economics</w:t>
            </w:r>
          </w:p>
        </w:tc>
        <w:tc>
          <w:tcPr>
            <w:tcW w:w="1356" w:type="pct"/>
            <w:gridSpan w:val="2"/>
            <w:vMerge w:val="restart"/>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Bhutanese Economy as a mixed and planned economy.</w:t>
            </w: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Give the meaning of mixed economy</w:t>
            </w:r>
          </w:p>
        </w:tc>
        <w:tc>
          <w:tcPr>
            <w:tcW w:w="531" w:type="pct"/>
            <w:vMerge w:val="restart"/>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10%</w:t>
            </w: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features of Bhutanese economy as a mixed economy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Bhutanese Economy as a  planned economy.</w:t>
            </w: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Give the meaning of planned economy.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features of Bhutanese economy as a planned economy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Unemployment in Bhutan</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Meaning of unemployment.</w:t>
            </w:r>
          </w:p>
          <w:p w:rsidR="00084B91" w:rsidRPr="00E00EDD" w:rsidRDefault="00084B91" w:rsidP="00084B91">
            <w:pPr>
              <w:autoSpaceDE w:val="0"/>
              <w:autoSpaceDN w:val="0"/>
              <w:adjustRightInd w:val="0"/>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Define the meaning of unemployment</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Nature and extent of unemployment problem in Bhutan.</w:t>
            </w: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the nature and extend of unemployment in Bhutan</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Consequences of unemployment problem.</w:t>
            </w: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Discuss the effects of unemployment on Bhutanese economy </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Remedial measures taken in the Bhutanese economy.</w:t>
            </w:r>
          </w:p>
        </w:tc>
        <w:tc>
          <w:tcPr>
            <w:tcW w:w="1912" w:type="pct"/>
            <w:shd w:val="clear" w:color="auto" w:fill="auto"/>
          </w:tcPr>
          <w:p w:rsidR="00084B91" w:rsidRPr="00E00EDD" w:rsidRDefault="00084B91" w:rsidP="00FA0113">
            <w:pPr>
              <w:pStyle w:val="ListParagraph"/>
              <w:numPr>
                <w:ilvl w:val="0"/>
                <w:numId w:val="665"/>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Suggest remedial measures to address the unemployment problem</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Poverty</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Meaning of Poverty.</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meaning of Poverty.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Concept of Poverty in Bhutanese context.</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Define the concept of poverty in context to Bhutan</w:t>
            </w:r>
          </w:p>
          <w:p w:rsidR="00084B91" w:rsidRPr="00E00EDD" w:rsidRDefault="00084B91" w:rsidP="00084B91">
            <w:pPr>
              <w:ind w:left="33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Measures taken to remove poverty in Bhutan.</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Analyze the causes and extent of poverty in Bhutan  </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Suggest measures to reduce the extent of poverty.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rPr>
          <w:trHeight w:val="467"/>
        </w:trPr>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Service sector in Bhutan </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Tourism and its importance.</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the importance of tourism as a service sector to the Bhutanese economy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Human resources development in Bhutan</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Significance of human resource development.</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Significance of human resource to the economy.</w:t>
            </w:r>
          </w:p>
          <w:p w:rsidR="00084B91" w:rsidRPr="00E00EDD" w:rsidRDefault="00084B91" w:rsidP="00084B91">
            <w:pPr>
              <w:ind w:left="33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Components of human resource development (Education and health)</w:t>
            </w: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health as one of the Components of human resource development</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6"/>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Discuss education as one of the Components of human resource development </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III. Money and Banking</w:t>
            </w: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Money</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Meaning of money</w:t>
            </w:r>
          </w:p>
        </w:tc>
        <w:tc>
          <w:tcPr>
            <w:tcW w:w="1912" w:type="pct"/>
            <w:shd w:val="clear" w:color="auto" w:fill="auto"/>
          </w:tcPr>
          <w:p w:rsidR="00084B91" w:rsidRPr="00E00EDD" w:rsidRDefault="00084B91" w:rsidP="00FA0113">
            <w:pPr>
              <w:pStyle w:val="ListParagraph"/>
              <w:numPr>
                <w:ilvl w:val="0"/>
                <w:numId w:val="667"/>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Define the meaning of money.</w:t>
            </w:r>
          </w:p>
        </w:tc>
        <w:tc>
          <w:tcPr>
            <w:tcW w:w="531" w:type="pct"/>
            <w:vMerge w:val="restart"/>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30%</w:t>
            </w: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Functions of money</w:t>
            </w:r>
          </w:p>
        </w:tc>
        <w:tc>
          <w:tcPr>
            <w:tcW w:w="1912" w:type="pct"/>
            <w:shd w:val="clear" w:color="auto" w:fill="auto"/>
          </w:tcPr>
          <w:p w:rsidR="00084B91" w:rsidRPr="00E00EDD" w:rsidRDefault="00084B91" w:rsidP="00FA0113">
            <w:pPr>
              <w:pStyle w:val="ListParagraph"/>
              <w:numPr>
                <w:ilvl w:val="0"/>
                <w:numId w:val="667"/>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Describe the functions of money</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7"/>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major short comings of barter system</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Banks</w:t>
            </w: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Functions of commercial banks</w:t>
            </w:r>
          </w:p>
        </w:tc>
        <w:tc>
          <w:tcPr>
            <w:tcW w:w="1912" w:type="pct"/>
            <w:shd w:val="clear" w:color="auto" w:fill="auto"/>
          </w:tcPr>
          <w:p w:rsidR="00084B91" w:rsidRPr="00E00EDD" w:rsidRDefault="00084B91" w:rsidP="00FA0113">
            <w:pPr>
              <w:pStyle w:val="ListParagraph"/>
              <w:numPr>
                <w:ilvl w:val="0"/>
                <w:numId w:val="667"/>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Explain the Functions of commercial banks  </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7"/>
              </w:numPr>
              <w:ind w:left="33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Differentiate between banking and non-banking financial institutions.</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Credit creation by commercial banks.</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Critically evaluate the process of credit creation by commercial banks</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Royal Monetary Authority of Bhutan</w:t>
            </w:r>
          </w:p>
        </w:tc>
        <w:tc>
          <w:tcPr>
            <w:tcW w:w="1356"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Functions of RMA</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the function of RMA as the central bank of Bhutan.</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Differentiate between the functions of central bank and commercial banks.</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Inflation</w:t>
            </w: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Causes of inflation </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Examine the causes of inflation</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rPr>
          <w:trHeight w:val="287"/>
        </w:trPr>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Types of inflation</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Explain the types of inflation</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Effects of inflation on different groups of society</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Discuss the effects of inflation on different group of society.</w:t>
            </w:r>
          </w:p>
          <w:p w:rsidR="00084B91" w:rsidRPr="00E00EDD" w:rsidRDefault="00084B91" w:rsidP="00084B91">
            <w:pPr>
              <w:ind w:left="241" w:hanging="209"/>
              <w:rPr>
                <w:rFonts w:ascii="Times New Roman" w:hAnsi="Times New Roman" w:cs="Times New Roman"/>
                <w:color w:val="000000" w:themeColor="text1"/>
                <w:sz w:val="24"/>
                <w:szCs w:val="24"/>
              </w:rPr>
            </w:pP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Measures to control inflation</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Describe the measures to control inflation</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74" w:type="pct"/>
            <w:gridSpan w:val="2"/>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27"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6" w:type="pct"/>
            <w:gridSpan w:val="2"/>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Inflation in Bhutan.</w:t>
            </w:r>
          </w:p>
        </w:tc>
        <w:tc>
          <w:tcPr>
            <w:tcW w:w="1912" w:type="pct"/>
            <w:shd w:val="clear" w:color="auto" w:fill="auto"/>
          </w:tcPr>
          <w:p w:rsidR="00084B91" w:rsidRPr="00E00EDD" w:rsidRDefault="00084B91" w:rsidP="00FA0113">
            <w:pPr>
              <w:pStyle w:val="ListParagraph"/>
              <w:numPr>
                <w:ilvl w:val="0"/>
                <w:numId w:val="668"/>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Analyze inflation situation in Bhutan.</w:t>
            </w:r>
          </w:p>
        </w:tc>
        <w:tc>
          <w:tcPr>
            <w:tcW w:w="531" w:type="pct"/>
            <w:vMerge/>
            <w:shd w:val="clear" w:color="auto" w:fill="auto"/>
            <w:vAlign w:val="center"/>
          </w:tcPr>
          <w:p w:rsidR="00084B91" w:rsidRPr="00E00EDD" w:rsidRDefault="00084B91" w:rsidP="00084B91">
            <w:pPr>
              <w:jc w:val="center"/>
              <w:rPr>
                <w:rFonts w:ascii="Times New Roman" w:eastAsia="Times New Roman" w:hAnsi="Times New Roman" w:cs="Times New Roman"/>
                <w:b/>
                <w:bCs/>
                <w:color w:val="000000" w:themeColor="text1"/>
                <w:sz w:val="24"/>
                <w:szCs w:val="24"/>
              </w:rPr>
            </w:pPr>
          </w:p>
        </w:tc>
      </w:tr>
      <w:tr w:rsidR="00084B91" w:rsidRPr="00E00EDD" w:rsidTr="00EC58C3">
        <w:tc>
          <w:tcPr>
            <w:tcW w:w="568"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IV. Statistics</w:t>
            </w:r>
          </w:p>
        </w:tc>
        <w:tc>
          <w:tcPr>
            <w:tcW w:w="633"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Statistics</w:t>
            </w:r>
          </w:p>
        </w:tc>
        <w:tc>
          <w:tcPr>
            <w:tcW w:w="1354"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Definition and scope  </w:t>
            </w: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 xml:space="preserve">Define statistics </w:t>
            </w:r>
          </w:p>
        </w:tc>
        <w:tc>
          <w:tcPr>
            <w:tcW w:w="531" w:type="pct"/>
            <w:vMerge w:val="restart"/>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13%</w:t>
            </w:r>
          </w:p>
        </w:tc>
      </w:tr>
      <w:tr w:rsidR="00084B91" w:rsidRPr="00E00EDD" w:rsidTr="00EC58C3">
        <w:tc>
          <w:tcPr>
            <w:tcW w:w="568" w:type="pct"/>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4"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Derive the scope of statistics.</w:t>
            </w:r>
          </w:p>
        </w:tc>
        <w:tc>
          <w:tcPr>
            <w:tcW w:w="531" w:type="pct"/>
            <w:vMerge/>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p>
        </w:tc>
      </w:tr>
      <w:tr w:rsidR="00084B91" w:rsidRPr="00E00EDD" w:rsidTr="00EC58C3">
        <w:tc>
          <w:tcPr>
            <w:tcW w:w="568" w:type="pct"/>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4" w:type="pc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Limitations of statistics</w:t>
            </w: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Analyze the limitations of statistics</w:t>
            </w:r>
          </w:p>
        </w:tc>
        <w:tc>
          <w:tcPr>
            <w:tcW w:w="531" w:type="pct"/>
            <w:vMerge/>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p>
        </w:tc>
      </w:tr>
      <w:tr w:rsidR="00084B91" w:rsidRPr="00E00EDD" w:rsidTr="00EC58C3">
        <w:tc>
          <w:tcPr>
            <w:tcW w:w="568" w:type="pct"/>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Index numbers</w:t>
            </w:r>
          </w:p>
        </w:tc>
        <w:tc>
          <w:tcPr>
            <w:tcW w:w="1354" w:type="pct"/>
            <w:vMerge w:val="restart"/>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Simple and weighted</w:t>
            </w: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Define the term index number.</w:t>
            </w:r>
          </w:p>
        </w:tc>
        <w:tc>
          <w:tcPr>
            <w:tcW w:w="531" w:type="pct"/>
            <w:vMerge/>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p>
        </w:tc>
      </w:tr>
      <w:tr w:rsidR="00084B91" w:rsidRPr="00E00EDD" w:rsidTr="00EC58C3">
        <w:tc>
          <w:tcPr>
            <w:tcW w:w="568" w:type="pct"/>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4"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Analyze and interpret on the different methods of constructing index number.</w:t>
            </w:r>
          </w:p>
        </w:tc>
        <w:tc>
          <w:tcPr>
            <w:tcW w:w="531" w:type="pct"/>
            <w:vMerge/>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p>
        </w:tc>
      </w:tr>
      <w:tr w:rsidR="00084B91" w:rsidRPr="00E00EDD" w:rsidTr="00EC58C3">
        <w:tc>
          <w:tcPr>
            <w:tcW w:w="568" w:type="pct"/>
            <w:vMerge/>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354" w:type="pct"/>
            <w:vMerge/>
            <w:shd w:val="clear" w:color="auto" w:fill="auto"/>
            <w:vAlign w:val="center"/>
          </w:tcPr>
          <w:p w:rsidR="00084B91" w:rsidRPr="00E00EDD" w:rsidRDefault="00084B91" w:rsidP="00084B91">
            <w:pPr>
              <w:rPr>
                <w:rFonts w:ascii="Times New Roman" w:hAnsi="Times New Roman" w:cs="Times New Roman"/>
                <w:color w:val="000000" w:themeColor="text1"/>
                <w:sz w:val="24"/>
                <w:szCs w:val="24"/>
              </w:rPr>
            </w:pPr>
          </w:p>
        </w:tc>
        <w:tc>
          <w:tcPr>
            <w:tcW w:w="1914" w:type="pct"/>
            <w:gridSpan w:val="2"/>
            <w:shd w:val="clear" w:color="auto" w:fill="auto"/>
          </w:tcPr>
          <w:p w:rsidR="00084B91" w:rsidRPr="00E00EDD" w:rsidRDefault="00084B91" w:rsidP="00FA0113">
            <w:pPr>
              <w:pStyle w:val="ListParagraph"/>
              <w:numPr>
                <w:ilvl w:val="0"/>
                <w:numId w:val="669"/>
              </w:numPr>
              <w:ind w:left="241" w:hanging="209"/>
              <w:rPr>
                <w:rFonts w:ascii="Times New Roman" w:hAnsi="Times New Roman" w:cs="Times New Roman"/>
                <w:color w:val="000000" w:themeColor="text1"/>
                <w:sz w:val="24"/>
                <w:szCs w:val="24"/>
              </w:rPr>
            </w:pPr>
            <w:r w:rsidRPr="00E00EDD">
              <w:rPr>
                <w:rFonts w:ascii="Times New Roman" w:hAnsi="Times New Roman" w:cs="Times New Roman"/>
                <w:color w:val="000000" w:themeColor="text1"/>
                <w:sz w:val="24"/>
                <w:szCs w:val="24"/>
              </w:rPr>
              <w:t>Compute indices to measure changes in price and quantity over time.</w:t>
            </w:r>
          </w:p>
        </w:tc>
        <w:tc>
          <w:tcPr>
            <w:tcW w:w="531" w:type="pct"/>
            <w:vMerge/>
            <w:shd w:val="clear" w:color="auto" w:fill="auto"/>
            <w:vAlign w:val="center"/>
          </w:tcPr>
          <w:p w:rsidR="00084B91" w:rsidRPr="00E00EDD" w:rsidRDefault="00084B91" w:rsidP="00084B91">
            <w:pPr>
              <w:rPr>
                <w:rFonts w:ascii="Times New Roman" w:eastAsia="Times New Roman" w:hAnsi="Times New Roman" w:cs="Times New Roman"/>
                <w:b/>
                <w:bCs/>
                <w:color w:val="000000" w:themeColor="text1"/>
                <w:sz w:val="24"/>
                <w:szCs w:val="24"/>
              </w:rPr>
            </w:pPr>
          </w:p>
        </w:tc>
      </w:tr>
      <w:tr w:rsidR="00084B91" w:rsidRPr="00E00EDD" w:rsidTr="00EC58C3">
        <w:tc>
          <w:tcPr>
            <w:tcW w:w="568" w:type="pct"/>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633" w:type="pct"/>
            <w:gridSpan w:val="2"/>
            <w:shd w:val="clear" w:color="auto" w:fill="auto"/>
            <w:vAlign w:val="bottom"/>
          </w:tcPr>
          <w:p w:rsidR="00084B91" w:rsidRPr="00E00EDD" w:rsidRDefault="00084B91" w:rsidP="00084B91">
            <w:pPr>
              <w:rPr>
                <w:rFonts w:ascii="Times New Roman" w:eastAsia="Times New Roman" w:hAnsi="Times New Roman" w:cs="Times New Roman"/>
                <w:color w:val="000000" w:themeColor="text1"/>
                <w:sz w:val="24"/>
                <w:szCs w:val="24"/>
              </w:rPr>
            </w:pPr>
          </w:p>
        </w:tc>
        <w:tc>
          <w:tcPr>
            <w:tcW w:w="1354" w:type="pct"/>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1914" w:type="pct"/>
            <w:gridSpan w:val="2"/>
            <w:shd w:val="clear" w:color="auto" w:fill="auto"/>
          </w:tcPr>
          <w:p w:rsidR="00084B91" w:rsidRPr="00E00EDD" w:rsidRDefault="00084B91" w:rsidP="00084B91">
            <w:pPr>
              <w:rPr>
                <w:rFonts w:ascii="Times New Roman" w:hAnsi="Times New Roman" w:cs="Times New Roman"/>
                <w:color w:val="000000" w:themeColor="text1"/>
                <w:sz w:val="24"/>
                <w:szCs w:val="24"/>
              </w:rPr>
            </w:pPr>
          </w:p>
        </w:tc>
        <w:tc>
          <w:tcPr>
            <w:tcW w:w="531" w:type="pct"/>
            <w:shd w:val="clear" w:color="auto" w:fill="auto"/>
            <w:vAlign w:val="bottom"/>
          </w:tcPr>
          <w:p w:rsidR="00084B91" w:rsidRPr="00E00EDD" w:rsidRDefault="00084B91" w:rsidP="00084B91">
            <w:pP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100</w:t>
            </w:r>
          </w:p>
        </w:tc>
      </w:tr>
    </w:tbl>
    <w:p w:rsidR="00084B91" w:rsidRDefault="00084B91" w:rsidP="00084B91">
      <w:pPr>
        <w:rPr>
          <w:rFonts w:ascii="Times New Roman" w:hAnsi="Times New Roman" w:cs="Times New Roman"/>
          <w:color w:val="000000" w:themeColor="text1"/>
          <w:sz w:val="24"/>
          <w:szCs w:val="24"/>
        </w:rPr>
      </w:pPr>
    </w:p>
    <w:p w:rsidR="006344BF" w:rsidRPr="00E00EDD" w:rsidRDefault="006344BF" w:rsidP="00084B91">
      <w:pPr>
        <w:rPr>
          <w:rFonts w:ascii="Times New Roman" w:hAnsi="Times New Roman" w:cs="Times New Roman"/>
          <w:color w:val="000000" w:themeColor="text1"/>
          <w:sz w:val="24"/>
          <w:szCs w:val="24"/>
        </w:rPr>
      </w:pPr>
    </w:p>
    <w:p w:rsidR="00EC58C3" w:rsidRDefault="00EC58C3">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084B91" w:rsidRPr="006344BF" w:rsidRDefault="006344BF" w:rsidP="00051EA6">
      <w:pPr>
        <w:rPr>
          <w:rFonts w:ascii="Times New Roman" w:hAnsi="Times New Roman" w:cs="Times New Roman"/>
          <w:color w:val="000000" w:themeColor="text1"/>
          <w:sz w:val="24"/>
          <w:szCs w:val="24"/>
        </w:rPr>
      </w:pPr>
      <w:r w:rsidRPr="006344BF">
        <w:rPr>
          <w:rFonts w:ascii="Times New Roman" w:eastAsia="Times New Roman" w:hAnsi="Times New Roman" w:cs="Times New Roman"/>
          <w:b/>
          <w:bCs/>
          <w:color w:val="000000" w:themeColor="text1"/>
          <w:sz w:val="24"/>
          <w:szCs w:val="24"/>
        </w:rPr>
        <w:t xml:space="preserve">Subject: </w:t>
      </w:r>
      <w:r w:rsidR="0028441F" w:rsidRPr="006344BF">
        <w:rPr>
          <w:rFonts w:ascii="Times New Roman" w:eastAsia="Times New Roman" w:hAnsi="Times New Roman" w:cs="Times New Roman"/>
          <w:b/>
          <w:bCs/>
          <w:color w:val="000000" w:themeColor="text1"/>
          <w:sz w:val="24"/>
          <w:szCs w:val="24"/>
        </w:rPr>
        <w:t xml:space="preserve">ECONOMICS </w:t>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Pr>
          <w:rFonts w:ascii="Times New Roman" w:eastAsia="Times New Roman" w:hAnsi="Times New Roman" w:cs="Times New Roman"/>
          <w:b/>
          <w:bCs/>
          <w:color w:val="000000" w:themeColor="text1"/>
          <w:sz w:val="24"/>
          <w:szCs w:val="24"/>
        </w:rPr>
        <w:tab/>
      </w:r>
      <w:r w:rsidR="00084B91" w:rsidRPr="006344BF">
        <w:rPr>
          <w:rFonts w:ascii="Times New Roman" w:eastAsia="Times New Roman" w:hAnsi="Times New Roman" w:cs="Times New Roman"/>
          <w:b/>
          <w:bCs/>
          <w:color w:val="000000" w:themeColor="text1"/>
          <w:sz w:val="24"/>
          <w:szCs w:val="24"/>
        </w:rPr>
        <w:t>Class: XII</w:t>
      </w:r>
    </w:p>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255"/>
        <w:gridCol w:w="4576"/>
        <w:gridCol w:w="6328"/>
        <w:gridCol w:w="1232"/>
      </w:tblGrid>
      <w:tr w:rsidR="00084B91" w:rsidRPr="00E00EDD" w:rsidTr="001A02E7">
        <w:trPr>
          <w:trHeight w:val="300"/>
        </w:trPr>
        <w:tc>
          <w:tcPr>
            <w:tcW w:w="315" w:type="pct"/>
            <w:vMerge w:val="restart"/>
            <w:shd w:val="clear" w:color="auto" w:fill="auto"/>
            <w:vAlign w:val="center"/>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 xml:space="preserve">Strand </w:t>
            </w:r>
          </w:p>
        </w:tc>
        <w:tc>
          <w:tcPr>
            <w:tcW w:w="439" w:type="pct"/>
            <w:vMerge w:val="restart"/>
            <w:shd w:val="clear" w:color="auto" w:fill="auto"/>
            <w:vAlign w:val="center"/>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Chapters</w:t>
            </w:r>
          </w:p>
        </w:tc>
        <w:tc>
          <w:tcPr>
            <w:tcW w:w="3815" w:type="pct"/>
            <w:gridSpan w:val="2"/>
            <w:shd w:val="clear" w:color="auto" w:fill="auto"/>
            <w:noWrap/>
            <w:vAlign w:val="bottom"/>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Scope</w:t>
            </w:r>
          </w:p>
        </w:tc>
        <w:tc>
          <w:tcPr>
            <w:tcW w:w="431" w:type="pct"/>
            <w:vMerge w:val="restart"/>
            <w:shd w:val="clear" w:color="auto" w:fill="auto"/>
            <w:vAlign w:val="center"/>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 xml:space="preserve">Weighting </w:t>
            </w:r>
          </w:p>
        </w:tc>
      </w:tr>
      <w:tr w:rsidR="00084B91" w:rsidRPr="00E00EDD" w:rsidTr="001A02E7">
        <w:trPr>
          <w:trHeight w:val="30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b/>
                <w:bCs/>
                <w:color w:val="000000" w:themeColor="text1"/>
                <w:sz w:val="24"/>
                <w:szCs w:val="24"/>
              </w:rPr>
            </w:pPr>
          </w:p>
        </w:tc>
        <w:tc>
          <w:tcPr>
            <w:tcW w:w="439"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b/>
                <w:bCs/>
                <w:color w:val="000000" w:themeColor="text1"/>
                <w:sz w:val="24"/>
                <w:szCs w:val="24"/>
              </w:rPr>
            </w:pPr>
          </w:p>
        </w:tc>
        <w:tc>
          <w:tcPr>
            <w:tcW w:w="1601" w:type="pct"/>
            <w:shd w:val="clear" w:color="auto" w:fill="auto"/>
            <w:noWrap/>
            <w:vAlign w:val="bottom"/>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TOPICS/SUB TOPICS</w:t>
            </w:r>
          </w:p>
        </w:tc>
        <w:tc>
          <w:tcPr>
            <w:tcW w:w="2214" w:type="pct"/>
            <w:shd w:val="clear" w:color="auto" w:fill="auto"/>
            <w:noWrap/>
            <w:vAlign w:val="bottom"/>
            <w:hideMark/>
          </w:tcPr>
          <w:p w:rsidR="00084B91" w:rsidRPr="00E00EDD" w:rsidRDefault="00084B91" w:rsidP="00084B91">
            <w:pPr>
              <w:spacing w:after="0" w:line="240" w:lineRule="auto"/>
              <w:jc w:val="center"/>
              <w:rPr>
                <w:rFonts w:ascii="Times New Roman" w:eastAsia="Times New Roman" w:hAnsi="Times New Roman" w:cs="Times New Roman"/>
                <w:b/>
                <w:bCs/>
                <w:color w:val="000000" w:themeColor="text1"/>
                <w:sz w:val="24"/>
                <w:szCs w:val="24"/>
              </w:rPr>
            </w:pPr>
            <w:r w:rsidRPr="00E00EDD">
              <w:rPr>
                <w:rFonts w:ascii="Times New Roman" w:eastAsia="Times New Roman" w:hAnsi="Times New Roman" w:cs="Times New Roman"/>
                <w:b/>
                <w:bCs/>
                <w:color w:val="000000" w:themeColor="text1"/>
                <w:sz w:val="24"/>
                <w:szCs w:val="24"/>
              </w:rPr>
              <w:t>Learning Objectives</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b/>
                <w:bCs/>
                <w:color w:val="000000" w:themeColor="text1"/>
                <w:sz w:val="24"/>
                <w:szCs w:val="24"/>
              </w:rPr>
            </w:pPr>
          </w:p>
        </w:tc>
      </w:tr>
      <w:tr w:rsidR="00084B91" w:rsidRPr="00E00EDD" w:rsidTr="001A02E7">
        <w:trPr>
          <w:trHeight w:val="2717"/>
        </w:trPr>
        <w:tc>
          <w:tcPr>
            <w:tcW w:w="315" w:type="pct"/>
            <w:vMerge w:val="restar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UNIT I -  </w:t>
            </w: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Theory of Demand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law of demand; derivation of demand curve; movement &amp; shift of demand curve; determinants of demand; exception to the law of demand; indifference curve analysis: meaning, indifference curve &amp; map; marginal rate of substitution, properties of indifferences curve, budget line(meaning only); comparison of utility analysis &amp; indifference curve analysis</w:t>
            </w:r>
          </w:p>
        </w:tc>
        <w:tc>
          <w:tcPr>
            <w:tcW w:w="2214" w:type="pct"/>
            <w:shd w:val="clear" w:color="auto" w:fill="auto"/>
            <w:vAlign w:val="center"/>
            <w:hideMark/>
          </w:tcPr>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the factors affecting demand                        </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Differentiate between shifts in demand curve and movement along the demand curve</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law of Demand &amp; exception to the Law of demand</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properties of indifference curve</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Derive the meaning of budget line with the help of illustration </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consumer’s equilibrium with reference to indifference curve analysis</w:t>
            </w:r>
          </w:p>
          <w:p w:rsidR="00084B91" w:rsidRPr="00E00EDD" w:rsidRDefault="00084B91" w:rsidP="00FA0113">
            <w:pPr>
              <w:pStyle w:val="ListParagraph"/>
              <w:numPr>
                <w:ilvl w:val="0"/>
                <w:numId w:val="645"/>
              </w:numPr>
              <w:spacing w:after="0" w:line="240" w:lineRule="auto"/>
              <w:ind w:left="24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Compare and contrast between utility approach and indifference curve analysis </w:t>
            </w:r>
          </w:p>
        </w:tc>
        <w:tc>
          <w:tcPr>
            <w:tcW w:w="431" w:type="pct"/>
            <w:vMerge w:val="restart"/>
            <w:shd w:val="clear" w:color="auto" w:fill="auto"/>
            <w:noWrap/>
            <w:vAlign w:val="center"/>
            <w:hideMark/>
          </w:tcPr>
          <w:p w:rsidR="00084B91" w:rsidRPr="00E00EDD" w:rsidRDefault="00084B91" w:rsidP="00084B91">
            <w:pPr>
              <w:spacing w:after="0" w:line="240" w:lineRule="auto"/>
              <w:jc w:val="center"/>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39%</w:t>
            </w:r>
          </w:p>
        </w:tc>
      </w:tr>
      <w:tr w:rsidR="00084B91" w:rsidRPr="00E00EDD" w:rsidTr="001A02E7">
        <w:trPr>
          <w:trHeight w:val="125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Elasticity of Demand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types of elasticity of demand; measurement of elasticity of demand; factors affecting elasticity of demand; importance of the concept of elasticity</w:t>
            </w:r>
          </w:p>
        </w:tc>
        <w:tc>
          <w:tcPr>
            <w:tcW w:w="2214" w:type="pct"/>
            <w:shd w:val="clear" w:color="auto" w:fill="auto"/>
            <w:vAlign w:val="bottom"/>
            <w:hideMark/>
          </w:tcPr>
          <w:p w:rsidR="00084B91" w:rsidRPr="00E00EDD" w:rsidRDefault="00084B91" w:rsidP="001A02E7">
            <w:pPr>
              <w:pStyle w:val="ListParagraph"/>
              <w:numPr>
                <w:ilvl w:val="0"/>
                <w:numId w:val="646"/>
              </w:numPr>
              <w:tabs>
                <w:tab w:val="left" w:pos="271"/>
              </w:tabs>
              <w:spacing w:after="0" w:line="240" w:lineRule="auto"/>
              <w:ind w:left="15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types of price elasticity of demand</w:t>
            </w:r>
          </w:p>
          <w:p w:rsidR="00084B91" w:rsidRPr="00E00EDD" w:rsidRDefault="00084B91" w:rsidP="001A02E7">
            <w:pPr>
              <w:pStyle w:val="ListParagraph"/>
              <w:numPr>
                <w:ilvl w:val="0"/>
                <w:numId w:val="646"/>
              </w:numPr>
              <w:tabs>
                <w:tab w:val="left" w:pos="271"/>
              </w:tabs>
              <w:spacing w:after="0" w:line="240" w:lineRule="auto"/>
              <w:ind w:left="15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determinant of Elasticity of Demand</w:t>
            </w:r>
          </w:p>
          <w:p w:rsidR="00084B91" w:rsidRPr="00E00EDD" w:rsidRDefault="00084B91" w:rsidP="001A02E7">
            <w:pPr>
              <w:pStyle w:val="ListParagraph"/>
              <w:numPr>
                <w:ilvl w:val="0"/>
                <w:numId w:val="646"/>
              </w:numPr>
              <w:tabs>
                <w:tab w:val="left" w:pos="271"/>
              </w:tabs>
              <w:spacing w:after="0" w:line="240" w:lineRule="auto"/>
              <w:ind w:left="15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importance of Elasticity</w:t>
            </w:r>
          </w:p>
          <w:p w:rsidR="00084B91" w:rsidRPr="00E00EDD" w:rsidRDefault="00084B91" w:rsidP="001A02E7">
            <w:pPr>
              <w:pStyle w:val="ListParagraph"/>
              <w:numPr>
                <w:ilvl w:val="0"/>
                <w:numId w:val="646"/>
              </w:numPr>
              <w:tabs>
                <w:tab w:val="left" w:pos="271"/>
              </w:tabs>
              <w:spacing w:after="0" w:line="240" w:lineRule="auto"/>
              <w:ind w:left="15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Calculate price elasticity of demand using different methods </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042"/>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Supply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difference between stock &amp; supply, time period &amp; supply; law of supply; movement &amp; shift of the supply curve; determinants of supply; elasticity of supply.</w:t>
            </w:r>
          </w:p>
        </w:tc>
        <w:tc>
          <w:tcPr>
            <w:tcW w:w="2214" w:type="pct"/>
            <w:shd w:val="clear" w:color="auto" w:fill="auto"/>
            <w:vAlign w:val="bottom"/>
            <w:hideMark/>
          </w:tcPr>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Differentiate between stock and supply</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relation between time period and supply</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the factors affecting supply </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law of supply and its exceptions</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types of price elasticity of supply</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Calculate price elasticity of supply using different methods </w:t>
            </w:r>
          </w:p>
          <w:p w:rsidR="00084B91" w:rsidRPr="00E00EDD" w:rsidRDefault="00084B91" w:rsidP="00FA0113">
            <w:pPr>
              <w:pStyle w:val="ListParagraph"/>
              <w:numPr>
                <w:ilvl w:val="0"/>
                <w:numId w:val="647"/>
              </w:numPr>
              <w:spacing w:after="0" w:line="240" w:lineRule="auto"/>
              <w:ind w:left="15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Differentiate between shifts in supply curve and movement along the supply curve</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31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Concept of Product &amp; Production Function</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returns to a factor, total, average &amp; marginal physical products; law of variable proportion &amp; its three stages; return to scale.</w:t>
            </w:r>
          </w:p>
        </w:tc>
        <w:tc>
          <w:tcPr>
            <w:tcW w:w="2214" w:type="pct"/>
            <w:shd w:val="clear" w:color="auto" w:fill="auto"/>
            <w:vAlign w:val="bottom"/>
            <w:hideMark/>
          </w:tcPr>
          <w:p w:rsidR="00084B91" w:rsidRPr="00E00EDD" w:rsidRDefault="00084B91" w:rsidP="00FA0113">
            <w:pPr>
              <w:pStyle w:val="ListParagraph"/>
              <w:numPr>
                <w:ilvl w:val="0"/>
                <w:numId w:val="648"/>
              </w:numPr>
              <w:spacing w:after="0" w:line="240" w:lineRule="auto"/>
              <w:ind w:left="331" w:hanging="27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Define Production Function           </w:t>
            </w:r>
            <w:r w:rsidRPr="00E00EDD">
              <w:rPr>
                <w:rFonts w:ascii="Times New Roman" w:eastAsia="Times New Roman" w:hAnsi="Times New Roman" w:cs="Times New Roman"/>
                <w:color w:val="000000" w:themeColor="text1"/>
                <w:sz w:val="24"/>
                <w:szCs w:val="24"/>
              </w:rPr>
              <w:br w:type="page"/>
            </w:r>
          </w:p>
          <w:p w:rsidR="00084B91" w:rsidRPr="00E00EDD" w:rsidRDefault="00084B91" w:rsidP="00FA0113">
            <w:pPr>
              <w:pStyle w:val="ListParagraph"/>
              <w:numPr>
                <w:ilvl w:val="0"/>
                <w:numId w:val="648"/>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Differentiate between short run &amp; long rung production function           </w:t>
            </w:r>
            <w:r w:rsidRPr="00E00EDD">
              <w:rPr>
                <w:rFonts w:ascii="Times New Roman" w:eastAsia="Times New Roman" w:hAnsi="Times New Roman" w:cs="Times New Roman"/>
                <w:color w:val="000000" w:themeColor="text1"/>
                <w:sz w:val="24"/>
                <w:szCs w:val="24"/>
              </w:rPr>
              <w:br w:type="page"/>
            </w:r>
          </w:p>
          <w:p w:rsidR="00084B91" w:rsidRPr="00E00EDD" w:rsidRDefault="00084B91" w:rsidP="00FA0113">
            <w:pPr>
              <w:pStyle w:val="ListParagraph"/>
              <w:numPr>
                <w:ilvl w:val="0"/>
                <w:numId w:val="648"/>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the concept of Total </w:t>
            </w:r>
            <w:r w:rsidR="00051EA6" w:rsidRPr="00E00EDD">
              <w:rPr>
                <w:rFonts w:ascii="Times New Roman" w:eastAsia="Times New Roman" w:hAnsi="Times New Roman" w:cs="Times New Roman"/>
                <w:color w:val="000000" w:themeColor="text1"/>
                <w:sz w:val="24"/>
                <w:szCs w:val="24"/>
              </w:rPr>
              <w:t>product (</w:t>
            </w:r>
            <w:r w:rsidRPr="00E00EDD">
              <w:rPr>
                <w:rFonts w:ascii="Times New Roman" w:eastAsia="Times New Roman" w:hAnsi="Times New Roman" w:cs="Times New Roman"/>
                <w:color w:val="000000" w:themeColor="text1"/>
                <w:sz w:val="24"/>
                <w:szCs w:val="24"/>
              </w:rPr>
              <w:t xml:space="preserve">TP), Average </w:t>
            </w:r>
            <w:r w:rsidR="00051EA6" w:rsidRPr="00E00EDD">
              <w:rPr>
                <w:rFonts w:ascii="Times New Roman" w:eastAsia="Times New Roman" w:hAnsi="Times New Roman" w:cs="Times New Roman"/>
                <w:color w:val="000000" w:themeColor="text1"/>
                <w:sz w:val="24"/>
                <w:szCs w:val="24"/>
              </w:rPr>
              <w:t>Product (</w:t>
            </w:r>
            <w:r w:rsidRPr="00E00EDD">
              <w:rPr>
                <w:rFonts w:ascii="Times New Roman" w:eastAsia="Times New Roman" w:hAnsi="Times New Roman" w:cs="Times New Roman"/>
                <w:color w:val="000000" w:themeColor="text1"/>
                <w:sz w:val="24"/>
                <w:szCs w:val="24"/>
              </w:rPr>
              <w:t xml:space="preserve">AP) and Marginal </w:t>
            </w:r>
            <w:r w:rsidR="00051EA6" w:rsidRPr="00E00EDD">
              <w:rPr>
                <w:rFonts w:ascii="Times New Roman" w:eastAsia="Times New Roman" w:hAnsi="Times New Roman" w:cs="Times New Roman"/>
                <w:color w:val="000000" w:themeColor="text1"/>
                <w:sz w:val="24"/>
                <w:szCs w:val="24"/>
              </w:rPr>
              <w:t>Product (</w:t>
            </w:r>
            <w:r w:rsidRPr="00E00EDD">
              <w:rPr>
                <w:rFonts w:ascii="Times New Roman" w:eastAsia="Times New Roman" w:hAnsi="Times New Roman" w:cs="Times New Roman"/>
                <w:color w:val="000000" w:themeColor="text1"/>
                <w:sz w:val="24"/>
                <w:szCs w:val="24"/>
              </w:rPr>
              <w:t xml:space="preserve">MP)                    </w:t>
            </w:r>
          </w:p>
          <w:p w:rsidR="00084B91" w:rsidRPr="00E00EDD" w:rsidRDefault="00084B91" w:rsidP="00FA0113">
            <w:pPr>
              <w:pStyle w:val="ListParagraph"/>
              <w:numPr>
                <w:ilvl w:val="0"/>
                <w:numId w:val="648"/>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law of variable proportion &amp; Law of returns to scale with diagram</w:t>
            </w:r>
            <w:r w:rsidRPr="00E00EDD">
              <w:rPr>
                <w:rFonts w:ascii="Times New Roman" w:eastAsia="Times New Roman" w:hAnsi="Times New Roman" w:cs="Times New Roman"/>
                <w:color w:val="000000" w:themeColor="text1"/>
                <w:sz w:val="24"/>
                <w:szCs w:val="24"/>
              </w:rPr>
              <w:br w:type="page"/>
            </w:r>
          </w:p>
          <w:p w:rsidR="00084B91" w:rsidRPr="00E00EDD" w:rsidRDefault="00084B91" w:rsidP="00FA0113">
            <w:pPr>
              <w:pStyle w:val="ListParagraph"/>
              <w:numPr>
                <w:ilvl w:val="0"/>
                <w:numId w:val="648"/>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Compare and contrast between Law of variable proportion &amp; Law of return to scale </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06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Equilibrium Price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Basic concepts: equilibrium &amp; equilibrium price</w:t>
            </w:r>
            <w:r w:rsidRPr="00E00EDD">
              <w:rPr>
                <w:rFonts w:ascii="Times New Roman" w:eastAsia="Times New Roman" w:hAnsi="Times New Roman" w:cs="Times New Roman"/>
                <w:color w:val="000000" w:themeColor="text1"/>
                <w:sz w:val="24"/>
                <w:szCs w:val="24"/>
              </w:rPr>
              <w:br/>
              <w:t xml:space="preserve">Equilibrium price and quantity under perfect competition; price determination </w:t>
            </w:r>
            <w:r w:rsidRPr="00E00EDD">
              <w:rPr>
                <w:rFonts w:ascii="Times New Roman" w:eastAsia="Times New Roman" w:hAnsi="Times New Roman" w:cs="Times New Roman"/>
                <w:color w:val="000000" w:themeColor="text1"/>
                <w:sz w:val="24"/>
                <w:szCs w:val="24"/>
              </w:rPr>
              <w:br/>
              <w:t>Effects of shift in demand and supply; equilibrium price and equilibrium quantity</w:t>
            </w:r>
            <w:r w:rsidRPr="00E00EDD">
              <w:rPr>
                <w:rFonts w:ascii="Times New Roman" w:eastAsia="Times New Roman" w:hAnsi="Times New Roman" w:cs="Times New Roman"/>
                <w:color w:val="000000" w:themeColor="text1"/>
                <w:sz w:val="24"/>
                <w:szCs w:val="24"/>
              </w:rPr>
              <w:br/>
              <w:t>Effects of simultaneous shift in demand and supply</w:t>
            </w:r>
          </w:p>
        </w:tc>
        <w:tc>
          <w:tcPr>
            <w:tcW w:w="2214" w:type="pct"/>
            <w:shd w:val="clear" w:color="auto" w:fill="auto"/>
            <w:hideMark/>
          </w:tcPr>
          <w:p w:rsidR="00084B91" w:rsidRPr="00E00EDD" w:rsidRDefault="00084B91" w:rsidP="00FA0113">
            <w:pPr>
              <w:pStyle w:val="ListParagraph"/>
              <w:numPr>
                <w:ilvl w:val="0"/>
                <w:numId w:val="649"/>
              </w:numPr>
              <w:spacing w:after="0" w:line="240" w:lineRule="auto"/>
              <w:ind w:left="24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concepts such as equilibrium, equilibrium price and quantity </w:t>
            </w:r>
          </w:p>
          <w:p w:rsidR="00084B91" w:rsidRPr="00E00EDD" w:rsidRDefault="00084B91" w:rsidP="00FA0113">
            <w:pPr>
              <w:pStyle w:val="ListParagraph"/>
              <w:numPr>
                <w:ilvl w:val="0"/>
                <w:numId w:val="649"/>
              </w:numPr>
              <w:spacing w:after="0" w:line="240" w:lineRule="auto"/>
              <w:ind w:left="24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equilibrium price and quantity under perfect competition with the help of diagram</w:t>
            </w:r>
          </w:p>
          <w:p w:rsidR="00084B91" w:rsidRPr="00E00EDD" w:rsidRDefault="00084B91" w:rsidP="00FA0113">
            <w:pPr>
              <w:pStyle w:val="ListParagraph"/>
              <w:numPr>
                <w:ilvl w:val="0"/>
                <w:numId w:val="649"/>
              </w:numPr>
              <w:spacing w:after="0" w:line="240" w:lineRule="auto"/>
              <w:ind w:left="24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effects of shift in demand and supply on equilibrium price and quantity using diagrams</w:t>
            </w:r>
          </w:p>
          <w:p w:rsidR="00084B91" w:rsidRPr="00E00EDD" w:rsidRDefault="00084B91" w:rsidP="00FA0113">
            <w:pPr>
              <w:pStyle w:val="ListParagraph"/>
              <w:numPr>
                <w:ilvl w:val="0"/>
                <w:numId w:val="649"/>
              </w:numPr>
              <w:spacing w:after="0" w:line="240" w:lineRule="auto"/>
              <w:ind w:left="241" w:hanging="180"/>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effects of simultaneous shift in demand and supply using diagrams</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879"/>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Revenue &amp; Cost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of total, average &amp; marginal revenue. relationship between AR &amp; MR under perfect, imperfect competition &amp; monopoly. fixed &amp; variable cost. total, average &amp; marginal cost &amp; their relationship. definition &amp; application opportunity cost; explicit &amp; implicit cost: short run &amp; long run cost curve; internal &amp; external economies, equilibrium of the firm</w:t>
            </w:r>
          </w:p>
        </w:tc>
        <w:tc>
          <w:tcPr>
            <w:tcW w:w="2214" w:type="pct"/>
            <w:shd w:val="clear" w:color="auto" w:fill="auto"/>
            <w:vAlign w:val="bottom"/>
            <w:hideMark/>
          </w:tcPr>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opportunity cost and its application</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Critically analyze the behavior of cost in the short-run and long-run </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Distinguish between fixed cost and variable cost</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Distinguish between explicit cost and implicit cost </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behavior of costs under short and long run with diagrams </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Elaborate on the relationship between fixed, variable, total, average and marginal Cost</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internal and external economies of scale </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total, average and marginal revenue</w:t>
            </w:r>
          </w:p>
          <w:p w:rsidR="00084B91" w:rsidRPr="00E00EDD" w:rsidRDefault="00084B91" w:rsidP="00FA0113">
            <w:pPr>
              <w:pStyle w:val="ListParagraph"/>
              <w:numPr>
                <w:ilvl w:val="0"/>
                <w:numId w:val="650"/>
              </w:numPr>
              <w:spacing w:after="24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relationship between average and marginal revenue under perfect and imperfect competition with diagrams</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69"/>
        </w:trPr>
        <w:tc>
          <w:tcPr>
            <w:tcW w:w="315" w:type="pct"/>
            <w:vMerge w:val="restar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UNIT II</w:t>
            </w:r>
          </w:p>
        </w:tc>
        <w:tc>
          <w:tcPr>
            <w:tcW w:w="439" w:type="pct"/>
            <w:vMerge w:val="restar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National Income </w:t>
            </w:r>
          </w:p>
        </w:tc>
        <w:tc>
          <w:tcPr>
            <w:tcW w:w="1601"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National income: meaning</w:t>
            </w:r>
          </w:p>
        </w:tc>
        <w:tc>
          <w:tcPr>
            <w:tcW w:w="2214" w:type="pct"/>
            <w:shd w:val="clear" w:color="auto" w:fill="auto"/>
            <w:noWrap/>
            <w:vAlign w:val="bottom"/>
            <w:hideMark/>
          </w:tcPr>
          <w:p w:rsidR="00084B91" w:rsidRPr="00E00EDD" w:rsidRDefault="00084B91" w:rsidP="00FA0113">
            <w:pPr>
              <w:pStyle w:val="ListParagraph"/>
              <w:numPr>
                <w:ilvl w:val="0"/>
                <w:numId w:val="651"/>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meaning of national income</w:t>
            </w:r>
          </w:p>
        </w:tc>
        <w:tc>
          <w:tcPr>
            <w:tcW w:w="431" w:type="pct"/>
            <w:vMerge w:val="restart"/>
            <w:shd w:val="clear" w:color="auto" w:fill="auto"/>
            <w:noWrap/>
            <w:vAlign w:val="center"/>
            <w:hideMark/>
          </w:tcPr>
          <w:p w:rsidR="00084B91" w:rsidRPr="00E00EDD" w:rsidRDefault="00084B91" w:rsidP="00084B91">
            <w:pPr>
              <w:spacing w:after="0" w:line="240" w:lineRule="auto"/>
              <w:jc w:val="center"/>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9%</w:t>
            </w:r>
          </w:p>
        </w:tc>
      </w:tr>
      <w:tr w:rsidR="00084B91" w:rsidRPr="00E00EDD" w:rsidTr="001A02E7">
        <w:trPr>
          <w:trHeight w:val="548"/>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1601"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circular flow of income: four sector model</w:t>
            </w:r>
          </w:p>
        </w:tc>
        <w:tc>
          <w:tcPr>
            <w:tcW w:w="2214" w:type="pct"/>
            <w:shd w:val="clear" w:color="auto" w:fill="auto"/>
            <w:vAlign w:val="bottom"/>
            <w:hideMark/>
          </w:tcPr>
          <w:p w:rsidR="00084B91" w:rsidRPr="00E00EDD" w:rsidRDefault="00084B91" w:rsidP="00FA0113">
            <w:pPr>
              <w:pStyle w:val="ListParagraph"/>
              <w:numPr>
                <w:ilvl w:val="0"/>
                <w:numId w:val="651"/>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meaning of Circular Flow of Income   2. explain circular flow of income in four sector model.</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1070"/>
        </w:trPr>
        <w:tc>
          <w:tcPr>
            <w:tcW w:w="315" w:type="pct"/>
            <w:vMerge w:val="restar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UNIT III</w:t>
            </w:r>
          </w:p>
        </w:tc>
        <w:tc>
          <w:tcPr>
            <w:tcW w:w="439" w:type="pct"/>
            <w:vMerge w:val="restar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Trade</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of trade</w:t>
            </w:r>
            <w:r w:rsidRPr="00E00EDD">
              <w:rPr>
                <w:rFonts w:ascii="Times New Roman" w:eastAsia="Times New Roman" w:hAnsi="Times New Roman" w:cs="Times New Roman"/>
                <w:color w:val="000000" w:themeColor="text1"/>
                <w:sz w:val="24"/>
                <w:szCs w:val="24"/>
              </w:rPr>
              <w:br/>
              <w:t>Need for trade</w:t>
            </w:r>
            <w:r w:rsidRPr="00E00EDD">
              <w:rPr>
                <w:rFonts w:ascii="Times New Roman" w:eastAsia="Times New Roman" w:hAnsi="Times New Roman" w:cs="Times New Roman"/>
                <w:color w:val="000000" w:themeColor="text1"/>
                <w:sz w:val="24"/>
                <w:szCs w:val="24"/>
              </w:rPr>
              <w:br/>
              <w:t>Basis of trade: absolute and comparative cost theory</w:t>
            </w:r>
          </w:p>
        </w:tc>
        <w:tc>
          <w:tcPr>
            <w:tcW w:w="2214" w:type="pct"/>
            <w:shd w:val="clear" w:color="auto" w:fill="auto"/>
            <w:vAlign w:val="center"/>
            <w:hideMark/>
          </w:tcPr>
          <w:p w:rsidR="00084B91" w:rsidRPr="00E00EDD" w:rsidRDefault="00084B91" w:rsidP="00FA0113">
            <w:pPr>
              <w:pStyle w:val="ListParagraph"/>
              <w:numPr>
                <w:ilvl w:val="0"/>
                <w:numId w:val="652"/>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the meaning &amp; need for Trade. </w:t>
            </w:r>
          </w:p>
          <w:p w:rsidR="00084B91" w:rsidRPr="00E00EDD" w:rsidRDefault="00084B91" w:rsidP="00FA0113">
            <w:pPr>
              <w:pStyle w:val="ListParagraph"/>
              <w:numPr>
                <w:ilvl w:val="0"/>
                <w:numId w:val="652"/>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Discuss the Basis of International Trade using Absolute &amp; Comparative Cost Theory</w:t>
            </w:r>
          </w:p>
        </w:tc>
        <w:tc>
          <w:tcPr>
            <w:tcW w:w="431" w:type="pct"/>
            <w:vMerge w:val="restart"/>
            <w:shd w:val="clear" w:color="auto" w:fill="auto"/>
            <w:noWrap/>
            <w:vAlign w:val="center"/>
            <w:hideMark/>
          </w:tcPr>
          <w:p w:rsidR="00084B91" w:rsidRPr="00E00EDD" w:rsidRDefault="00084B91" w:rsidP="00084B91">
            <w:pPr>
              <w:spacing w:after="0" w:line="240" w:lineRule="auto"/>
              <w:jc w:val="center"/>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19%</w:t>
            </w:r>
          </w:p>
        </w:tc>
      </w:tr>
      <w:tr w:rsidR="00084B91" w:rsidRPr="00E00EDD" w:rsidTr="001A02E7">
        <w:trPr>
          <w:trHeight w:val="129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Balance of payments(balance of trade: meaning &amp; causes of disequilibrium in the bop; measures to correct disequilibrium in b.o.p</w:t>
            </w:r>
          </w:p>
        </w:tc>
        <w:tc>
          <w:tcPr>
            <w:tcW w:w="2214" w:type="pct"/>
            <w:shd w:val="clear" w:color="auto" w:fill="auto"/>
            <w:vAlign w:val="center"/>
            <w:hideMark/>
          </w:tcPr>
          <w:p w:rsidR="00084B91" w:rsidRPr="00E00EDD" w:rsidRDefault="00084B91" w:rsidP="00FA0113">
            <w:pPr>
              <w:pStyle w:val="ListParagraph"/>
              <w:numPr>
                <w:ilvl w:val="0"/>
                <w:numId w:val="653"/>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Explain the Balance of Payment. </w:t>
            </w:r>
          </w:p>
          <w:p w:rsidR="00084B91" w:rsidRPr="00E00EDD" w:rsidRDefault="00084B91" w:rsidP="00FA0113">
            <w:pPr>
              <w:pStyle w:val="ListParagraph"/>
              <w:numPr>
                <w:ilvl w:val="0"/>
                <w:numId w:val="653"/>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causes of Disequilibrium in the balance of Payment.</w:t>
            </w:r>
          </w:p>
          <w:p w:rsidR="00084B91" w:rsidRPr="00E00EDD" w:rsidRDefault="00084B91" w:rsidP="00FA0113">
            <w:pPr>
              <w:pStyle w:val="ListParagraph"/>
              <w:numPr>
                <w:ilvl w:val="0"/>
                <w:numId w:val="653"/>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Examine the measures to correct the disequilibrium in the balance of payment.</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525"/>
        </w:trPr>
        <w:tc>
          <w:tcPr>
            <w:tcW w:w="315" w:type="pct"/>
            <w:vMerge w:val="restar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hAnsi="Times New Roman" w:cs="Times New Roman"/>
                <w:sz w:val="24"/>
                <w:szCs w:val="24"/>
              </w:rPr>
              <w:br w:type="page"/>
            </w:r>
            <w:r w:rsidRPr="00E00EDD">
              <w:rPr>
                <w:rFonts w:ascii="Times New Roman" w:eastAsia="Times New Roman" w:hAnsi="Times New Roman" w:cs="Times New Roman"/>
                <w:color w:val="000000" w:themeColor="text1"/>
                <w:sz w:val="24"/>
                <w:szCs w:val="24"/>
              </w:rPr>
              <w:t xml:space="preserve">UNIT IV </w:t>
            </w: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Public Finance </w:t>
            </w:r>
          </w:p>
        </w:tc>
        <w:tc>
          <w:tcPr>
            <w:tcW w:w="1601"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2214"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431" w:type="pct"/>
            <w:vMerge w:val="restart"/>
            <w:shd w:val="clear" w:color="auto" w:fill="auto"/>
            <w:noWrap/>
            <w:vAlign w:val="center"/>
            <w:hideMark/>
          </w:tcPr>
          <w:p w:rsidR="00084B91" w:rsidRPr="00E00EDD" w:rsidRDefault="00084B91" w:rsidP="00084B91">
            <w:pPr>
              <w:spacing w:after="0" w:line="240" w:lineRule="auto"/>
              <w:jc w:val="center"/>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33%</w:t>
            </w:r>
          </w:p>
        </w:tc>
      </w:tr>
      <w:tr w:rsidR="00084B91" w:rsidRPr="00E00EDD" w:rsidTr="001A02E7">
        <w:trPr>
          <w:trHeight w:val="35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Public Revenue:</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 Meaning &amp; types of taxes in Bhutan, </w:t>
            </w:r>
          </w:p>
        </w:tc>
        <w:tc>
          <w:tcPr>
            <w:tcW w:w="2214" w:type="pct"/>
            <w:shd w:val="clear" w:color="auto" w:fill="auto"/>
            <w:vAlign w:val="center"/>
            <w:hideMark/>
          </w:tcPr>
          <w:p w:rsidR="00084B91" w:rsidRPr="00E00EDD" w:rsidRDefault="00084B91" w:rsidP="00FA0113">
            <w:pPr>
              <w:pStyle w:val="ListParagraph"/>
              <w:numPr>
                <w:ilvl w:val="0"/>
                <w:numId w:val="654"/>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Give the meaning of public revenue. </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525"/>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Direct &amp; indirect taxes: merits &amp; demerits </w:t>
            </w:r>
          </w:p>
        </w:tc>
        <w:tc>
          <w:tcPr>
            <w:tcW w:w="2214" w:type="pct"/>
            <w:shd w:val="clear" w:color="auto" w:fill="auto"/>
            <w:noWrap/>
            <w:vAlign w:val="center"/>
            <w:hideMark/>
          </w:tcPr>
          <w:p w:rsidR="00084B91" w:rsidRPr="00E00EDD" w:rsidRDefault="00084B91" w:rsidP="00FA0113">
            <w:pPr>
              <w:pStyle w:val="ListParagraph"/>
              <w:numPr>
                <w:ilvl w:val="0"/>
                <w:numId w:val="654"/>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List down different sources of revenue</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908"/>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Sources of government revenue </w:t>
            </w:r>
          </w:p>
        </w:tc>
        <w:tc>
          <w:tcPr>
            <w:tcW w:w="2214" w:type="pct"/>
            <w:shd w:val="clear" w:color="auto" w:fill="auto"/>
            <w:vAlign w:val="center"/>
            <w:hideMark/>
          </w:tcPr>
          <w:p w:rsidR="00084B91" w:rsidRPr="00E00EDD" w:rsidRDefault="00084B91" w:rsidP="00FA0113">
            <w:pPr>
              <w:pStyle w:val="ListParagraph"/>
              <w:numPr>
                <w:ilvl w:val="0"/>
                <w:numId w:val="655"/>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Define tax </w:t>
            </w:r>
          </w:p>
          <w:p w:rsidR="00084B91" w:rsidRPr="00E00EDD" w:rsidRDefault="00084B91" w:rsidP="00FA0113">
            <w:pPr>
              <w:pStyle w:val="ListParagraph"/>
              <w:numPr>
                <w:ilvl w:val="0"/>
                <w:numId w:val="655"/>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direct and indirect taxes.</w:t>
            </w:r>
          </w:p>
          <w:p w:rsidR="00084B91" w:rsidRPr="00E00EDD" w:rsidRDefault="00084B91" w:rsidP="00FA0113">
            <w:pPr>
              <w:pStyle w:val="ListParagraph"/>
              <w:numPr>
                <w:ilvl w:val="0"/>
                <w:numId w:val="655"/>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Discuss merits and demerits of direct and indirect taxes.</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125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Public Expenditure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&amp; growth of public expenditure in Bhutan.</w:t>
            </w:r>
          </w:p>
        </w:tc>
        <w:tc>
          <w:tcPr>
            <w:tcW w:w="2214" w:type="pct"/>
            <w:shd w:val="clear" w:color="auto" w:fill="auto"/>
            <w:vAlign w:val="center"/>
            <w:hideMark/>
          </w:tcPr>
          <w:p w:rsidR="00084B91" w:rsidRPr="00E00EDD" w:rsidRDefault="00084B91" w:rsidP="00FA0113">
            <w:pPr>
              <w:pStyle w:val="ListParagraph"/>
              <w:numPr>
                <w:ilvl w:val="0"/>
                <w:numId w:val="656"/>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Give the meaning of public expenditure. </w:t>
            </w:r>
          </w:p>
          <w:p w:rsidR="00084B91" w:rsidRPr="00E00EDD" w:rsidRDefault="00084B91" w:rsidP="00FA0113">
            <w:pPr>
              <w:pStyle w:val="ListParagraph"/>
              <w:numPr>
                <w:ilvl w:val="0"/>
                <w:numId w:val="656"/>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Inquire into trend of current and capital expenditure in Bhutan and its implication on the economy </w:t>
            </w:r>
          </w:p>
          <w:p w:rsidR="00084B91" w:rsidRPr="00E00EDD" w:rsidRDefault="00084B91" w:rsidP="00FA0113">
            <w:pPr>
              <w:pStyle w:val="ListParagraph"/>
              <w:numPr>
                <w:ilvl w:val="0"/>
                <w:numId w:val="656"/>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reasons for the rise in public expenditure in recent times in Bhutan</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467"/>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Public Debt</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Meaning of public debt.</w:t>
            </w:r>
          </w:p>
        </w:tc>
        <w:tc>
          <w:tcPr>
            <w:tcW w:w="2214" w:type="pct"/>
            <w:shd w:val="clear" w:color="auto" w:fill="auto"/>
            <w:noWrap/>
            <w:vAlign w:val="center"/>
            <w:hideMark/>
          </w:tcPr>
          <w:p w:rsidR="00084B91" w:rsidRPr="00E00EDD" w:rsidRDefault="00084B91" w:rsidP="00FA0113">
            <w:pPr>
              <w:pStyle w:val="ListParagraph"/>
              <w:numPr>
                <w:ilvl w:val="0"/>
                <w:numId w:val="657"/>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Define public debt.</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395"/>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Reasons for external &amp; internal borrowing by the government </w:t>
            </w:r>
          </w:p>
        </w:tc>
        <w:tc>
          <w:tcPr>
            <w:tcW w:w="2214" w:type="pct"/>
            <w:shd w:val="clear" w:color="auto" w:fill="auto"/>
            <w:vAlign w:val="center"/>
            <w:hideMark/>
          </w:tcPr>
          <w:p w:rsidR="00084B91" w:rsidRPr="00E00EDD" w:rsidRDefault="00084B91" w:rsidP="00FA0113">
            <w:pPr>
              <w:pStyle w:val="ListParagraph"/>
              <w:numPr>
                <w:ilvl w:val="0"/>
                <w:numId w:val="661"/>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Give the reasons for external and internal borrowing by government. </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525"/>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Effect of borrowing on the Bhutanese economy </w:t>
            </w:r>
          </w:p>
        </w:tc>
        <w:tc>
          <w:tcPr>
            <w:tcW w:w="2214" w:type="pct"/>
            <w:shd w:val="clear" w:color="auto" w:fill="auto"/>
            <w:vAlign w:val="center"/>
            <w:hideMark/>
          </w:tcPr>
          <w:p w:rsidR="00084B91" w:rsidRPr="00E00EDD" w:rsidRDefault="00084B91" w:rsidP="00FA0113">
            <w:pPr>
              <w:pStyle w:val="ListParagraph"/>
              <w:numPr>
                <w:ilvl w:val="0"/>
                <w:numId w:val="661"/>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Evaluate the trend of debt in Bhutan and its impact on Bhutanese economy.</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30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Fiscal Policy </w:t>
            </w:r>
          </w:p>
        </w:tc>
        <w:tc>
          <w:tcPr>
            <w:tcW w:w="1601" w:type="pct"/>
            <w:shd w:val="clear" w:color="auto" w:fill="auto"/>
            <w:noWrap/>
            <w:vAlign w:val="center"/>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fiscal policy in relation to objectives of equality, stability &amp; growth.</w:t>
            </w:r>
          </w:p>
        </w:tc>
        <w:tc>
          <w:tcPr>
            <w:tcW w:w="2214" w:type="pct"/>
            <w:shd w:val="clear" w:color="auto" w:fill="auto"/>
            <w:noWrap/>
            <w:vAlign w:val="center"/>
          </w:tcPr>
          <w:p w:rsidR="00084B91" w:rsidRPr="00E00EDD" w:rsidRDefault="00084B91" w:rsidP="00FA0113">
            <w:pPr>
              <w:pStyle w:val="ListParagraph"/>
              <w:numPr>
                <w:ilvl w:val="0"/>
                <w:numId w:val="658"/>
              </w:numPr>
              <w:spacing w:after="0" w:line="240" w:lineRule="auto"/>
              <w:ind w:left="241" w:hanging="29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Define fiscal policy</w:t>
            </w:r>
          </w:p>
          <w:p w:rsidR="00084B91" w:rsidRPr="00E00EDD" w:rsidRDefault="00084B91" w:rsidP="00FA0113">
            <w:pPr>
              <w:pStyle w:val="ListParagraph"/>
              <w:numPr>
                <w:ilvl w:val="0"/>
                <w:numId w:val="658"/>
              </w:numPr>
              <w:spacing w:after="0" w:line="240" w:lineRule="auto"/>
              <w:ind w:left="241" w:hanging="29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Elaborate on the objectives of fiscal policy</w:t>
            </w:r>
          </w:p>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Evaluate how fiscal policy helps in achieving national objectives of equity, stability and economic growth </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656"/>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Deficit Financing </w:t>
            </w:r>
          </w:p>
        </w:tc>
        <w:tc>
          <w:tcPr>
            <w:tcW w:w="1601"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Reason for deficit financing </w:t>
            </w:r>
          </w:p>
        </w:tc>
        <w:tc>
          <w:tcPr>
            <w:tcW w:w="2214" w:type="pct"/>
            <w:shd w:val="clear" w:color="auto" w:fill="auto"/>
            <w:vAlign w:val="center"/>
            <w:hideMark/>
          </w:tcPr>
          <w:p w:rsidR="00084B91" w:rsidRPr="00E00EDD" w:rsidRDefault="00084B91" w:rsidP="00FA0113">
            <w:pPr>
              <w:pStyle w:val="ListParagraph"/>
              <w:numPr>
                <w:ilvl w:val="0"/>
                <w:numId w:val="659"/>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deficit financing</w:t>
            </w:r>
          </w:p>
          <w:p w:rsidR="00084B91" w:rsidRPr="00E00EDD" w:rsidRDefault="00084B91" w:rsidP="00FA0113">
            <w:pPr>
              <w:pStyle w:val="ListParagraph"/>
              <w:numPr>
                <w:ilvl w:val="0"/>
                <w:numId w:val="658"/>
              </w:numPr>
              <w:spacing w:after="0" w:line="240" w:lineRule="auto"/>
              <w:ind w:left="241" w:hanging="29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Discuss reasons for deficit Financing</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53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Methods of deficit financing.</w:t>
            </w:r>
          </w:p>
        </w:tc>
        <w:tc>
          <w:tcPr>
            <w:tcW w:w="2214" w:type="pct"/>
            <w:shd w:val="clear" w:color="auto" w:fill="auto"/>
            <w:vAlign w:val="center"/>
            <w:hideMark/>
          </w:tcPr>
          <w:p w:rsidR="00084B91" w:rsidRPr="00E00EDD" w:rsidRDefault="00084B91" w:rsidP="00FA0113">
            <w:pPr>
              <w:pStyle w:val="ListParagraph"/>
              <w:numPr>
                <w:ilvl w:val="0"/>
                <w:numId w:val="659"/>
              </w:numPr>
              <w:spacing w:after="0" w:line="240" w:lineRule="auto"/>
              <w:ind w:left="241" w:hanging="20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Explore methods of deficit Financing</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30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Budget </w:t>
            </w:r>
          </w:p>
        </w:tc>
        <w:tc>
          <w:tcPr>
            <w:tcW w:w="1601" w:type="pct"/>
            <w:shd w:val="clear" w:color="auto" w:fill="auto"/>
            <w:noWrap/>
            <w:vAlign w:val="center"/>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Needs for budget.</w:t>
            </w:r>
          </w:p>
        </w:tc>
        <w:tc>
          <w:tcPr>
            <w:tcW w:w="2214" w:type="pct"/>
            <w:shd w:val="clear" w:color="auto" w:fill="auto"/>
            <w:noWrap/>
            <w:vAlign w:val="center"/>
          </w:tcPr>
          <w:p w:rsidR="00084B91" w:rsidRPr="00E00EDD" w:rsidRDefault="00084B91" w:rsidP="00FA0113">
            <w:pPr>
              <w:pStyle w:val="ListParagraph"/>
              <w:numPr>
                <w:ilvl w:val="0"/>
                <w:numId w:val="660"/>
              </w:numPr>
              <w:spacing w:after="0" w:line="240" w:lineRule="auto"/>
              <w:ind w:left="241" w:hanging="299"/>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need for Budget</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300"/>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w:t>
            </w:r>
          </w:p>
        </w:tc>
        <w:tc>
          <w:tcPr>
            <w:tcW w:w="1601"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 xml:space="preserve">Types of budget </w:t>
            </w:r>
          </w:p>
        </w:tc>
        <w:tc>
          <w:tcPr>
            <w:tcW w:w="2214" w:type="pct"/>
            <w:shd w:val="clear" w:color="auto" w:fill="auto"/>
            <w:noWrap/>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r w:rsidRPr="00E00EDD">
              <w:rPr>
                <w:rFonts w:ascii="Times New Roman" w:eastAsia="Times New Roman" w:hAnsi="Times New Roman" w:cs="Times New Roman"/>
                <w:color w:val="000000" w:themeColor="text1"/>
                <w:sz w:val="24"/>
                <w:szCs w:val="24"/>
              </w:rPr>
              <w:t>Explain the types of Budget in context to Bhutan</w:t>
            </w: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269"/>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1601"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2214" w:type="pct"/>
            <w:shd w:val="clear" w:color="auto" w:fill="auto"/>
            <w:noWrap/>
            <w:vAlign w:val="bottom"/>
            <w:hideMark/>
          </w:tcPr>
          <w:p w:rsidR="00084B91" w:rsidRPr="00E00EDD" w:rsidRDefault="00084B91" w:rsidP="006344BF">
            <w:pPr>
              <w:pStyle w:val="ListParagraph"/>
              <w:spacing w:after="0" w:line="240" w:lineRule="auto"/>
              <w:ind w:left="241"/>
              <w:rPr>
                <w:rFonts w:ascii="Times New Roman" w:eastAsia="Times New Roman" w:hAnsi="Times New Roman" w:cs="Times New Roman"/>
                <w:color w:val="000000" w:themeColor="text1"/>
                <w:sz w:val="24"/>
                <w:szCs w:val="24"/>
              </w:rPr>
            </w:pP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084B91" w:rsidRPr="00E00EDD" w:rsidTr="001A02E7">
        <w:trPr>
          <w:trHeight w:val="85"/>
        </w:trPr>
        <w:tc>
          <w:tcPr>
            <w:tcW w:w="315"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439" w:type="pct"/>
            <w:shd w:val="clear" w:color="auto" w:fill="auto"/>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1601" w:type="pct"/>
            <w:shd w:val="clear" w:color="auto" w:fill="auto"/>
            <w:noWrap/>
            <w:vAlign w:val="bottom"/>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c>
          <w:tcPr>
            <w:tcW w:w="2214" w:type="pct"/>
            <w:shd w:val="clear" w:color="auto" w:fill="auto"/>
            <w:noWrap/>
            <w:vAlign w:val="bottom"/>
            <w:hideMark/>
          </w:tcPr>
          <w:p w:rsidR="00084B91" w:rsidRPr="00E00EDD" w:rsidRDefault="00084B91" w:rsidP="006344BF">
            <w:pPr>
              <w:pStyle w:val="ListParagraph"/>
              <w:spacing w:after="0" w:line="240" w:lineRule="auto"/>
              <w:ind w:left="241"/>
              <w:rPr>
                <w:rFonts w:ascii="Times New Roman" w:eastAsia="Times New Roman" w:hAnsi="Times New Roman" w:cs="Times New Roman"/>
                <w:color w:val="000000" w:themeColor="text1"/>
                <w:sz w:val="24"/>
                <w:szCs w:val="24"/>
              </w:rPr>
            </w:pPr>
          </w:p>
        </w:tc>
        <w:tc>
          <w:tcPr>
            <w:tcW w:w="431" w:type="pct"/>
            <w:vMerge/>
            <w:shd w:val="clear" w:color="auto" w:fill="auto"/>
            <w:vAlign w:val="center"/>
            <w:hideMark/>
          </w:tcPr>
          <w:p w:rsidR="00084B91" w:rsidRPr="00E00EDD" w:rsidRDefault="00084B91" w:rsidP="00084B91">
            <w:pPr>
              <w:spacing w:after="0" w:line="240" w:lineRule="auto"/>
              <w:rPr>
                <w:rFonts w:ascii="Times New Roman" w:eastAsia="Times New Roman" w:hAnsi="Times New Roman" w:cs="Times New Roman"/>
                <w:color w:val="000000" w:themeColor="text1"/>
                <w:sz w:val="24"/>
                <w:szCs w:val="24"/>
              </w:rPr>
            </w:pPr>
          </w:p>
        </w:tc>
      </w:tr>
      <w:tr w:rsidR="001A02E7" w:rsidRPr="001A02E7" w:rsidTr="001A02E7">
        <w:trPr>
          <w:trHeight w:val="300"/>
        </w:trPr>
        <w:tc>
          <w:tcPr>
            <w:tcW w:w="4569" w:type="pct"/>
            <w:gridSpan w:val="4"/>
            <w:shd w:val="clear" w:color="auto" w:fill="auto"/>
            <w:noWrap/>
            <w:vAlign w:val="bottom"/>
            <w:hideMark/>
          </w:tcPr>
          <w:p w:rsidR="001A02E7" w:rsidRPr="001A02E7" w:rsidRDefault="001A02E7" w:rsidP="001A02E7">
            <w:pPr>
              <w:spacing w:after="0" w:line="240" w:lineRule="auto"/>
              <w:jc w:val="right"/>
              <w:rPr>
                <w:rFonts w:ascii="Times New Roman" w:eastAsia="Times New Roman" w:hAnsi="Times New Roman" w:cs="Times New Roman"/>
                <w:b/>
                <w:color w:val="000000" w:themeColor="text1"/>
                <w:sz w:val="24"/>
                <w:szCs w:val="24"/>
              </w:rPr>
            </w:pPr>
            <w:r w:rsidRPr="001A02E7">
              <w:rPr>
                <w:rFonts w:ascii="Times New Roman" w:eastAsia="Times New Roman" w:hAnsi="Times New Roman" w:cs="Times New Roman"/>
                <w:b/>
                <w:color w:val="000000" w:themeColor="text1"/>
                <w:sz w:val="24"/>
                <w:szCs w:val="24"/>
              </w:rPr>
              <w:t xml:space="preserve">Total </w:t>
            </w:r>
          </w:p>
        </w:tc>
        <w:tc>
          <w:tcPr>
            <w:tcW w:w="431" w:type="pct"/>
            <w:shd w:val="clear" w:color="auto" w:fill="auto"/>
            <w:noWrap/>
            <w:vAlign w:val="bottom"/>
            <w:hideMark/>
          </w:tcPr>
          <w:p w:rsidR="001A02E7" w:rsidRPr="001A02E7" w:rsidRDefault="001A02E7" w:rsidP="001A02E7">
            <w:pPr>
              <w:spacing w:after="0" w:line="240" w:lineRule="auto"/>
              <w:jc w:val="center"/>
              <w:rPr>
                <w:rFonts w:ascii="Times New Roman" w:eastAsia="Times New Roman" w:hAnsi="Times New Roman" w:cs="Times New Roman"/>
                <w:b/>
                <w:color w:val="000000" w:themeColor="text1"/>
                <w:sz w:val="24"/>
                <w:szCs w:val="24"/>
              </w:rPr>
            </w:pPr>
            <w:r w:rsidRPr="001A02E7">
              <w:rPr>
                <w:rFonts w:ascii="Times New Roman" w:eastAsia="Times New Roman" w:hAnsi="Times New Roman" w:cs="Times New Roman"/>
                <w:b/>
                <w:color w:val="000000" w:themeColor="text1"/>
                <w:sz w:val="24"/>
                <w:szCs w:val="24"/>
              </w:rPr>
              <w:t>100%</w:t>
            </w:r>
          </w:p>
        </w:tc>
      </w:tr>
    </w:tbl>
    <w:p w:rsidR="00084B91" w:rsidRPr="00E00EDD" w:rsidRDefault="00084B91" w:rsidP="00084B91">
      <w:pPr>
        <w:tabs>
          <w:tab w:val="left" w:pos="3684"/>
        </w:tabs>
        <w:rPr>
          <w:rFonts w:ascii="Times New Roman" w:hAnsi="Times New Roman" w:cs="Times New Roman"/>
          <w:color w:val="000000" w:themeColor="text1"/>
          <w:sz w:val="24"/>
          <w:szCs w:val="24"/>
        </w:rPr>
      </w:pPr>
    </w:p>
    <w:p w:rsidR="00CC6976" w:rsidRDefault="00CC6976">
      <w:pPr>
        <w:rPr>
          <w:rFonts w:ascii="Times New Roman" w:hAnsi="Times New Roman" w:cs="Times New Roman"/>
          <w:b/>
          <w:bCs/>
          <w:color w:val="000000" w:themeColor="text1"/>
          <w:sz w:val="28"/>
          <w:szCs w:val="28"/>
          <w:lang w:val="en-GB" w:bidi="bo-CN"/>
        </w:rPr>
      </w:pPr>
      <w:r>
        <w:rPr>
          <w:rFonts w:ascii="Times New Roman" w:hAnsi="Times New Roman" w:cs="Times New Roman"/>
          <w:b/>
          <w:bCs/>
          <w:color w:val="000000" w:themeColor="text1"/>
          <w:sz w:val="28"/>
          <w:szCs w:val="28"/>
          <w:lang w:bidi="bo-CN"/>
        </w:rPr>
        <w:br w:type="page"/>
      </w:r>
    </w:p>
    <w:p w:rsidR="009F53FA" w:rsidRPr="006344BF" w:rsidRDefault="009F53FA"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68" w:name="_Toc42684917"/>
      <w:r w:rsidRPr="006344BF">
        <w:rPr>
          <w:rFonts w:ascii="Times New Roman" w:hAnsi="Times New Roman" w:cs="Times New Roman"/>
          <w:b/>
          <w:bCs/>
          <w:color w:val="000000" w:themeColor="text1"/>
          <w:sz w:val="28"/>
          <w:szCs w:val="28"/>
          <w:lang w:bidi="bo-CN"/>
        </w:rPr>
        <w:t>ENVIRONMENTAL SCIENCE</w:t>
      </w:r>
      <w:bookmarkEnd w:id="68"/>
    </w:p>
    <w:p w:rsidR="00D55969" w:rsidRPr="006344BF" w:rsidRDefault="006344BF" w:rsidP="00D55969">
      <w:pPr>
        <w:spacing w:after="0" w:line="240" w:lineRule="auto"/>
        <w:rPr>
          <w:rFonts w:ascii="Times New Roman" w:eastAsia="Times New Roman" w:hAnsi="Times New Roman" w:cs="Times New Roman"/>
          <w:b/>
          <w:bCs/>
          <w:sz w:val="24"/>
          <w:szCs w:val="24"/>
        </w:rPr>
      </w:pPr>
      <w:r w:rsidRPr="006344BF">
        <w:rPr>
          <w:rFonts w:ascii="Times New Roman" w:eastAsia="Times New Roman" w:hAnsi="Times New Roman" w:cs="Times New Roman"/>
          <w:b/>
          <w:bCs/>
          <w:color w:val="000000"/>
          <w:sz w:val="24"/>
          <w:szCs w:val="24"/>
        </w:rPr>
        <w:t xml:space="preserve">Subject: </w:t>
      </w:r>
      <w:r w:rsidR="0028441F" w:rsidRPr="006344BF">
        <w:rPr>
          <w:rFonts w:ascii="Times New Roman" w:eastAsia="Arial" w:hAnsi="Times New Roman" w:cs="Times New Roman"/>
          <w:b/>
          <w:bCs/>
          <w:sz w:val="24"/>
          <w:szCs w:val="24"/>
        </w:rPr>
        <w:t>ENVIRONMENTAL SCIENCE</w:t>
      </w:r>
      <w:r w:rsidR="0028441F" w:rsidRPr="006344BF">
        <w:rPr>
          <w:rFonts w:ascii="Times New Roman" w:eastAsia="Times New Roman" w:hAnsi="Times New Roman" w:cs="Times New Roman"/>
          <w:b/>
          <w:bCs/>
          <w:color w:val="000000"/>
          <w:sz w:val="24"/>
          <w:szCs w:val="24"/>
        </w:rPr>
        <w:t xml:space="preserve">  </w:t>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28441F" w:rsidRPr="006344BF">
        <w:rPr>
          <w:rFonts w:ascii="Times New Roman" w:eastAsia="Times New Roman" w:hAnsi="Times New Roman" w:cs="Times New Roman"/>
          <w:b/>
          <w:bCs/>
          <w:color w:val="000000"/>
          <w:sz w:val="24"/>
          <w:szCs w:val="24"/>
        </w:rPr>
        <w:tab/>
      </w:r>
      <w:r w:rsidR="00D55969" w:rsidRPr="006344BF">
        <w:rPr>
          <w:rFonts w:ascii="Times New Roman" w:eastAsia="Times New Roman" w:hAnsi="Times New Roman" w:cs="Times New Roman"/>
          <w:b/>
          <w:bCs/>
          <w:color w:val="000000"/>
          <w:sz w:val="24"/>
          <w:szCs w:val="24"/>
        </w:rPr>
        <w:t>Class XI</w:t>
      </w:r>
    </w:p>
    <w:p w:rsidR="00D55969" w:rsidRPr="003728A6" w:rsidRDefault="00D55969" w:rsidP="00D55969">
      <w:pPr>
        <w:spacing w:after="0" w:line="240" w:lineRule="auto"/>
        <w:rPr>
          <w:rFonts w:ascii="Times New Roman" w:eastAsia="Times New Roman" w:hAnsi="Times New Roman" w:cs="Times New Roman"/>
          <w:sz w:val="24"/>
          <w:szCs w:val="24"/>
        </w:rPr>
      </w:pPr>
    </w:p>
    <w:tbl>
      <w:tblPr>
        <w:tblW w:w="14300" w:type="dxa"/>
        <w:tblLayout w:type="fixed"/>
        <w:tblCellMar>
          <w:top w:w="15" w:type="dxa"/>
          <w:left w:w="15" w:type="dxa"/>
          <w:bottom w:w="15" w:type="dxa"/>
          <w:right w:w="15" w:type="dxa"/>
        </w:tblCellMar>
        <w:tblLook w:val="04A0" w:firstRow="1" w:lastRow="0" w:firstColumn="1" w:lastColumn="0" w:noHBand="0" w:noVBand="1"/>
      </w:tblPr>
      <w:tblGrid>
        <w:gridCol w:w="3770"/>
        <w:gridCol w:w="1710"/>
        <w:gridCol w:w="3060"/>
        <w:gridCol w:w="4320"/>
        <w:gridCol w:w="1440"/>
      </w:tblGrid>
      <w:tr w:rsidR="00D55969" w:rsidRPr="003728A6" w:rsidTr="001A02E7">
        <w:trPr>
          <w:trHeight w:val="141"/>
        </w:trPr>
        <w:tc>
          <w:tcPr>
            <w:tcW w:w="37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w:t>
            </w:r>
          </w:p>
        </w:tc>
        <w:tc>
          <w:tcPr>
            <w:tcW w:w="1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Chapter title and No</w:t>
            </w:r>
          </w:p>
        </w:tc>
        <w:tc>
          <w:tcPr>
            <w:tcW w:w="7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Scope</w:t>
            </w:r>
          </w:p>
        </w:tc>
        <w:tc>
          <w:tcPr>
            <w:tcW w:w="14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Weighting</w:t>
            </w:r>
          </w:p>
        </w:tc>
      </w:tr>
      <w:tr w:rsidR="00D55969" w:rsidRPr="003728A6" w:rsidTr="001A02E7">
        <w:trPr>
          <w:trHeight w:val="312"/>
        </w:trPr>
        <w:tc>
          <w:tcPr>
            <w:tcW w:w="3770" w:type="dxa"/>
            <w:vMerge/>
            <w:tcBorders>
              <w:top w:val="single" w:sz="8" w:space="0" w:color="000000"/>
              <w:left w:val="single" w:sz="8" w:space="0" w:color="000000"/>
              <w:bottom w:val="single" w:sz="8" w:space="0" w:color="000000"/>
              <w:right w:val="single" w:sz="8" w:space="0" w:color="000000"/>
            </w:tcBorders>
            <w:vAlign w:val="center"/>
            <w:hideMark/>
          </w:tcPr>
          <w:p w:rsidR="00D55969" w:rsidRPr="003728A6" w:rsidRDefault="00D55969" w:rsidP="00791CB4">
            <w:pPr>
              <w:spacing w:after="0" w:line="240" w:lineRule="auto"/>
              <w:rPr>
                <w:rFonts w:ascii="Times New Roman" w:eastAsia="Times New Roman" w:hAnsi="Times New Roman" w:cs="Times New Roman"/>
                <w:sz w:val="24"/>
                <w:szCs w:val="24"/>
              </w:rPr>
            </w:pPr>
          </w:p>
        </w:tc>
        <w:tc>
          <w:tcPr>
            <w:tcW w:w="1710" w:type="dxa"/>
            <w:vMerge/>
            <w:tcBorders>
              <w:top w:val="single" w:sz="8" w:space="0" w:color="000000"/>
              <w:left w:val="single" w:sz="8" w:space="0" w:color="000000"/>
              <w:bottom w:val="single" w:sz="8" w:space="0" w:color="000000"/>
              <w:right w:val="single" w:sz="8" w:space="0" w:color="000000"/>
            </w:tcBorders>
            <w:vAlign w:val="center"/>
            <w:hideMark/>
          </w:tcPr>
          <w:p w:rsidR="00D55969" w:rsidRPr="003728A6" w:rsidRDefault="00D55969" w:rsidP="00791CB4">
            <w:pPr>
              <w:spacing w:after="0" w:line="240" w:lineRule="auto"/>
              <w:rPr>
                <w:rFonts w:ascii="Times New Roman" w:eastAsia="Times New Roman" w:hAnsi="Times New Roman" w:cs="Times New Roman"/>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Topic/ Subtopic</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Learning Objectives</w:t>
            </w: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p>
        </w:tc>
      </w:tr>
      <w:tr w:rsidR="00D55969" w:rsidRPr="003728A6" w:rsidTr="001A02E7">
        <w:trPr>
          <w:trHeight w:val="2729"/>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1. Systems in Nature:</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The basic understanding of ecosystem is achieved by learning about its components, such as the subsystems of the Earth, the distribution of flora and fauna in various geographical areas of the Earth, and also through the understanding of how these species adapt to their environment.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numPr>
                <w:ilvl w:val="0"/>
                <w:numId w:val="706"/>
              </w:numPr>
              <w:tabs>
                <w:tab w:val="clear" w:pos="360"/>
                <w:tab w:val="num" w:pos="256"/>
              </w:tabs>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Structures and Functions of Ecosystem</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07"/>
              </w:numPr>
              <w:spacing w:after="0" w:line="240" w:lineRule="auto"/>
              <w:ind w:left="36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Spheres of the earth (atmosphere, hydrosphere, lithosphere and biosphere),</w:t>
            </w:r>
          </w:p>
          <w:p w:rsidR="00D55969" w:rsidRPr="003728A6" w:rsidRDefault="00D55969" w:rsidP="00FA0113">
            <w:pPr>
              <w:numPr>
                <w:ilvl w:val="0"/>
                <w:numId w:val="707"/>
              </w:numPr>
              <w:spacing w:after="0" w:line="240" w:lineRule="auto"/>
              <w:ind w:left="36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Biomes (terrestrial biomes),</w:t>
            </w:r>
          </w:p>
          <w:p w:rsidR="00D55969" w:rsidRPr="003728A6" w:rsidRDefault="00D55969" w:rsidP="00FA0113">
            <w:pPr>
              <w:numPr>
                <w:ilvl w:val="0"/>
                <w:numId w:val="707"/>
              </w:numPr>
              <w:spacing w:after="0" w:line="240" w:lineRule="auto"/>
              <w:ind w:left="36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Ecosystems (ecosystems in Bhutan) and</w:t>
            </w:r>
          </w:p>
          <w:p w:rsidR="00D55969" w:rsidRPr="003728A6" w:rsidRDefault="00D55969" w:rsidP="00FA0113">
            <w:pPr>
              <w:numPr>
                <w:ilvl w:val="0"/>
                <w:numId w:val="707"/>
              </w:numPr>
              <w:spacing w:after="0" w:line="240" w:lineRule="auto"/>
              <w:ind w:left="36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adaptation (Types)</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08"/>
              </w:numPr>
              <w:tabs>
                <w:tab w:val="clear" w:pos="720"/>
                <w:tab w:val="num" w:pos="383"/>
              </w:tabs>
              <w:spacing w:after="0" w:line="240" w:lineRule="auto"/>
              <w:ind w:left="383" w:hanging="27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characteristic features of spheres of the Earth.</w:t>
            </w:r>
          </w:p>
          <w:p w:rsidR="00D55969" w:rsidRPr="003728A6" w:rsidRDefault="00D55969" w:rsidP="00FA0113">
            <w:pPr>
              <w:numPr>
                <w:ilvl w:val="0"/>
                <w:numId w:val="708"/>
              </w:numPr>
              <w:tabs>
                <w:tab w:val="clear" w:pos="720"/>
                <w:tab w:val="num" w:pos="383"/>
              </w:tabs>
              <w:spacing w:after="0" w:line="240" w:lineRule="auto"/>
              <w:ind w:left="383" w:hanging="27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characteristics of biomes.</w:t>
            </w:r>
          </w:p>
          <w:p w:rsidR="00D55969" w:rsidRPr="003728A6" w:rsidRDefault="00D55969" w:rsidP="00FA0113">
            <w:pPr>
              <w:numPr>
                <w:ilvl w:val="0"/>
                <w:numId w:val="708"/>
              </w:numPr>
              <w:tabs>
                <w:tab w:val="clear" w:pos="720"/>
                <w:tab w:val="num" w:pos="383"/>
              </w:tabs>
              <w:spacing w:after="0" w:line="240" w:lineRule="auto"/>
              <w:ind w:left="383" w:hanging="27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Discuss the factors that determine the distribution of biomes.</w:t>
            </w:r>
          </w:p>
          <w:p w:rsidR="00D55969" w:rsidRPr="003728A6" w:rsidRDefault="00D55969" w:rsidP="00FA0113">
            <w:pPr>
              <w:numPr>
                <w:ilvl w:val="0"/>
                <w:numId w:val="708"/>
              </w:numPr>
              <w:tabs>
                <w:tab w:val="clear" w:pos="720"/>
                <w:tab w:val="num" w:pos="383"/>
              </w:tabs>
              <w:spacing w:after="0" w:line="240" w:lineRule="auto"/>
              <w:ind w:left="383" w:hanging="27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ecosystems in Bhutan and their characteristics.</w:t>
            </w:r>
          </w:p>
          <w:p w:rsidR="00D55969" w:rsidRPr="001A02E7" w:rsidRDefault="00D55969" w:rsidP="00791CB4">
            <w:pPr>
              <w:numPr>
                <w:ilvl w:val="0"/>
                <w:numId w:val="708"/>
              </w:numPr>
              <w:tabs>
                <w:tab w:val="clear" w:pos="720"/>
                <w:tab w:val="num" w:pos="383"/>
              </w:tabs>
              <w:spacing w:after="0" w:line="240" w:lineRule="auto"/>
              <w:ind w:left="383" w:hanging="27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adaptation in plants and animals.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5</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1. Systems in Nature:</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This concept of maintaining homeostasis in nature is described by the energy flow in the ecosystem, nutrient cycling and also by understanding the influence of symbiotic relationships between the species on the carrying capacity of the environment.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numPr>
                <w:ilvl w:val="0"/>
                <w:numId w:val="709"/>
              </w:numPr>
              <w:tabs>
                <w:tab w:val="left" w:pos="346"/>
              </w:tabs>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Balance in Nature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0"/>
              </w:numPr>
              <w:tabs>
                <w:tab w:val="clear" w:pos="720"/>
                <w:tab w:val="num" w:pos="195"/>
              </w:tabs>
              <w:spacing w:after="0" w:line="240" w:lineRule="auto"/>
              <w:ind w:left="195"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Energy flow in an ecosystem (a. feeding relationship, b. ecological pyramid),</w:t>
            </w:r>
          </w:p>
          <w:p w:rsidR="00D55969" w:rsidRPr="003728A6" w:rsidRDefault="00D55969" w:rsidP="00FA0113">
            <w:pPr>
              <w:numPr>
                <w:ilvl w:val="0"/>
                <w:numId w:val="710"/>
              </w:numPr>
              <w:tabs>
                <w:tab w:val="clear" w:pos="720"/>
                <w:tab w:val="num" w:pos="195"/>
              </w:tabs>
              <w:spacing w:after="0" w:line="240" w:lineRule="auto"/>
              <w:ind w:left="195"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Biogeochemical cycle (a. Atmospheric cycle, b. Edaphic nutrient cycle),</w:t>
            </w:r>
          </w:p>
          <w:p w:rsidR="00D55969" w:rsidRPr="003728A6" w:rsidRDefault="00D55969" w:rsidP="00FA0113">
            <w:pPr>
              <w:numPr>
                <w:ilvl w:val="0"/>
                <w:numId w:val="710"/>
              </w:numPr>
              <w:tabs>
                <w:tab w:val="clear" w:pos="720"/>
                <w:tab w:val="num" w:pos="195"/>
              </w:tabs>
              <w:spacing w:after="0" w:line="240" w:lineRule="auto"/>
              <w:ind w:left="195"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Carrying capacity of an ecosystem (a. interaction among species and carrying capacity)</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Distinguish between grazing and detritus food chains.</w:t>
            </w:r>
          </w:p>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Differentiate between different types of ecological pyramids.</w:t>
            </w:r>
          </w:p>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biogeochemical cycles with illustrations.</w:t>
            </w:r>
          </w:p>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that the biogeochemical cycles are affected by anthropogenic activities.</w:t>
            </w:r>
          </w:p>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carrying capacity of the ecosystem.</w:t>
            </w:r>
          </w:p>
          <w:p w:rsidR="00D55969" w:rsidRPr="003728A6" w:rsidRDefault="00D55969" w:rsidP="00FA0113">
            <w:pPr>
              <w:numPr>
                <w:ilvl w:val="0"/>
                <w:numId w:val="711"/>
              </w:numPr>
              <w:tabs>
                <w:tab w:val="clear" w:pos="720"/>
                <w:tab w:val="num" w:pos="11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Relate carrying capacity with the availability of resources.</w:t>
            </w:r>
          </w:p>
          <w:p w:rsidR="00D55969" w:rsidRPr="00C44A2F" w:rsidRDefault="00D55969" w:rsidP="00FA0113">
            <w:pPr>
              <w:numPr>
                <w:ilvl w:val="0"/>
                <w:numId w:val="711"/>
              </w:numPr>
              <w:tabs>
                <w:tab w:val="clear" w:pos="720"/>
                <w:tab w:val="num" w:pos="203"/>
              </w:tabs>
              <w:spacing w:after="0" w:line="240" w:lineRule="auto"/>
              <w:ind w:left="203" w:hanging="180"/>
              <w:textAlignment w:val="baseline"/>
              <w:rPr>
                <w:rFonts w:ascii="Times New Roman" w:eastAsia="Times New Roman" w:hAnsi="Times New Roman" w:cs="Times New Roman"/>
                <w:sz w:val="24"/>
                <w:szCs w:val="24"/>
              </w:rPr>
            </w:pPr>
            <w:r w:rsidRPr="00C44A2F">
              <w:rPr>
                <w:rFonts w:ascii="Times New Roman" w:eastAsia="Times New Roman" w:hAnsi="Times New Roman" w:cs="Times New Roman"/>
                <w:color w:val="000000"/>
                <w:sz w:val="24"/>
                <w:szCs w:val="24"/>
              </w:rPr>
              <w:t>Explain the influence of symbiotic relationships among the species on the carrying</w:t>
            </w:r>
            <w:r>
              <w:rPr>
                <w:rFonts w:ascii="Times New Roman" w:eastAsia="Times New Roman" w:hAnsi="Times New Roman" w:cs="Times New Roman"/>
                <w:color w:val="000000"/>
                <w:sz w:val="24"/>
                <w:szCs w:val="24"/>
              </w:rPr>
              <w:t xml:space="preserve"> </w:t>
            </w:r>
            <w:r w:rsidRPr="00C44A2F">
              <w:rPr>
                <w:rFonts w:ascii="Times New Roman" w:eastAsia="Times New Roman" w:hAnsi="Times New Roman" w:cs="Times New Roman"/>
                <w:color w:val="000000"/>
                <w:sz w:val="24"/>
                <w:szCs w:val="24"/>
              </w:rPr>
              <w:t>capacity.</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10</w:t>
            </w:r>
          </w:p>
        </w:tc>
      </w:tr>
      <w:tr w:rsidR="00D55969" w:rsidRPr="003728A6" w:rsidTr="001A02E7">
        <w:trPr>
          <w:trHeight w:val="17"/>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1. Systems in Nature:</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The natural world in its normal state coexists with humans and other living things. Therefore, the interdependence of humans and environment is conceptualised by the processes of coadaptation and coevolution.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People and Environment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2. Interdependence of humans and environment (coadaptation and coevolution, human societies and ecosystem: The changing relations)</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coevolution and coadaptation</w:t>
            </w:r>
          </w:p>
          <w:p w:rsidR="00D55969" w:rsidRPr="003728A6" w:rsidRDefault="00D55969" w:rsidP="00FA0113">
            <w:pPr>
              <w:numPr>
                <w:ilvl w:val="0"/>
                <w:numId w:val="71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Analyse how human interactions modify ecosystems and environment.</w:t>
            </w:r>
          </w:p>
          <w:p w:rsidR="00D55969" w:rsidRPr="006344BF" w:rsidRDefault="00D55969" w:rsidP="00FA0113">
            <w:pPr>
              <w:numPr>
                <w:ilvl w:val="0"/>
                <w:numId w:val="71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Evaluate the changing relationship of humans with the environment.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4</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2. Environmental Issues and Concerns: </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Population explosion and increase in purchasing power parity has led to a change in lifestyle. This has put tremendous pressure on the natural resources. The impact of such change in lifestyle is inevitable. Thus, it has to be discussed through the study of Ecological Footprint.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Natural Resources Degradation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numPr>
                <w:ilvl w:val="0"/>
                <w:numId w:val="715"/>
              </w:numPr>
              <w:spacing w:after="0" w:line="240" w:lineRule="auto"/>
              <w:ind w:left="36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Natural resources and its exploitation (a. land, water and forest resources)</w:t>
            </w:r>
          </w:p>
          <w:p w:rsidR="00D55969" w:rsidRPr="003728A6" w:rsidRDefault="00D55969" w:rsidP="001A02E7">
            <w:pPr>
              <w:spacing w:after="0" w:line="240" w:lineRule="auto"/>
              <w:ind w:left="360"/>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 b.Overexploitation of natural resources (carrying capacity and Ecological Footprint)</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6"/>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natural resource exploitation and its impacts.</w:t>
            </w:r>
          </w:p>
          <w:p w:rsidR="00D55969" w:rsidRPr="003728A6" w:rsidRDefault="00D55969" w:rsidP="00FA0113">
            <w:pPr>
              <w:numPr>
                <w:ilvl w:val="0"/>
                <w:numId w:val="716"/>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factors that cause over-exploitation of natural resources.</w:t>
            </w:r>
          </w:p>
          <w:p w:rsidR="00D55969" w:rsidRPr="003728A6" w:rsidRDefault="00D55969" w:rsidP="00FA0113">
            <w:pPr>
              <w:numPr>
                <w:ilvl w:val="0"/>
                <w:numId w:val="716"/>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the impact of over-exploitation of natural resources on carrying capacity of the ecosystem.</w:t>
            </w:r>
          </w:p>
          <w:p w:rsidR="00D55969" w:rsidRPr="0028441F" w:rsidRDefault="00D55969" w:rsidP="00FA0113">
            <w:pPr>
              <w:numPr>
                <w:ilvl w:val="0"/>
                <w:numId w:val="717"/>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Ecological Footprint.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5</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 xml:space="preserve">Strand 2.  Environmental Issues and Concerns: </w:t>
            </w:r>
            <w:r w:rsidRPr="003728A6">
              <w:rPr>
                <w:rFonts w:ascii="Times New Roman" w:eastAsia="Times New Roman" w:hAnsi="Times New Roman" w:cs="Times New Roman"/>
                <w:color w:val="000000"/>
                <w:sz w:val="24"/>
                <w:szCs w:val="24"/>
              </w:rPr>
              <w:t>Irreversible pollution is induced and facilitated by anthropogenic activities through different means that cause adverse effects on humans and other living organisms.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8"/>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Pollution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1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Natural resources and its pollution (Air pollution, Water pollution, Land pollution), </w:t>
            </w:r>
          </w:p>
          <w:p w:rsidR="00D55969" w:rsidRPr="003728A6" w:rsidRDefault="00D55969" w:rsidP="00FA0113">
            <w:pPr>
              <w:numPr>
                <w:ilvl w:val="0"/>
                <w:numId w:val="71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Chemical pollutants and toxicity (toxic and hazardous substances, measuring toxicity)</w:t>
            </w:r>
          </w:p>
          <w:p w:rsidR="00D55969" w:rsidRPr="003728A6" w:rsidRDefault="00D55969" w:rsidP="001A02E7">
            <w:pPr>
              <w:numPr>
                <w:ilvl w:val="0"/>
                <w:numId w:val="71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Health hazards of toxic substances (route of exposure and susceptibility to toxic substances, impacts of toxic substances on the human health and environment, ways to minimise the toxic effects of chemical pollutants) </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air, water and land pollution.</w:t>
            </w:r>
          </w:p>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causes of pollution.</w:t>
            </w:r>
          </w:p>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different types of pollutants and their sources.</w:t>
            </w:r>
          </w:p>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Evaluate the effects of pollution on human and environment</w:t>
            </w:r>
          </w:p>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Define toxin, toxicology and toxicity.</w:t>
            </w:r>
          </w:p>
          <w:p w:rsidR="00D55969" w:rsidRPr="003728A6" w:rsidRDefault="00D55969" w:rsidP="00FA0113">
            <w:pPr>
              <w:numPr>
                <w:ilvl w:val="0"/>
                <w:numId w:val="72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various ways to measure toxicity.</w:t>
            </w:r>
          </w:p>
          <w:p w:rsidR="00D55969" w:rsidRPr="003728A6" w:rsidRDefault="00D55969" w:rsidP="00FA0113">
            <w:pPr>
              <w:numPr>
                <w:ilvl w:val="0"/>
                <w:numId w:val="721"/>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mechanisms of minimising the toxic effects of chemical pollutants.</w:t>
            </w:r>
          </w:p>
          <w:p w:rsidR="00D55969" w:rsidRPr="001A02E7" w:rsidRDefault="00D55969" w:rsidP="00791CB4">
            <w:pPr>
              <w:numPr>
                <w:ilvl w:val="0"/>
                <w:numId w:val="721"/>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routes of exposure and susceptibility to toxic substances to humans.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9</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2.  Environmental Issues and Concerns: </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Climate change caused by global warming is inevitably a global concern for the world.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Climate Change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The climate system (what is climate?, components of climate system)</w:t>
            </w:r>
          </w:p>
          <w:p w:rsidR="00D55969" w:rsidRPr="003728A6" w:rsidRDefault="00D55969" w:rsidP="00FA0113">
            <w:pPr>
              <w:numPr>
                <w:ilvl w:val="0"/>
                <w:numId w:val="72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Climate change (what is climate change?, impact of climate change)</w:t>
            </w:r>
          </w:p>
          <w:p w:rsidR="00D55969" w:rsidRPr="003728A6" w:rsidRDefault="00D55969" w:rsidP="00FA0113">
            <w:pPr>
              <w:numPr>
                <w:ilvl w:val="0"/>
                <w:numId w:val="72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Phenology and climate change (what is phenology?, phenophase definition and identification, phenophase observation and recording, network of phenology)</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Define the climate system.</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mechanism of climate feedback.</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Define climate change.</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Justify global warming as the effect of anthropogenic activities.</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factors responsible for climate change.</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impact of global warming on climate change</w:t>
            </w:r>
          </w:p>
          <w:p w:rsidR="00D55969" w:rsidRPr="003728A6"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Evaluate the impacts of climate change on biodiversity, water resources, agriculture, and human health.</w:t>
            </w:r>
          </w:p>
          <w:p w:rsidR="00D55969" w:rsidRPr="00C44A2F" w:rsidRDefault="00D55969" w:rsidP="00FA0113">
            <w:pPr>
              <w:numPr>
                <w:ilvl w:val="0"/>
                <w:numId w:val="72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Evaluate the relationship between phenology and climate variables.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9</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2.  Environmental Issues and Concerns: </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Disaster risk reduction aims to reduce socio-economic vulnerabilities to disaster as well as in dealing with the environmental and other hazards that trigger them.</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Disaster and Environment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6"/>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Hazards and Disasters (types of Hazards, impacts of hazards)</w:t>
            </w:r>
          </w:p>
          <w:p w:rsidR="00D55969" w:rsidRPr="003728A6" w:rsidRDefault="00D55969" w:rsidP="00FA0113">
            <w:pPr>
              <w:numPr>
                <w:ilvl w:val="0"/>
                <w:numId w:val="726"/>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Disaster Reduction (Disaster monitoring tools, understanding GLOF mitigation)</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7"/>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List types of hazards and their causes.</w:t>
            </w:r>
          </w:p>
          <w:p w:rsidR="00D55969" w:rsidRPr="003728A6" w:rsidRDefault="00D55969" w:rsidP="00FA0113">
            <w:pPr>
              <w:numPr>
                <w:ilvl w:val="0"/>
                <w:numId w:val="727"/>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impacts of various types of hazards on the socio-economic structure and environment</w:t>
            </w:r>
          </w:p>
          <w:p w:rsidR="00D55969" w:rsidRPr="003728A6" w:rsidRDefault="00D55969" w:rsidP="00FA0113">
            <w:pPr>
              <w:numPr>
                <w:ilvl w:val="0"/>
                <w:numId w:val="727"/>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Discuss the instruments and technological innovations that help reduce disaster.</w:t>
            </w:r>
          </w:p>
          <w:p w:rsidR="00D55969" w:rsidRPr="006344BF" w:rsidRDefault="00D55969" w:rsidP="00FA0113">
            <w:pPr>
              <w:numPr>
                <w:ilvl w:val="0"/>
                <w:numId w:val="727"/>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Analyse the mitigation strategies of GLOF in Bhutan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6</w:t>
            </w:r>
          </w:p>
        </w:tc>
      </w:tr>
      <w:tr w:rsidR="00D55969" w:rsidRPr="003728A6" w:rsidTr="001A02E7">
        <w:trPr>
          <w:trHeight w:val="2580"/>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3. Natural Resource Management: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The health of an ecosystem is assessed by measuring biodiversity at genetic, species and ecosystem levels.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8"/>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Biodiversity and Measurement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29"/>
              </w:numPr>
              <w:tabs>
                <w:tab w:val="clear" w:pos="720"/>
                <w:tab w:val="num" w:pos="105"/>
              </w:tabs>
              <w:spacing w:after="0" w:line="240" w:lineRule="auto"/>
              <w:ind w:left="15" w:hanging="9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Biodiversity and Ecosystem Services (Biodiversity, Levels of biodiversity, Patterns of biodiversity values of biodiversity)</w:t>
            </w:r>
          </w:p>
          <w:p w:rsidR="00D55969" w:rsidRPr="003728A6" w:rsidRDefault="00D55969" w:rsidP="00FA0113">
            <w:pPr>
              <w:numPr>
                <w:ilvl w:val="0"/>
                <w:numId w:val="729"/>
              </w:numPr>
              <w:tabs>
                <w:tab w:val="clear" w:pos="720"/>
                <w:tab w:val="num" w:pos="105"/>
              </w:tabs>
              <w:spacing w:after="0" w:line="240" w:lineRule="auto"/>
              <w:ind w:left="15" w:hanging="9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Measuring biodiversity (measuring three levels of biodiversity, Measurement of ecosystem diversity, Measurement of genetic diversity)</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biodiversity.</w:t>
            </w:r>
          </w:p>
          <w:p w:rsidR="00D55969" w:rsidRPr="003728A6"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the levels of biodiversity.</w:t>
            </w:r>
          </w:p>
          <w:p w:rsidR="00D55969" w:rsidRPr="003728A6"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importance of biodiversity.</w:t>
            </w:r>
          </w:p>
          <w:p w:rsidR="00D55969" w:rsidRPr="003728A6"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the relationship of biodiversity with ecosystem services.</w:t>
            </w:r>
          </w:p>
          <w:p w:rsidR="00D55969" w:rsidRPr="003728A6"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diversity indices.</w:t>
            </w:r>
          </w:p>
          <w:p w:rsidR="00D55969" w:rsidRPr="00C44A2F" w:rsidRDefault="00D55969" w:rsidP="00FA0113">
            <w:pPr>
              <w:numPr>
                <w:ilvl w:val="0"/>
                <w:numId w:val="73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Measure biodiversity using diversity indices.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15</w:t>
            </w:r>
          </w:p>
        </w:tc>
      </w:tr>
      <w:tr w:rsidR="00D55969" w:rsidRPr="003728A6" w:rsidTr="001A02E7">
        <w:trPr>
          <w:trHeight w:val="425"/>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3. Natural Resource Management: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Owing to the threats to biodiversity, conservation efforts in Bhutan are governed by acts and policies, traditional belief systems which have been effective till now.</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1"/>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Biodiversity Conservation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Threats to biodiversity (causes of biodiversity loss, Biodiversity loss is a concern)</w:t>
            </w:r>
          </w:p>
          <w:p w:rsidR="00D55969" w:rsidRPr="003728A6" w:rsidRDefault="00D55969" w:rsidP="00FA0113">
            <w:pPr>
              <w:numPr>
                <w:ilvl w:val="0"/>
                <w:numId w:val="73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Conservation of biodiversity (Biodiversity conservation, Biodiversity conservation programmes in Bhutan)</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3"/>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State some of the factors that cause biodiversity loss.</w:t>
            </w:r>
          </w:p>
          <w:p w:rsidR="00D55969" w:rsidRPr="003728A6" w:rsidRDefault="00D55969" w:rsidP="00FA0113">
            <w:pPr>
              <w:numPr>
                <w:ilvl w:val="0"/>
                <w:numId w:val="733"/>
              </w:numPr>
              <w:tabs>
                <w:tab w:val="clear" w:pos="720"/>
                <w:tab w:val="num" w:pos="203"/>
              </w:tabs>
              <w:spacing w:after="0" w:line="240" w:lineRule="auto"/>
              <w:ind w:left="203" w:hanging="203"/>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the consequences of biodiversity loss.</w:t>
            </w:r>
          </w:p>
          <w:p w:rsidR="00D55969" w:rsidRPr="003728A6" w:rsidRDefault="00D55969" w:rsidP="00791CB4">
            <w:pPr>
              <w:tabs>
                <w:tab w:val="left" w:pos="203"/>
              </w:tabs>
              <w:spacing w:after="0" w:line="240" w:lineRule="auto"/>
              <w:rPr>
                <w:rFonts w:ascii="Times New Roman" w:eastAsia="Times New Roman" w:hAnsi="Times New Roman" w:cs="Times New Roman"/>
                <w:sz w:val="24"/>
                <w:szCs w:val="24"/>
              </w:rPr>
            </w:pPr>
            <w:r w:rsidRPr="003728A6">
              <w:rPr>
                <w:rFonts w:ascii="Cambria Math" w:eastAsia="Times New Roman" w:hAnsi="Cambria Math" w:cs="Cambria Math"/>
                <w:color w:val="000000"/>
                <w:sz w:val="24"/>
                <w:szCs w:val="24"/>
              </w:rPr>
              <w:t>⦁</w:t>
            </w:r>
            <w:r w:rsidRPr="003728A6">
              <w:rPr>
                <w:rFonts w:ascii="Times New Roman" w:eastAsia="Times New Roman" w:hAnsi="Times New Roman" w:cs="Times New Roman"/>
                <w:color w:val="000000"/>
                <w:sz w:val="24"/>
                <w:szCs w:val="24"/>
              </w:rPr>
              <w:tab/>
              <w:t>Explain in-situ conservation and ex-situ conservation.</w:t>
            </w:r>
          </w:p>
          <w:p w:rsidR="00D55969" w:rsidRPr="003728A6" w:rsidRDefault="00D55969" w:rsidP="00791CB4">
            <w:pPr>
              <w:tabs>
                <w:tab w:val="left" w:pos="203"/>
              </w:tabs>
              <w:spacing w:after="0" w:line="240" w:lineRule="auto"/>
              <w:rPr>
                <w:rFonts w:ascii="Times New Roman" w:eastAsia="Times New Roman" w:hAnsi="Times New Roman" w:cs="Times New Roman"/>
                <w:sz w:val="24"/>
                <w:szCs w:val="24"/>
              </w:rPr>
            </w:pPr>
            <w:r w:rsidRPr="003728A6">
              <w:rPr>
                <w:rFonts w:ascii="Cambria Math" w:eastAsia="Times New Roman" w:hAnsi="Cambria Math" w:cs="Cambria Math"/>
                <w:color w:val="000000"/>
                <w:sz w:val="24"/>
                <w:szCs w:val="24"/>
              </w:rPr>
              <w:t>⦁</w:t>
            </w:r>
            <w:r w:rsidRPr="003728A6">
              <w:rPr>
                <w:rFonts w:ascii="Times New Roman" w:eastAsia="Times New Roman" w:hAnsi="Times New Roman" w:cs="Times New Roman"/>
                <w:color w:val="000000"/>
                <w:sz w:val="24"/>
                <w:szCs w:val="24"/>
              </w:rPr>
              <w:tab/>
              <w:t>Describe conservation initiatives in Bhutan.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5</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3. Natural Resource Management: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 For sustainable agriculture, land and water resource management is adopted for long term perspective.</w:t>
            </w:r>
          </w:p>
          <w:p w:rsidR="00D55969" w:rsidRPr="003728A6" w:rsidRDefault="00D55969" w:rsidP="00791CB4">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Water and Land Management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Water conservation (Water conservation initiatives in Bhutan)</w:t>
            </w:r>
          </w:p>
          <w:p w:rsidR="00D55969" w:rsidRPr="003728A6" w:rsidRDefault="00D55969" w:rsidP="00FA0113">
            <w:pPr>
              <w:numPr>
                <w:ilvl w:val="0"/>
                <w:numId w:val="73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Water quality (water quality test-omit practical part on water quality test)</w:t>
            </w:r>
          </w:p>
          <w:p w:rsidR="00D55969" w:rsidRPr="003728A6" w:rsidRDefault="00D55969" w:rsidP="00FA0113">
            <w:pPr>
              <w:numPr>
                <w:ilvl w:val="0"/>
                <w:numId w:val="73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Land waste management (Land waste, Land waste management, E-waste) </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water conservation efforts of Bhutan.</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importance of watershed management for water conservation</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concept of water quality.</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ambient water quality parameters, standards and significance.</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importance of chemical oxygen demand in terms of water quality.</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importance of chemical oxygen demand in terms of water quality (skip the practical component).</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Define land waste management</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waste management hierarchy.</w:t>
            </w:r>
          </w:p>
          <w:p w:rsidR="00D55969" w:rsidRPr="003728A6"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various methods of waste management</w:t>
            </w:r>
          </w:p>
          <w:p w:rsidR="00D55969" w:rsidRPr="00C44A2F" w:rsidRDefault="00D55969" w:rsidP="00CC6976">
            <w:pPr>
              <w:numPr>
                <w:ilvl w:val="0"/>
                <w:numId w:val="736"/>
              </w:numPr>
              <w:tabs>
                <w:tab w:val="clear" w:pos="720"/>
                <w:tab w:val="num" w:pos="346"/>
              </w:tabs>
              <w:spacing w:after="0" w:line="240" w:lineRule="auto"/>
              <w:ind w:left="346" w:hanging="180"/>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health impacts of e-waste.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9</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3. Natural Resource Management: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Energy efficiency and management can serve as a stepping stone for ensuring green growth, eco-efficiency, and sustainable development.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7"/>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Energy Conservation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8"/>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Energy sources, production and uses (sources of energy)</w:t>
            </w:r>
          </w:p>
          <w:p w:rsidR="00D55969" w:rsidRPr="003728A6" w:rsidRDefault="00D55969" w:rsidP="00FA0113">
            <w:pPr>
              <w:numPr>
                <w:ilvl w:val="0"/>
                <w:numId w:val="738"/>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Energy management and efficiency (Energy efficiency, Energy Management System)</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3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Identify different sources of energy.</w:t>
            </w:r>
          </w:p>
          <w:p w:rsidR="00D55969" w:rsidRPr="003728A6" w:rsidRDefault="00D55969" w:rsidP="00FA0113">
            <w:pPr>
              <w:numPr>
                <w:ilvl w:val="0"/>
                <w:numId w:val="73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energy efficiency.</w:t>
            </w:r>
          </w:p>
          <w:p w:rsidR="00D55969" w:rsidRPr="003728A6" w:rsidRDefault="00D55969" w:rsidP="00FA0113">
            <w:pPr>
              <w:numPr>
                <w:ilvl w:val="0"/>
                <w:numId w:val="73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Identify the ways to improve the energy efficiency at home.</w:t>
            </w:r>
          </w:p>
          <w:p w:rsidR="00D55969" w:rsidRPr="003728A6" w:rsidRDefault="00D55969" w:rsidP="00FA0113">
            <w:pPr>
              <w:numPr>
                <w:ilvl w:val="0"/>
                <w:numId w:val="739"/>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Discuss steps of Energy Management System (omit benefits of energy conservation).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5</w:t>
            </w:r>
          </w:p>
        </w:tc>
      </w:tr>
      <w:tr w:rsidR="00D55969" w:rsidRPr="003728A6" w:rsidTr="001A02E7">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4. Sustainable Development: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Environmental impact is any positive or negative change in environmental quality resulting from human interference in the pursuit of socioeconomic development.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0"/>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Development and Environment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1"/>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Development (What is development?, Development indicators, Limitations of development indicators)</w:t>
            </w:r>
          </w:p>
          <w:p w:rsidR="00D55969" w:rsidRPr="003728A6" w:rsidRDefault="00D55969" w:rsidP="00FA0113">
            <w:pPr>
              <w:numPr>
                <w:ilvl w:val="0"/>
                <w:numId w:val="741"/>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Relationship-Development and Environment (Economic growth and environment, impact of economic development on environment)</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term development</w:t>
            </w:r>
          </w:p>
          <w:p w:rsidR="00D55969" w:rsidRPr="003728A6" w:rsidRDefault="00D55969" w:rsidP="00FA0113">
            <w:pPr>
              <w:numPr>
                <w:ilvl w:val="0"/>
                <w:numId w:val="74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Discuss various dimensions of development.</w:t>
            </w:r>
          </w:p>
          <w:p w:rsidR="00D55969" w:rsidRPr="003728A6" w:rsidRDefault="00D55969" w:rsidP="00FA0113">
            <w:pPr>
              <w:numPr>
                <w:ilvl w:val="0"/>
                <w:numId w:val="74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Identify the indicators of development and their limitations.</w:t>
            </w:r>
          </w:p>
          <w:p w:rsidR="00D55969" w:rsidRPr="003728A6" w:rsidRDefault="00D55969" w:rsidP="00FA0113">
            <w:pPr>
              <w:numPr>
                <w:ilvl w:val="0"/>
                <w:numId w:val="742"/>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Draw links between environment and development.</w:t>
            </w:r>
          </w:p>
          <w:p w:rsidR="00D55969" w:rsidRPr="003728A6" w:rsidRDefault="00D55969" w:rsidP="00791CB4">
            <w:pPr>
              <w:spacing w:after="0" w:line="240" w:lineRule="auto"/>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7</w:t>
            </w:r>
          </w:p>
        </w:tc>
      </w:tr>
      <w:tr w:rsidR="00D55969" w:rsidRPr="003728A6" w:rsidTr="001A02E7">
        <w:trPr>
          <w:trHeight w:val="515"/>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b/>
                <w:bCs/>
                <w:color w:val="000000"/>
                <w:sz w:val="24"/>
                <w:szCs w:val="24"/>
              </w:rPr>
              <w:t>Strand 4. Sustainable Development:</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There are many conceptualisations about development. </w:t>
            </w:r>
          </w:p>
          <w:p w:rsidR="00D55969" w:rsidRPr="003728A6" w:rsidRDefault="00D55969" w:rsidP="00791CB4">
            <w:pPr>
              <w:spacing w:after="0" w:line="240" w:lineRule="auto"/>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Relentless pursuit of growth in GDP has repercussions, particularly on social wellbeing and the environment. Sustainable development paradigms are taking hold in international debates particularly GNH.</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3"/>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Sustainable Development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Introduction to sustainable development (Understanding sustainable development, dimensions of sustainable development)</w:t>
            </w:r>
          </w:p>
          <w:p w:rsidR="00D55969" w:rsidRPr="003728A6" w:rsidRDefault="00D55969" w:rsidP="00FA0113">
            <w:pPr>
              <w:numPr>
                <w:ilvl w:val="0"/>
                <w:numId w:val="74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 xml:space="preserve">Relationship-Development and Environment (Economic </w:t>
            </w:r>
            <w:r w:rsidR="001A02E7" w:rsidRPr="003728A6">
              <w:rPr>
                <w:rFonts w:ascii="Times New Roman" w:eastAsia="Times New Roman" w:hAnsi="Times New Roman" w:cs="Times New Roman"/>
                <w:color w:val="000000"/>
                <w:sz w:val="24"/>
                <w:szCs w:val="24"/>
              </w:rPr>
              <w:t>instruments, Types</w:t>
            </w:r>
            <w:r w:rsidRPr="003728A6">
              <w:rPr>
                <w:rFonts w:ascii="Times New Roman" w:eastAsia="Times New Roman" w:hAnsi="Times New Roman" w:cs="Times New Roman"/>
                <w:color w:val="000000"/>
                <w:sz w:val="24"/>
                <w:szCs w:val="24"/>
              </w:rPr>
              <w:t xml:space="preserve"> of economic instruments)</w:t>
            </w:r>
          </w:p>
          <w:p w:rsidR="00D55969" w:rsidRPr="003728A6" w:rsidRDefault="00D55969" w:rsidP="00FA0113">
            <w:pPr>
              <w:numPr>
                <w:ilvl w:val="0"/>
                <w:numId w:val="744"/>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GNH and sustainable development (Gross National Happiness and its dimensions, Sustainable environmental policies and strategies of Bhutan)</w:t>
            </w:r>
          </w:p>
        </w:tc>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sustainable development.</w:t>
            </w:r>
          </w:p>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Explain the inter-relationship among the dimensions of sustainable development.</w:t>
            </w:r>
          </w:p>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Describe the types of economic instruments for environmental protection and resource management.</w:t>
            </w:r>
          </w:p>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Discuss sustainable development in context of GNH.</w:t>
            </w:r>
          </w:p>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Analyse the developmental policies and strategies of Bhutan from the point of sustainable development</w:t>
            </w:r>
          </w:p>
          <w:p w:rsidR="00D55969" w:rsidRPr="003728A6" w:rsidRDefault="00D55969" w:rsidP="00FA0113">
            <w:pPr>
              <w:numPr>
                <w:ilvl w:val="0"/>
                <w:numId w:val="745"/>
              </w:numPr>
              <w:spacing w:after="0" w:line="240" w:lineRule="auto"/>
              <w:textAlignment w:val="baseline"/>
              <w:rPr>
                <w:rFonts w:ascii="Times New Roman" w:eastAsia="Times New Roman" w:hAnsi="Times New Roman" w:cs="Times New Roman"/>
                <w:color w:val="000000"/>
                <w:sz w:val="24"/>
                <w:szCs w:val="24"/>
              </w:rPr>
            </w:pPr>
            <w:r w:rsidRPr="003728A6">
              <w:rPr>
                <w:rFonts w:ascii="Times New Roman" w:eastAsia="Times New Roman" w:hAnsi="Times New Roman" w:cs="Times New Roman"/>
                <w:color w:val="000000"/>
                <w:sz w:val="24"/>
                <w:szCs w:val="24"/>
              </w:rPr>
              <w:t>Analyse the challenges of GNH practices for sustainable development.</w:t>
            </w:r>
          </w:p>
          <w:p w:rsidR="00D55969" w:rsidRPr="003728A6" w:rsidRDefault="00D55969" w:rsidP="00791CB4">
            <w:pPr>
              <w:spacing w:after="240" w:line="240" w:lineRule="auto"/>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69" w:rsidRPr="003728A6" w:rsidRDefault="00D55969" w:rsidP="001A02E7">
            <w:pPr>
              <w:spacing w:after="0" w:line="240" w:lineRule="auto"/>
              <w:jc w:val="center"/>
              <w:rPr>
                <w:rFonts w:ascii="Times New Roman" w:eastAsia="Times New Roman" w:hAnsi="Times New Roman" w:cs="Times New Roman"/>
                <w:sz w:val="24"/>
                <w:szCs w:val="24"/>
              </w:rPr>
            </w:pPr>
            <w:r w:rsidRPr="003728A6">
              <w:rPr>
                <w:rFonts w:ascii="Times New Roman" w:eastAsia="Times New Roman" w:hAnsi="Times New Roman" w:cs="Times New Roman"/>
                <w:color w:val="000000"/>
                <w:sz w:val="24"/>
                <w:szCs w:val="24"/>
              </w:rPr>
              <w:t>11</w:t>
            </w:r>
          </w:p>
        </w:tc>
      </w:tr>
    </w:tbl>
    <w:p w:rsidR="00D55969" w:rsidRDefault="00D55969" w:rsidP="00F921A2">
      <w:pPr>
        <w:rPr>
          <w:b/>
          <w:bCs/>
          <w:sz w:val="24"/>
          <w:szCs w:val="24"/>
        </w:rPr>
      </w:pPr>
    </w:p>
    <w:p w:rsidR="00D55969" w:rsidRDefault="00D55969" w:rsidP="00F921A2">
      <w:pPr>
        <w:rPr>
          <w:b/>
          <w:bCs/>
          <w:sz w:val="24"/>
          <w:szCs w:val="24"/>
        </w:rPr>
      </w:pPr>
    </w:p>
    <w:p w:rsidR="00D55969" w:rsidRDefault="00D55969" w:rsidP="00F921A2">
      <w:pPr>
        <w:rPr>
          <w:b/>
          <w:bCs/>
          <w:sz w:val="24"/>
          <w:szCs w:val="24"/>
        </w:rPr>
      </w:pPr>
    </w:p>
    <w:p w:rsidR="000666BC" w:rsidRDefault="000666BC" w:rsidP="00F921A2">
      <w:pPr>
        <w:rPr>
          <w:b/>
          <w:bCs/>
          <w:sz w:val="24"/>
          <w:szCs w:val="24"/>
        </w:rPr>
      </w:pPr>
    </w:p>
    <w:p w:rsidR="000666BC" w:rsidRDefault="000666BC" w:rsidP="00F921A2">
      <w:pPr>
        <w:rPr>
          <w:b/>
          <w:bCs/>
          <w:sz w:val="24"/>
          <w:szCs w:val="24"/>
        </w:rPr>
      </w:pPr>
    </w:p>
    <w:p w:rsidR="000666BC" w:rsidRDefault="000666BC" w:rsidP="00F921A2">
      <w:pPr>
        <w:rPr>
          <w:b/>
          <w:bCs/>
          <w:sz w:val="24"/>
          <w:szCs w:val="24"/>
        </w:rPr>
      </w:pPr>
    </w:p>
    <w:p w:rsidR="001A02E7" w:rsidRDefault="001A02E7">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D55969" w:rsidRPr="006344BF" w:rsidRDefault="006344BF" w:rsidP="006344BF">
      <w:pPr>
        <w:ind w:left="270"/>
        <w:rPr>
          <w:rFonts w:ascii="Times New Roman" w:hAnsi="Times New Roman" w:cs="Times New Roman"/>
          <w:b/>
          <w:sz w:val="24"/>
          <w:szCs w:val="24"/>
        </w:rPr>
      </w:pPr>
      <w:r w:rsidRPr="006344BF">
        <w:rPr>
          <w:rFonts w:ascii="Times New Roman" w:eastAsia="Arial" w:hAnsi="Times New Roman" w:cs="Times New Roman"/>
          <w:b/>
          <w:sz w:val="24"/>
          <w:szCs w:val="24"/>
        </w:rPr>
        <w:t xml:space="preserve">Subject: </w:t>
      </w:r>
      <w:r w:rsidR="0028441F" w:rsidRPr="006344BF">
        <w:rPr>
          <w:rFonts w:ascii="Times New Roman" w:eastAsia="Arial" w:hAnsi="Times New Roman" w:cs="Times New Roman"/>
          <w:b/>
          <w:sz w:val="24"/>
          <w:szCs w:val="24"/>
        </w:rPr>
        <w:t>ENVIRONMENTAL SCIENCE</w:t>
      </w:r>
      <w:r w:rsidR="0028441F" w:rsidRPr="006344BF">
        <w:rPr>
          <w:rFonts w:ascii="Times New Roman" w:hAnsi="Times New Roman" w:cs="Times New Roman"/>
          <w:b/>
          <w:sz w:val="24"/>
          <w:szCs w:val="24"/>
        </w:rPr>
        <w:t xml:space="preserve">  </w:t>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r>
      <w:r w:rsidR="0028441F" w:rsidRPr="006344BF">
        <w:rPr>
          <w:rFonts w:ascii="Times New Roman" w:hAnsi="Times New Roman" w:cs="Times New Roman"/>
          <w:b/>
          <w:sz w:val="24"/>
          <w:szCs w:val="24"/>
        </w:rPr>
        <w:tab/>
        <w:t>Class: XII</w:t>
      </w:r>
    </w:p>
    <w:tbl>
      <w:tblPr>
        <w:tblW w:w="135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620"/>
        <w:gridCol w:w="2340"/>
        <w:gridCol w:w="4950"/>
        <w:gridCol w:w="1350"/>
      </w:tblGrid>
      <w:tr w:rsidR="00D55969" w:rsidRPr="00A25C0C" w:rsidTr="000666BC">
        <w:trPr>
          <w:trHeight w:val="240"/>
        </w:trPr>
        <w:tc>
          <w:tcPr>
            <w:tcW w:w="3330" w:type="dxa"/>
            <w:vMerge w:val="restart"/>
          </w:tcPr>
          <w:p w:rsidR="00D55969" w:rsidRPr="00A25C0C" w:rsidRDefault="00D55969" w:rsidP="00791CB4">
            <w:pPr>
              <w:jc w:val="cente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Strand/</w:t>
            </w:r>
            <w:r>
              <w:rPr>
                <w:rFonts w:ascii="Times New Roman" w:eastAsia="Times New Roman" w:hAnsi="Times New Roman" w:cs="Times New Roman"/>
                <w:b/>
                <w:sz w:val="24"/>
                <w:szCs w:val="24"/>
              </w:rPr>
              <w:t xml:space="preserve"> </w:t>
            </w:r>
            <w:r w:rsidRPr="00A25C0C">
              <w:rPr>
                <w:rFonts w:ascii="Times New Roman" w:eastAsia="Times New Roman" w:hAnsi="Times New Roman" w:cs="Times New Roman"/>
                <w:b/>
                <w:sz w:val="24"/>
                <w:szCs w:val="24"/>
              </w:rPr>
              <w:t>Fundamental concept</w:t>
            </w:r>
          </w:p>
        </w:tc>
        <w:tc>
          <w:tcPr>
            <w:tcW w:w="1620" w:type="dxa"/>
            <w:vMerge w:val="restart"/>
          </w:tcPr>
          <w:p w:rsidR="00D55969" w:rsidRPr="00A25C0C" w:rsidRDefault="00D55969" w:rsidP="00791CB4">
            <w:pPr>
              <w:jc w:val="cente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Chapter Title and No.</w:t>
            </w:r>
          </w:p>
        </w:tc>
        <w:tc>
          <w:tcPr>
            <w:tcW w:w="7290" w:type="dxa"/>
            <w:gridSpan w:val="2"/>
          </w:tcPr>
          <w:p w:rsidR="00D55969" w:rsidRPr="00A25C0C" w:rsidRDefault="00D55969" w:rsidP="00791CB4">
            <w:pPr>
              <w:jc w:val="cente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Scope</w:t>
            </w:r>
          </w:p>
        </w:tc>
        <w:tc>
          <w:tcPr>
            <w:tcW w:w="1350" w:type="dxa"/>
            <w:vMerge w:val="restart"/>
          </w:tcPr>
          <w:p w:rsidR="00D55969" w:rsidRPr="00A812F3" w:rsidRDefault="00D55969" w:rsidP="00791CB4">
            <w:pPr>
              <w:jc w:val="center"/>
              <w:rPr>
                <w:rFonts w:ascii="Times New Roman" w:eastAsia="Times New Roman" w:hAnsi="Times New Roman" w:cs="Times New Roman"/>
                <w:b/>
                <w:sz w:val="24"/>
                <w:szCs w:val="24"/>
              </w:rPr>
            </w:pPr>
            <w:r w:rsidRPr="00A812F3">
              <w:rPr>
                <w:rFonts w:ascii="Times New Roman" w:eastAsia="Times New Roman" w:hAnsi="Times New Roman" w:cs="Times New Roman"/>
                <w:b/>
                <w:sz w:val="24"/>
                <w:szCs w:val="24"/>
              </w:rPr>
              <w:t xml:space="preserve">Weightage </w:t>
            </w:r>
          </w:p>
        </w:tc>
      </w:tr>
      <w:tr w:rsidR="00D55969" w:rsidRPr="00A25C0C" w:rsidTr="000666BC">
        <w:trPr>
          <w:trHeight w:val="240"/>
        </w:trPr>
        <w:tc>
          <w:tcPr>
            <w:tcW w:w="3330" w:type="dxa"/>
            <w:vMerge/>
          </w:tcPr>
          <w:p w:rsidR="00D55969" w:rsidRPr="00A25C0C" w:rsidRDefault="00D55969" w:rsidP="00791CB4">
            <w:pPr>
              <w:jc w:val="center"/>
              <w:rPr>
                <w:rFonts w:ascii="Times New Roman" w:eastAsia="Times New Roman" w:hAnsi="Times New Roman" w:cs="Times New Roman"/>
                <w:b/>
                <w:sz w:val="24"/>
                <w:szCs w:val="24"/>
              </w:rPr>
            </w:pPr>
            <w:bookmarkStart w:id="69" w:name="_heading=h.gjdgxs" w:colFirst="0" w:colLast="0"/>
            <w:bookmarkEnd w:id="69"/>
          </w:p>
        </w:tc>
        <w:tc>
          <w:tcPr>
            <w:tcW w:w="1620" w:type="dxa"/>
            <w:vMerge/>
          </w:tcPr>
          <w:p w:rsidR="00D55969" w:rsidRPr="00A25C0C" w:rsidRDefault="00D55969" w:rsidP="00791CB4">
            <w:pPr>
              <w:jc w:val="center"/>
              <w:rPr>
                <w:rFonts w:ascii="Times New Roman" w:eastAsia="Times New Roman" w:hAnsi="Times New Roman" w:cs="Times New Roman"/>
                <w:b/>
                <w:sz w:val="24"/>
                <w:szCs w:val="24"/>
              </w:rPr>
            </w:pPr>
          </w:p>
        </w:tc>
        <w:tc>
          <w:tcPr>
            <w:tcW w:w="2340" w:type="dxa"/>
          </w:tcPr>
          <w:p w:rsidR="00D55969" w:rsidRPr="00A25C0C" w:rsidRDefault="00D55969" w:rsidP="00791CB4">
            <w:pPr>
              <w:jc w:val="cente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Topic/ Sub-Topic</w:t>
            </w:r>
          </w:p>
        </w:tc>
        <w:tc>
          <w:tcPr>
            <w:tcW w:w="4950" w:type="dxa"/>
          </w:tcPr>
          <w:p w:rsidR="00D55969" w:rsidRPr="00A25C0C" w:rsidRDefault="00D55969" w:rsidP="00791CB4">
            <w:pPr>
              <w:jc w:val="cente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Learning Objectives</w:t>
            </w:r>
          </w:p>
        </w:tc>
        <w:tc>
          <w:tcPr>
            <w:tcW w:w="1350" w:type="dxa"/>
            <w:vMerge/>
          </w:tcPr>
          <w:p w:rsidR="00D55969" w:rsidRPr="00A812F3" w:rsidRDefault="00D55969" w:rsidP="00791CB4">
            <w:pPr>
              <w:jc w:val="center"/>
              <w:rPr>
                <w:rFonts w:ascii="Times New Roman" w:eastAsia="Times New Roman" w:hAnsi="Times New Roman" w:cs="Times New Roman"/>
                <w:bCs/>
                <w:sz w:val="24"/>
                <w:szCs w:val="24"/>
              </w:rPr>
            </w:pP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1. Systems in Nature:</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Ecological communities and Ecosystem services valuation.</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0"/>
                <w:szCs w:val="20"/>
              </w:rPr>
            </w:pPr>
            <w:r w:rsidRPr="006344BF">
              <w:rPr>
                <w:rFonts w:ascii="Times New Roman" w:eastAsia="Arial" w:hAnsi="Times New Roman" w:cs="Times New Roman"/>
                <w:b/>
                <w:color w:val="000000" w:themeColor="text1"/>
                <w:sz w:val="20"/>
                <w:szCs w:val="20"/>
              </w:rPr>
              <w:t xml:space="preserve">CHAPTER 1: </w:t>
            </w:r>
          </w:p>
          <w:p w:rsidR="00D55969" w:rsidRPr="006344BF" w:rsidRDefault="00D55969" w:rsidP="00791CB4">
            <w:pPr>
              <w:jc w:val="center"/>
              <w:rPr>
                <w:rFonts w:ascii="Times New Roman" w:eastAsia="Times New Roman" w:hAnsi="Times New Roman" w:cs="Times New Roman"/>
                <w:b/>
                <w:color w:val="000000" w:themeColor="text1"/>
                <w:sz w:val="20"/>
                <w:szCs w:val="20"/>
              </w:rPr>
            </w:pPr>
          </w:p>
        </w:tc>
        <w:tc>
          <w:tcPr>
            <w:tcW w:w="2340" w:type="dxa"/>
          </w:tcPr>
          <w:p w:rsidR="00D55969" w:rsidRPr="006344BF" w:rsidRDefault="00D55969" w:rsidP="00791CB4">
            <w:pPr>
              <w:spacing w:before="240" w:after="240"/>
              <w:jc w:val="center"/>
              <w:rPr>
                <w:rFonts w:ascii="Times New Roman" w:eastAsia="Times New Roman" w:hAnsi="Times New Roman" w:cs="Times New Roman"/>
                <w:b/>
                <w:color w:val="000000" w:themeColor="text1"/>
                <w:sz w:val="20"/>
                <w:szCs w:val="20"/>
              </w:rPr>
            </w:pPr>
            <w:r w:rsidRPr="006344BF">
              <w:rPr>
                <w:rFonts w:ascii="Times New Roman" w:eastAsia="Arial" w:hAnsi="Times New Roman" w:cs="Times New Roman"/>
                <w:b/>
                <w:color w:val="000000" w:themeColor="text1"/>
                <w:sz w:val="20"/>
                <w:szCs w:val="20"/>
              </w:rPr>
              <w:t>STRUCTURE AND FUNCTIONS OF ECOSYSTEM</w:t>
            </w:r>
          </w:p>
        </w:tc>
        <w:tc>
          <w:tcPr>
            <w:tcW w:w="4950" w:type="dxa"/>
          </w:tcPr>
          <w:p w:rsidR="00D55969" w:rsidRPr="00213C3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Distinguish between major and minor communities.</w:t>
            </w:r>
          </w:p>
          <w:p w:rsidR="00D55969" w:rsidRPr="00213C3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Explain some characteristics of a community.</w:t>
            </w:r>
          </w:p>
          <w:p w:rsidR="00D55969" w:rsidRPr="00213C3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Describe ecosystem services in relation to Bhutan’s rich biodiversity.</w:t>
            </w:r>
          </w:p>
          <w:p w:rsidR="00D55969" w:rsidRPr="00213C3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Appreciate the importance of ecosystem services for the well-being of Bhutanese people.</w:t>
            </w:r>
          </w:p>
          <w:p w:rsidR="00D55969" w:rsidRPr="00213C3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Discuss various methods of ecosystem services valuation.</w:t>
            </w:r>
          </w:p>
          <w:p w:rsidR="00D55969" w:rsidRPr="0028441F" w:rsidRDefault="00D55969" w:rsidP="00FA0113">
            <w:pPr>
              <w:pStyle w:val="ListParagraph"/>
              <w:numPr>
                <w:ilvl w:val="0"/>
                <w:numId w:val="754"/>
              </w:numPr>
              <w:spacing w:before="240" w:after="240"/>
              <w:ind w:left="337"/>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Relate the importance of ecosystem services valuation in the conservation of ecosystem.</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9</w:t>
            </w:r>
          </w:p>
        </w:tc>
      </w:tr>
      <w:tr w:rsidR="00D55969" w:rsidRPr="00A25C0C" w:rsidTr="00CC6976">
        <w:trPr>
          <w:trHeight w:val="2632"/>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1. Systems in Nature:</w:t>
            </w:r>
          </w:p>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sz w:val="24"/>
                <w:szCs w:val="24"/>
              </w:rPr>
              <w:t xml:space="preserve">The classification and processes of ecological succession. </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2</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BALANCE IN NATURE</w:t>
            </w:r>
          </w:p>
        </w:tc>
        <w:tc>
          <w:tcPr>
            <w:tcW w:w="4950" w:type="dxa"/>
          </w:tcPr>
          <w:p w:rsidR="00D55969" w:rsidRPr="00213C3F" w:rsidRDefault="00D55969" w:rsidP="00CC6976">
            <w:pPr>
              <w:pStyle w:val="ListParagraph"/>
              <w:numPr>
                <w:ilvl w:val="0"/>
                <w:numId w:val="755"/>
              </w:numPr>
              <w:spacing w:before="240" w:after="240"/>
              <w:ind w:left="76" w:hanging="90"/>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Describe succession caused by natural and anthropogenic disturbances.</w:t>
            </w:r>
          </w:p>
          <w:p w:rsidR="00D55969" w:rsidRPr="00213C3F" w:rsidRDefault="00D55969" w:rsidP="00CC6976">
            <w:pPr>
              <w:pStyle w:val="ListParagraph"/>
              <w:numPr>
                <w:ilvl w:val="0"/>
                <w:numId w:val="755"/>
              </w:numPr>
              <w:spacing w:before="240" w:after="240"/>
              <w:ind w:left="76" w:hanging="90"/>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Explain the causes of ecological succession.</w:t>
            </w:r>
          </w:p>
          <w:p w:rsidR="00D55969" w:rsidRPr="00213C3F" w:rsidRDefault="00D55969" w:rsidP="00CC6976">
            <w:pPr>
              <w:pStyle w:val="ListParagraph"/>
              <w:numPr>
                <w:ilvl w:val="0"/>
                <w:numId w:val="755"/>
              </w:numPr>
              <w:spacing w:before="240" w:after="240"/>
              <w:ind w:left="76" w:hanging="90"/>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Explain the evolution of a plant community (steps of ecological succession).</w:t>
            </w:r>
          </w:p>
          <w:p w:rsidR="00D55969" w:rsidRPr="00213C3F" w:rsidRDefault="00D55969" w:rsidP="00CC6976">
            <w:pPr>
              <w:pStyle w:val="ListParagraph"/>
              <w:numPr>
                <w:ilvl w:val="0"/>
                <w:numId w:val="755"/>
              </w:numPr>
              <w:spacing w:before="240" w:after="240"/>
              <w:ind w:left="76" w:hanging="90"/>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Describe the kinds of ecological succession.</w:t>
            </w:r>
          </w:p>
          <w:p w:rsidR="00D55969" w:rsidRPr="00213C3F" w:rsidRDefault="00D55969" w:rsidP="00CC6976">
            <w:pPr>
              <w:pStyle w:val="ListParagraph"/>
              <w:numPr>
                <w:ilvl w:val="0"/>
                <w:numId w:val="755"/>
              </w:numPr>
              <w:spacing w:before="240" w:after="240"/>
              <w:ind w:left="76" w:hanging="90"/>
              <w:rPr>
                <w:rFonts w:ascii="Times New Roman" w:eastAsia="Times New Roman" w:hAnsi="Times New Roman" w:cs="Times New Roman"/>
                <w:sz w:val="24"/>
                <w:szCs w:val="24"/>
              </w:rPr>
            </w:pPr>
            <w:r w:rsidRPr="00213C3F">
              <w:rPr>
                <w:rFonts w:ascii="Times New Roman" w:eastAsia="Times New Roman" w:hAnsi="Times New Roman" w:cs="Times New Roman"/>
                <w:sz w:val="24"/>
                <w:szCs w:val="24"/>
              </w:rPr>
              <w:t>Explain the significance of ecological succession in an ecosystem.</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7</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b/>
                <w:sz w:val="24"/>
                <w:szCs w:val="24"/>
              </w:rPr>
              <w:t>1. Systems in Nature:</w:t>
            </w:r>
            <w:r w:rsidRPr="00A25C0C">
              <w:rPr>
                <w:rFonts w:ascii="Times New Roman" w:eastAsia="Times New Roman" w:hAnsi="Times New Roman" w:cs="Times New Roman"/>
                <w:sz w:val="24"/>
                <w:szCs w:val="24"/>
              </w:rPr>
              <w:t xml:space="preserve"> </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Impact of human activities on nature and its measurement.</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3</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PEOPLE AND ENVIRONMENT</w:t>
            </w:r>
          </w:p>
        </w:tc>
        <w:tc>
          <w:tcPr>
            <w:tcW w:w="4950" w:type="dxa"/>
          </w:tcPr>
          <w:p w:rsidR="00D55969" w:rsidRPr="00A812F3" w:rsidRDefault="00D55969" w:rsidP="00FA0113">
            <w:pPr>
              <w:pStyle w:val="ListParagraph"/>
              <w:numPr>
                <w:ilvl w:val="2"/>
                <w:numId w:val="756"/>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Measure ecological footprint.</w:t>
            </w:r>
          </w:p>
          <w:p w:rsidR="00D55969" w:rsidRPr="00A812F3" w:rsidRDefault="00D55969" w:rsidP="00FA0113">
            <w:pPr>
              <w:pStyle w:val="ListParagraph"/>
              <w:numPr>
                <w:ilvl w:val="2"/>
                <w:numId w:val="756"/>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Relate ecological footprint with sustainable development.</w:t>
            </w:r>
          </w:p>
          <w:p w:rsidR="00D55969" w:rsidRDefault="00D55969" w:rsidP="00FA0113">
            <w:pPr>
              <w:pStyle w:val="ListParagraph"/>
              <w:numPr>
                <w:ilvl w:val="2"/>
                <w:numId w:val="756"/>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Discuss environmental impact of urbanization.</w:t>
            </w:r>
          </w:p>
          <w:p w:rsidR="00D55969" w:rsidRPr="00A812F3" w:rsidRDefault="00D55969" w:rsidP="00FA0113">
            <w:pPr>
              <w:pStyle w:val="ListParagraph"/>
              <w:numPr>
                <w:ilvl w:val="2"/>
                <w:numId w:val="756"/>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 xml:space="preserve">Map the location of industrial plants in Bhutan and evaluate their suitability. </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7</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b/>
                <w:sz w:val="24"/>
                <w:szCs w:val="24"/>
              </w:rPr>
              <w:t>2. Environment issues and concerns:</w:t>
            </w:r>
            <w:r w:rsidRPr="00A25C0C">
              <w:rPr>
                <w:rFonts w:ascii="Times New Roman" w:eastAsia="Times New Roman" w:hAnsi="Times New Roman" w:cs="Times New Roman"/>
                <w:sz w:val="24"/>
                <w:szCs w:val="24"/>
              </w:rPr>
              <w:t xml:space="preserve"> </w:t>
            </w:r>
          </w:p>
          <w:p w:rsidR="00D55969" w:rsidRPr="00A25C0C" w:rsidRDefault="00D55969" w:rsidP="00791CB4">
            <w:pPr>
              <w:widowControl w:val="0"/>
              <w:rPr>
                <w:rFonts w:ascii="Times New Roman" w:eastAsia="Times New Roman" w:hAnsi="Times New Roman" w:cs="Times New Roman"/>
                <w:sz w:val="24"/>
                <w:szCs w:val="24"/>
              </w:rPr>
            </w:pPr>
            <w:r w:rsidRPr="00A25C0C">
              <w:rPr>
                <w:rFonts w:ascii="Times New Roman" w:eastAsia="Arial" w:hAnsi="Times New Roman" w:cs="Times New Roman"/>
                <w:b/>
                <w:sz w:val="24"/>
                <w:szCs w:val="24"/>
              </w:rPr>
              <w:t xml:space="preserve"> </w:t>
            </w:r>
            <w:r w:rsidRPr="00A25C0C">
              <w:rPr>
                <w:rFonts w:ascii="Times New Roman" w:eastAsia="Times New Roman" w:hAnsi="Times New Roman" w:cs="Times New Roman"/>
                <w:sz w:val="24"/>
                <w:szCs w:val="24"/>
              </w:rPr>
              <w:t>Environmental degradation through aspects, such as depletion  of natural resources caused directly or indirectly by anthropogenic activities has major implications on the environment and wellbeing of all living organisms.</w:t>
            </w:r>
          </w:p>
          <w:p w:rsidR="00D55969" w:rsidRPr="00A25C0C" w:rsidRDefault="00D55969" w:rsidP="00791CB4">
            <w:pPr>
              <w:rPr>
                <w:rFonts w:ascii="Times New Roman" w:eastAsia="Times New Roman" w:hAnsi="Times New Roman" w:cs="Times New Roman"/>
                <w:sz w:val="24"/>
                <w:szCs w:val="24"/>
              </w:rPr>
            </w:pP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4</w:t>
            </w:r>
          </w:p>
        </w:tc>
        <w:tc>
          <w:tcPr>
            <w:tcW w:w="2340" w:type="dxa"/>
          </w:tcPr>
          <w:p w:rsidR="00D55969" w:rsidRPr="006344BF" w:rsidRDefault="00D55969" w:rsidP="00791CB4">
            <w:pPr>
              <w:spacing w:before="240" w:after="240"/>
              <w:jc w:val="center"/>
              <w:rPr>
                <w:rFonts w:ascii="Times New Roman" w:eastAsia="Arial" w:hAnsi="Times New Roman" w:cs="Times New Roman"/>
                <w:color w:val="000000" w:themeColor="text1"/>
                <w:sz w:val="24"/>
                <w:szCs w:val="24"/>
              </w:rPr>
            </w:pPr>
            <w:r w:rsidRPr="006344BF">
              <w:rPr>
                <w:rFonts w:ascii="Times New Roman" w:eastAsia="Arial" w:hAnsi="Times New Roman" w:cs="Times New Roman"/>
                <w:b/>
                <w:color w:val="000000" w:themeColor="text1"/>
                <w:sz w:val="24"/>
                <w:szCs w:val="24"/>
              </w:rPr>
              <w:t xml:space="preserve">NATURAL RESOURCE DEGRADATION </w:t>
            </w:r>
          </w:p>
        </w:tc>
        <w:tc>
          <w:tcPr>
            <w:tcW w:w="4950" w:type="dxa"/>
          </w:tcPr>
          <w:p w:rsidR="00D55969" w:rsidRPr="00A25C0C" w:rsidRDefault="00D55969" w:rsidP="00FA0113">
            <w:pPr>
              <w:numPr>
                <w:ilvl w:val="0"/>
                <w:numId w:val="757"/>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Describe the phenomenon of land degradation.</w:t>
            </w:r>
          </w:p>
          <w:p w:rsidR="00D55969" w:rsidRPr="00A25C0C" w:rsidRDefault="00D55969" w:rsidP="00FA0113">
            <w:pPr>
              <w:numPr>
                <w:ilvl w:val="0"/>
                <w:numId w:val="75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Explain the processes that lead to degradation of land.</w:t>
            </w:r>
          </w:p>
          <w:p w:rsidR="00D55969" w:rsidRPr="00A25C0C" w:rsidRDefault="00D55969" w:rsidP="00FA0113">
            <w:pPr>
              <w:numPr>
                <w:ilvl w:val="0"/>
                <w:numId w:val="75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the major causes of land degradation.</w:t>
            </w:r>
          </w:p>
          <w:p w:rsidR="00D55969" w:rsidRPr="00A25C0C" w:rsidRDefault="00D55969" w:rsidP="00FA0113">
            <w:pPr>
              <w:numPr>
                <w:ilvl w:val="0"/>
                <w:numId w:val="75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Analyse the social, economic and environmental impacts of land degradation.</w:t>
            </w:r>
          </w:p>
          <w:p w:rsidR="00D55969" w:rsidRPr="00A25C0C" w:rsidRDefault="00D55969" w:rsidP="00FA0113">
            <w:pPr>
              <w:numPr>
                <w:ilvl w:val="0"/>
                <w:numId w:val="75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Discuss fresh water availability, accessibility and equitable distribution.</w:t>
            </w:r>
          </w:p>
          <w:p w:rsidR="00D55969" w:rsidRPr="00A25C0C" w:rsidRDefault="00D55969" w:rsidP="00FA0113">
            <w:pPr>
              <w:numPr>
                <w:ilvl w:val="0"/>
                <w:numId w:val="75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Assess the issues of over-utilization of groundwater.</w:t>
            </w:r>
          </w:p>
          <w:p w:rsidR="00D55969" w:rsidRPr="00A25C0C" w:rsidRDefault="00D55969" w:rsidP="00FA0113">
            <w:pPr>
              <w:numPr>
                <w:ilvl w:val="0"/>
                <w:numId w:val="757"/>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Explain the impacts of contaminated ground water on the ecosystem.</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9</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b/>
                <w:sz w:val="24"/>
                <w:szCs w:val="24"/>
              </w:rPr>
              <w:t>2. Environment issues and concerns:</w:t>
            </w:r>
            <w:r w:rsidRPr="00A25C0C">
              <w:rPr>
                <w:rFonts w:ascii="Times New Roman" w:eastAsia="Times New Roman" w:hAnsi="Times New Roman" w:cs="Times New Roman"/>
                <w:sz w:val="24"/>
                <w:szCs w:val="24"/>
              </w:rPr>
              <w:t xml:space="preserve"> </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Control of pollution involves measures, such as social decisions, legal instruments and technological innovations.</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5</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POLLUTION</w:t>
            </w:r>
          </w:p>
        </w:tc>
        <w:tc>
          <w:tcPr>
            <w:tcW w:w="4950" w:type="dxa"/>
          </w:tcPr>
          <w:p w:rsidR="00D55969" w:rsidRPr="00A25C0C" w:rsidRDefault="00D55969" w:rsidP="00FA0113">
            <w:pPr>
              <w:numPr>
                <w:ilvl w:val="0"/>
                <w:numId w:val="752"/>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Assess the quality of air using the air quality index.</w:t>
            </w:r>
          </w:p>
          <w:p w:rsidR="00D55969" w:rsidRPr="00A25C0C" w:rsidRDefault="00D55969" w:rsidP="00FA0113">
            <w:pPr>
              <w:numPr>
                <w:ilvl w:val="0"/>
                <w:numId w:val="752"/>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Discuss technologies used for reduction of greenhouse gas emission and pollution.</w:t>
            </w:r>
          </w:p>
          <w:p w:rsidR="00D55969" w:rsidRPr="00A25C0C" w:rsidRDefault="00D55969" w:rsidP="00FA0113">
            <w:pPr>
              <w:numPr>
                <w:ilvl w:val="0"/>
                <w:numId w:val="752"/>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Explore the technologies for reusing and recycling wastes.</w:t>
            </w:r>
          </w:p>
          <w:p w:rsidR="00D55969" w:rsidRPr="00A25C0C" w:rsidRDefault="00D55969" w:rsidP="00FA0113">
            <w:pPr>
              <w:numPr>
                <w:ilvl w:val="0"/>
                <w:numId w:val="752"/>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biological pollutants and their effects.</w:t>
            </w:r>
          </w:p>
          <w:p w:rsidR="00D55969" w:rsidRPr="00A25C0C" w:rsidRDefault="00D55969" w:rsidP="00FA0113">
            <w:pPr>
              <w:numPr>
                <w:ilvl w:val="0"/>
                <w:numId w:val="752"/>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Discuss environmental pollution caused by genetically modified organisms (GMOs).</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7</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b/>
                <w:sz w:val="24"/>
                <w:szCs w:val="24"/>
              </w:rPr>
              <w:t>2. Environment issues and concerns:</w:t>
            </w:r>
            <w:r w:rsidRPr="00A25C0C">
              <w:rPr>
                <w:rFonts w:ascii="Times New Roman" w:eastAsia="Times New Roman" w:hAnsi="Times New Roman" w:cs="Times New Roman"/>
                <w:sz w:val="24"/>
                <w:szCs w:val="24"/>
              </w:rPr>
              <w:t xml:space="preserve"> </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Climate change is a global phenomenon influencing the national economic and political decisions and enhancing a number of mitigation and adaptation initiatives.</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6</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CLIMATE CHANGE</w:t>
            </w:r>
          </w:p>
        </w:tc>
        <w:tc>
          <w:tcPr>
            <w:tcW w:w="4950" w:type="dxa"/>
          </w:tcPr>
          <w:p w:rsidR="00D55969" w:rsidRPr="00A812F3" w:rsidRDefault="00D55969" w:rsidP="00FA0113">
            <w:pPr>
              <w:pStyle w:val="ListParagraph"/>
              <w:numPr>
                <w:ilvl w:val="3"/>
                <w:numId w:val="758"/>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Explain mitigation and adaptation based on IPCC and UNFCCC.</w:t>
            </w:r>
          </w:p>
          <w:p w:rsidR="00D55969" w:rsidRPr="00A812F3" w:rsidRDefault="00D55969" w:rsidP="00FA0113">
            <w:pPr>
              <w:pStyle w:val="ListParagraph"/>
              <w:numPr>
                <w:ilvl w:val="0"/>
                <w:numId w:val="758"/>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Describe some of the mitigation measures for climate change in Bhutan.</w:t>
            </w:r>
          </w:p>
          <w:p w:rsidR="00D55969" w:rsidRPr="00A812F3" w:rsidRDefault="00D55969" w:rsidP="00FA0113">
            <w:pPr>
              <w:pStyle w:val="ListParagraph"/>
              <w:numPr>
                <w:ilvl w:val="0"/>
                <w:numId w:val="758"/>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Analyse the vulnerability assessment of climate change.</w:t>
            </w:r>
          </w:p>
          <w:p w:rsidR="00D55969" w:rsidRPr="00A812F3" w:rsidRDefault="00D55969" w:rsidP="00FA0113">
            <w:pPr>
              <w:pStyle w:val="ListParagraph"/>
              <w:numPr>
                <w:ilvl w:val="0"/>
                <w:numId w:val="758"/>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Determine the impacts of climate change and suggest adaptive measures.</w:t>
            </w:r>
          </w:p>
          <w:p w:rsidR="00D55969" w:rsidRPr="00A812F3" w:rsidRDefault="00D55969" w:rsidP="00FA0113">
            <w:pPr>
              <w:pStyle w:val="ListParagraph"/>
              <w:numPr>
                <w:ilvl w:val="0"/>
                <w:numId w:val="758"/>
              </w:numPr>
              <w:spacing w:before="240" w:after="240"/>
              <w:ind w:left="337"/>
              <w:rPr>
                <w:rFonts w:ascii="Times New Roman" w:eastAsia="Times New Roman" w:hAnsi="Times New Roman" w:cs="Times New Roman"/>
                <w:sz w:val="24"/>
                <w:szCs w:val="24"/>
              </w:rPr>
            </w:pPr>
            <w:r w:rsidRPr="00A812F3">
              <w:rPr>
                <w:rFonts w:ascii="Times New Roman" w:eastAsia="Times New Roman" w:hAnsi="Times New Roman" w:cs="Times New Roman"/>
                <w:sz w:val="24"/>
                <w:szCs w:val="24"/>
              </w:rPr>
              <w:t>6.  Use relevant tools and techniques to carry out phenology and climate data analysis.</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8</w:t>
            </w:r>
          </w:p>
        </w:tc>
      </w:tr>
      <w:tr w:rsidR="00D55969" w:rsidRPr="00A25C0C" w:rsidTr="000666BC">
        <w:trPr>
          <w:trHeight w:val="4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3. Natural resource management:</w:t>
            </w:r>
          </w:p>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sz w:val="24"/>
                <w:szCs w:val="24"/>
              </w:rPr>
              <w:t>Environmental degradation and disasters are inextricably linked. Since we are already experiencing disasters related to the environment, disaster risk management, to contain the effects of disasters, has come into effect.</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7</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DISASTER MANAGEMENT</w:t>
            </w:r>
          </w:p>
        </w:tc>
        <w:tc>
          <w:tcPr>
            <w:tcW w:w="4950" w:type="dxa"/>
          </w:tcPr>
          <w:p w:rsidR="00D55969" w:rsidRPr="00A25C0C" w:rsidRDefault="00D55969" w:rsidP="00FA0113">
            <w:pPr>
              <w:numPr>
                <w:ilvl w:val="0"/>
                <w:numId w:val="747"/>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Describe the disaster management cycle.</w:t>
            </w:r>
          </w:p>
          <w:p w:rsidR="00D55969" w:rsidRPr="00A25C0C" w:rsidRDefault="00D55969" w:rsidP="00FA0113">
            <w:pPr>
              <w:numPr>
                <w:ilvl w:val="0"/>
                <w:numId w:val="74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mitigation and the ways by which it reduces risk.</w:t>
            </w:r>
          </w:p>
          <w:p w:rsidR="00D55969" w:rsidRPr="00A25C0C" w:rsidRDefault="00D55969" w:rsidP="00FA0113">
            <w:pPr>
              <w:numPr>
                <w:ilvl w:val="0"/>
                <w:numId w:val="74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measures to achieve disaster-resilient community.</w:t>
            </w:r>
          </w:p>
          <w:p w:rsidR="00D55969" w:rsidRPr="00A25C0C" w:rsidRDefault="00D55969" w:rsidP="00FA0113">
            <w:pPr>
              <w:numPr>
                <w:ilvl w:val="0"/>
                <w:numId w:val="74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Describe international initiatives on disaster management.</w:t>
            </w:r>
          </w:p>
          <w:p w:rsidR="00D55969" w:rsidRPr="00A25C0C" w:rsidRDefault="00D55969" w:rsidP="00FA0113">
            <w:pPr>
              <w:numPr>
                <w:ilvl w:val="0"/>
                <w:numId w:val="747"/>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Describe national disaster management policies.</w:t>
            </w:r>
          </w:p>
          <w:p w:rsidR="00D55969" w:rsidRPr="00A25C0C" w:rsidRDefault="00D55969" w:rsidP="00FA0113">
            <w:pPr>
              <w:numPr>
                <w:ilvl w:val="0"/>
                <w:numId w:val="747"/>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disaster management practices in Bhutan.</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12</w:t>
            </w:r>
          </w:p>
          <w:p w:rsidR="00D55969" w:rsidRPr="00A812F3" w:rsidRDefault="00D55969" w:rsidP="00791CB4">
            <w:pPr>
              <w:jc w:val="center"/>
              <w:rPr>
                <w:rFonts w:ascii="Times New Roman" w:eastAsia="Times New Roman" w:hAnsi="Times New Roman" w:cs="Times New Roman"/>
                <w:bCs/>
                <w:sz w:val="24"/>
                <w:szCs w:val="24"/>
              </w:rPr>
            </w:pPr>
          </w:p>
        </w:tc>
      </w:tr>
      <w:tr w:rsidR="00D55969" w:rsidRPr="00A25C0C" w:rsidTr="00EC58C3">
        <w:trPr>
          <w:trHeight w:val="233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3. Natural resource management:</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Human activities contributing to the negative impact on biodiversity have gained global attention.  </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8</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BIODIVERSITY CONSERVATION</w:t>
            </w:r>
          </w:p>
        </w:tc>
        <w:tc>
          <w:tcPr>
            <w:tcW w:w="4950" w:type="dxa"/>
          </w:tcPr>
          <w:p w:rsidR="00D55969" w:rsidRPr="00A25C0C" w:rsidRDefault="00D55969" w:rsidP="00FA0113">
            <w:pPr>
              <w:numPr>
                <w:ilvl w:val="0"/>
                <w:numId w:val="753"/>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the role of biodiversity in the functioning of the ecosystem.</w:t>
            </w:r>
          </w:p>
          <w:p w:rsidR="00D55969" w:rsidRPr="00A25C0C" w:rsidRDefault="00D55969" w:rsidP="00FA0113">
            <w:pPr>
              <w:numPr>
                <w:ilvl w:val="0"/>
                <w:numId w:val="753"/>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endemism with some examples.</w:t>
            </w:r>
          </w:p>
          <w:p w:rsidR="00D55969" w:rsidRPr="00A25C0C" w:rsidRDefault="00D55969" w:rsidP="00FA0113">
            <w:pPr>
              <w:numPr>
                <w:ilvl w:val="0"/>
                <w:numId w:val="753"/>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Examine roles of international treaties and conventions for the conservation of biodiversity.</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4</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3. Natural resource management:</w:t>
            </w:r>
          </w:p>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sz w:val="24"/>
                <w:szCs w:val="24"/>
              </w:rPr>
              <w:t>Owing to the threats to biodiversity, conservation efforts in Bhutan are governed by acts and policies, traditional belief systems which have been effective till now.</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9</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BIODIVERSITY MANAGEMENT</w:t>
            </w:r>
          </w:p>
        </w:tc>
        <w:tc>
          <w:tcPr>
            <w:tcW w:w="4950" w:type="dxa"/>
          </w:tcPr>
          <w:p w:rsidR="00D55969" w:rsidRPr="00A25C0C" w:rsidRDefault="00D55969" w:rsidP="00FA0113">
            <w:pPr>
              <w:numPr>
                <w:ilvl w:val="0"/>
                <w:numId w:val="746"/>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Describe the measures to promote biodiversity conservation in Bhutan.</w:t>
            </w:r>
          </w:p>
          <w:p w:rsidR="00D55969" w:rsidRPr="00A25C0C" w:rsidRDefault="00D55969" w:rsidP="00FA0113">
            <w:pPr>
              <w:numPr>
                <w:ilvl w:val="0"/>
                <w:numId w:val="746"/>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the importance of indigenous methods in biodiversity management.</w:t>
            </w:r>
          </w:p>
          <w:p w:rsidR="00D55969" w:rsidRPr="00A25C0C" w:rsidRDefault="00D55969" w:rsidP="00FA0113">
            <w:pPr>
              <w:numPr>
                <w:ilvl w:val="0"/>
                <w:numId w:val="746"/>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Explain National Biodiversity Strategies and Action Plan (NBSAP).</w:t>
            </w:r>
          </w:p>
          <w:p w:rsidR="00D55969" w:rsidRPr="00A25C0C" w:rsidRDefault="00D55969" w:rsidP="00FA0113">
            <w:pPr>
              <w:numPr>
                <w:ilvl w:val="0"/>
                <w:numId w:val="746"/>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 xml:space="preserve"> Interpret the application of Biodiversity Management System (BMS) in biodiversity conservation.</w:t>
            </w:r>
          </w:p>
          <w:p w:rsidR="00D55969" w:rsidRPr="00A25C0C" w:rsidRDefault="00D55969" w:rsidP="00FA0113">
            <w:pPr>
              <w:numPr>
                <w:ilvl w:val="0"/>
                <w:numId w:val="746"/>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some of the challenges in biodiversity management.</w:t>
            </w:r>
          </w:p>
          <w:p w:rsidR="00D55969" w:rsidRPr="00A25C0C" w:rsidRDefault="00D55969" w:rsidP="00FA0113">
            <w:pPr>
              <w:numPr>
                <w:ilvl w:val="0"/>
                <w:numId w:val="746"/>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Investigate the causes of human-wildlife conflict.</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8</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3. Natural resource management:</w:t>
            </w:r>
          </w:p>
          <w:p w:rsidR="00D55969" w:rsidRPr="00A25C0C" w:rsidRDefault="00D55969" w:rsidP="00791CB4">
            <w:pPr>
              <w:widowControl w:val="0"/>
              <w:rPr>
                <w:rFonts w:ascii="Times New Roman" w:eastAsia="Times New Roman" w:hAnsi="Times New Roman" w:cs="Times New Roman"/>
                <w:b/>
                <w:sz w:val="24"/>
                <w:szCs w:val="24"/>
              </w:rPr>
            </w:pPr>
            <w:r w:rsidRPr="00A25C0C">
              <w:rPr>
                <w:rFonts w:ascii="Times New Roman" w:eastAsia="Arial" w:hAnsi="Times New Roman" w:cs="Times New Roman"/>
                <w:sz w:val="24"/>
                <w:szCs w:val="24"/>
              </w:rPr>
              <w:t>For sustainable agriculture, land and water resource management is adopted for long term perspective.</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10</w:t>
            </w:r>
          </w:p>
        </w:tc>
        <w:tc>
          <w:tcPr>
            <w:tcW w:w="2340" w:type="dxa"/>
          </w:tcPr>
          <w:p w:rsidR="00D55969" w:rsidRPr="006344BF" w:rsidRDefault="00D55969" w:rsidP="00791CB4">
            <w:pPr>
              <w:spacing w:before="240" w:after="240"/>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 xml:space="preserve"> LAND AND WATER MANAGEMENT</w:t>
            </w:r>
          </w:p>
        </w:tc>
        <w:tc>
          <w:tcPr>
            <w:tcW w:w="4950" w:type="dxa"/>
          </w:tcPr>
          <w:p w:rsidR="00D55969" w:rsidRPr="00A25C0C" w:rsidRDefault="00D55969" w:rsidP="00FA0113">
            <w:pPr>
              <w:numPr>
                <w:ilvl w:val="0"/>
                <w:numId w:val="750"/>
              </w:numPr>
              <w:spacing w:before="240"/>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xplain land use and land cover change.</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xplain the sustainable land management approach and practices in Bhutan.</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valuate the soil quality standards for agriculture.</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25C0C">
              <w:rPr>
                <w:rFonts w:ascii="Times New Roman" w:eastAsia="Times New Roman" w:hAnsi="Times New Roman" w:cs="Times New Roman"/>
                <w:sz w:val="24"/>
                <w:szCs w:val="24"/>
              </w:rPr>
              <w:t>arry out the soil test.</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xplain the importance of water management in agriculture.</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25C0C">
              <w:rPr>
                <w:rFonts w:ascii="Times New Roman" w:eastAsia="Times New Roman" w:hAnsi="Times New Roman" w:cs="Times New Roman"/>
                <w:sz w:val="24"/>
                <w:szCs w:val="24"/>
              </w:rPr>
              <w:t>dentify various water conservation approaches in agriculture systems.</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xplain the technique of rain water harvesting.</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25C0C">
              <w:rPr>
                <w:rFonts w:ascii="Times New Roman" w:eastAsia="Times New Roman" w:hAnsi="Times New Roman" w:cs="Times New Roman"/>
                <w:sz w:val="24"/>
                <w:szCs w:val="24"/>
              </w:rPr>
              <w:t>escribe the types of irrigation techniques.</w:t>
            </w:r>
          </w:p>
          <w:p w:rsidR="00D55969" w:rsidRPr="00A25C0C" w:rsidRDefault="00D55969" w:rsidP="00FA0113">
            <w:pPr>
              <w:numPr>
                <w:ilvl w:val="0"/>
                <w:numId w:val="750"/>
              </w:numPr>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A25C0C">
              <w:rPr>
                <w:rFonts w:ascii="Times New Roman" w:eastAsia="Times New Roman" w:hAnsi="Times New Roman" w:cs="Times New Roman"/>
                <w:sz w:val="24"/>
                <w:szCs w:val="24"/>
              </w:rPr>
              <w:t xml:space="preserve">elate the biological and chemical content of water to its quality. </w:t>
            </w:r>
          </w:p>
          <w:p w:rsidR="00D55969" w:rsidRPr="00A25C0C" w:rsidRDefault="00D55969" w:rsidP="00FA0113">
            <w:pPr>
              <w:numPr>
                <w:ilvl w:val="0"/>
                <w:numId w:val="750"/>
              </w:numPr>
              <w:spacing w:after="240"/>
              <w:ind w:left="33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25C0C">
              <w:rPr>
                <w:rFonts w:ascii="Times New Roman" w:eastAsia="Times New Roman" w:hAnsi="Times New Roman" w:cs="Times New Roman"/>
                <w:sz w:val="24"/>
                <w:szCs w:val="24"/>
              </w:rPr>
              <w:t>xplain the importance of biological oxygen demand in relation to water quality.</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9</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3. Natural resource management:</w:t>
            </w:r>
          </w:p>
          <w:p w:rsidR="00D55969" w:rsidRPr="00A25C0C" w:rsidRDefault="00D55969" w:rsidP="00791CB4">
            <w:pPr>
              <w:widowControl w:val="0"/>
              <w:rPr>
                <w:rFonts w:ascii="Times New Roman" w:eastAsia="Arial" w:hAnsi="Times New Roman" w:cs="Times New Roman"/>
                <w:sz w:val="24"/>
                <w:szCs w:val="24"/>
              </w:rPr>
            </w:pPr>
            <w:r w:rsidRPr="00A25C0C">
              <w:rPr>
                <w:rFonts w:ascii="Times New Roman" w:eastAsia="Arial" w:hAnsi="Times New Roman" w:cs="Times New Roman"/>
                <w:sz w:val="24"/>
                <w:szCs w:val="24"/>
              </w:rPr>
              <w:t xml:space="preserve">Energy is the key driver of economic growth. However, the sources which facilitates the production of energy is contended in light of climate change and its associated impact. </w:t>
            </w:r>
          </w:p>
          <w:p w:rsidR="00D55969" w:rsidRPr="00A25C0C" w:rsidRDefault="00D55969" w:rsidP="00791CB4">
            <w:pPr>
              <w:widowControl w:val="0"/>
              <w:rPr>
                <w:rFonts w:ascii="Times New Roman" w:eastAsia="Arial" w:hAnsi="Times New Roman" w:cs="Times New Roman"/>
                <w:sz w:val="24"/>
                <w:szCs w:val="24"/>
              </w:rPr>
            </w:pPr>
            <w:r w:rsidRPr="00A25C0C">
              <w:rPr>
                <w:rFonts w:ascii="Times New Roman" w:eastAsia="Arial" w:hAnsi="Times New Roman" w:cs="Times New Roman"/>
                <w:sz w:val="24"/>
                <w:szCs w:val="24"/>
              </w:rPr>
              <w:t xml:space="preserve">Therefore the move towards green energy.  </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11</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ENERGY CONSERVATION</w:t>
            </w:r>
          </w:p>
        </w:tc>
        <w:tc>
          <w:tcPr>
            <w:tcW w:w="4950" w:type="dxa"/>
          </w:tcPr>
          <w:p w:rsidR="00D55969" w:rsidRPr="00A25C0C" w:rsidRDefault="00D55969" w:rsidP="00FA0113">
            <w:pPr>
              <w:numPr>
                <w:ilvl w:val="0"/>
                <w:numId w:val="751"/>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alternative energy devices.</w:t>
            </w:r>
          </w:p>
          <w:p w:rsidR="00D55969" w:rsidRPr="00A25C0C" w:rsidRDefault="00D55969" w:rsidP="00FA0113">
            <w:pPr>
              <w:numPr>
                <w:ilvl w:val="0"/>
                <w:numId w:val="751"/>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Evaluate pros and cons of alternative energy devices.</w:t>
            </w:r>
          </w:p>
          <w:p w:rsidR="00D55969" w:rsidRPr="00A25C0C" w:rsidRDefault="00D55969" w:rsidP="00FA0113">
            <w:pPr>
              <w:numPr>
                <w:ilvl w:val="0"/>
                <w:numId w:val="751"/>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Describe the green technologies for energy efficiency.</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6</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4. Sustainable development:</w:t>
            </w:r>
          </w:p>
          <w:p w:rsidR="00D55969" w:rsidRPr="00A25C0C" w:rsidRDefault="00D55969" w:rsidP="00791CB4">
            <w:pPr>
              <w:rPr>
                <w:rFonts w:ascii="Times New Roman" w:eastAsia="Times New Roman" w:hAnsi="Times New Roman" w:cs="Times New Roman"/>
                <w:sz w:val="24"/>
                <w:szCs w:val="24"/>
              </w:rPr>
            </w:pP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12</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ENVIRONMENT MANAGEMENT</w:t>
            </w:r>
          </w:p>
        </w:tc>
        <w:tc>
          <w:tcPr>
            <w:tcW w:w="4950" w:type="dxa"/>
          </w:tcPr>
          <w:p w:rsidR="00D55969" w:rsidRPr="00A25C0C" w:rsidRDefault="00D55969" w:rsidP="00FA0113">
            <w:pPr>
              <w:numPr>
                <w:ilvl w:val="0"/>
                <w:numId w:val="748"/>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the green economy.</w:t>
            </w:r>
          </w:p>
          <w:p w:rsidR="00D55969" w:rsidRPr="00A25C0C" w:rsidRDefault="00D55969" w:rsidP="00FA0113">
            <w:pPr>
              <w:numPr>
                <w:ilvl w:val="0"/>
                <w:numId w:val="748"/>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Discuss green economy practices in various sectors.</w:t>
            </w:r>
          </w:p>
          <w:p w:rsidR="00D55969" w:rsidRPr="00A25C0C" w:rsidRDefault="00D55969" w:rsidP="00FA0113">
            <w:pPr>
              <w:numPr>
                <w:ilvl w:val="0"/>
                <w:numId w:val="748"/>
              </w:numPr>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Explain environmental management systems in the context of sustainable development.</w:t>
            </w:r>
          </w:p>
          <w:p w:rsidR="00D55969" w:rsidRPr="00A25C0C" w:rsidRDefault="00D55969" w:rsidP="00FA0113">
            <w:pPr>
              <w:numPr>
                <w:ilvl w:val="0"/>
                <w:numId w:val="748"/>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Identify tools for sustainable environmental management.</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10</w:t>
            </w:r>
          </w:p>
        </w:tc>
      </w:tr>
      <w:tr w:rsidR="00D55969" w:rsidRPr="00A25C0C" w:rsidTr="000666BC">
        <w:trPr>
          <w:trHeight w:val="240"/>
        </w:trPr>
        <w:tc>
          <w:tcPr>
            <w:tcW w:w="3330" w:type="dxa"/>
          </w:tcPr>
          <w:p w:rsidR="00D55969" w:rsidRPr="00A25C0C" w:rsidRDefault="00D55969" w:rsidP="00791CB4">
            <w:pPr>
              <w:rPr>
                <w:rFonts w:ascii="Times New Roman" w:eastAsia="Times New Roman" w:hAnsi="Times New Roman" w:cs="Times New Roman"/>
                <w:b/>
                <w:sz w:val="24"/>
                <w:szCs w:val="24"/>
              </w:rPr>
            </w:pPr>
            <w:r w:rsidRPr="00A25C0C">
              <w:rPr>
                <w:rFonts w:ascii="Times New Roman" w:eastAsia="Times New Roman" w:hAnsi="Times New Roman" w:cs="Times New Roman"/>
                <w:b/>
                <w:sz w:val="24"/>
                <w:szCs w:val="24"/>
              </w:rPr>
              <w:t>4. Sustainable development:</w:t>
            </w:r>
          </w:p>
          <w:p w:rsidR="00D55969" w:rsidRPr="00A25C0C" w:rsidRDefault="00D55969" w:rsidP="00791CB4">
            <w:pPr>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The Sustainable Development Goals are the blueprint to achieve a better and more sustainable future for all.</w:t>
            </w:r>
          </w:p>
        </w:tc>
        <w:tc>
          <w:tcPr>
            <w:tcW w:w="162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Chapter 13</w:t>
            </w:r>
          </w:p>
        </w:tc>
        <w:tc>
          <w:tcPr>
            <w:tcW w:w="2340" w:type="dxa"/>
          </w:tcPr>
          <w:p w:rsidR="00D55969" w:rsidRPr="006344BF" w:rsidRDefault="00D55969" w:rsidP="00791CB4">
            <w:pPr>
              <w:spacing w:before="240" w:after="240"/>
              <w:jc w:val="center"/>
              <w:rPr>
                <w:rFonts w:ascii="Times New Roman" w:eastAsia="Arial" w:hAnsi="Times New Roman" w:cs="Times New Roman"/>
                <w:b/>
                <w:color w:val="000000" w:themeColor="text1"/>
                <w:sz w:val="24"/>
                <w:szCs w:val="24"/>
              </w:rPr>
            </w:pPr>
            <w:r w:rsidRPr="006344BF">
              <w:rPr>
                <w:rFonts w:ascii="Times New Roman" w:eastAsia="Arial" w:hAnsi="Times New Roman" w:cs="Times New Roman"/>
                <w:b/>
                <w:color w:val="000000" w:themeColor="text1"/>
                <w:sz w:val="24"/>
                <w:szCs w:val="24"/>
              </w:rPr>
              <w:t>SUSTAINABLE DEVELOPMENT</w:t>
            </w:r>
          </w:p>
        </w:tc>
        <w:tc>
          <w:tcPr>
            <w:tcW w:w="4950" w:type="dxa"/>
          </w:tcPr>
          <w:p w:rsidR="00D55969" w:rsidRPr="00A25C0C" w:rsidRDefault="00D55969" w:rsidP="00FA0113">
            <w:pPr>
              <w:numPr>
                <w:ilvl w:val="0"/>
                <w:numId w:val="749"/>
              </w:numPr>
              <w:spacing w:before="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Identify sustainable development goals.</w:t>
            </w:r>
          </w:p>
          <w:p w:rsidR="00D55969" w:rsidRPr="00A25C0C" w:rsidRDefault="00D55969" w:rsidP="00FA0113">
            <w:pPr>
              <w:numPr>
                <w:ilvl w:val="0"/>
                <w:numId w:val="749"/>
              </w:numPr>
              <w:spacing w:after="240"/>
              <w:ind w:left="337"/>
              <w:rPr>
                <w:rFonts w:ascii="Times New Roman" w:eastAsia="Times New Roman" w:hAnsi="Times New Roman" w:cs="Times New Roman"/>
                <w:sz w:val="24"/>
                <w:szCs w:val="24"/>
              </w:rPr>
            </w:pPr>
            <w:r w:rsidRPr="00A25C0C">
              <w:rPr>
                <w:rFonts w:ascii="Times New Roman" w:eastAsia="Times New Roman" w:hAnsi="Times New Roman" w:cs="Times New Roman"/>
                <w:sz w:val="24"/>
                <w:szCs w:val="24"/>
              </w:rPr>
              <w:t>Identify challenges for Bhutan in achieving SDGs.</w:t>
            </w:r>
          </w:p>
        </w:tc>
        <w:tc>
          <w:tcPr>
            <w:tcW w:w="1350" w:type="dxa"/>
          </w:tcPr>
          <w:p w:rsidR="00D55969" w:rsidRPr="00A812F3" w:rsidRDefault="00D55969" w:rsidP="00791CB4">
            <w:pPr>
              <w:jc w:val="center"/>
              <w:rPr>
                <w:rFonts w:ascii="Times New Roman" w:eastAsia="Times New Roman" w:hAnsi="Times New Roman" w:cs="Times New Roman"/>
                <w:bCs/>
                <w:sz w:val="24"/>
                <w:szCs w:val="24"/>
              </w:rPr>
            </w:pPr>
            <w:r w:rsidRPr="00A812F3">
              <w:rPr>
                <w:rFonts w:ascii="Times New Roman" w:eastAsia="Times New Roman" w:hAnsi="Times New Roman" w:cs="Times New Roman"/>
                <w:bCs/>
                <w:sz w:val="24"/>
                <w:szCs w:val="24"/>
              </w:rPr>
              <w:t>5</w:t>
            </w:r>
          </w:p>
        </w:tc>
      </w:tr>
    </w:tbl>
    <w:p w:rsidR="00D55969" w:rsidRDefault="00D55969" w:rsidP="00F921A2">
      <w:pPr>
        <w:rPr>
          <w:b/>
          <w:bCs/>
          <w:sz w:val="24"/>
          <w:szCs w:val="24"/>
        </w:rPr>
      </w:pPr>
    </w:p>
    <w:p w:rsidR="00791CB4" w:rsidRDefault="00791CB4" w:rsidP="00F921A2">
      <w:pPr>
        <w:rPr>
          <w:b/>
          <w:bCs/>
          <w:sz w:val="24"/>
          <w:szCs w:val="24"/>
        </w:rPr>
      </w:pPr>
    </w:p>
    <w:p w:rsidR="000666BC" w:rsidRDefault="000666BC" w:rsidP="00F921A2">
      <w:pPr>
        <w:rPr>
          <w:b/>
          <w:bCs/>
          <w:sz w:val="24"/>
          <w:szCs w:val="24"/>
        </w:rPr>
      </w:pPr>
    </w:p>
    <w:p w:rsidR="000666BC" w:rsidRDefault="000666BC" w:rsidP="00F921A2">
      <w:pPr>
        <w:rPr>
          <w:b/>
          <w:bCs/>
          <w:sz w:val="24"/>
          <w:szCs w:val="24"/>
        </w:rPr>
      </w:pPr>
    </w:p>
    <w:p w:rsidR="00DE22EF" w:rsidRDefault="00DE22EF" w:rsidP="00F921A2">
      <w:pPr>
        <w:rPr>
          <w:b/>
          <w:bCs/>
          <w:sz w:val="24"/>
          <w:szCs w:val="24"/>
        </w:rPr>
      </w:pPr>
    </w:p>
    <w:p w:rsidR="00DE22EF" w:rsidRDefault="00DE22EF" w:rsidP="00F921A2">
      <w:pPr>
        <w:rPr>
          <w:b/>
          <w:bCs/>
          <w:sz w:val="24"/>
          <w:szCs w:val="24"/>
        </w:rPr>
      </w:pPr>
    </w:p>
    <w:p w:rsidR="00DE22EF" w:rsidRDefault="00DE22EF" w:rsidP="00F921A2">
      <w:pPr>
        <w:rPr>
          <w:b/>
          <w:bCs/>
          <w:sz w:val="24"/>
          <w:szCs w:val="24"/>
        </w:rPr>
      </w:pPr>
    </w:p>
    <w:p w:rsidR="00DE22EF" w:rsidRDefault="00DE22EF" w:rsidP="00F921A2">
      <w:pPr>
        <w:rPr>
          <w:b/>
          <w:bCs/>
          <w:sz w:val="24"/>
          <w:szCs w:val="24"/>
        </w:rPr>
      </w:pPr>
    </w:p>
    <w:p w:rsidR="000666BC" w:rsidRDefault="000666BC" w:rsidP="00F921A2">
      <w:pPr>
        <w:rPr>
          <w:b/>
          <w:bCs/>
          <w:sz w:val="24"/>
          <w:szCs w:val="24"/>
        </w:rPr>
      </w:pPr>
    </w:p>
    <w:p w:rsidR="00791CB4" w:rsidRDefault="00791CB4" w:rsidP="00F921A2">
      <w:pPr>
        <w:rPr>
          <w:b/>
          <w:bCs/>
          <w:sz w:val="24"/>
          <w:szCs w:val="24"/>
        </w:rPr>
      </w:pPr>
    </w:p>
    <w:p w:rsidR="00AD285B" w:rsidRPr="006344BF" w:rsidRDefault="00AD285B"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70" w:name="_Toc42684918"/>
      <w:r w:rsidRPr="006344BF">
        <w:rPr>
          <w:rFonts w:ascii="Times New Roman" w:hAnsi="Times New Roman" w:cs="Times New Roman"/>
          <w:b/>
          <w:bCs/>
          <w:color w:val="000000" w:themeColor="text1"/>
          <w:sz w:val="28"/>
          <w:szCs w:val="28"/>
          <w:lang w:bidi="bo-CN"/>
        </w:rPr>
        <w:t>GEOGRAPHY</w:t>
      </w:r>
      <w:bookmarkEnd w:id="70"/>
    </w:p>
    <w:p w:rsidR="00791CB4" w:rsidRPr="006344BF" w:rsidRDefault="006344BF" w:rsidP="00791CB4">
      <w:pPr>
        <w:rPr>
          <w:rFonts w:ascii="Times New Roman" w:hAnsi="Times New Roman" w:cs="Times New Roman"/>
          <w:b/>
          <w:bCs/>
          <w:sz w:val="24"/>
          <w:szCs w:val="24"/>
        </w:rPr>
      </w:pPr>
      <w:r w:rsidRPr="006344BF">
        <w:rPr>
          <w:rFonts w:ascii="Times New Roman" w:hAnsi="Times New Roman" w:cs="Times New Roman"/>
          <w:b/>
          <w:bCs/>
          <w:sz w:val="24"/>
          <w:szCs w:val="24"/>
        </w:rPr>
        <w:t xml:space="preserve">Subject: </w:t>
      </w:r>
      <w:r w:rsidR="0028441F" w:rsidRPr="006344BF">
        <w:rPr>
          <w:rFonts w:ascii="Times New Roman" w:hAnsi="Times New Roman" w:cs="Times New Roman"/>
          <w:b/>
          <w:bCs/>
          <w:sz w:val="24"/>
          <w:szCs w:val="24"/>
        </w:rPr>
        <w:t>GEOGRAPHY</w:t>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t xml:space="preserve"> </w:t>
      </w:r>
      <w:r w:rsidR="00791CB4" w:rsidRPr="006344BF">
        <w:rPr>
          <w:rFonts w:ascii="Times New Roman" w:hAnsi="Times New Roman" w:cs="Times New Roman"/>
          <w:b/>
          <w:bCs/>
          <w:sz w:val="24"/>
          <w:szCs w:val="24"/>
        </w:rPr>
        <w:t>Class XI</w:t>
      </w:r>
    </w:p>
    <w:tbl>
      <w:tblPr>
        <w:tblStyle w:val="TableGrid"/>
        <w:tblW w:w="14040" w:type="dxa"/>
        <w:tblInd w:w="-5" w:type="dxa"/>
        <w:tblLayout w:type="fixed"/>
        <w:tblLook w:val="04A0" w:firstRow="1" w:lastRow="0" w:firstColumn="1" w:lastColumn="0" w:noHBand="0" w:noVBand="1"/>
      </w:tblPr>
      <w:tblGrid>
        <w:gridCol w:w="1620"/>
        <w:gridCol w:w="1830"/>
        <w:gridCol w:w="5025"/>
        <w:gridCol w:w="4575"/>
        <w:gridCol w:w="990"/>
      </w:tblGrid>
      <w:tr w:rsidR="00791CB4" w:rsidRPr="007164F1" w:rsidTr="008339A9">
        <w:trPr>
          <w:trHeight w:val="323"/>
        </w:trPr>
        <w:tc>
          <w:tcPr>
            <w:tcW w:w="162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Strand </w:t>
            </w:r>
          </w:p>
        </w:tc>
        <w:tc>
          <w:tcPr>
            <w:tcW w:w="183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Chapter </w:t>
            </w:r>
          </w:p>
        </w:tc>
        <w:tc>
          <w:tcPr>
            <w:tcW w:w="9600" w:type="dxa"/>
            <w:gridSpan w:val="2"/>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Scope</w:t>
            </w:r>
          </w:p>
        </w:tc>
        <w:tc>
          <w:tcPr>
            <w:tcW w:w="990" w:type="dxa"/>
            <w:vMerge w:val="restart"/>
          </w:tcPr>
          <w:p w:rsidR="00791CB4" w:rsidRPr="007164F1" w:rsidRDefault="00791CB4" w:rsidP="001A02E7">
            <w:pPr>
              <w:jc w:val="center"/>
              <w:rPr>
                <w:rFonts w:ascii="Times New Roman" w:hAnsi="Times New Roman" w:cs="Times New Roman"/>
                <w:b/>
                <w:bCs/>
                <w:sz w:val="24"/>
                <w:szCs w:val="24"/>
              </w:rPr>
            </w:pPr>
            <w:r w:rsidRPr="007164F1">
              <w:rPr>
                <w:rFonts w:ascii="Times New Roman" w:hAnsi="Times New Roman" w:cs="Times New Roman"/>
                <w:b/>
                <w:bCs/>
                <w:sz w:val="24"/>
                <w:szCs w:val="24"/>
              </w:rPr>
              <w:t>Weighting</w:t>
            </w:r>
          </w:p>
        </w:tc>
      </w:tr>
      <w:tr w:rsidR="00791CB4" w:rsidRPr="007164F1" w:rsidTr="008339A9">
        <w:trPr>
          <w:trHeight w:val="279"/>
        </w:trPr>
        <w:tc>
          <w:tcPr>
            <w:tcW w:w="1620" w:type="dxa"/>
            <w:vMerge/>
          </w:tcPr>
          <w:p w:rsidR="00791CB4" w:rsidRPr="007164F1" w:rsidRDefault="00791CB4" w:rsidP="00791CB4">
            <w:pPr>
              <w:rPr>
                <w:rFonts w:ascii="Times New Roman" w:hAnsi="Times New Roman" w:cs="Times New Roman"/>
                <w:sz w:val="24"/>
                <w:szCs w:val="24"/>
              </w:rPr>
            </w:pPr>
          </w:p>
        </w:tc>
        <w:tc>
          <w:tcPr>
            <w:tcW w:w="1830" w:type="dxa"/>
            <w:vMerge/>
          </w:tcPr>
          <w:p w:rsidR="00791CB4" w:rsidRPr="007164F1" w:rsidRDefault="00791CB4" w:rsidP="00791CB4">
            <w:pPr>
              <w:rPr>
                <w:rFonts w:ascii="Times New Roman" w:hAnsi="Times New Roman" w:cs="Times New Roman"/>
                <w:sz w:val="24"/>
                <w:szCs w:val="24"/>
              </w:rPr>
            </w:pPr>
          </w:p>
        </w:tc>
        <w:tc>
          <w:tcPr>
            <w:tcW w:w="502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Topic/ sub topics. </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Learning objectives </w:t>
            </w:r>
          </w:p>
        </w:tc>
        <w:tc>
          <w:tcPr>
            <w:tcW w:w="990" w:type="dxa"/>
            <w:vMerge/>
          </w:tcPr>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744"/>
        </w:trPr>
        <w:tc>
          <w:tcPr>
            <w:tcW w:w="1620" w:type="dxa"/>
            <w:vMerge w:val="restart"/>
          </w:tcPr>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Physical environment </w:t>
            </w: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Structure and composition of the Earth</w:t>
            </w:r>
          </w:p>
        </w:tc>
        <w:tc>
          <w:tcPr>
            <w:tcW w:w="502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i/>
                <w:iCs/>
                <w:sz w:val="24"/>
                <w:szCs w:val="24"/>
              </w:rPr>
              <w:t>Earth’s interior /structure, Earth’s density/ temperature, Earth’s pressure and Earthquakes waves and their characteristics.</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structure and composition of the Earth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Elaborate the origin of earthquake and its waves.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797"/>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Rocks</w:t>
            </w:r>
          </w:p>
          <w:p w:rsidR="00791CB4" w:rsidRPr="007164F1" w:rsidRDefault="00791CB4" w:rsidP="00791CB4">
            <w:pPr>
              <w:rPr>
                <w:rFonts w:ascii="Times New Roman" w:hAnsi="Times New Roman" w:cs="Times New Roman"/>
                <w:b/>
                <w:bCs/>
                <w:sz w:val="24"/>
                <w:szCs w:val="24"/>
              </w:rPr>
            </w:pPr>
          </w:p>
        </w:tc>
        <w:tc>
          <w:tcPr>
            <w:tcW w:w="502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i/>
                <w:iCs/>
                <w:sz w:val="24"/>
                <w:szCs w:val="24"/>
              </w:rPr>
              <w:t>Rocks and minerals, Classification of rocks and their characteristics, Economic importance of each rocks and Rock cycle.</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Classify rocks with their characteristics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Describe rock cycle.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economic importance of rocks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8339A9">
        <w:trPr>
          <w:trHeight w:val="691"/>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Soils</w:t>
            </w: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tc>
        <w:tc>
          <w:tcPr>
            <w:tcW w:w="5025" w:type="dxa"/>
          </w:tcPr>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 xml:space="preserve">Soil profile; properties of soil; factors of soil formation; soil classification; </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Illustrate the soil profile and explain the factors affecting soil formation.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73"/>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Endogenetic processes and its effect on the on the surface</w:t>
            </w:r>
          </w:p>
          <w:p w:rsidR="00791CB4" w:rsidRPr="007164F1" w:rsidRDefault="00791CB4" w:rsidP="00791CB4">
            <w:pPr>
              <w:rPr>
                <w:rFonts w:ascii="Times New Roman" w:hAnsi="Times New Roman" w:cs="Times New Roman"/>
                <w:b/>
                <w:bCs/>
                <w:sz w:val="24"/>
                <w:szCs w:val="24"/>
              </w:rPr>
            </w:pPr>
          </w:p>
        </w:tc>
        <w:tc>
          <w:tcPr>
            <w:tcW w:w="502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i/>
                <w:iCs/>
                <w:sz w:val="24"/>
                <w:szCs w:val="24"/>
              </w:rPr>
              <w:t>Endogenetic forces- Diastrophism and sudden force; Diastrophism- folding and faulting; land forms associated with edogeneous processes- mountains, plateaus and plains and their classification</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causes and effect of endogenetic forces that have carved varied landscape on the Earth’s surface.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292"/>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Work of Glacier</w:t>
            </w:r>
          </w:p>
        </w:tc>
        <w:tc>
          <w:tcPr>
            <w:tcW w:w="5025" w:type="dxa"/>
          </w:tcPr>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Movement of Glaciers, Types of Glaciers and Landforms associated with Glacier</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work of glacier in the formation of various landforms. </w:t>
            </w:r>
          </w:p>
        </w:tc>
        <w:tc>
          <w:tcPr>
            <w:tcW w:w="99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8339A9">
        <w:trPr>
          <w:trHeight w:val="1270"/>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Composition </w:t>
            </w:r>
            <w:r>
              <w:rPr>
                <w:rFonts w:ascii="Times New Roman" w:hAnsi="Times New Roman" w:cs="Times New Roman"/>
                <w:b/>
                <w:bCs/>
                <w:sz w:val="24"/>
                <w:szCs w:val="24"/>
              </w:rPr>
              <w:t>and structure of the Atmosphere</w:t>
            </w:r>
          </w:p>
        </w:tc>
        <w:tc>
          <w:tcPr>
            <w:tcW w:w="5025" w:type="dxa"/>
            <w:vMerge w:val="restart"/>
            <w:vAlign w:val="center"/>
          </w:tcPr>
          <w:p w:rsidR="00791CB4" w:rsidRPr="007164F1" w:rsidRDefault="00791CB4" w:rsidP="00791CB4">
            <w:pPr>
              <w:rPr>
                <w:rFonts w:ascii="Times New Roman" w:hAnsi="Times New Roman" w:cs="Times New Roman"/>
                <w:i/>
                <w:iCs/>
                <w:sz w:val="24"/>
                <w:szCs w:val="24"/>
              </w:rPr>
            </w:pPr>
            <w:r w:rsidRPr="007164F1">
              <w:rPr>
                <w:rFonts w:ascii="Times New Roman" w:hAnsi="Times New Roman" w:cs="Times New Roman"/>
                <w:i/>
                <w:sz w:val="24"/>
                <w:szCs w:val="24"/>
              </w:rPr>
              <w:t>Heat budget of the earth, latitudinal heat balance, factors affecting solar radiation, Heating and cooling of the atmosphere, Horizontal Distribution of temperature and inversion of temperature</w:t>
            </w:r>
          </w:p>
        </w:tc>
        <w:tc>
          <w:tcPr>
            <w:tcW w:w="4575" w:type="dxa"/>
            <w:vMerge w:val="restart"/>
            <w:vAlign w:val="center"/>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composition and structure of the atmosphere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factors affecting solar radiation and temperature distribution.  </w:t>
            </w:r>
          </w:p>
          <w:p w:rsidR="00791CB4" w:rsidRPr="007164F1" w:rsidRDefault="00791CB4" w:rsidP="00791CB4">
            <w:pPr>
              <w:rPr>
                <w:rFonts w:ascii="Times New Roman" w:hAnsi="Times New Roman" w:cs="Times New Roman"/>
                <w:color w:val="FF0000"/>
                <w:sz w:val="24"/>
                <w:szCs w:val="24"/>
              </w:rPr>
            </w:pPr>
            <w:r w:rsidRPr="007164F1">
              <w:rPr>
                <w:rFonts w:ascii="Times New Roman" w:hAnsi="Times New Roman" w:cs="Times New Roman"/>
                <w:sz w:val="24"/>
                <w:szCs w:val="24"/>
              </w:rPr>
              <w:t>Discuss the importance of atmosphere</w:t>
            </w:r>
            <w:r w:rsidRPr="007164F1">
              <w:rPr>
                <w:rFonts w:ascii="Times New Roman" w:hAnsi="Times New Roman" w:cs="Times New Roman"/>
                <w:color w:val="FF0000"/>
                <w:sz w:val="24"/>
                <w:szCs w:val="24"/>
              </w:rPr>
              <w:t xml:space="preserv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5</w:t>
            </w:r>
          </w:p>
        </w:tc>
      </w:tr>
      <w:tr w:rsidR="00791CB4" w:rsidRPr="007164F1" w:rsidTr="008339A9">
        <w:trPr>
          <w:trHeight w:val="615"/>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Pr>
                <w:rFonts w:ascii="Times New Roman" w:hAnsi="Times New Roman" w:cs="Times New Roman"/>
                <w:b/>
                <w:bCs/>
                <w:sz w:val="24"/>
                <w:szCs w:val="24"/>
              </w:rPr>
              <w:t>Importance of the atmosphere</w:t>
            </w:r>
          </w:p>
        </w:tc>
        <w:tc>
          <w:tcPr>
            <w:tcW w:w="5025" w:type="dxa"/>
            <w:vMerge/>
          </w:tcPr>
          <w:p w:rsidR="00791CB4" w:rsidRPr="007164F1" w:rsidRDefault="00791CB4" w:rsidP="00791CB4">
            <w:pPr>
              <w:rPr>
                <w:rFonts w:ascii="Times New Roman" w:hAnsi="Times New Roman" w:cs="Times New Roman"/>
                <w:i/>
                <w:iCs/>
                <w:sz w:val="24"/>
                <w:szCs w:val="24"/>
              </w:rPr>
            </w:pPr>
          </w:p>
        </w:tc>
        <w:tc>
          <w:tcPr>
            <w:tcW w:w="4575" w:type="dxa"/>
            <w:vMerge/>
          </w:tcPr>
          <w:p w:rsidR="00791CB4" w:rsidRPr="007164F1" w:rsidRDefault="00791CB4" w:rsidP="00791CB4">
            <w:pPr>
              <w:rPr>
                <w:rFonts w:ascii="Times New Roman" w:hAnsi="Times New Roman" w:cs="Times New Roman"/>
                <w:color w:val="FF0000"/>
                <w:sz w:val="24"/>
                <w:szCs w:val="24"/>
              </w:rPr>
            </w:pP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2</w:t>
            </w:r>
          </w:p>
        </w:tc>
      </w:tr>
      <w:tr w:rsidR="00791CB4" w:rsidRPr="007164F1" w:rsidTr="008339A9">
        <w:trPr>
          <w:trHeight w:val="534"/>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Insolation and temperature</w:t>
            </w:r>
          </w:p>
        </w:tc>
        <w:tc>
          <w:tcPr>
            <w:tcW w:w="5025" w:type="dxa"/>
            <w:vMerge/>
          </w:tcPr>
          <w:p w:rsidR="00791CB4" w:rsidRPr="007164F1" w:rsidRDefault="00791CB4" w:rsidP="00791CB4">
            <w:pPr>
              <w:rPr>
                <w:rFonts w:ascii="Times New Roman" w:hAnsi="Times New Roman" w:cs="Times New Roman"/>
                <w:i/>
                <w:iCs/>
                <w:sz w:val="24"/>
                <w:szCs w:val="24"/>
              </w:rPr>
            </w:pPr>
          </w:p>
        </w:tc>
        <w:tc>
          <w:tcPr>
            <w:tcW w:w="4575" w:type="dxa"/>
            <w:vMerge/>
          </w:tcPr>
          <w:p w:rsidR="00791CB4" w:rsidRPr="007164F1" w:rsidRDefault="00791CB4" w:rsidP="00791CB4">
            <w:pPr>
              <w:rPr>
                <w:rFonts w:ascii="Times New Roman" w:hAnsi="Times New Roman" w:cs="Times New Roman"/>
                <w:color w:val="FF0000"/>
                <w:sz w:val="24"/>
                <w:szCs w:val="24"/>
              </w:rPr>
            </w:pP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5</w:t>
            </w:r>
          </w:p>
        </w:tc>
      </w:tr>
      <w:tr w:rsidR="00791CB4" w:rsidRPr="007164F1" w:rsidTr="008339A9">
        <w:trPr>
          <w:trHeight w:val="263"/>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 Atmospheric pressure and winds</w:t>
            </w:r>
          </w:p>
        </w:tc>
        <w:tc>
          <w:tcPr>
            <w:tcW w:w="5025" w:type="dxa"/>
          </w:tcPr>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Factors affecting atmospheric pressure, Horizontal and seasonal distribution of atmospheric pressure, Types of winds moisture in the atmospheres , forms of condensation and precipitation: types, classification and distribution of rainfall</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factors affecting atmospheric pressure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Describe the types and classification of rainfall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Elaborate the types of wind moisture in the atmosphere</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horizontal and seasonal distribution of atmospheric pressure.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5</w:t>
            </w:r>
          </w:p>
        </w:tc>
      </w:tr>
      <w:tr w:rsidR="00791CB4" w:rsidRPr="007164F1" w:rsidTr="008339A9">
        <w:trPr>
          <w:trHeight w:val="560"/>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World climatic types</w:t>
            </w:r>
          </w:p>
        </w:tc>
        <w:tc>
          <w:tcPr>
            <w:tcW w:w="5025" w:type="dxa"/>
          </w:tcPr>
          <w:p w:rsidR="00791CB4" w:rsidRPr="007164F1" w:rsidRDefault="00791CB4" w:rsidP="00791CB4">
            <w:pPr>
              <w:rPr>
                <w:rFonts w:ascii="Times New Roman" w:hAnsi="Times New Roman" w:cs="Times New Roman"/>
                <w:i/>
                <w:iCs/>
                <w:sz w:val="24"/>
                <w:szCs w:val="24"/>
              </w:rPr>
            </w:pPr>
            <w:r w:rsidRPr="007164F1">
              <w:rPr>
                <w:rFonts w:ascii="Times New Roman" w:hAnsi="Times New Roman" w:cs="Times New Roman"/>
                <w:i/>
                <w:iCs/>
                <w:sz w:val="24"/>
                <w:szCs w:val="24"/>
              </w:rPr>
              <w:t>Climatic change and Koeppen’s classification of climate</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Discuss the causes and impacts of climate change </w:t>
            </w:r>
          </w:p>
          <w:p w:rsidR="00791CB4" w:rsidRPr="007164F1" w:rsidRDefault="00791CB4" w:rsidP="00791CB4">
            <w:pPr>
              <w:rPr>
                <w:rFonts w:ascii="Times New Roman" w:hAnsi="Times New Roman" w:cs="Times New Roman"/>
                <w:color w:val="FF0000"/>
                <w:sz w:val="24"/>
                <w:szCs w:val="24"/>
              </w:rPr>
            </w:pPr>
            <w:r w:rsidRPr="007164F1">
              <w:rPr>
                <w:rFonts w:ascii="Times New Roman" w:hAnsi="Times New Roman" w:cs="Times New Roman"/>
                <w:sz w:val="24"/>
                <w:szCs w:val="24"/>
              </w:rPr>
              <w:t>Elucidate the classification of climate.</w:t>
            </w:r>
            <w:r w:rsidRPr="007164F1">
              <w:rPr>
                <w:rFonts w:ascii="Times New Roman" w:hAnsi="Times New Roman" w:cs="Times New Roman"/>
                <w:color w:val="FF0000"/>
                <w:sz w:val="24"/>
                <w:szCs w:val="24"/>
              </w:rPr>
              <w:t xml:space="preserv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5</w:t>
            </w:r>
          </w:p>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1069"/>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Natural Hazards their causes and management</w:t>
            </w:r>
          </w:p>
          <w:p w:rsidR="00791CB4" w:rsidRPr="007164F1" w:rsidRDefault="00791CB4" w:rsidP="00791CB4">
            <w:pPr>
              <w:rPr>
                <w:rFonts w:ascii="Times New Roman" w:hAnsi="Times New Roman" w:cs="Times New Roman"/>
                <w:sz w:val="24"/>
                <w:szCs w:val="24"/>
              </w:rPr>
            </w:pPr>
          </w:p>
        </w:tc>
        <w:tc>
          <w:tcPr>
            <w:tcW w:w="5025" w:type="dxa"/>
          </w:tcPr>
          <w:p w:rsidR="00791CB4" w:rsidRPr="007164F1" w:rsidRDefault="00791CB4" w:rsidP="00791CB4">
            <w:pPr>
              <w:rPr>
                <w:rFonts w:ascii="Times New Roman" w:hAnsi="Times New Roman" w:cs="Times New Roman"/>
                <w:bCs/>
                <w:i/>
                <w:sz w:val="24"/>
                <w:szCs w:val="24"/>
              </w:rPr>
            </w:pPr>
            <w:r w:rsidRPr="007164F1">
              <w:rPr>
                <w:rFonts w:ascii="Times New Roman" w:hAnsi="Times New Roman" w:cs="Times New Roman"/>
                <w:bCs/>
                <w:i/>
                <w:sz w:val="24"/>
                <w:szCs w:val="24"/>
              </w:rPr>
              <w:t xml:space="preserve">Introduction and definition; Earthquakes, volcanic, flood, landslide, forest fires, drought, epidemics and traffic hazards; Disaster management cycles; International Decade for natural disaster Reduction </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Explain the various types of hazards and disasters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Discuss causes and effect of disasters </w:t>
            </w:r>
          </w:p>
          <w:p w:rsidR="00791CB4" w:rsidRPr="007164F1" w:rsidRDefault="00791CB4" w:rsidP="00791CB4">
            <w:pPr>
              <w:rPr>
                <w:rFonts w:ascii="Times New Roman" w:hAnsi="Times New Roman" w:cs="Times New Roman"/>
                <w:color w:val="FF0000"/>
                <w:sz w:val="24"/>
                <w:szCs w:val="24"/>
              </w:rPr>
            </w:pPr>
            <w:r w:rsidRPr="007164F1">
              <w:rPr>
                <w:rFonts w:ascii="Times New Roman" w:hAnsi="Times New Roman" w:cs="Times New Roman"/>
                <w:sz w:val="24"/>
                <w:szCs w:val="24"/>
              </w:rPr>
              <w:t>Suggest measures to mitigate disasters</w:t>
            </w:r>
            <w:r w:rsidRPr="007164F1">
              <w:rPr>
                <w:rFonts w:ascii="Times New Roman" w:hAnsi="Times New Roman" w:cs="Times New Roman"/>
                <w:color w:val="FF0000"/>
                <w:sz w:val="24"/>
                <w:szCs w:val="24"/>
              </w:rPr>
              <w:t xml:space="preserv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11</w:t>
            </w:r>
          </w:p>
        </w:tc>
      </w:tr>
      <w:tr w:rsidR="00791CB4" w:rsidRPr="007164F1" w:rsidTr="008339A9">
        <w:trPr>
          <w:trHeight w:val="955"/>
        </w:trPr>
        <w:tc>
          <w:tcPr>
            <w:tcW w:w="1620" w:type="dxa"/>
            <w:vMerge/>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Remote sensing( Refer supplementary text)</w:t>
            </w:r>
          </w:p>
        </w:tc>
        <w:tc>
          <w:tcPr>
            <w:tcW w:w="5025" w:type="dxa"/>
          </w:tcPr>
          <w:p w:rsidR="00791CB4" w:rsidRPr="007164F1" w:rsidRDefault="00791CB4" w:rsidP="00791CB4">
            <w:pPr>
              <w:rPr>
                <w:rFonts w:ascii="Times New Roman" w:hAnsi="Times New Roman" w:cs="Times New Roman"/>
                <w:bCs/>
                <w:i/>
                <w:sz w:val="24"/>
                <w:szCs w:val="24"/>
              </w:rPr>
            </w:pPr>
            <w:r w:rsidRPr="007164F1">
              <w:rPr>
                <w:rFonts w:ascii="Times New Roman" w:hAnsi="Times New Roman" w:cs="Times New Roman"/>
                <w:bCs/>
                <w:i/>
                <w:sz w:val="24"/>
                <w:szCs w:val="24"/>
              </w:rPr>
              <w:t>What is remote sensing, uses, interpretation and</w:t>
            </w:r>
            <w:r w:rsidRPr="007164F1">
              <w:rPr>
                <w:rFonts w:ascii="Times New Roman" w:hAnsi="Times New Roman" w:cs="Times New Roman"/>
                <w:bCs/>
                <w:sz w:val="24"/>
                <w:szCs w:val="24"/>
              </w:rPr>
              <w:t xml:space="preserve"> </w:t>
            </w:r>
            <w:r w:rsidRPr="007164F1">
              <w:rPr>
                <w:rFonts w:ascii="Times New Roman" w:hAnsi="Times New Roman" w:cs="Times New Roman"/>
                <w:bCs/>
                <w:i/>
                <w:sz w:val="24"/>
                <w:szCs w:val="24"/>
              </w:rPr>
              <w:t>analysis,</w:t>
            </w:r>
            <w:r w:rsidRPr="007164F1">
              <w:rPr>
                <w:rFonts w:ascii="Times New Roman" w:hAnsi="Times New Roman" w:cs="Times New Roman"/>
                <w:bCs/>
                <w:sz w:val="24"/>
                <w:szCs w:val="24"/>
              </w:rPr>
              <w:t xml:space="preserve"> (</w:t>
            </w:r>
            <w:r w:rsidRPr="007164F1">
              <w:rPr>
                <w:rFonts w:ascii="Times New Roman" w:hAnsi="Times New Roman" w:cs="Times New Roman"/>
                <w:bCs/>
                <w:i/>
                <w:sz w:val="24"/>
                <w:szCs w:val="24"/>
              </w:rPr>
              <w:t>What is remote sensing, uses, interpretation and analysis,)</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remote sensing  </w:t>
            </w:r>
          </w:p>
          <w:p w:rsidR="00791CB4" w:rsidRPr="007164F1" w:rsidRDefault="00791CB4" w:rsidP="00791CB4">
            <w:pPr>
              <w:rPr>
                <w:rFonts w:ascii="Times New Roman" w:hAnsi="Times New Roman" w:cs="Times New Roman"/>
                <w:color w:val="FF0000"/>
                <w:sz w:val="24"/>
                <w:szCs w:val="24"/>
              </w:rPr>
            </w:pPr>
            <w:r w:rsidRPr="007164F1">
              <w:rPr>
                <w:rFonts w:ascii="Times New Roman" w:hAnsi="Times New Roman" w:cs="Times New Roman"/>
                <w:sz w:val="24"/>
                <w:szCs w:val="24"/>
              </w:rPr>
              <w:t>Discuss the application of remote sensing.</w:t>
            </w:r>
            <w:r w:rsidRPr="007164F1">
              <w:rPr>
                <w:rFonts w:ascii="Times New Roman" w:hAnsi="Times New Roman" w:cs="Times New Roman"/>
                <w:color w:val="FF0000"/>
                <w:sz w:val="24"/>
                <w:szCs w:val="24"/>
              </w:rPr>
              <w:t xml:space="preserve">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4</w:t>
            </w:r>
          </w:p>
        </w:tc>
      </w:tr>
      <w:tr w:rsidR="00791CB4" w:rsidRPr="007164F1" w:rsidTr="008339A9">
        <w:trPr>
          <w:trHeight w:val="1121"/>
        </w:trPr>
        <w:tc>
          <w:tcPr>
            <w:tcW w:w="1620" w:type="dxa"/>
          </w:tcPr>
          <w:p w:rsidR="00791CB4" w:rsidRPr="007164F1" w:rsidRDefault="00791CB4" w:rsidP="00791CB4">
            <w:pPr>
              <w:rPr>
                <w:rFonts w:ascii="Times New Roman" w:hAnsi="Times New Roman" w:cs="Times New Roman"/>
                <w:sz w:val="24"/>
                <w:szCs w:val="24"/>
              </w:rPr>
            </w:pPr>
          </w:p>
        </w:tc>
        <w:tc>
          <w:tcPr>
            <w:tcW w:w="1830" w:type="dxa"/>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Map work</w:t>
            </w:r>
          </w:p>
          <w:p w:rsidR="00791CB4" w:rsidRPr="007164F1" w:rsidRDefault="00791CB4" w:rsidP="00791CB4">
            <w:pPr>
              <w:rPr>
                <w:rFonts w:ascii="Times New Roman" w:hAnsi="Times New Roman" w:cs="Times New Roman"/>
                <w:b/>
                <w:sz w:val="24"/>
                <w:szCs w:val="24"/>
              </w:rPr>
            </w:pPr>
          </w:p>
          <w:p w:rsidR="00791CB4" w:rsidRPr="007164F1" w:rsidRDefault="00791CB4" w:rsidP="00791CB4">
            <w:pPr>
              <w:rPr>
                <w:rFonts w:ascii="Times New Roman" w:hAnsi="Times New Roman" w:cs="Times New Roman"/>
                <w:b/>
                <w:sz w:val="24"/>
                <w:szCs w:val="24"/>
              </w:rPr>
            </w:pPr>
          </w:p>
          <w:p w:rsidR="00791CB4" w:rsidRPr="007164F1" w:rsidRDefault="00791CB4" w:rsidP="00791CB4">
            <w:pPr>
              <w:rPr>
                <w:rFonts w:ascii="Times New Roman" w:hAnsi="Times New Roman" w:cs="Times New Roman"/>
                <w:b/>
                <w:sz w:val="24"/>
                <w:szCs w:val="24"/>
              </w:rPr>
            </w:pPr>
          </w:p>
          <w:p w:rsidR="00791CB4" w:rsidRPr="007164F1" w:rsidRDefault="00791CB4" w:rsidP="00791CB4">
            <w:pPr>
              <w:rPr>
                <w:rFonts w:ascii="Times New Roman" w:hAnsi="Times New Roman" w:cs="Times New Roman"/>
                <w:b/>
                <w:sz w:val="24"/>
                <w:szCs w:val="24"/>
              </w:rPr>
            </w:pPr>
          </w:p>
        </w:tc>
        <w:tc>
          <w:tcPr>
            <w:tcW w:w="5025" w:type="dxa"/>
          </w:tcPr>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On the outline map of the world; locating and labeling for examinations some aspects like physical features, climatic regions and vegetation from the text book.</w:t>
            </w:r>
          </w:p>
        </w:tc>
        <w:tc>
          <w:tcPr>
            <w:tcW w:w="4575"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Locate the climate features, climate region and vegetation on the outline map of world </w:t>
            </w:r>
          </w:p>
        </w:tc>
        <w:tc>
          <w:tcPr>
            <w:tcW w:w="99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2</w:t>
            </w:r>
          </w:p>
        </w:tc>
      </w:tr>
      <w:tr w:rsidR="00791CB4" w:rsidRPr="007164F1" w:rsidTr="008339A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8"/>
        </w:trPr>
        <w:tc>
          <w:tcPr>
            <w:tcW w:w="1620" w:type="dxa"/>
            <w:tcBorders>
              <w:left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p>
        </w:tc>
        <w:tc>
          <w:tcPr>
            <w:tcW w:w="1830" w:type="dxa"/>
            <w:tcBorders>
              <w:left w:val="single" w:sz="4" w:space="0" w:color="auto"/>
              <w:right w:val="single" w:sz="4" w:space="0" w:color="auto"/>
            </w:tcBorders>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Map projections (practical)</w:t>
            </w:r>
          </w:p>
        </w:tc>
        <w:tc>
          <w:tcPr>
            <w:tcW w:w="5025" w:type="dxa"/>
            <w:tcBorders>
              <w:left w:val="single" w:sz="4" w:space="0" w:color="auto"/>
              <w:right w:val="single" w:sz="4" w:space="0" w:color="auto"/>
            </w:tcBorders>
          </w:tcPr>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Cylindrical equal area</w:t>
            </w:r>
          </w:p>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Simple conical with one standard parallel</w:t>
            </w:r>
          </w:p>
          <w:p w:rsidR="00791CB4" w:rsidRPr="007164F1" w:rsidRDefault="00791CB4" w:rsidP="00791CB4">
            <w:pPr>
              <w:rPr>
                <w:rFonts w:ascii="Times New Roman" w:hAnsi="Times New Roman" w:cs="Times New Roman"/>
                <w:i/>
                <w:sz w:val="24"/>
                <w:szCs w:val="24"/>
              </w:rPr>
            </w:pPr>
            <w:r w:rsidRPr="007164F1">
              <w:rPr>
                <w:rFonts w:ascii="Times New Roman" w:hAnsi="Times New Roman" w:cs="Times New Roman"/>
                <w:i/>
                <w:sz w:val="24"/>
                <w:szCs w:val="24"/>
              </w:rPr>
              <w:t>Zenithal  equidistant</w:t>
            </w:r>
          </w:p>
        </w:tc>
        <w:tc>
          <w:tcPr>
            <w:tcW w:w="4575" w:type="dxa"/>
            <w:tcBorders>
              <w:left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Explain the importance different map projections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Illustrate the map projection. </w:t>
            </w:r>
          </w:p>
        </w:tc>
        <w:tc>
          <w:tcPr>
            <w:tcW w:w="990" w:type="dxa"/>
            <w:tcBorders>
              <w:left w:val="single" w:sz="4" w:space="0" w:color="auto"/>
              <w:right w:val="single" w:sz="4" w:space="0" w:color="auto"/>
            </w:tcBorders>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791CB4" w:rsidRPr="007164F1" w:rsidTr="008339A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8"/>
        </w:trPr>
        <w:tc>
          <w:tcPr>
            <w:tcW w:w="1620" w:type="dxa"/>
            <w:tcBorders>
              <w:left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p>
        </w:tc>
        <w:tc>
          <w:tcPr>
            <w:tcW w:w="1830" w:type="dxa"/>
            <w:tcBorders>
              <w:left w:val="single" w:sz="4" w:space="0" w:color="auto"/>
              <w:right w:val="single" w:sz="4" w:space="0" w:color="auto"/>
            </w:tcBorders>
          </w:tcPr>
          <w:p w:rsidR="00791CB4" w:rsidRPr="007164F1" w:rsidRDefault="00791CB4" w:rsidP="00791CB4">
            <w:pPr>
              <w:rPr>
                <w:rFonts w:ascii="Times New Roman" w:hAnsi="Times New Roman" w:cs="Times New Roman"/>
                <w:b/>
                <w:sz w:val="24"/>
                <w:szCs w:val="24"/>
              </w:rPr>
            </w:pPr>
          </w:p>
        </w:tc>
        <w:tc>
          <w:tcPr>
            <w:tcW w:w="5025" w:type="dxa"/>
            <w:tcBorders>
              <w:left w:val="single" w:sz="4" w:space="0" w:color="auto"/>
              <w:right w:val="single" w:sz="4" w:space="0" w:color="auto"/>
            </w:tcBorders>
          </w:tcPr>
          <w:p w:rsidR="00791CB4" w:rsidRPr="007164F1" w:rsidRDefault="00791CB4" w:rsidP="00791CB4">
            <w:pPr>
              <w:rPr>
                <w:rFonts w:ascii="Times New Roman" w:hAnsi="Times New Roman" w:cs="Times New Roman"/>
                <w:i/>
                <w:sz w:val="24"/>
                <w:szCs w:val="24"/>
              </w:rPr>
            </w:pPr>
          </w:p>
        </w:tc>
        <w:tc>
          <w:tcPr>
            <w:tcW w:w="4575" w:type="dxa"/>
            <w:tcBorders>
              <w:left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p>
        </w:tc>
        <w:tc>
          <w:tcPr>
            <w:tcW w:w="990" w:type="dxa"/>
            <w:tcBorders>
              <w:left w:val="single" w:sz="4" w:space="0" w:color="auto"/>
              <w:right w:val="single" w:sz="4" w:space="0" w:color="auto"/>
            </w:tcBorders>
          </w:tcPr>
          <w:p w:rsidR="00791CB4" w:rsidRPr="007164F1" w:rsidRDefault="00791CB4" w:rsidP="001A02E7">
            <w:pPr>
              <w:jc w:val="center"/>
              <w:rPr>
                <w:rFonts w:ascii="Times New Roman" w:hAnsi="Times New Roman" w:cs="Times New Roman"/>
                <w:sz w:val="24"/>
                <w:szCs w:val="24"/>
              </w:rPr>
            </w:pPr>
          </w:p>
        </w:tc>
      </w:tr>
      <w:tr w:rsidR="00791CB4" w:rsidRPr="007164F1" w:rsidTr="008339A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1620" w:type="dxa"/>
            <w:tcBorders>
              <w:left w:val="single" w:sz="4" w:space="0" w:color="auto"/>
              <w:bottom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p>
        </w:tc>
        <w:tc>
          <w:tcPr>
            <w:tcW w:w="1830" w:type="dxa"/>
            <w:tcBorders>
              <w:left w:val="single" w:sz="4" w:space="0" w:color="auto"/>
              <w:bottom w:val="single" w:sz="4" w:space="0" w:color="auto"/>
              <w:right w:val="single" w:sz="4" w:space="0" w:color="auto"/>
            </w:tcBorders>
          </w:tcPr>
          <w:p w:rsidR="00791CB4" w:rsidRPr="007164F1" w:rsidRDefault="00791CB4" w:rsidP="00791CB4">
            <w:pPr>
              <w:rPr>
                <w:rFonts w:ascii="Times New Roman" w:hAnsi="Times New Roman" w:cs="Times New Roman"/>
                <w:b/>
                <w:sz w:val="24"/>
                <w:szCs w:val="24"/>
              </w:rPr>
            </w:pPr>
          </w:p>
        </w:tc>
        <w:tc>
          <w:tcPr>
            <w:tcW w:w="5025" w:type="dxa"/>
            <w:tcBorders>
              <w:left w:val="single" w:sz="4" w:space="0" w:color="auto"/>
              <w:bottom w:val="single" w:sz="4" w:space="0" w:color="auto"/>
              <w:right w:val="single" w:sz="4" w:space="0" w:color="auto"/>
            </w:tcBorders>
          </w:tcPr>
          <w:p w:rsidR="00791CB4" w:rsidRPr="007164F1" w:rsidRDefault="00791CB4" w:rsidP="00791CB4">
            <w:pPr>
              <w:rPr>
                <w:rFonts w:ascii="Times New Roman" w:hAnsi="Times New Roman" w:cs="Times New Roman"/>
                <w:i/>
                <w:sz w:val="24"/>
                <w:szCs w:val="24"/>
              </w:rPr>
            </w:pPr>
          </w:p>
        </w:tc>
        <w:tc>
          <w:tcPr>
            <w:tcW w:w="4575" w:type="dxa"/>
            <w:tcBorders>
              <w:left w:val="single" w:sz="4" w:space="0" w:color="auto"/>
              <w:bottom w:val="single" w:sz="4" w:space="0" w:color="auto"/>
              <w:right w:val="single" w:sz="4" w:space="0" w:color="auto"/>
            </w:tcBorders>
          </w:tcPr>
          <w:p w:rsidR="00791CB4" w:rsidRPr="007164F1" w:rsidRDefault="00791CB4" w:rsidP="00791CB4">
            <w:pPr>
              <w:rPr>
                <w:rFonts w:ascii="Times New Roman" w:hAnsi="Times New Roman" w:cs="Times New Roman"/>
                <w:sz w:val="24"/>
                <w:szCs w:val="24"/>
              </w:rPr>
            </w:pPr>
          </w:p>
        </w:tc>
        <w:tc>
          <w:tcPr>
            <w:tcW w:w="990" w:type="dxa"/>
            <w:tcBorders>
              <w:left w:val="single" w:sz="4" w:space="0" w:color="auto"/>
              <w:bottom w:val="single" w:sz="4" w:space="0" w:color="auto"/>
              <w:right w:val="single" w:sz="4" w:space="0" w:color="auto"/>
            </w:tcBorders>
          </w:tcPr>
          <w:p w:rsidR="00791CB4" w:rsidRPr="007164F1" w:rsidRDefault="00791CB4" w:rsidP="001A02E7">
            <w:pPr>
              <w:jc w:val="center"/>
              <w:rPr>
                <w:rFonts w:ascii="Times New Roman" w:hAnsi="Times New Roman" w:cs="Times New Roman"/>
                <w:sz w:val="24"/>
                <w:szCs w:val="24"/>
              </w:rPr>
            </w:pPr>
          </w:p>
        </w:tc>
      </w:tr>
    </w:tbl>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br w:type="page"/>
      </w:r>
    </w:p>
    <w:p w:rsidR="00791CB4" w:rsidRPr="006344BF" w:rsidRDefault="006344BF" w:rsidP="00791CB4">
      <w:pPr>
        <w:rPr>
          <w:rFonts w:ascii="Times New Roman" w:hAnsi="Times New Roman" w:cs="Times New Roman"/>
          <w:b/>
          <w:bCs/>
          <w:sz w:val="24"/>
          <w:szCs w:val="24"/>
        </w:rPr>
      </w:pPr>
      <w:r w:rsidRPr="006344BF">
        <w:rPr>
          <w:rFonts w:ascii="Times New Roman" w:hAnsi="Times New Roman" w:cs="Times New Roman"/>
          <w:b/>
          <w:bCs/>
          <w:sz w:val="24"/>
          <w:szCs w:val="24"/>
        </w:rPr>
        <w:t xml:space="preserve">Subject: </w:t>
      </w:r>
      <w:r w:rsidR="0028441F" w:rsidRPr="006344BF">
        <w:rPr>
          <w:rFonts w:ascii="Times New Roman" w:hAnsi="Times New Roman" w:cs="Times New Roman"/>
          <w:b/>
          <w:bCs/>
          <w:sz w:val="24"/>
          <w:szCs w:val="24"/>
        </w:rPr>
        <w:t xml:space="preserve">GEOGRAPHY </w:t>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28441F" w:rsidRPr="006344BF">
        <w:rPr>
          <w:rFonts w:ascii="Times New Roman" w:hAnsi="Times New Roman" w:cs="Times New Roman"/>
          <w:b/>
          <w:bCs/>
          <w:sz w:val="24"/>
          <w:szCs w:val="24"/>
        </w:rPr>
        <w:tab/>
      </w:r>
      <w:r w:rsidR="00791CB4" w:rsidRPr="006344BF">
        <w:rPr>
          <w:rFonts w:ascii="Times New Roman" w:hAnsi="Times New Roman" w:cs="Times New Roman"/>
          <w:b/>
          <w:bCs/>
          <w:sz w:val="24"/>
          <w:szCs w:val="24"/>
        </w:rPr>
        <w:t>Class XII</w:t>
      </w:r>
    </w:p>
    <w:tbl>
      <w:tblPr>
        <w:tblStyle w:val="TableGrid"/>
        <w:tblW w:w="13950" w:type="dxa"/>
        <w:tblInd w:w="-5" w:type="dxa"/>
        <w:tblLayout w:type="fixed"/>
        <w:tblLook w:val="04A0" w:firstRow="1" w:lastRow="0" w:firstColumn="1" w:lastColumn="0" w:noHBand="0" w:noVBand="1"/>
      </w:tblPr>
      <w:tblGrid>
        <w:gridCol w:w="1530"/>
        <w:gridCol w:w="1350"/>
        <w:gridCol w:w="4320"/>
        <w:gridCol w:w="5400"/>
        <w:gridCol w:w="1350"/>
      </w:tblGrid>
      <w:tr w:rsidR="00791CB4" w:rsidRPr="007164F1" w:rsidTr="008339A9">
        <w:trPr>
          <w:trHeight w:val="368"/>
        </w:trPr>
        <w:tc>
          <w:tcPr>
            <w:tcW w:w="153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Strand </w:t>
            </w:r>
          </w:p>
        </w:tc>
        <w:tc>
          <w:tcPr>
            <w:tcW w:w="1350" w:type="dxa"/>
            <w:vMerge w:val="restart"/>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Chapter </w:t>
            </w:r>
          </w:p>
        </w:tc>
        <w:tc>
          <w:tcPr>
            <w:tcW w:w="9720" w:type="dxa"/>
            <w:gridSpan w:val="2"/>
          </w:tcPr>
          <w:p w:rsidR="00791CB4" w:rsidRPr="007164F1" w:rsidRDefault="00791CB4" w:rsidP="00791CB4">
            <w:pPr>
              <w:jc w:val="center"/>
              <w:rPr>
                <w:rFonts w:ascii="Times New Roman" w:hAnsi="Times New Roman" w:cs="Times New Roman"/>
                <w:b/>
                <w:bCs/>
                <w:sz w:val="24"/>
                <w:szCs w:val="24"/>
              </w:rPr>
            </w:pPr>
            <w:r w:rsidRPr="007164F1">
              <w:rPr>
                <w:rFonts w:ascii="Times New Roman" w:hAnsi="Times New Roman" w:cs="Times New Roman"/>
                <w:b/>
                <w:bCs/>
                <w:sz w:val="24"/>
                <w:szCs w:val="24"/>
              </w:rPr>
              <w:t>Scope</w:t>
            </w:r>
          </w:p>
        </w:tc>
        <w:tc>
          <w:tcPr>
            <w:tcW w:w="1350" w:type="dxa"/>
            <w:vMerge w:val="restart"/>
          </w:tcPr>
          <w:p w:rsidR="00791CB4" w:rsidRPr="007164F1" w:rsidRDefault="00791CB4" w:rsidP="001A02E7">
            <w:pPr>
              <w:jc w:val="center"/>
              <w:rPr>
                <w:rFonts w:ascii="Times New Roman" w:hAnsi="Times New Roman" w:cs="Times New Roman"/>
                <w:b/>
                <w:bCs/>
                <w:sz w:val="24"/>
                <w:szCs w:val="24"/>
              </w:rPr>
            </w:pPr>
            <w:r w:rsidRPr="007164F1">
              <w:rPr>
                <w:rFonts w:ascii="Times New Roman" w:hAnsi="Times New Roman" w:cs="Times New Roman"/>
                <w:b/>
                <w:bCs/>
                <w:sz w:val="24"/>
                <w:szCs w:val="24"/>
              </w:rPr>
              <w:t>Weighting</w:t>
            </w:r>
          </w:p>
        </w:tc>
      </w:tr>
      <w:tr w:rsidR="00791CB4" w:rsidRPr="007164F1" w:rsidTr="008339A9">
        <w:trPr>
          <w:trHeight w:val="296"/>
        </w:trPr>
        <w:tc>
          <w:tcPr>
            <w:tcW w:w="1530" w:type="dxa"/>
            <w:vMerge/>
          </w:tcPr>
          <w:p w:rsidR="00791CB4" w:rsidRPr="007164F1" w:rsidRDefault="00791CB4" w:rsidP="00791CB4">
            <w:pPr>
              <w:rPr>
                <w:rFonts w:ascii="Times New Roman" w:hAnsi="Times New Roman" w:cs="Times New Roman"/>
                <w:sz w:val="24"/>
                <w:szCs w:val="24"/>
              </w:rPr>
            </w:pPr>
          </w:p>
        </w:tc>
        <w:tc>
          <w:tcPr>
            <w:tcW w:w="1350" w:type="dxa"/>
            <w:vMerge/>
          </w:tcPr>
          <w:p w:rsidR="00791CB4" w:rsidRPr="007164F1" w:rsidRDefault="00791CB4" w:rsidP="00791CB4">
            <w:pPr>
              <w:rPr>
                <w:rFonts w:ascii="Times New Roman" w:hAnsi="Times New Roman" w:cs="Times New Roman"/>
                <w:sz w:val="24"/>
                <w:szCs w:val="24"/>
              </w:rPr>
            </w:pPr>
          </w:p>
        </w:tc>
        <w:tc>
          <w:tcPr>
            <w:tcW w:w="432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Topic/ sub topics. </w:t>
            </w:r>
          </w:p>
        </w:tc>
        <w:tc>
          <w:tcPr>
            <w:tcW w:w="540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Learning objectives </w:t>
            </w:r>
          </w:p>
        </w:tc>
        <w:tc>
          <w:tcPr>
            <w:tcW w:w="1350" w:type="dxa"/>
            <w:vMerge/>
          </w:tcPr>
          <w:p w:rsidR="00791CB4" w:rsidRPr="007164F1" w:rsidRDefault="00791CB4" w:rsidP="001A02E7">
            <w:pPr>
              <w:jc w:val="center"/>
              <w:rPr>
                <w:rFonts w:ascii="Times New Roman" w:hAnsi="Times New Roman" w:cs="Times New Roman"/>
                <w:sz w:val="24"/>
                <w:szCs w:val="24"/>
              </w:rPr>
            </w:pPr>
          </w:p>
        </w:tc>
      </w:tr>
      <w:tr w:rsidR="00791CB4" w:rsidRPr="007164F1" w:rsidTr="008339A9">
        <w:trPr>
          <w:trHeight w:val="2762"/>
        </w:trPr>
        <w:tc>
          <w:tcPr>
            <w:tcW w:w="1530" w:type="dxa"/>
            <w:vMerge w:val="restart"/>
          </w:tcPr>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People and environment </w:t>
            </w:r>
          </w:p>
        </w:tc>
        <w:tc>
          <w:tcPr>
            <w:tcW w:w="1350" w:type="dxa"/>
          </w:tcPr>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Population</w:t>
            </w:r>
          </w:p>
        </w:tc>
        <w:tc>
          <w:tcPr>
            <w:tcW w:w="4320" w:type="dxa"/>
          </w:tcPr>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Population structure and composition</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Distribution of population in Bhutan.</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 xml:space="preserve">Density of population. </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Growth of population</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 xml:space="preserve">Factors affecting growth of population  </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Migration; Causes of migration, consequences and trends of migration in Bhutan.</w:t>
            </w:r>
          </w:p>
          <w:p w:rsidR="00791CB4" w:rsidRPr="007164F1" w:rsidRDefault="00791CB4" w:rsidP="00FA0113">
            <w:pPr>
              <w:pStyle w:val="ListParagraph"/>
              <w:numPr>
                <w:ilvl w:val="0"/>
                <w:numId w:val="759"/>
              </w:numPr>
              <w:rPr>
                <w:rFonts w:ascii="Times New Roman" w:hAnsi="Times New Roman" w:cs="Times New Roman"/>
                <w:sz w:val="24"/>
                <w:szCs w:val="24"/>
              </w:rPr>
            </w:pPr>
            <w:r w:rsidRPr="007164F1">
              <w:rPr>
                <w:rFonts w:ascii="Times New Roman" w:hAnsi="Times New Roman" w:cs="Times New Roman"/>
                <w:sz w:val="24"/>
                <w:szCs w:val="24"/>
              </w:rPr>
              <w:t>Sources of population data and their importance.</w:t>
            </w:r>
          </w:p>
          <w:p w:rsidR="00791CB4" w:rsidRPr="007164F1" w:rsidRDefault="00791CB4" w:rsidP="00791CB4">
            <w:pPr>
              <w:pStyle w:val="ListParagraph"/>
              <w:rPr>
                <w:rFonts w:ascii="Times New Roman" w:hAnsi="Times New Roman" w:cs="Times New Roman"/>
                <w:sz w:val="24"/>
                <w:szCs w:val="24"/>
              </w:rPr>
            </w:pPr>
          </w:p>
        </w:tc>
        <w:tc>
          <w:tcPr>
            <w:tcW w:w="5400" w:type="dxa"/>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By the end of the lesson student will be able;</w:t>
            </w:r>
          </w:p>
          <w:p w:rsidR="00791CB4" w:rsidRPr="007164F1" w:rsidRDefault="00791CB4" w:rsidP="00791CB4">
            <w:pPr>
              <w:rPr>
                <w:rFonts w:ascii="Times New Roman" w:hAnsi="Times New Roman" w:cs="Times New Roman"/>
                <w:b/>
                <w:sz w:val="24"/>
                <w:szCs w:val="24"/>
              </w:rPr>
            </w:pP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 xml:space="preserve">To explain population structure and composition </w:t>
            </w: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To explain the factors affecting density and distribution of population.</w:t>
            </w: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To interpret and compare population pyramid of developed and developing countries.</w:t>
            </w: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To calculate population density and growth rate of population.</w:t>
            </w: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To explain the causes and consequences of migration</w:t>
            </w:r>
          </w:p>
          <w:p w:rsidR="00791CB4" w:rsidRPr="007164F1" w:rsidRDefault="00791CB4" w:rsidP="00FA0113">
            <w:pPr>
              <w:pStyle w:val="ListParagraph"/>
              <w:numPr>
                <w:ilvl w:val="0"/>
                <w:numId w:val="765"/>
              </w:numPr>
              <w:ind w:left="432"/>
              <w:rPr>
                <w:rFonts w:ascii="Times New Roman" w:hAnsi="Times New Roman" w:cs="Times New Roman"/>
                <w:sz w:val="24"/>
                <w:szCs w:val="24"/>
              </w:rPr>
            </w:pPr>
            <w:r w:rsidRPr="007164F1">
              <w:rPr>
                <w:rFonts w:ascii="Times New Roman" w:hAnsi="Times New Roman" w:cs="Times New Roman"/>
                <w:sz w:val="24"/>
                <w:szCs w:val="24"/>
              </w:rPr>
              <w:t xml:space="preserve">Explain the fundamental sources of population data.   </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7</w:t>
            </w:r>
          </w:p>
        </w:tc>
      </w:tr>
      <w:tr w:rsidR="00791CB4" w:rsidRPr="007164F1" w:rsidTr="008339A9">
        <w:trPr>
          <w:trHeight w:val="135"/>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Settlement </w:t>
            </w:r>
          </w:p>
        </w:tc>
        <w:tc>
          <w:tcPr>
            <w:tcW w:w="4320" w:type="dxa"/>
          </w:tcPr>
          <w:p w:rsidR="00791CB4" w:rsidRPr="007164F1" w:rsidRDefault="00791CB4" w:rsidP="00791CB4">
            <w:pPr>
              <w:rPr>
                <w:rFonts w:ascii="Times New Roman" w:hAnsi="Times New Roman" w:cs="Times New Roman"/>
                <w:sz w:val="24"/>
                <w:szCs w:val="24"/>
              </w:rPr>
            </w:pPr>
          </w:p>
          <w:p w:rsidR="00791CB4" w:rsidRPr="007164F1" w:rsidRDefault="00791CB4" w:rsidP="00FA0113">
            <w:pPr>
              <w:pStyle w:val="ListParagraph"/>
              <w:numPr>
                <w:ilvl w:val="0"/>
                <w:numId w:val="760"/>
              </w:numPr>
              <w:ind w:left="252" w:hanging="180"/>
              <w:rPr>
                <w:rFonts w:ascii="Times New Roman" w:hAnsi="Times New Roman" w:cs="Times New Roman"/>
                <w:sz w:val="24"/>
                <w:szCs w:val="24"/>
              </w:rPr>
            </w:pPr>
            <w:r w:rsidRPr="007164F1">
              <w:rPr>
                <w:rFonts w:ascii="Times New Roman" w:hAnsi="Times New Roman" w:cs="Times New Roman"/>
                <w:sz w:val="24"/>
                <w:szCs w:val="24"/>
              </w:rPr>
              <w:t xml:space="preserve">Types of settlements; Rural and urban  </w:t>
            </w:r>
          </w:p>
          <w:p w:rsidR="00791CB4" w:rsidRPr="007164F1" w:rsidRDefault="00791CB4" w:rsidP="00FA0113">
            <w:pPr>
              <w:pStyle w:val="ListParagraph"/>
              <w:numPr>
                <w:ilvl w:val="0"/>
                <w:numId w:val="760"/>
              </w:numPr>
              <w:ind w:left="252" w:hanging="180"/>
              <w:rPr>
                <w:rFonts w:ascii="Times New Roman" w:hAnsi="Times New Roman" w:cs="Times New Roman"/>
                <w:sz w:val="24"/>
                <w:szCs w:val="24"/>
              </w:rPr>
            </w:pPr>
            <w:r w:rsidRPr="007164F1">
              <w:rPr>
                <w:rFonts w:ascii="Times New Roman" w:hAnsi="Times New Roman" w:cs="Times New Roman"/>
                <w:sz w:val="24"/>
                <w:szCs w:val="24"/>
              </w:rPr>
              <w:t xml:space="preserve">Factor determining the type of rural settlements;  </w:t>
            </w:r>
          </w:p>
          <w:p w:rsidR="00791CB4" w:rsidRPr="007164F1" w:rsidRDefault="00791CB4" w:rsidP="00FA0113">
            <w:pPr>
              <w:pStyle w:val="ListParagraph"/>
              <w:numPr>
                <w:ilvl w:val="0"/>
                <w:numId w:val="760"/>
              </w:numPr>
              <w:ind w:left="252" w:hanging="180"/>
              <w:rPr>
                <w:rFonts w:ascii="Times New Roman" w:hAnsi="Times New Roman" w:cs="Times New Roman"/>
                <w:sz w:val="24"/>
                <w:szCs w:val="24"/>
              </w:rPr>
            </w:pPr>
            <w:r w:rsidRPr="007164F1">
              <w:rPr>
                <w:rFonts w:ascii="Times New Roman" w:hAnsi="Times New Roman" w:cs="Times New Roman"/>
                <w:sz w:val="24"/>
                <w:szCs w:val="24"/>
              </w:rPr>
              <w:t xml:space="preserve">Urbanization and major urban centers of Bhutan, Urban classification based on size; Conurbation; Concentric zone theory; impacts of Urbanisation </w:t>
            </w:r>
          </w:p>
        </w:tc>
        <w:tc>
          <w:tcPr>
            <w:tcW w:w="5400" w:type="dxa"/>
          </w:tcPr>
          <w:p w:rsidR="00791CB4" w:rsidRPr="007164F1" w:rsidRDefault="00791CB4" w:rsidP="00791CB4">
            <w:pPr>
              <w:rPr>
                <w:rFonts w:ascii="Times New Roman" w:hAnsi="Times New Roman" w:cs="Times New Roman"/>
                <w:b/>
                <w:sz w:val="24"/>
                <w:szCs w:val="24"/>
              </w:rPr>
            </w:pPr>
            <w:r w:rsidRPr="007164F1">
              <w:rPr>
                <w:rFonts w:ascii="Times New Roman" w:hAnsi="Times New Roman" w:cs="Times New Roman"/>
                <w:b/>
                <w:sz w:val="24"/>
                <w:szCs w:val="24"/>
              </w:rPr>
              <w:t>By the end of the lesson student will be able;</w:t>
            </w:r>
          </w:p>
          <w:p w:rsidR="00791CB4" w:rsidRPr="007164F1" w:rsidRDefault="00791CB4" w:rsidP="00FA0113">
            <w:pPr>
              <w:pStyle w:val="ListParagraph"/>
              <w:numPr>
                <w:ilvl w:val="0"/>
                <w:numId w:val="766"/>
              </w:numPr>
              <w:rPr>
                <w:rFonts w:ascii="Times New Roman" w:hAnsi="Times New Roman" w:cs="Times New Roman"/>
                <w:sz w:val="24"/>
                <w:szCs w:val="24"/>
              </w:rPr>
            </w:pPr>
            <w:r w:rsidRPr="007164F1">
              <w:rPr>
                <w:rFonts w:ascii="Times New Roman" w:hAnsi="Times New Roman" w:cs="Times New Roman"/>
                <w:sz w:val="24"/>
                <w:szCs w:val="24"/>
              </w:rPr>
              <w:t xml:space="preserve">To distinguish between urban and rural settlement </w:t>
            </w:r>
          </w:p>
          <w:p w:rsidR="00791CB4" w:rsidRPr="007164F1" w:rsidRDefault="00791CB4" w:rsidP="00FA0113">
            <w:pPr>
              <w:pStyle w:val="ListParagraph"/>
              <w:numPr>
                <w:ilvl w:val="0"/>
                <w:numId w:val="766"/>
              </w:numPr>
              <w:rPr>
                <w:rFonts w:ascii="Times New Roman" w:hAnsi="Times New Roman" w:cs="Times New Roman"/>
                <w:sz w:val="24"/>
                <w:szCs w:val="24"/>
              </w:rPr>
            </w:pPr>
            <w:r w:rsidRPr="007164F1">
              <w:rPr>
                <w:rFonts w:ascii="Times New Roman" w:hAnsi="Times New Roman" w:cs="Times New Roman"/>
                <w:sz w:val="24"/>
                <w:szCs w:val="24"/>
              </w:rPr>
              <w:t xml:space="preserve">To describe the types and pattern of rural settlement </w:t>
            </w:r>
          </w:p>
          <w:p w:rsidR="00791CB4" w:rsidRPr="007164F1" w:rsidRDefault="00791CB4" w:rsidP="00FA0113">
            <w:pPr>
              <w:pStyle w:val="ListParagraph"/>
              <w:numPr>
                <w:ilvl w:val="0"/>
                <w:numId w:val="766"/>
              </w:numPr>
              <w:rPr>
                <w:rFonts w:ascii="Times New Roman" w:hAnsi="Times New Roman" w:cs="Times New Roman"/>
                <w:sz w:val="24"/>
                <w:szCs w:val="24"/>
              </w:rPr>
            </w:pPr>
            <w:r w:rsidRPr="007164F1">
              <w:rPr>
                <w:rFonts w:ascii="Times New Roman" w:hAnsi="Times New Roman" w:cs="Times New Roman"/>
                <w:sz w:val="24"/>
                <w:szCs w:val="24"/>
              </w:rPr>
              <w:t xml:space="preserve">To explain the rate of urbanization </w:t>
            </w:r>
          </w:p>
          <w:p w:rsidR="00791CB4" w:rsidRPr="007164F1" w:rsidRDefault="00791CB4" w:rsidP="00FA0113">
            <w:pPr>
              <w:pStyle w:val="ListParagraph"/>
              <w:numPr>
                <w:ilvl w:val="0"/>
                <w:numId w:val="766"/>
              </w:numPr>
              <w:rPr>
                <w:rFonts w:ascii="Times New Roman" w:hAnsi="Times New Roman" w:cs="Times New Roman"/>
                <w:sz w:val="24"/>
                <w:szCs w:val="24"/>
              </w:rPr>
            </w:pPr>
            <w:r w:rsidRPr="007164F1">
              <w:rPr>
                <w:rFonts w:ascii="Times New Roman" w:hAnsi="Times New Roman" w:cs="Times New Roman"/>
                <w:sz w:val="24"/>
                <w:szCs w:val="24"/>
              </w:rPr>
              <w:t xml:space="preserve">To elaborate  the factors affecting rural and urban settlement </w:t>
            </w:r>
          </w:p>
          <w:p w:rsidR="00791CB4" w:rsidRPr="007164F1" w:rsidRDefault="00791CB4" w:rsidP="00FA0113">
            <w:pPr>
              <w:pStyle w:val="ListParagraph"/>
              <w:numPr>
                <w:ilvl w:val="0"/>
                <w:numId w:val="766"/>
              </w:numPr>
              <w:rPr>
                <w:rFonts w:ascii="Times New Roman" w:hAnsi="Times New Roman" w:cs="Times New Roman"/>
                <w:sz w:val="24"/>
                <w:szCs w:val="24"/>
              </w:rPr>
            </w:pPr>
            <w:r w:rsidRPr="007164F1">
              <w:rPr>
                <w:rFonts w:ascii="Times New Roman" w:hAnsi="Times New Roman" w:cs="Times New Roman"/>
                <w:sz w:val="24"/>
                <w:szCs w:val="24"/>
              </w:rPr>
              <w:t>To examine the impacts of Urbanisation.</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7</w:t>
            </w:r>
          </w:p>
        </w:tc>
      </w:tr>
      <w:tr w:rsidR="00791CB4" w:rsidRPr="007164F1" w:rsidTr="008339A9">
        <w:trPr>
          <w:trHeight w:val="75"/>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Energy Resources</w:t>
            </w: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tc>
        <w:tc>
          <w:tcPr>
            <w:tcW w:w="4320" w:type="dxa"/>
          </w:tcPr>
          <w:p w:rsidR="00791CB4" w:rsidRPr="007164F1" w:rsidRDefault="00791CB4" w:rsidP="00FA0113">
            <w:pPr>
              <w:pStyle w:val="ListParagraph"/>
              <w:numPr>
                <w:ilvl w:val="0"/>
                <w:numId w:val="767"/>
              </w:numPr>
              <w:rPr>
                <w:rFonts w:ascii="Times New Roman" w:hAnsi="Times New Roman" w:cs="Times New Roman"/>
                <w:sz w:val="24"/>
                <w:szCs w:val="24"/>
              </w:rPr>
            </w:pPr>
            <w:r w:rsidRPr="007164F1">
              <w:rPr>
                <w:rFonts w:ascii="Times New Roman" w:hAnsi="Times New Roman" w:cs="Times New Roman"/>
                <w:sz w:val="24"/>
                <w:szCs w:val="24"/>
              </w:rPr>
              <w:t xml:space="preserve">Energy sources, Conventional Sources </w:t>
            </w:r>
          </w:p>
          <w:p w:rsidR="00791CB4" w:rsidRPr="007164F1" w:rsidRDefault="00791CB4" w:rsidP="00FA0113">
            <w:pPr>
              <w:pStyle w:val="ListParagraph"/>
              <w:numPr>
                <w:ilvl w:val="0"/>
                <w:numId w:val="767"/>
              </w:numPr>
              <w:rPr>
                <w:rFonts w:ascii="Times New Roman" w:hAnsi="Times New Roman" w:cs="Times New Roman"/>
                <w:sz w:val="24"/>
                <w:szCs w:val="24"/>
              </w:rPr>
            </w:pPr>
            <w:r w:rsidRPr="007164F1">
              <w:rPr>
                <w:rFonts w:ascii="Times New Roman" w:hAnsi="Times New Roman" w:cs="Times New Roman"/>
                <w:sz w:val="24"/>
                <w:szCs w:val="24"/>
              </w:rPr>
              <w:t>Hydro Electric Projects (HEP),</w:t>
            </w:r>
          </w:p>
          <w:p w:rsidR="00791CB4" w:rsidRPr="007164F1" w:rsidRDefault="00791CB4" w:rsidP="00FA0113">
            <w:pPr>
              <w:pStyle w:val="ListParagraph"/>
              <w:numPr>
                <w:ilvl w:val="0"/>
                <w:numId w:val="767"/>
              </w:numPr>
              <w:rPr>
                <w:rFonts w:ascii="Times New Roman" w:hAnsi="Times New Roman" w:cs="Times New Roman"/>
                <w:sz w:val="24"/>
                <w:szCs w:val="24"/>
              </w:rPr>
            </w:pPr>
            <w:r w:rsidRPr="007164F1">
              <w:rPr>
                <w:rFonts w:ascii="Times New Roman" w:hAnsi="Times New Roman" w:cs="Times New Roman"/>
                <w:sz w:val="24"/>
                <w:szCs w:val="24"/>
              </w:rPr>
              <w:t>Impacts of HEP</w:t>
            </w:r>
          </w:p>
          <w:p w:rsidR="00791CB4" w:rsidRPr="007164F1" w:rsidRDefault="00791CB4" w:rsidP="00FA0113">
            <w:pPr>
              <w:pStyle w:val="ListParagraph"/>
              <w:numPr>
                <w:ilvl w:val="0"/>
                <w:numId w:val="767"/>
              </w:numPr>
              <w:rPr>
                <w:rFonts w:ascii="Times New Roman" w:hAnsi="Times New Roman" w:cs="Times New Roman"/>
                <w:sz w:val="24"/>
                <w:szCs w:val="24"/>
              </w:rPr>
            </w:pPr>
            <w:r w:rsidRPr="007164F1">
              <w:rPr>
                <w:rFonts w:ascii="Times New Roman" w:hAnsi="Times New Roman" w:cs="Times New Roman"/>
                <w:sz w:val="24"/>
                <w:szCs w:val="24"/>
              </w:rPr>
              <w:t xml:space="preserve">Non-conventional sources of energy </w:t>
            </w:r>
          </w:p>
        </w:tc>
        <w:tc>
          <w:tcPr>
            <w:tcW w:w="5400" w:type="dxa"/>
          </w:tcPr>
          <w:p w:rsidR="00791CB4" w:rsidRPr="007164F1" w:rsidRDefault="00791CB4" w:rsidP="00FA0113">
            <w:pPr>
              <w:pStyle w:val="ListParagraph"/>
              <w:numPr>
                <w:ilvl w:val="0"/>
                <w:numId w:val="768"/>
              </w:numPr>
              <w:rPr>
                <w:rFonts w:ascii="Times New Roman" w:hAnsi="Times New Roman" w:cs="Times New Roman"/>
                <w:sz w:val="24"/>
                <w:szCs w:val="24"/>
              </w:rPr>
            </w:pPr>
            <w:r w:rsidRPr="007164F1">
              <w:rPr>
                <w:rFonts w:ascii="Times New Roman" w:hAnsi="Times New Roman" w:cs="Times New Roman"/>
                <w:sz w:val="24"/>
                <w:szCs w:val="24"/>
              </w:rPr>
              <w:t xml:space="preserve">To distinguish renewable energy from non-renewable energy </w:t>
            </w:r>
          </w:p>
          <w:p w:rsidR="00791CB4" w:rsidRPr="007164F1" w:rsidRDefault="00791CB4" w:rsidP="00FA0113">
            <w:pPr>
              <w:pStyle w:val="ListParagraph"/>
              <w:numPr>
                <w:ilvl w:val="0"/>
                <w:numId w:val="768"/>
              </w:numPr>
              <w:rPr>
                <w:rFonts w:ascii="Times New Roman" w:hAnsi="Times New Roman" w:cs="Times New Roman"/>
                <w:sz w:val="24"/>
                <w:szCs w:val="24"/>
              </w:rPr>
            </w:pPr>
            <w:r w:rsidRPr="007164F1">
              <w:rPr>
                <w:rFonts w:ascii="Times New Roman" w:hAnsi="Times New Roman" w:cs="Times New Roman"/>
                <w:sz w:val="24"/>
                <w:szCs w:val="24"/>
              </w:rPr>
              <w:t xml:space="preserve">To Explain the importance of HEP. </w:t>
            </w:r>
          </w:p>
          <w:p w:rsidR="00791CB4" w:rsidRPr="007164F1" w:rsidRDefault="00791CB4" w:rsidP="00FA0113">
            <w:pPr>
              <w:pStyle w:val="ListParagraph"/>
              <w:numPr>
                <w:ilvl w:val="0"/>
                <w:numId w:val="768"/>
              </w:numPr>
              <w:rPr>
                <w:rFonts w:ascii="Times New Roman" w:hAnsi="Times New Roman" w:cs="Times New Roman"/>
                <w:sz w:val="24"/>
                <w:szCs w:val="24"/>
              </w:rPr>
            </w:pPr>
            <w:r w:rsidRPr="007164F1">
              <w:rPr>
                <w:rFonts w:ascii="Times New Roman" w:hAnsi="Times New Roman" w:cs="Times New Roman"/>
                <w:sz w:val="24"/>
                <w:szCs w:val="24"/>
              </w:rPr>
              <w:t xml:space="preserve">To compare the conventional and non-conventional sources of energy. </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8339A9">
        <w:trPr>
          <w:trHeight w:val="1790"/>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Industrial resources </w:t>
            </w: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p w:rsidR="00791CB4" w:rsidRPr="007164F1" w:rsidRDefault="00791CB4" w:rsidP="00791CB4">
            <w:pPr>
              <w:rPr>
                <w:rFonts w:ascii="Times New Roman" w:hAnsi="Times New Roman" w:cs="Times New Roman"/>
                <w:b/>
                <w:bCs/>
                <w:sz w:val="24"/>
                <w:szCs w:val="24"/>
              </w:rPr>
            </w:pPr>
          </w:p>
        </w:tc>
        <w:tc>
          <w:tcPr>
            <w:tcW w:w="4320" w:type="dxa"/>
          </w:tcPr>
          <w:p w:rsidR="00791CB4" w:rsidRPr="007164F1" w:rsidRDefault="00791CB4" w:rsidP="00FA0113">
            <w:pPr>
              <w:pStyle w:val="ListParagraph"/>
              <w:numPr>
                <w:ilvl w:val="0"/>
                <w:numId w:val="761"/>
              </w:numPr>
              <w:rPr>
                <w:rFonts w:ascii="Times New Roman" w:hAnsi="Times New Roman" w:cs="Times New Roman"/>
                <w:sz w:val="24"/>
                <w:szCs w:val="24"/>
              </w:rPr>
            </w:pPr>
            <w:r w:rsidRPr="007164F1">
              <w:rPr>
                <w:rFonts w:ascii="Times New Roman" w:hAnsi="Times New Roman" w:cs="Times New Roman"/>
                <w:sz w:val="24"/>
                <w:szCs w:val="24"/>
              </w:rPr>
              <w:t>Traditional and modern industries</w:t>
            </w:r>
          </w:p>
          <w:p w:rsidR="00791CB4" w:rsidRPr="007164F1" w:rsidRDefault="00791CB4" w:rsidP="00FA0113">
            <w:pPr>
              <w:pStyle w:val="ListParagraph"/>
              <w:numPr>
                <w:ilvl w:val="0"/>
                <w:numId w:val="761"/>
              </w:numPr>
              <w:rPr>
                <w:rFonts w:ascii="Times New Roman" w:hAnsi="Times New Roman" w:cs="Times New Roman"/>
                <w:sz w:val="24"/>
                <w:szCs w:val="24"/>
              </w:rPr>
            </w:pPr>
            <w:r w:rsidRPr="007164F1">
              <w:rPr>
                <w:rFonts w:ascii="Times New Roman" w:hAnsi="Times New Roman" w:cs="Times New Roman"/>
                <w:sz w:val="24"/>
                <w:szCs w:val="24"/>
              </w:rPr>
              <w:t xml:space="preserve">Major industries and industrial development in Bhutan </w:t>
            </w:r>
          </w:p>
          <w:p w:rsidR="00791CB4" w:rsidRPr="007164F1" w:rsidRDefault="00791CB4" w:rsidP="00FA0113">
            <w:pPr>
              <w:pStyle w:val="ListParagraph"/>
              <w:numPr>
                <w:ilvl w:val="0"/>
                <w:numId w:val="761"/>
              </w:numPr>
              <w:rPr>
                <w:rFonts w:ascii="Times New Roman" w:hAnsi="Times New Roman" w:cs="Times New Roman"/>
                <w:sz w:val="24"/>
                <w:szCs w:val="24"/>
              </w:rPr>
            </w:pPr>
            <w:r w:rsidRPr="007164F1">
              <w:rPr>
                <w:rFonts w:ascii="Times New Roman" w:hAnsi="Times New Roman" w:cs="Times New Roman"/>
                <w:sz w:val="24"/>
                <w:szCs w:val="24"/>
              </w:rPr>
              <w:t xml:space="preserve">Factors affecting localization of industries. </w:t>
            </w:r>
          </w:p>
          <w:p w:rsidR="00791CB4" w:rsidRPr="007164F1" w:rsidRDefault="00791CB4" w:rsidP="00FA0113">
            <w:pPr>
              <w:pStyle w:val="ListParagraph"/>
              <w:numPr>
                <w:ilvl w:val="0"/>
                <w:numId w:val="761"/>
              </w:numPr>
              <w:rPr>
                <w:rFonts w:ascii="Times New Roman" w:hAnsi="Times New Roman" w:cs="Times New Roman"/>
                <w:sz w:val="24"/>
                <w:szCs w:val="24"/>
              </w:rPr>
            </w:pPr>
            <w:r w:rsidRPr="007164F1">
              <w:rPr>
                <w:rFonts w:ascii="Times New Roman" w:hAnsi="Times New Roman" w:cs="Times New Roman"/>
                <w:sz w:val="24"/>
                <w:szCs w:val="24"/>
              </w:rPr>
              <w:t xml:space="preserve">Types of industries. </w:t>
            </w:r>
          </w:p>
          <w:p w:rsidR="00791CB4" w:rsidRPr="007164F1" w:rsidRDefault="00791CB4" w:rsidP="00FA0113">
            <w:pPr>
              <w:pStyle w:val="ListParagraph"/>
              <w:numPr>
                <w:ilvl w:val="0"/>
                <w:numId w:val="761"/>
              </w:numPr>
              <w:rPr>
                <w:rFonts w:ascii="Times New Roman" w:hAnsi="Times New Roman" w:cs="Times New Roman"/>
                <w:sz w:val="24"/>
                <w:szCs w:val="24"/>
              </w:rPr>
            </w:pPr>
            <w:r w:rsidRPr="007164F1">
              <w:rPr>
                <w:rFonts w:ascii="Times New Roman" w:hAnsi="Times New Roman" w:cs="Times New Roman"/>
                <w:sz w:val="24"/>
                <w:szCs w:val="24"/>
              </w:rPr>
              <w:t xml:space="preserve">Impacts of industrial development </w:t>
            </w:r>
          </w:p>
        </w:tc>
        <w:tc>
          <w:tcPr>
            <w:tcW w:w="5400" w:type="dxa"/>
          </w:tcPr>
          <w:p w:rsidR="00791CB4" w:rsidRPr="007164F1" w:rsidRDefault="00791CB4" w:rsidP="00FA0113">
            <w:pPr>
              <w:pStyle w:val="ListParagraph"/>
              <w:numPr>
                <w:ilvl w:val="0"/>
                <w:numId w:val="769"/>
              </w:numPr>
              <w:rPr>
                <w:rFonts w:ascii="Times New Roman" w:hAnsi="Times New Roman" w:cs="Times New Roman"/>
                <w:sz w:val="24"/>
                <w:szCs w:val="24"/>
              </w:rPr>
            </w:pPr>
            <w:r w:rsidRPr="007164F1">
              <w:rPr>
                <w:rFonts w:ascii="Times New Roman" w:hAnsi="Times New Roman" w:cs="Times New Roman"/>
                <w:sz w:val="24"/>
                <w:szCs w:val="24"/>
              </w:rPr>
              <w:t xml:space="preserve">To distinguish modern industries from traditional industries. </w:t>
            </w:r>
          </w:p>
          <w:p w:rsidR="00791CB4" w:rsidRPr="007164F1" w:rsidRDefault="00791CB4" w:rsidP="00FA0113">
            <w:pPr>
              <w:pStyle w:val="ListParagraph"/>
              <w:numPr>
                <w:ilvl w:val="0"/>
                <w:numId w:val="769"/>
              </w:numPr>
              <w:rPr>
                <w:rFonts w:ascii="Times New Roman" w:hAnsi="Times New Roman" w:cs="Times New Roman"/>
                <w:sz w:val="24"/>
                <w:szCs w:val="24"/>
              </w:rPr>
            </w:pPr>
            <w:r w:rsidRPr="007164F1">
              <w:rPr>
                <w:rFonts w:ascii="Times New Roman" w:hAnsi="Times New Roman" w:cs="Times New Roman"/>
                <w:sz w:val="24"/>
                <w:szCs w:val="24"/>
              </w:rPr>
              <w:t>To describe the factors affecting the location of industries.</w:t>
            </w:r>
          </w:p>
          <w:p w:rsidR="00791CB4" w:rsidRPr="007164F1" w:rsidRDefault="00791CB4" w:rsidP="00FA0113">
            <w:pPr>
              <w:pStyle w:val="ListParagraph"/>
              <w:numPr>
                <w:ilvl w:val="0"/>
                <w:numId w:val="769"/>
              </w:numPr>
              <w:rPr>
                <w:rFonts w:ascii="Times New Roman" w:hAnsi="Times New Roman" w:cs="Times New Roman"/>
                <w:sz w:val="24"/>
                <w:szCs w:val="24"/>
              </w:rPr>
            </w:pPr>
            <w:r w:rsidRPr="007164F1">
              <w:rPr>
                <w:rFonts w:ascii="Times New Roman" w:hAnsi="Times New Roman" w:cs="Times New Roman"/>
                <w:sz w:val="24"/>
                <w:szCs w:val="24"/>
              </w:rPr>
              <w:t>To locate major industries in the outline map of Bhutan</w:t>
            </w:r>
          </w:p>
          <w:p w:rsidR="00791CB4" w:rsidRPr="007164F1" w:rsidRDefault="00791CB4" w:rsidP="00FA0113">
            <w:pPr>
              <w:pStyle w:val="ListParagraph"/>
              <w:numPr>
                <w:ilvl w:val="0"/>
                <w:numId w:val="769"/>
              </w:numPr>
              <w:rPr>
                <w:rFonts w:ascii="Times New Roman" w:hAnsi="Times New Roman" w:cs="Times New Roman"/>
                <w:sz w:val="24"/>
                <w:szCs w:val="24"/>
              </w:rPr>
            </w:pPr>
            <w:r w:rsidRPr="007164F1">
              <w:rPr>
                <w:rFonts w:ascii="Times New Roman" w:hAnsi="Times New Roman" w:cs="Times New Roman"/>
                <w:sz w:val="24"/>
                <w:szCs w:val="24"/>
              </w:rPr>
              <w:t xml:space="preserve">To explain the types of industries. </w:t>
            </w:r>
          </w:p>
          <w:p w:rsidR="00791CB4" w:rsidRPr="007164F1" w:rsidRDefault="00791CB4" w:rsidP="00FA0113">
            <w:pPr>
              <w:pStyle w:val="ListParagraph"/>
              <w:numPr>
                <w:ilvl w:val="0"/>
                <w:numId w:val="769"/>
              </w:numPr>
              <w:rPr>
                <w:rFonts w:ascii="Times New Roman" w:hAnsi="Times New Roman" w:cs="Times New Roman"/>
                <w:sz w:val="24"/>
                <w:szCs w:val="24"/>
              </w:rPr>
            </w:pPr>
            <w:r w:rsidRPr="007164F1">
              <w:rPr>
                <w:rFonts w:ascii="Times New Roman" w:hAnsi="Times New Roman" w:cs="Times New Roman"/>
                <w:sz w:val="24"/>
                <w:szCs w:val="24"/>
              </w:rPr>
              <w:t>To examine the impacts of industrial development</w:t>
            </w:r>
          </w:p>
        </w:tc>
        <w:tc>
          <w:tcPr>
            <w:tcW w:w="135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3</w:t>
            </w:r>
          </w:p>
        </w:tc>
      </w:tr>
      <w:tr w:rsidR="00791CB4" w:rsidRPr="007164F1" w:rsidTr="008339A9">
        <w:trPr>
          <w:trHeight w:val="1880"/>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Agriculture and livestock</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Agriculture</w:t>
            </w:r>
            <w:r w:rsidRPr="007164F1">
              <w:rPr>
                <w:rFonts w:ascii="Times New Roman" w:hAnsi="Times New Roman" w:cs="Times New Roman"/>
                <w:sz w:val="24"/>
                <w:szCs w:val="24"/>
              </w:rPr>
              <w:t>; Wet and dry agriculture; Crop Rotation, Crop combination and Intensity of cropping.</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Subsistence and commercial farming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Problems of Bhutanese agriculture.</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Use of technology in agriculture.</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Livestock rearing and its important</w:t>
            </w:r>
          </w:p>
        </w:tc>
        <w:tc>
          <w:tcPr>
            <w:tcW w:w="5400" w:type="dxa"/>
          </w:tcPr>
          <w:p w:rsidR="00791CB4" w:rsidRPr="007164F1" w:rsidRDefault="00791CB4" w:rsidP="00FA0113">
            <w:pPr>
              <w:pStyle w:val="ListParagraph"/>
              <w:numPr>
                <w:ilvl w:val="0"/>
                <w:numId w:val="770"/>
              </w:numPr>
              <w:rPr>
                <w:rFonts w:ascii="Times New Roman" w:hAnsi="Times New Roman" w:cs="Times New Roman"/>
                <w:sz w:val="24"/>
                <w:szCs w:val="24"/>
              </w:rPr>
            </w:pPr>
            <w:r w:rsidRPr="007164F1">
              <w:rPr>
                <w:rFonts w:ascii="Times New Roman" w:hAnsi="Times New Roman" w:cs="Times New Roman"/>
                <w:sz w:val="24"/>
                <w:szCs w:val="24"/>
              </w:rPr>
              <w:t>To distinguish between wet and dry agriculture.</w:t>
            </w:r>
          </w:p>
          <w:p w:rsidR="00791CB4" w:rsidRPr="007164F1" w:rsidRDefault="00791CB4" w:rsidP="00FA0113">
            <w:pPr>
              <w:pStyle w:val="ListParagraph"/>
              <w:numPr>
                <w:ilvl w:val="0"/>
                <w:numId w:val="770"/>
              </w:numPr>
              <w:rPr>
                <w:rFonts w:ascii="Times New Roman" w:hAnsi="Times New Roman" w:cs="Times New Roman"/>
                <w:sz w:val="24"/>
                <w:szCs w:val="24"/>
              </w:rPr>
            </w:pPr>
            <w:r w:rsidRPr="007164F1">
              <w:rPr>
                <w:rFonts w:ascii="Times New Roman" w:hAnsi="Times New Roman" w:cs="Times New Roman"/>
                <w:sz w:val="24"/>
                <w:szCs w:val="24"/>
              </w:rPr>
              <w:t xml:space="preserve">Explain the factors affecting the intensity of cropping. </w:t>
            </w:r>
          </w:p>
          <w:p w:rsidR="00791CB4" w:rsidRPr="007164F1" w:rsidRDefault="00791CB4" w:rsidP="00FA0113">
            <w:pPr>
              <w:pStyle w:val="ListParagraph"/>
              <w:numPr>
                <w:ilvl w:val="0"/>
                <w:numId w:val="770"/>
              </w:numPr>
              <w:rPr>
                <w:rFonts w:ascii="Times New Roman" w:hAnsi="Times New Roman" w:cs="Times New Roman"/>
                <w:sz w:val="24"/>
                <w:szCs w:val="24"/>
              </w:rPr>
            </w:pPr>
            <w:r w:rsidRPr="007164F1">
              <w:rPr>
                <w:rFonts w:ascii="Times New Roman" w:hAnsi="Times New Roman" w:cs="Times New Roman"/>
                <w:sz w:val="24"/>
                <w:szCs w:val="24"/>
              </w:rPr>
              <w:t xml:space="preserve">Compare and contrast subsistence and commercial farming </w:t>
            </w:r>
          </w:p>
          <w:p w:rsidR="00791CB4" w:rsidRPr="007164F1" w:rsidRDefault="00791CB4" w:rsidP="00FA0113">
            <w:pPr>
              <w:pStyle w:val="ListParagraph"/>
              <w:numPr>
                <w:ilvl w:val="0"/>
                <w:numId w:val="770"/>
              </w:numPr>
              <w:rPr>
                <w:rFonts w:ascii="Times New Roman" w:hAnsi="Times New Roman" w:cs="Times New Roman"/>
                <w:sz w:val="24"/>
                <w:szCs w:val="24"/>
              </w:rPr>
            </w:pPr>
            <w:r w:rsidRPr="007164F1">
              <w:rPr>
                <w:rFonts w:ascii="Times New Roman" w:hAnsi="Times New Roman" w:cs="Times New Roman"/>
                <w:sz w:val="24"/>
                <w:szCs w:val="24"/>
              </w:rPr>
              <w:t>Suggest measure to combat agricultural challenges</w:t>
            </w:r>
          </w:p>
          <w:p w:rsidR="00791CB4" w:rsidRPr="007164F1" w:rsidRDefault="00791CB4" w:rsidP="00FA0113">
            <w:pPr>
              <w:pStyle w:val="ListParagraph"/>
              <w:numPr>
                <w:ilvl w:val="0"/>
                <w:numId w:val="770"/>
              </w:numPr>
              <w:rPr>
                <w:rFonts w:ascii="Times New Roman" w:hAnsi="Times New Roman" w:cs="Times New Roman"/>
                <w:sz w:val="24"/>
                <w:szCs w:val="24"/>
              </w:rPr>
            </w:pPr>
            <w:r w:rsidRPr="007164F1">
              <w:rPr>
                <w:rFonts w:ascii="Times New Roman" w:hAnsi="Times New Roman" w:cs="Times New Roman"/>
                <w:sz w:val="24"/>
                <w:szCs w:val="24"/>
              </w:rPr>
              <w:t>Explain the role of livestock in Bhutanese economy</w:t>
            </w:r>
          </w:p>
        </w:tc>
        <w:tc>
          <w:tcPr>
            <w:tcW w:w="1350" w:type="dxa"/>
          </w:tcPr>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5</w:t>
            </w:r>
          </w:p>
        </w:tc>
      </w:tr>
      <w:tr w:rsidR="00791CB4" w:rsidRPr="007164F1" w:rsidTr="008339A9">
        <w:trPr>
          <w:trHeight w:val="300"/>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Transport </w:t>
            </w:r>
          </w:p>
        </w:tc>
        <w:tc>
          <w:tcPr>
            <w:tcW w:w="4320" w:type="dxa"/>
          </w:tcPr>
          <w:p w:rsidR="00791CB4" w:rsidRPr="007164F1" w:rsidRDefault="00791CB4" w:rsidP="00FA0113">
            <w:pPr>
              <w:pStyle w:val="ListParagraph"/>
              <w:numPr>
                <w:ilvl w:val="0"/>
                <w:numId w:val="762"/>
              </w:numPr>
              <w:rPr>
                <w:rFonts w:ascii="Times New Roman" w:hAnsi="Times New Roman" w:cs="Times New Roman"/>
                <w:sz w:val="24"/>
                <w:szCs w:val="24"/>
              </w:rPr>
            </w:pPr>
            <w:r w:rsidRPr="007164F1">
              <w:rPr>
                <w:rFonts w:ascii="Times New Roman" w:hAnsi="Times New Roman" w:cs="Times New Roman"/>
                <w:sz w:val="24"/>
                <w:szCs w:val="24"/>
              </w:rPr>
              <w:t>History of transport system in Bhutan.</w:t>
            </w:r>
          </w:p>
          <w:p w:rsidR="00791CB4" w:rsidRPr="007164F1" w:rsidRDefault="00791CB4" w:rsidP="00FA0113">
            <w:pPr>
              <w:pStyle w:val="ListParagraph"/>
              <w:numPr>
                <w:ilvl w:val="0"/>
                <w:numId w:val="762"/>
              </w:numPr>
              <w:rPr>
                <w:rFonts w:ascii="Times New Roman" w:hAnsi="Times New Roman" w:cs="Times New Roman"/>
                <w:sz w:val="24"/>
                <w:szCs w:val="24"/>
              </w:rPr>
            </w:pPr>
            <w:r w:rsidRPr="007164F1">
              <w:rPr>
                <w:rFonts w:ascii="Times New Roman" w:hAnsi="Times New Roman" w:cs="Times New Roman"/>
                <w:sz w:val="24"/>
                <w:szCs w:val="24"/>
              </w:rPr>
              <w:t xml:space="preserve">Mode of transport </w:t>
            </w:r>
          </w:p>
          <w:p w:rsidR="00791CB4" w:rsidRPr="007164F1" w:rsidRDefault="00791CB4" w:rsidP="00FA0113">
            <w:pPr>
              <w:pStyle w:val="ListParagraph"/>
              <w:numPr>
                <w:ilvl w:val="0"/>
                <w:numId w:val="762"/>
              </w:numPr>
              <w:rPr>
                <w:rFonts w:ascii="Times New Roman" w:hAnsi="Times New Roman" w:cs="Times New Roman"/>
                <w:sz w:val="24"/>
                <w:szCs w:val="24"/>
              </w:rPr>
            </w:pPr>
            <w:r w:rsidRPr="007164F1">
              <w:rPr>
                <w:rFonts w:ascii="Times New Roman" w:hAnsi="Times New Roman" w:cs="Times New Roman"/>
                <w:sz w:val="24"/>
                <w:szCs w:val="24"/>
              </w:rPr>
              <w:t>Factors affecting different modes of transport.</w:t>
            </w:r>
          </w:p>
          <w:p w:rsidR="00791CB4" w:rsidRPr="007164F1" w:rsidRDefault="00791CB4" w:rsidP="00FA0113">
            <w:pPr>
              <w:pStyle w:val="ListParagraph"/>
              <w:numPr>
                <w:ilvl w:val="0"/>
                <w:numId w:val="762"/>
              </w:numPr>
              <w:rPr>
                <w:rFonts w:ascii="Times New Roman" w:hAnsi="Times New Roman" w:cs="Times New Roman"/>
                <w:sz w:val="24"/>
                <w:szCs w:val="24"/>
              </w:rPr>
            </w:pPr>
            <w:r w:rsidRPr="007164F1">
              <w:rPr>
                <w:rFonts w:ascii="Times New Roman" w:hAnsi="Times New Roman" w:cs="Times New Roman"/>
                <w:sz w:val="24"/>
                <w:szCs w:val="24"/>
              </w:rPr>
              <w:t xml:space="preserve">Significance and challenges of different modes of transport. </w:t>
            </w:r>
          </w:p>
        </w:tc>
        <w:tc>
          <w:tcPr>
            <w:tcW w:w="5400" w:type="dxa"/>
          </w:tcPr>
          <w:p w:rsidR="00791CB4" w:rsidRPr="007164F1" w:rsidRDefault="00791CB4" w:rsidP="00FA0113">
            <w:pPr>
              <w:pStyle w:val="ListParagraph"/>
              <w:numPr>
                <w:ilvl w:val="0"/>
                <w:numId w:val="771"/>
              </w:numPr>
              <w:rPr>
                <w:rFonts w:ascii="Times New Roman" w:hAnsi="Times New Roman" w:cs="Times New Roman"/>
                <w:sz w:val="24"/>
                <w:szCs w:val="24"/>
              </w:rPr>
            </w:pPr>
            <w:r w:rsidRPr="007164F1">
              <w:rPr>
                <w:rFonts w:ascii="Times New Roman" w:hAnsi="Times New Roman" w:cs="Times New Roman"/>
                <w:sz w:val="24"/>
                <w:szCs w:val="24"/>
              </w:rPr>
              <w:t xml:space="preserve">To explain the development of transport system in Bhutan  </w:t>
            </w:r>
          </w:p>
          <w:p w:rsidR="00791CB4" w:rsidRPr="007164F1" w:rsidRDefault="00791CB4" w:rsidP="00FA0113">
            <w:pPr>
              <w:pStyle w:val="ListParagraph"/>
              <w:numPr>
                <w:ilvl w:val="0"/>
                <w:numId w:val="771"/>
              </w:numPr>
              <w:rPr>
                <w:rFonts w:ascii="Times New Roman" w:hAnsi="Times New Roman" w:cs="Times New Roman"/>
                <w:sz w:val="24"/>
                <w:szCs w:val="24"/>
              </w:rPr>
            </w:pPr>
            <w:r w:rsidRPr="007164F1">
              <w:rPr>
                <w:rFonts w:ascii="Times New Roman" w:hAnsi="Times New Roman" w:cs="Times New Roman"/>
                <w:sz w:val="24"/>
                <w:szCs w:val="24"/>
              </w:rPr>
              <w:t xml:space="preserve">To explain the types of transport system. </w:t>
            </w:r>
          </w:p>
          <w:p w:rsidR="00791CB4" w:rsidRPr="007164F1" w:rsidRDefault="00791CB4" w:rsidP="00FA0113">
            <w:pPr>
              <w:pStyle w:val="ListParagraph"/>
              <w:numPr>
                <w:ilvl w:val="0"/>
                <w:numId w:val="771"/>
              </w:numPr>
              <w:rPr>
                <w:rFonts w:ascii="Times New Roman" w:hAnsi="Times New Roman" w:cs="Times New Roman"/>
                <w:sz w:val="24"/>
                <w:szCs w:val="24"/>
              </w:rPr>
            </w:pPr>
            <w:r w:rsidRPr="007164F1">
              <w:rPr>
                <w:rFonts w:ascii="Times New Roman" w:hAnsi="Times New Roman" w:cs="Times New Roman"/>
                <w:sz w:val="24"/>
                <w:szCs w:val="24"/>
              </w:rPr>
              <w:t xml:space="preserve">To elaborate the merits and demerit of road and air transport. </w:t>
            </w:r>
          </w:p>
          <w:p w:rsidR="00791CB4" w:rsidRPr="007164F1" w:rsidRDefault="00791CB4" w:rsidP="00FA0113">
            <w:pPr>
              <w:pStyle w:val="ListParagraph"/>
              <w:numPr>
                <w:ilvl w:val="0"/>
                <w:numId w:val="771"/>
              </w:numPr>
              <w:rPr>
                <w:rFonts w:ascii="Times New Roman" w:hAnsi="Times New Roman" w:cs="Times New Roman"/>
                <w:sz w:val="24"/>
                <w:szCs w:val="24"/>
              </w:rPr>
            </w:pPr>
            <w:r w:rsidRPr="007164F1">
              <w:rPr>
                <w:rFonts w:ascii="Times New Roman" w:hAnsi="Times New Roman" w:cs="Times New Roman"/>
                <w:sz w:val="24"/>
                <w:szCs w:val="24"/>
              </w:rPr>
              <w:t xml:space="preserve">To explain the factors affecting the road and air transport.  </w:t>
            </w:r>
          </w:p>
          <w:p w:rsidR="00791CB4" w:rsidRPr="007164F1" w:rsidRDefault="00791CB4" w:rsidP="00FA0113">
            <w:pPr>
              <w:pStyle w:val="ListParagraph"/>
              <w:numPr>
                <w:ilvl w:val="0"/>
                <w:numId w:val="771"/>
              </w:numPr>
              <w:rPr>
                <w:rFonts w:ascii="Times New Roman" w:hAnsi="Times New Roman" w:cs="Times New Roman"/>
                <w:sz w:val="24"/>
                <w:szCs w:val="24"/>
              </w:rPr>
            </w:pPr>
            <w:r w:rsidRPr="007164F1">
              <w:rPr>
                <w:rFonts w:ascii="Times New Roman" w:hAnsi="Times New Roman" w:cs="Times New Roman"/>
                <w:sz w:val="24"/>
                <w:szCs w:val="24"/>
              </w:rPr>
              <w:t xml:space="preserve">To explain the significance and challenges of road and air transport. </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791CB4" w:rsidRPr="007164F1" w:rsidTr="008339A9">
        <w:trPr>
          <w:trHeight w:val="800"/>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Communication </w:t>
            </w:r>
          </w:p>
        </w:tc>
        <w:tc>
          <w:tcPr>
            <w:tcW w:w="4320" w:type="dxa"/>
          </w:tcPr>
          <w:p w:rsidR="00791CB4" w:rsidRPr="007164F1" w:rsidRDefault="00791CB4" w:rsidP="00FA0113">
            <w:pPr>
              <w:pStyle w:val="ListParagraph"/>
              <w:numPr>
                <w:ilvl w:val="0"/>
                <w:numId w:val="763"/>
              </w:numPr>
              <w:rPr>
                <w:rFonts w:ascii="Times New Roman" w:hAnsi="Times New Roman" w:cs="Times New Roman"/>
                <w:sz w:val="24"/>
                <w:szCs w:val="24"/>
              </w:rPr>
            </w:pPr>
            <w:r w:rsidRPr="007164F1">
              <w:rPr>
                <w:rFonts w:ascii="Times New Roman" w:hAnsi="Times New Roman" w:cs="Times New Roman"/>
                <w:sz w:val="24"/>
                <w:szCs w:val="24"/>
              </w:rPr>
              <w:t>History of Communication in Bhutan; Postal Service-Mail system, Money order and Post Office</w:t>
            </w:r>
          </w:p>
          <w:p w:rsidR="00791CB4" w:rsidRPr="007164F1" w:rsidRDefault="00791CB4" w:rsidP="00FA0113">
            <w:pPr>
              <w:pStyle w:val="ListParagraph"/>
              <w:numPr>
                <w:ilvl w:val="0"/>
                <w:numId w:val="763"/>
              </w:numPr>
              <w:rPr>
                <w:rFonts w:ascii="Times New Roman" w:hAnsi="Times New Roman" w:cs="Times New Roman"/>
                <w:sz w:val="24"/>
                <w:szCs w:val="24"/>
              </w:rPr>
            </w:pPr>
            <w:r w:rsidRPr="007164F1">
              <w:rPr>
                <w:rFonts w:ascii="Times New Roman" w:hAnsi="Times New Roman" w:cs="Times New Roman"/>
                <w:sz w:val="24"/>
                <w:szCs w:val="24"/>
              </w:rPr>
              <w:t>computerization; Telecommunication- Fax, Telegraph, Telephone and Mobile service; Mass</w:t>
            </w:r>
          </w:p>
          <w:p w:rsidR="00791CB4" w:rsidRPr="007164F1" w:rsidRDefault="00791CB4" w:rsidP="00FA0113">
            <w:pPr>
              <w:pStyle w:val="ListParagraph"/>
              <w:numPr>
                <w:ilvl w:val="0"/>
                <w:numId w:val="763"/>
              </w:numPr>
              <w:rPr>
                <w:rFonts w:ascii="Times New Roman" w:hAnsi="Times New Roman" w:cs="Times New Roman"/>
                <w:sz w:val="24"/>
                <w:szCs w:val="24"/>
              </w:rPr>
            </w:pPr>
            <w:r w:rsidRPr="007164F1">
              <w:rPr>
                <w:rFonts w:ascii="Times New Roman" w:hAnsi="Times New Roman" w:cs="Times New Roman"/>
                <w:sz w:val="24"/>
                <w:szCs w:val="24"/>
              </w:rPr>
              <w:t>communication – Kuensel, Bhutan Broadcasting Service, Bhutan Television Service, Cinema,</w:t>
            </w:r>
          </w:p>
          <w:p w:rsidR="00791CB4" w:rsidRPr="007164F1" w:rsidRDefault="00791CB4" w:rsidP="00FA0113">
            <w:pPr>
              <w:pStyle w:val="ListParagraph"/>
              <w:numPr>
                <w:ilvl w:val="0"/>
                <w:numId w:val="763"/>
              </w:numPr>
              <w:rPr>
                <w:rFonts w:ascii="Times New Roman" w:hAnsi="Times New Roman" w:cs="Times New Roman"/>
                <w:sz w:val="24"/>
                <w:szCs w:val="24"/>
              </w:rPr>
            </w:pPr>
            <w:r w:rsidRPr="007164F1">
              <w:rPr>
                <w:rFonts w:ascii="Times New Roman" w:hAnsi="Times New Roman" w:cs="Times New Roman"/>
                <w:sz w:val="24"/>
                <w:szCs w:val="24"/>
              </w:rPr>
              <w:t>Tshechus, Emails and internet; Importance of infrastructure as key to development of industrial economy)</w:t>
            </w:r>
          </w:p>
        </w:tc>
        <w:tc>
          <w:tcPr>
            <w:tcW w:w="5400" w:type="dxa"/>
          </w:tcPr>
          <w:p w:rsidR="00791CB4" w:rsidRPr="007164F1" w:rsidRDefault="00791CB4" w:rsidP="00791CB4">
            <w:pPr>
              <w:rPr>
                <w:rFonts w:ascii="Times New Roman" w:hAnsi="Times New Roman" w:cs="Times New Roman"/>
                <w:sz w:val="24"/>
                <w:szCs w:val="24"/>
              </w:rPr>
            </w:pPr>
          </w:p>
          <w:p w:rsidR="00791CB4" w:rsidRPr="007164F1" w:rsidRDefault="00791CB4" w:rsidP="00FA0113">
            <w:pPr>
              <w:pStyle w:val="ListParagraph"/>
              <w:numPr>
                <w:ilvl w:val="0"/>
                <w:numId w:val="772"/>
              </w:numPr>
              <w:rPr>
                <w:rFonts w:ascii="Times New Roman" w:hAnsi="Times New Roman" w:cs="Times New Roman"/>
                <w:sz w:val="24"/>
                <w:szCs w:val="24"/>
              </w:rPr>
            </w:pPr>
            <w:r w:rsidRPr="007164F1">
              <w:rPr>
                <w:rFonts w:ascii="Times New Roman" w:hAnsi="Times New Roman" w:cs="Times New Roman"/>
                <w:sz w:val="24"/>
                <w:szCs w:val="24"/>
              </w:rPr>
              <w:t xml:space="preserve">To explain the development of communication system.  </w:t>
            </w:r>
          </w:p>
          <w:p w:rsidR="00791CB4" w:rsidRPr="007164F1" w:rsidRDefault="00791CB4" w:rsidP="00FA0113">
            <w:pPr>
              <w:pStyle w:val="ListParagraph"/>
              <w:numPr>
                <w:ilvl w:val="0"/>
                <w:numId w:val="772"/>
              </w:numPr>
              <w:rPr>
                <w:rFonts w:ascii="Times New Roman" w:hAnsi="Times New Roman" w:cs="Times New Roman"/>
                <w:sz w:val="24"/>
                <w:szCs w:val="24"/>
              </w:rPr>
            </w:pPr>
            <w:r w:rsidRPr="007164F1">
              <w:rPr>
                <w:rFonts w:ascii="Times New Roman" w:hAnsi="Times New Roman" w:cs="Times New Roman"/>
                <w:sz w:val="24"/>
                <w:szCs w:val="24"/>
              </w:rPr>
              <w:t>To explain the means of communication in Bhutan.</w:t>
            </w:r>
          </w:p>
          <w:p w:rsidR="00791CB4" w:rsidRPr="007164F1" w:rsidRDefault="00791CB4" w:rsidP="00FA0113">
            <w:pPr>
              <w:pStyle w:val="ListParagraph"/>
              <w:numPr>
                <w:ilvl w:val="0"/>
                <w:numId w:val="772"/>
              </w:numPr>
              <w:rPr>
                <w:rFonts w:ascii="Times New Roman" w:hAnsi="Times New Roman" w:cs="Times New Roman"/>
                <w:sz w:val="24"/>
                <w:szCs w:val="24"/>
              </w:rPr>
            </w:pPr>
            <w:r w:rsidRPr="007164F1">
              <w:rPr>
                <w:rFonts w:ascii="Times New Roman" w:hAnsi="Times New Roman" w:cs="Times New Roman"/>
                <w:sz w:val="24"/>
                <w:szCs w:val="24"/>
              </w:rPr>
              <w:t xml:space="preserve">To compare and contrast between print and digital means of communication. </w:t>
            </w:r>
          </w:p>
          <w:p w:rsidR="00791CB4" w:rsidRPr="007164F1" w:rsidRDefault="00791CB4" w:rsidP="00FA0113">
            <w:pPr>
              <w:pStyle w:val="ListParagraph"/>
              <w:numPr>
                <w:ilvl w:val="0"/>
                <w:numId w:val="772"/>
              </w:numPr>
              <w:rPr>
                <w:rFonts w:ascii="Times New Roman" w:hAnsi="Times New Roman" w:cs="Times New Roman"/>
                <w:sz w:val="24"/>
                <w:szCs w:val="24"/>
              </w:rPr>
            </w:pPr>
            <w:r w:rsidRPr="007164F1">
              <w:rPr>
                <w:rFonts w:ascii="Times New Roman" w:hAnsi="Times New Roman" w:cs="Times New Roman"/>
                <w:sz w:val="24"/>
                <w:szCs w:val="24"/>
              </w:rPr>
              <w:t xml:space="preserve">To examine the role of transport and communication in the economic development. </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6</w:t>
            </w:r>
          </w:p>
        </w:tc>
      </w:tr>
      <w:tr w:rsidR="00791CB4" w:rsidRPr="007164F1" w:rsidTr="008339A9">
        <w:trPr>
          <w:trHeight w:val="736"/>
        </w:trPr>
        <w:tc>
          <w:tcPr>
            <w:tcW w:w="1530" w:type="dxa"/>
            <w:vMerge/>
          </w:tcPr>
          <w:p w:rsidR="00791CB4" w:rsidRPr="007164F1" w:rsidRDefault="00791CB4" w:rsidP="00791CB4">
            <w:pPr>
              <w:rPr>
                <w:rFonts w:ascii="Times New Roman" w:hAnsi="Times New Roman" w:cs="Times New Roman"/>
                <w:sz w:val="24"/>
                <w:szCs w:val="24"/>
              </w:rPr>
            </w:pPr>
          </w:p>
        </w:tc>
        <w:tc>
          <w:tcPr>
            <w:tcW w:w="135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Nature Conservation</w:t>
            </w:r>
          </w:p>
        </w:tc>
        <w:tc>
          <w:tcPr>
            <w:tcW w:w="4320" w:type="dxa"/>
          </w:tcPr>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Concept of Conservation</w:t>
            </w:r>
          </w:p>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Concept of sustainable development</w:t>
            </w:r>
          </w:p>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Environmental impact assessment.</w:t>
            </w:r>
          </w:p>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 xml:space="preserve">Bhutan’s heritage </w:t>
            </w:r>
          </w:p>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Preservation of Bhutan’s heritage,</w:t>
            </w:r>
          </w:p>
          <w:p w:rsidR="00791CB4" w:rsidRPr="007164F1"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bCs/>
                <w:sz w:val="24"/>
                <w:szCs w:val="24"/>
              </w:rPr>
              <w:t>Environmental challenges.</w:t>
            </w:r>
          </w:p>
          <w:p w:rsidR="00791CB4" w:rsidRPr="006344BF" w:rsidRDefault="00791CB4" w:rsidP="00FA0113">
            <w:pPr>
              <w:pStyle w:val="ListParagraph"/>
              <w:numPr>
                <w:ilvl w:val="0"/>
                <w:numId w:val="764"/>
              </w:numPr>
              <w:rPr>
                <w:rFonts w:ascii="Times New Roman" w:hAnsi="Times New Roman" w:cs="Times New Roman"/>
                <w:sz w:val="24"/>
                <w:szCs w:val="24"/>
              </w:rPr>
            </w:pPr>
            <w:r w:rsidRPr="007164F1">
              <w:rPr>
                <w:rFonts w:ascii="Times New Roman" w:hAnsi="Times New Roman" w:cs="Times New Roman"/>
                <w:sz w:val="24"/>
                <w:szCs w:val="24"/>
              </w:rPr>
              <w:t xml:space="preserve">Government policies and initiatives. </w:t>
            </w:r>
          </w:p>
        </w:tc>
        <w:tc>
          <w:tcPr>
            <w:tcW w:w="5400" w:type="dxa"/>
          </w:tcPr>
          <w:p w:rsidR="00791CB4" w:rsidRPr="007164F1" w:rsidRDefault="00791CB4" w:rsidP="00FA0113">
            <w:pPr>
              <w:pStyle w:val="ListParagraph"/>
              <w:numPr>
                <w:ilvl w:val="0"/>
                <w:numId w:val="773"/>
              </w:numPr>
              <w:tabs>
                <w:tab w:val="left" w:pos="578"/>
              </w:tabs>
              <w:ind w:left="162" w:hanging="180"/>
              <w:rPr>
                <w:rFonts w:ascii="Times New Roman" w:hAnsi="Times New Roman" w:cs="Times New Roman"/>
                <w:sz w:val="24"/>
                <w:szCs w:val="24"/>
              </w:rPr>
            </w:pPr>
            <w:r w:rsidRPr="007164F1">
              <w:rPr>
                <w:rFonts w:ascii="Times New Roman" w:hAnsi="Times New Roman" w:cs="Times New Roman"/>
                <w:sz w:val="24"/>
                <w:szCs w:val="24"/>
              </w:rPr>
              <w:t xml:space="preserve">Explain sustainable development </w:t>
            </w:r>
          </w:p>
          <w:p w:rsidR="00791CB4" w:rsidRPr="007164F1" w:rsidRDefault="00791CB4" w:rsidP="00FA0113">
            <w:pPr>
              <w:pStyle w:val="ListParagraph"/>
              <w:numPr>
                <w:ilvl w:val="0"/>
                <w:numId w:val="773"/>
              </w:numPr>
              <w:tabs>
                <w:tab w:val="left" w:pos="578"/>
              </w:tabs>
              <w:ind w:left="162" w:hanging="180"/>
              <w:rPr>
                <w:rFonts w:ascii="Times New Roman" w:hAnsi="Times New Roman" w:cs="Times New Roman"/>
                <w:sz w:val="24"/>
                <w:szCs w:val="24"/>
              </w:rPr>
            </w:pPr>
            <w:r w:rsidRPr="007164F1">
              <w:rPr>
                <w:rFonts w:ascii="Times New Roman" w:hAnsi="Times New Roman" w:cs="Times New Roman"/>
                <w:sz w:val="24"/>
                <w:szCs w:val="24"/>
              </w:rPr>
              <w:t xml:space="preserve">Explain the importance of nature conservation </w:t>
            </w:r>
          </w:p>
          <w:p w:rsidR="00791CB4" w:rsidRPr="007164F1" w:rsidRDefault="00791CB4" w:rsidP="00FA0113">
            <w:pPr>
              <w:pStyle w:val="ListParagraph"/>
              <w:numPr>
                <w:ilvl w:val="0"/>
                <w:numId w:val="773"/>
              </w:numPr>
              <w:tabs>
                <w:tab w:val="left" w:pos="578"/>
              </w:tabs>
              <w:ind w:left="162" w:hanging="180"/>
              <w:rPr>
                <w:rFonts w:ascii="Times New Roman" w:hAnsi="Times New Roman" w:cs="Times New Roman"/>
                <w:sz w:val="24"/>
                <w:szCs w:val="24"/>
              </w:rPr>
            </w:pPr>
            <w:r w:rsidRPr="007164F1">
              <w:rPr>
                <w:rFonts w:ascii="Times New Roman" w:hAnsi="Times New Roman" w:cs="Times New Roman"/>
                <w:sz w:val="24"/>
                <w:szCs w:val="24"/>
              </w:rPr>
              <w:t>Explain the importance of Environmental Impact Assessment</w:t>
            </w:r>
          </w:p>
          <w:p w:rsidR="00791CB4" w:rsidRPr="007164F1" w:rsidRDefault="00791CB4" w:rsidP="00FA0113">
            <w:pPr>
              <w:pStyle w:val="ListParagraph"/>
              <w:numPr>
                <w:ilvl w:val="0"/>
                <w:numId w:val="773"/>
              </w:numPr>
              <w:ind w:left="162" w:hanging="180"/>
              <w:rPr>
                <w:rFonts w:ascii="Times New Roman" w:hAnsi="Times New Roman" w:cs="Times New Roman"/>
                <w:sz w:val="24"/>
                <w:szCs w:val="24"/>
              </w:rPr>
            </w:pPr>
            <w:r w:rsidRPr="007164F1">
              <w:rPr>
                <w:rFonts w:ascii="Times New Roman" w:hAnsi="Times New Roman" w:cs="Times New Roman"/>
                <w:sz w:val="24"/>
                <w:szCs w:val="24"/>
              </w:rPr>
              <w:t>To explain the factors that had helped to protect the environment in Bhutan</w:t>
            </w:r>
          </w:p>
          <w:p w:rsidR="00791CB4" w:rsidRPr="007164F1" w:rsidRDefault="00791CB4" w:rsidP="00FA0113">
            <w:pPr>
              <w:pStyle w:val="ListParagraph"/>
              <w:numPr>
                <w:ilvl w:val="0"/>
                <w:numId w:val="773"/>
              </w:numPr>
              <w:ind w:left="162" w:hanging="180"/>
              <w:rPr>
                <w:rFonts w:ascii="Times New Roman" w:hAnsi="Times New Roman" w:cs="Times New Roman"/>
                <w:sz w:val="24"/>
                <w:szCs w:val="24"/>
              </w:rPr>
            </w:pPr>
            <w:r w:rsidRPr="007164F1">
              <w:rPr>
                <w:rFonts w:ascii="Times New Roman" w:hAnsi="Times New Roman" w:cs="Times New Roman"/>
                <w:sz w:val="24"/>
                <w:szCs w:val="24"/>
              </w:rPr>
              <w:t xml:space="preserve">To suggest measures to overcome environmental challenges.    </w:t>
            </w:r>
          </w:p>
        </w:tc>
        <w:tc>
          <w:tcPr>
            <w:tcW w:w="1350" w:type="dxa"/>
          </w:tcPr>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sz w:val="24"/>
                <w:szCs w:val="24"/>
              </w:rPr>
              <w:t>8</w:t>
            </w:r>
          </w:p>
        </w:tc>
      </w:tr>
      <w:tr w:rsidR="00791CB4" w:rsidRPr="007164F1" w:rsidTr="008339A9">
        <w:trPr>
          <w:trHeight w:val="440"/>
        </w:trPr>
        <w:tc>
          <w:tcPr>
            <w:tcW w:w="153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Time and space </w:t>
            </w:r>
          </w:p>
        </w:tc>
        <w:tc>
          <w:tcPr>
            <w:tcW w:w="1350" w:type="dxa"/>
          </w:tcPr>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i/>
                <w:iCs/>
                <w:sz w:val="24"/>
                <w:szCs w:val="24"/>
              </w:rPr>
            </w:pPr>
            <w:r w:rsidRPr="007164F1">
              <w:rPr>
                <w:rFonts w:ascii="Times New Roman" w:hAnsi="Times New Roman" w:cs="Times New Roman"/>
                <w:b/>
                <w:bCs/>
                <w:sz w:val="24"/>
                <w:szCs w:val="24"/>
              </w:rPr>
              <w:t xml:space="preserve">Map reading and interpretation </w:t>
            </w: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 </w:t>
            </w:r>
          </w:p>
        </w:tc>
        <w:tc>
          <w:tcPr>
            <w:tcW w:w="4320" w:type="dxa"/>
          </w:tcPr>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Drawing of scales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 xml:space="preserve">(Linear, graphic scales </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representative fractions and statement of scale methods.)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Drawing of cross section or profiles of important contour</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i/>
                <w:iCs/>
                <w:sz w:val="24"/>
                <w:szCs w:val="24"/>
              </w:rPr>
              <w:t>Ridge, plateau, escarpment, valley, conical hill, types of slope waterfalls, spurs by using vertical</w:t>
            </w:r>
          </w:p>
          <w:p w:rsidR="00791CB4" w:rsidRPr="007164F1" w:rsidRDefault="00791CB4" w:rsidP="00791CB4">
            <w:pPr>
              <w:rPr>
                <w:rFonts w:ascii="Times New Roman" w:hAnsi="Times New Roman" w:cs="Times New Roman"/>
                <w:i/>
                <w:iCs/>
                <w:sz w:val="24"/>
                <w:szCs w:val="24"/>
              </w:rPr>
            </w:pPr>
            <w:r w:rsidRPr="007164F1">
              <w:rPr>
                <w:rFonts w:ascii="Times New Roman" w:hAnsi="Times New Roman" w:cs="Times New Roman"/>
                <w:i/>
                <w:iCs/>
                <w:sz w:val="24"/>
                <w:szCs w:val="24"/>
              </w:rPr>
              <w:t>exaggeration and horizontal equivalent.</w:t>
            </w:r>
          </w:p>
          <w:p w:rsidR="00791CB4" w:rsidRPr="007164F1" w:rsidRDefault="00791CB4" w:rsidP="00791CB4">
            <w:pPr>
              <w:rPr>
                <w:rFonts w:ascii="Times New Roman" w:hAnsi="Times New Roman" w:cs="Times New Roman"/>
                <w:i/>
                <w:iCs/>
                <w:sz w:val="24"/>
                <w:szCs w:val="24"/>
              </w:rPr>
            </w:pPr>
            <w:r w:rsidRPr="007164F1">
              <w:rPr>
                <w:rFonts w:ascii="Times New Roman" w:hAnsi="Times New Roman" w:cs="Times New Roman"/>
                <w:b/>
                <w:bCs/>
                <w:sz w:val="24"/>
                <w:szCs w:val="24"/>
              </w:rPr>
              <w:t xml:space="preserve"> Map reading and interpretation of survey of Bhutan maps</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Study will be based on representative portion of any three topographical sheets. It will include the</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description of location, extent, relief features drainage, land use, settlement patterns, communications and inferences about human occupations and stage of economic development of the area.)</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b/>
                <w:bCs/>
                <w:sz w:val="24"/>
                <w:szCs w:val="24"/>
              </w:rPr>
              <w:t>Surveying</w:t>
            </w:r>
          </w:p>
          <w:p w:rsidR="00791CB4" w:rsidRPr="007164F1" w:rsidRDefault="00791CB4" w:rsidP="00791CB4">
            <w:pPr>
              <w:rPr>
                <w:rFonts w:ascii="Times New Roman" w:hAnsi="Times New Roman" w:cs="Times New Roman"/>
                <w:sz w:val="24"/>
                <w:szCs w:val="24"/>
              </w:rPr>
            </w:pPr>
            <w:r w:rsidRPr="007164F1">
              <w:rPr>
                <w:rFonts w:ascii="Times New Roman" w:hAnsi="Times New Roman" w:cs="Times New Roman"/>
                <w:sz w:val="24"/>
                <w:szCs w:val="24"/>
              </w:rPr>
              <w:t>(Importance of Surveying, types of survey, Plane table survey, method of plane table survey, preparing two plans of the school compound or a small area using Plane Table survey method.)</w:t>
            </w:r>
          </w:p>
          <w:p w:rsidR="00791CB4" w:rsidRPr="007164F1" w:rsidRDefault="00791CB4" w:rsidP="00791CB4">
            <w:pPr>
              <w:rPr>
                <w:rFonts w:ascii="Times New Roman" w:hAnsi="Times New Roman" w:cs="Times New Roman"/>
                <w:b/>
                <w:bCs/>
                <w:sz w:val="24"/>
                <w:szCs w:val="24"/>
              </w:rPr>
            </w:pPr>
            <w:r w:rsidRPr="007164F1">
              <w:rPr>
                <w:rFonts w:ascii="Times New Roman" w:hAnsi="Times New Roman" w:cs="Times New Roman"/>
                <w:b/>
                <w:bCs/>
                <w:sz w:val="24"/>
                <w:szCs w:val="24"/>
              </w:rPr>
              <w:t xml:space="preserve">Project </w:t>
            </w:r>
          </w:p>
        </w:tc>
        <w:tc>
          <w:tcPr>
            <w:tcW w:w="5400" w:type="dxa"/>
          </w:tcPr>
          <w:p w:rsidR="00791CB4" w:rsidRPr="007164F1" w:rsidRDefault="00791CB4" w:rsidP="00FA0113">
            <w:pPr>
              <w:pStyle w:val="ListParagraph"/>
              <w:numPr>
                <w:ilvl w:val="0"/>
                <w:numId w:val="774"/>
              </w:numPr>
              <w:ind w:left="342" w:hanging="342"/>
              <w:rPr>
                <w:rFonts w:ascii="Times New Roman" w:hAnsi="Times New Roman" w:cs="Times New Roman"/>
                <w:sz w:val="24"/>
                <w:szCs w:val="24"/>
              </w:rPr>
            </w:pPr>
            <w:r w:rsidRPr="007164F1">
              <w:rPr>
                <w:rFonts w:ascii="Times New Roman" w:hAnsi="Times New Roman" w:cs="Times New Roman"/>
                <w:sz w:val="24"/>
                <w:szCs w:val="24"/>
              </w:rPr>
              <w:t xml:space="preserve">To explain the importance of expression of scales. </w:t>
            </w:r>
          </w:p>
          <w:p w:rsidR="00791CB4" w:rsidRPr="007164F1" w:rsidRDefault="00791CB4" w:rsidP="00FA0113">
            <w:pPr>
              <w:pStyle w:val="ListParagraph"/>
              <w:numPr>
                <w:ilvl w:val="0"/>
                <w:numId w:val="774"/>
              </w:numPr>
              <w:ind w:left="342" w:hanging="342"/>
              <w:rPr>
                <w:rFonts w:ascii="Times New Roman" w:hAnsi="Times New Roman" w:cs="Times New Roman"/>
                <w:sz w:val="24"/>
                <w:szCs w:val="24"/>
              </w:rPr>
            </w:pPr>
            <w:r w:rsidRPr="007164F1">
              <w:rPr>
                <w:rFonts w:ascii="Times New Roman" w:hAnsi="Times New Roman" w:cs="Times New Roman"/>
                <w:sz w:val="24"/>
                <w:szCs w:val="24"/>
              </w:rPr>
              <w:t xml:space="preserve">To convert and construct scales </w:t>
            </w:r>
          </w:p>
          <w:p w:rsidR="00791CB4" w:rsidRPr="007164F1" w:rsidRDefault="00791CB4" w:rsidP="00FA0113">
            <w:pPr>
              <w:pStyle w:val="ListParagraph"/>
              <w:numPr>
                <w:ilvl w:val="0"/>
                <w:numId w:val="774"/>
              </w:numPr>
              <w:ind w:left="342" w:hanging="342"/>
              <w:rPr>
                <w:rFonts w:ascii="Times New Roman" w:hAnsi="Times New Roman" w:cs="Times New Roman"/>
                <w:sz w:val="24"/>
                <w:szCs w:val="24"/>
              </w:rPr>
            </w:pPr>
            <w:r w:rsidRPr="007164F1">
              <w:rPr>
                <w:rFonts w:ascii="Times New Roman" w:hAnsi="Times New Roman" w:cs="Times New Roman"/>
                <w:sz w:val="24"/>
                <w:szCs w:val="24"/>
              </w:rPr>
              <w:t xml:space="preserve">To draw and interpret profiles with help of contours </w:t>
            </w:r>
          </w:p>
          <w:p w:rsidR="00791CB4" w:rsidRPr="007164F1" w:rsidRDefault="00791CB4" w:rsidP="00FA0113">
            <w:pPr>
              <w:pStyle w:val="ListParagraph"/>
              <w:numPr>
                <w:ilvl w:val="0"/>
                <w:numId w:val="774"/>
              </w:numPr>
              <w:ind w:left="342" w:hanging="342"/>
              <w:rPr>
                <w:rFonts w:ascii="Times New Roman" w:hAnsi="Times New Roman" w:cs="Times New Roman"/>
                <w:sz w:val="24"/>
                <w:szCs w:val="24"/>
              </w:rPr>
            </w:pPr>
            <w:r w:rsidRPr="007164F1">
              <w:rPr>
                <w:rFonts w:ascii="Times New Roman" w:hAnsi="Times New Roman" w:cs="Times New Roman"/>
                <w:sz w:val="24"/>
                <w:szCs w:val="24"/>
              </w:rPr>
              <w:t>To identify and interpret topographical maps.</w:t>
            </w:r>
          </w:p>
          <w:p w:rsidR="00791CB4" w:rsidRPr="007164F1" w:rsidRDefault="00791CB4" w:rsidP="00FA0113">
            <w:pPr>
              <w:pStyle w:val="ListParagraph"/>
              <w:numPr>
                <w:ilvl w:val="0"/>
                <w:numId w:val="774"/>
              </w:numPr>
              <w:ind w:left="342" w:hanging="342"/>
              <w:rPr>
                <w:rFonts w:ascii="Times New Roman" w:hAnsi="Times New Roman" w:cs="Times New Roman"/>
                <w:sz w:val="24"/>
                <w:szCs w:val="24"/>
              </w:rPr>
            </w:pPr>
            <w:r w:rsidRPr="007164F1">
              <w:rPr>
                <w:rFonts w:ascii="Times New Roman" w:hAnsi="Times New Roman" w:cs="Times New Roman"/>
                <w:sz w:val="24"/>
                <w:szCs w:val="24"/>
              </w:rPr>
              <w:t xml:space="preserve">To explain the types and importance of surveying </w:t>
            </w:r>
          </w:p>
          <w:p w:rsidR="00791CB4" w:rsidRPr="007164F1" w:rsidRDefault="00791CB4" w:rsidP="00791CB4">
            <w:pPr>
              <w:ind w:left="342" w:hanging="342"/>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rPr>
                <w:rFonts w:ascii="Times New Roman" w:hAnsi="Times New Roman" w:cs="Times New Roman"/>
                <w:b/>
                <w:bCs/>
                <w:sz w:val="24"/>
                <w:szCs w:val="24"/>
              </w:rPr>
            </w:pPr>
          </w:p>
        </w:tc>
        <w:tc>
          <w:tcPr>
            <w:tcW w:w="1350" w:type="dxa"/>
          </w:tcPr>
          <w:p w:rsidR="00791CB4" w:rsidRPr="007164F1" w:rsidRDefault="00791CB4" w:rsidP="001A02E7">
            <w:pPr>
              <w:jc w:val="center"/>
              <w:rPr>
                <w:rFonts w:ascii="Times New Roman" w:hAnsi="Times New Roman" w:cs="Times New Roman"/>
                <w:b/>
                <w:bCs/>
                <w:sz w:val="24"/>
                <w:szCs w:val="24"/>
              </w:rPr>
            </w:pPr>
          </w:p>
          <w:p w:rsidR="00791CB4" w:rsidRPr="007164F1" w:rsidRDefault="00791CB4" w:rsidP="001A02E7">
            <w:pPr>
              <w:jc w:val="center"/>
              <w:rPr>
                <w:rFonts w:ascii="Times New Roman" w:hAnsi="Times New Roman" w:cs="Times New Roman"/>
                <w:b/>
                <w:bCs/>
                <w:sz w:val="24"/>
                <w:szCs w:val="24"/>
              </w:rPr>
            </w:pPr>
          </w:p>
          <w:p w:rsidR="00791CB4" w:rsidRPr="007164F1" w:rsidRDefault="00791CB4" w:rsidP="001A02E7">
            <w:pPr>
              <w:jc w:val="center"/>
              <w:rPr>
                <w:rFonts w:ascii="Times New Roman" w:hAnsi="Times New Roman" w:cs="Times New Roman"/>
                <w:b/>
                <w:bCs/>
                <w:sz w:val="24"/>
                <w:szCs w:val="24"/>
              </w:rPr>
            </w:pPr>
          </w:p>
          <w:p w:rsidR="00791CB4" w:rsidRPr="007164F1" w:rsidRDefault="00791CB4" w:rsidP="001A02E7">
            <w:pPr>
              <w:jc w:val="center"/>
              <w:rPr>
                <w:rFonts w:ascii="Times New Roman" w:hAnsi="Times New Roman" w:cs="Times New Roman"/>
                <w:b/>
                <w:bCs/>
                <w:sz w:val="24"/>
                <w:szCs w:val="24"/>
              </w:rPr>
            </w:pPr>
          </w:p>
          <w:p w:rsidR="00791CB4" w:rsidRPr="007164F1" w:rsidRDefault="00791CB4" w:rsidP="001A02E7">
            <w:pPr>
              <w:jc w:val="center"/>
              <w:rPr>
                <w:rFonts w:ascii="Times New Roman" w:hAnsi="Times New Roman" w:cs="Times New Roman"/>
                <w:b/>
                <w:bCs/>
                <w:sz w:val="24"/>
                <w:szCs w:val="24"/>
              </w:rPr>
            </w:pPr>
          </w:p>
          <w:p w:rsidR="00791CB4" w:rsidRPr="007164F1" w:rsidRDefault="00791CB4" w:rsidP="001A02E7">
            <w:pPr>
              <w:jc w:val="center"/>
              <w:rPr>
                <w:rFonts w:ascii="Times New Roman" w:hAnsi="Times New Roman" w:cs="Times New Roman"/>
                <w:sz w:val="24"/>
                <w:szCs w:val="24"/>
              </w:rPr>
            </w:pPr>
            <w:r w:rsidRPr="007164F1">
              <w:rPr>
                <w:rFonts w:ascii="Times New Roman" w:hAnsi="Times New Roman" w:cs="Times New Roman"/>
                <w:b/>
                <w:bCs/>
                <w:sz w:val="24"/>
                <w:szCs w:val="24"/>
              </w:rPr>
              <w:t>20</w:t>
            </w:r>
          </w:p>
        </w:tc>
      </w:tr>
    </w:tbl>
    <w:p w:rsidR="00791CB4" w:rsidRPr="007164F1" w:rsidRDefault="00791CB4" w:rsidP="00791CB4">
      <w:pPr>
        <w:tabs>
          <w:tab w:val="left" w:pos="3795"/>
        </w:tabs>
        <w:rPr>
          <w:rFonts w:ascii="Times New Roman" w:hAnsi="Times New Roman" w:cs="Times New Roman"/>
          <w:b/>
          <w:bCs/>
          <w:sz w:val="24"/>
          <w:szCs w:val="24"/>
        </w:rPr>
      </w:pPr>
    </w:p>
    <w:p w:rsidR="00791CB4" w:rsidRPr="007164F1" w:rsidRDefault="00791CB4" w:rsidP="00791CB4">
      <w:pPr>
        <w:rPr>
          <w:rFonts w:ascii="Times New Roman" w:hAnsi="Times New Roman" w:cs="Times New Roman"/>
          <w:sz w:val="24"/>
          <w:szCs w:val="24"/>
        </w:rPr>
      </w:pPr>
    </w:p>
    <w:p w:rsidR="00791CB4" w:rsidRPr="007164F1" w:rsidRDefault="00791CB4" w:rsidP="00791CB4">
      <w:pPr>
        <w:spacing w:after="0"/>
        <w:rPr>
          <w:rFonts w:ascii="Times New Roman" w:hAnsi="Times New Roman" w:cs="Times New Roman"/>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791CB4" w:rsidRDefault="00791CB4" w:rsidP="00F921A2">
      <w:pPr>
        <w:rPr>
          <w:b/>
          <w:bCs/>
          <w:sz w:val="24"/>
          <w:szCs w:val="24"/>
        </w:rPr>
      </w:pPr>
    </w:p>
    <w:p w:rsidR="008339A9" w:rsidRPr="00ED1151" w:rsidRDefault="008339A9"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71" w:name="_Toc42684919"/>
      <w:r w:rsidRPr="00ED1151">
        <w:rPr>
          <w:rFonts w:ascii="Times New Roman" w:hAnsi="Times New Roman" w:cs="Times New Roman"/>
          <w:b/>
          <w:bCs/>
          <w:color w:val="000000" w:themeColor="text1"/>
          <w:sz w:val="28"/>
          <w:szCs w:val="28"/>
          <w:lang w:bidi="bo-CN"/>
        </w:rPr>
        <w:t>HISTORY</w:t>
      </w:r>
      <w:bookmarkEnd w:id="71"/>
    </w:p>
    <w:p w:rsidR="00791CB4" w:rsidRPr="00ED1151" w:rsidRDefault="00791CB4" w:rsidP="00791CB4">
      <w:pPr>
        <w:rPr>
          <w:rFonts w:ascii="Times New Roman" w:hAnsi="Times New Roman" w:cs="Times New Roman"/>
          <w:b/>
          <w:sz w:val="24"/>
          <w:szCs w:val="24"/>
        </w:rPr>
      </w:pPr>
      <w:r w:rsidRPr="00ED1151">
        <w:rPr>
          <w:rFonts w:ascii="Times New Roman" w:hAnsi="Times New Roman" w:cs="Times New Roman"/>
          <w:b/>
          <w:sz w:val="24"/>
          <w:szCs w:val="24"/>
        </w:rPr>
        <w:t xml:space="preserve">Subject:      Bhutan Civics                                                                     </w:t>
      </w:r>
      <w:r w:rsidR="008339A9" w:rsidRPr="00ED1151">
        <w:rPr>
          <w:rFonts w:ascii="Times New Roman" w:hAnsi="Times New Roman" w:cs="Times New Roman"/>
          <w:b/>
          <w:sz w:val="24"/>
          <w:szCs w:val="24"/>
        </w:rPr>
        <w:t xml:space="preserve">                                                       </w:t>
      </w:r>
      <w:r w:rsidRPr="00ED1151">
        <w:rPr>
          <w:rFonts w:ascii="Times New Roman" w:hAnsi="Times New Roman" w:cs="Times New Roman"/>
          <w:b/>
          <w:sz w:val="24"/>
          <w:szCs w:val="24"/>
        </w:rPr>
        <w:t xml:space="preserve">      </w:t>
      </w:r>
      <w:r w:rsidR="00ED1151">
        <w:rPr>
          <w:rFonts w:ascii="Times New Roman" w:hAnsi="Times New Roman" w:cs="Times New Roman"/>
          <w:b/>
          <w:sz w:val="24"/>
          <w:szCs w:val="24"/>
        </w:rPr>
        <w:t xml:space="preserve">             </w:t>
      </w:r>
      <w:r w:rsidRPr="00ED1151">
        <w:rPr>
          <w:rFonts w:ascii="Times New Roman" w:hAnsi="Times New Roman" w:cs="Times New Roman"/>
          <w:b/>
          <w:sz w:val="24"/>
          <w:szCs w:val="24"/>
        </w:rPr>
        <w:t>Class: XI</w:t>
      </w:r>
    </w:p>
    <w:tbl>
      <w:tblPr>
        <w:tblStyle w:val="TableGrid"/>
        <w:tblW w:w="4973" w:type="pct"/>
        <w:tblLayout w:type="fixed"/>
        <w:tblLook w:val="04A0" w:firstRow="1" w:lastRow="0" w:firstColumn="1" w:lastColumn="0" w:noHBand="0" w:noVBand="1"/>
      </w:tblPr>
      <w:tblGrid>
        <w:gridCol w:w="2100"/>
        <w:gridCol w:w="2186"/>
        <w:gridCol w:w="3370"/>
        <w:gridCol w:w="30"/>
        <w:gridCol w:w="4157"/>
        <w:gridCol w:w="2012"/>
      </w:tblGrid>
      <w:tr w:rsidR="00791CB4" w:rsidRPr="00F11995" w:rsidTr="0012086C">
        <w:trPr>
          <w:trHeight w:val="284"/>
        </w:trPr>
        <w:tc>
          <w:tcPr>
            <w:tcW w:w="758" w:type="pct"/>
            <w:vMerge w:val="restart"/>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Strand</w:t>
            </w:r>
          </w:p>
        </w:tc>
        <w:tc>
          <w:tcPr>
            <w:tcW w:w="789" w:type="pct"/>
            <w:vMerge w:val="restart"/>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Chapter</w:t>
            </w:r>
          </w:p>
        </w:tc>
        <w:tc>
          <w:tcPr>
            <w:tcW w:w="2727" w:type="pct"/>
            <w:gridSpan w:val="3"/>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Scope</w:t>
            </w:r>
          </w:p>
        </w:tc>
        <w:tc>
          <w:tcPr>
            <w:tcW w:w="726" w:type="pct"/>
            <w:vMerge w:val="restart"/>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Weighting (%)</w:t>
            </w:r>
          </w:p>
        </w:tc>
      </w:tr>
      <w:tr w:rsidR="00791CB4" w:rsidRPr="00F11995" w:rsidTr="0012086C">
        <w:trPr>
          <w:trHeight w:val="224"/>
        </w:trPr>
        <w:tc>
          <w:tcPr>
            <w:tcW w:w="758" w:type="pct"/>
            <w:vMerge/>
          </w:tcPr>
          <w:p w:rsidR="00791CB4" w:rsidRPr="00F11995" w:rsidRDefault="00791CB4" w:rsidP="00791CB4">
            <w:pPr>
              <w:jc w:val="center"/>
              <w:rPr>
                <w:rFonts w:ascii="Times New Roman" w:hAnsi="Times New Roman" w:cs="Times New Roman"/>
                <w:b/>
                <w:sz w:val="24"/>
                <w:szCs w:val="24"/>
              </w:rPr>
            </w:pPr>
          </w:p>
        </w:tc>
        <w:tc>
          <w:tcPr>
            <w:tcW w:w="789" w:type="pct"/>
            <w:vMerge/>
          </w:tcPr>
          <w:p w:rsidR="00791CB4" w:rsidRPr="00F11995" w:rsidRDefault="00791CB4" w:rsidP="00791CB4">
            <w:pPr>
              <w:jc w:val="center"/>
              <w:rPr>
                <w:rFonts w:ascii="Times New Roman" w:hAnsi="Times New Roman" w:cs="Times New Roman"/>
                <w:b/>
                <w:sz w:val="24"/>
                <w:szCs w:val="24"/>
              </w:rPr>
            </w:pPr>
          </w:p>
        </w:tc>
        <w:tc>
          <w:tcPr>
            <w:tcW w:w="1227" w:type="pct"/>
            <w:gridSpan w:val="2"/>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Topic/sub-topics</w:t>
            </w:r>
          </w:p>
        </w:tc>
        <w:tc>
          <w:tcPr>
            <w:tcW w:w="1500" w:type="pct"/>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Learning objectives</w:t>
            </w:r>
          </w:p>
        </w:tc>
        <w:tc>
          <w:tcPr>
            <w:tcW w:w="726" w:type="pct"/>
            <w:vMerge/>
          </w:tcPr>
          <w:p w:rsidR="00791CB4" w:rsidRPr="00F11995" w:rsidRDefault="00791CB4" w:rsidP="00791CB4">
            <w:pPr>
              <w:jc w:val="center"/>
              <w:rPr>
                <w:rFonts w:ascii="Times New Roman" w:hAnsi="Times New Roman" w:cs="Times New Roman"/>
                <w:b/>
                <w:sz w:val="24"/>
                <w:szCs w:val="24"/>
              </w:rPr>
            </w:pPr>
          </w:p>
        </w:tc>
      </w:tr>
      <w:tr w:rsidR="00791CB4" w:rsidRPr="00F11995" w:rsidTr="0012086C">
        <w:trPr>
          <w:trHeight w:val="268"/>
        </w:trPr>
        <w:tc>
          <w:tcPr>
            <w:tcW w:w="758" w:type="pct"/>
          </w:tcPr>
          <w:p w:rsidR="00791CB4" w:rsidRPr="00F11995" w:rsidRDefault="00791CB4" w:rsidP="00791CB4">
            <w:pPr>
              <w:jc w:val="center"/>
              <w:rPr>
                <w:rFonts w:ascii="Times New Roman" w:hAnsi="Times New Roman" w:cs="Times New Roman"/>
                <w:sz w:val="24"/>
                <w:szCs w:val="24"/>
              </w:rPr>
            </w:pPr>
            <w:r w:rsidRPr="00F11995">
              <w:rPr>
                <w:rFonts w:ascii="Times New Roman" w:hAnsi="Times New Roman" w:cs="Times New Roman"/>
                <w:sz w:val="24"/>
                <w:szCs w:val="24"/>
              </w:rPr>
              <w:t>Governance and Peace</w:t>
            </w: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tc>
        <w:tc>
          <w:tcPr>
            <w:tcW w:w="789" w:type="pct"/>
          </w:tcPr>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Society, State and Nation</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Forms of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Constitution</w:t>
            </w:r>
          </w:p>
        </w:tc>
        <w:tc>
          <w:tcPr>
            <w:tcW w:w="1227" w:type="pct"/>
            <w:gridSpan w:val="2"/>
          </w:tcPr>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State</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Society</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Nation</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Government</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Sovereignty</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Territory</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Aristotelian Classification of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Forms of Modern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Types of Constitution</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Features of Good Constitution</w:t>
            </w: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Bhutanese Constitution</w:t>
            </w:r>
          </w:p>
        </w:tc>
        <w:tc>
          <w:tcPr>
            <w:tcW w:w="1500" w:type="pct"/>
          </w:tcPr>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 xml:space="preserve">Discuss the </w:t>
            </w:r>
            <w:r w:rsidR="00E25E95" w:rsidRPr="00F11995">
              <w:rPr>
                <w:rFonts w:ascii="Times New Roman" w:hAnsi="Times New Roman" w:cs="Times New Roman"/>
                <w:sz w:val="24"/>
                <w:szCs w:val="24"/>
              </w:rPr>
              <w:t>term Society</w:t>
            </w:r>
            <w:r w:rsidRPr="00F11995">
              <w:rPr>
                <w:rFonts w:ascii="Times New Roman" w:hAnsi="Times New Roman" w:cs="Times New Roman"/>
                <w:sz w:val="24"/>
                <w:szCs w:val="24"/>
              </w:rPr>
              <w:t>, State and Nation</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Identify the attributes of Society, State. Nation and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Differentiate between State and Nation</w:t>
            </w:r>
          </w:p>
          <w:p w:rsidR="00791CB4" w:rsidRPr="00F11995" w:rsidRDefault="00791CB4" w:rsidP="00791CB4">
            <w:pPr>
              <w:rPr>
                <w:rFonts w:ascii="Times New Roman" w:hAnsi="Times New Roman" w:cs="Times New Roman"/>
                <w:sz w:val="24"/>
                <w:szCs w:val="24"/>
              </w:rPr>
            </w:pPr>
          </w:p>
          <w:p w:rsidR="00791CB4" w:rsidRPr="00F11995" w:rsidRDefault="00E25E95" w:rsidP="00791CB4">
            <w:pPr>
              <w:rPr>
                <w:rFonts w:ascii="Times New Roman" w:hAnsi="Times New Roman" w:cs="Times New Roman"/>
                <w:sz w:val="24"/>
                <w:szCs w:val="24"/>
              </w:rPr>
            </w:pPr>
            <w:r w:rsidRPr="00F11995">
              <w:rPr>
                <w:rFonts w:ascii="Times New Roman" w:hAnsi="Times New Roman" w:cs="Times New Roman"/>
                <w:sz w:val="24"/>
                <w:szCs w:val="24"/>
              </w:rPr>
              <w:t>Discuss Aristotelian</w:t>
            </w:r>
            <w:r w:rsidR="00791CB4" w:rsidRPr="00F11995">
              <w:rPr>
                <w:rFonts w:ascii="Times New Roman" w:hAnsi="Times New Roman" w:cs="Times New Roman"/>
                <w:sz w:val="24"/>
                <w:szCs w:val="24"/>
              </w:rPr>
              <w:t xml:space="preserve"> Classification of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Explain the types of democratic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Identify the merits and demerits of democratic government</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Describe classification of constitution</w:t>
            </w:r>
          </w:p>
          <w:p w:rsidR="00791CB4"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Elucidate merits and demerits of different types of constitution</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r w:rsidRPr="00F11995">
              <w:rPr>
                <w:rFonts w:ascii="Times New Roman" w:hAnsi="Times New Roman" w:cs="Times New Roman"/>
                <w:sz w:val="24"/>
                <w:szCs w:val="24"/>
              </w:rPr>
              <w:t>Explain features of good constitution</w:t>
            </w:r>
          </w:p>
          <w:p w:rsidR="00791CB4" w:rsidRPr="00F11995" w:rsidRDefault="00791CB4" w:rsidP="00791CB4">
            <w:pPr>
              <w:rPr>
                <w:rFonts w:ascii="Times New Roman" w:hAnsi="Times New Roman" w:cs="Times New Roman"/>
                <w:sz w:val="24"/>
                <w:szCs w:val="24"/>
              </w:rPr>
            </w:pPr>
          </w:p>
          <w:p w:rsidR="00791CB4" w:rsidRPr="00AF79A3" w:rsidRDefault="00791CB4" w:rsidP="00E25E95">
            <w:pPr>
              <w:rPr>
                <w:rFonts w:ascii="Times New Roman" w:hAnsi="Times New Roman" w:cs="Times New Roman"/>
                <w:sz w:val="24"/>
                <w:szCs w:val="24"/>
              </w:rPr>
            </w:pPr>
            <w:r w:rsidRPr="00F11995">
              <w:rPr>
                <w:rFonts w:ascii="Times New Roman" w:hAnsi="Times New Roman" w:cs="Times New Roman"/>
                <w:sz w:val="24"/>
                <w:szCs w:val="24"/>
              </w:rPr>
              <w:t>Evaluate constitution of Bhutan</w:t>
            </w:r>
          </w:p>
        </w:tc>
        <w:tc>
          <w:tcPr>
            <w:tcW w:w="726" w:type="pct"/>
          </w:tcPr>
          <w:p w:rsidR="00791CB4" w:rsidRPr="00F11995" w:rsidRDefault="00791CB4" w:rsidP="00791CB4">
            <w:pPr>
              <w:jc w:val="center"/>
              <w:rPr>
                <w:rFonts w:ascii="Times New Roman" w:hAnsi="Times New Roman" w:cs="Times New Roman"/>
                <w:sz w:val="24"/>
                <w:szCs w:val="24"/>
              </w:rPr>
            </w:pPr>
            <w:r w:rsidRPr="00F11995">
              <w:rPr>
                <w:rFonts w:ascii="Times New Roman" w:hAnsi="Times New Roman" w:cs="Times New Roman"/>
                <w:sz w:val="24"/>
                <w:szCs w:val="24"/>
              </w:rPr>
              <w:t xml:space="preserve">5 </w:t>
            </w: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 xml:space="preserve"> </w:t>
            </w: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r w:rsidRPr="00F11995">
              <w:rPr>
                <w:rFonts w:ascii="Times New Roman" w:hAnsi="Times New Roman" w:cs="Times New Roman"/>
                <w:sz w:val="24"/>
                <w:szCs w:val="24"/>
              </w:rPr>
              <w:t>5</w:t>
            </w: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rPr>
                <w:rFonts w:ascii="Times New Roman" w:hAnsi="Times New Roman" w:cs="Times New Roman"/>
                <w:sz w:val="24"/>
                <w:szCs w:val="24"/>
              </w:rPr>
            </w:pPr>
          </w:p>
          <w:p w:rsidR="00791CB4" w:rsidRPr="00F11995" w:rsidRDefault="00791CB4" w:rsidP="00791CB4">
            <w:pPr>
              <w:jc w:val="center"/>
              <w:rPr>
                <w:rFonts w:ascii="Times New Roman" w:hAnsi="Times New Roman" w:cs="Times New Roman"/>
                <w:sz w:val="24"/>
                <w:szCs w:val="24"/>
              </w:rPr>
            </w:pPr>
            <w:r w:rsidRPr="00F11995">
              <w:rPr>
                <w:rFonts w:ascii="Times New Roman" w:hAnsi="Times New Roman" w:cs="Times New Roman"/>
                <w:sz w:val="24"/>
                <w:szCs w:val="24"/>
              </w:rPr>
              <w:t>5</w:t>
            </w:r>
          </w:p>
          <w:p w:rsidR="00791CB4" w:rsidRPr="00F11995" w:rsidRDefault="00791CB4" w:rsidP="00791CB4">
            <w:pPr>
              <w:rPr>
                <w:rFonts w:ascii="Times New Roman" w:hAnsi="Times New Roman" w:cs="Times New Roman"/>
                <w:b/>
                <w:sz w:val="24"/>
                <w:szCs w:val="24"/>
              </w:rPr>
            </w:pPr>
          </w:p>
          <w:p w:rsidR="00791CB4" w:rsidRPr="00F11995" w:rsidRDefault="00791CB4" w:rsidP="00791CB4">
            <w:pPr>
              <w:rPr>
                <w:rFonts w:ascii="Times New Roman" w:hAnsi="Times New Roman" w:cs="Times New Roman"/>
                <w:b/>
                <w:sz w:val="24"/>
                <w:szCs w:val="24"/>
              </w:rPr>
            </w:pPr>
          </w:p>
        </w:tc>
      </w:tr>
      <w:tr w:rsidR="00791CB4" w:rsidRPr="00F11995" w:rsidTr="0012086C">
        <w:trPr>
          <w:trHeight w:val="268"/>
        </w:trPr>
        <w:tc>
          <w:tcPr>
            <w:tcW w:w="758" w:type="pct"/>
          </w:tcPr>
          <w:p w:rsidR="00791CB4" w:rsidRPr="00F11995" w:rsidRDefault="00791CB4" w:rsidP="00791CB4">
            <w:pPr>
              <w:jc w:val="center"/>
              <w:rPr>
                <w:rFonts w:ascii="Times New Roman" w:hAnsi="Times New Roman" w:cs="Times New Roman"/>
                <w:sz w:val="24"/>
                <w:szCs w:val="24"/>
              </w:rPr>
            </w:pPr>
          </w:p>
        </w:tc>
        <w:tc>
          <w:tcPr>
            <w:tcW w:w="789" w:type="pct"/>
          </w:tcPr>
          <w:p w:rsidR="00791CB4" w:rsidRPr="00F11995" w:rsidRDefault="00791CB4" w:rsidP="00791CB4">
            <w:pPr>
              <w:rPr>
                <w:rFonts w:ascii="Times New Roman" w:hAnsi="Times New Roman" w:cs="Times New Roman"/>
                <w:sz w:val="24"/>
                <w:szCs w:val="24"/>
              </w:rPr>
            </w:pPr>
          </w:p>
        </w:tc>
        <w:tc>
          <w:tcPr>
            <w:tcW w:w="1216" w:type="pct"/>
          </w:tcPr>
          <w:p w:rsidR="00791CB4" w:rsidRPr="00F11995" w:rsidRDefault="00791CB4" w:rsidP="00791CB4">
            <w:pPr>
              <w:rPr>
                <w:rFonts w:ascii="Times New Roman" w:hAnsi="Times New Roman" w:cs="Times New Roman"/>
                <w:sz w:val="24"/>
                <w:szCs w:val="24"/>
              </w:rPr>
            </w:pPr>
          </w:p>
        </w:tc>
        <w:tc>
          <w:tcPr>
            <w:tcW w:w="1511" w:type="pct"/>
            <w:gridSpan w:val="2"/>
          </w:tcPr>
          <w:p w:rsidR="00791CB4" w:rsidRPr="00F11995" w:rsidRDefault="00791CB4" w:rsidP="00791CB4">
            <w:pPr>
              <w:rPr>
                <w:rFonts w:ascii="Times New Roman" w:hAnsi="Times New Roman" w:cs="Times New Roman"/>
                <w:b/>
                <w:sz w:val="24"/>
                <w:szCs w:val="24"/>
              </w:rPr>
            </w:pPr>
            <w:r w:rsidRPr="00F11995">
              <w:rPr>
                <w:rFonts w:ascii="Times New Roman" w:hAnsi="Times New Roman" w:cs="Times New Roman"/>
                <w:b/>
                <w:sz w:val="24"/>
                <w:szCs w:val="24"/>
              </w:rPr>
              <w:t xml:space="preserve">Total </w:t>
            </w:r>
          </w:p>
        </w:tc>
        <w:tc>
          <w:tcPr>
            <w:tcW w:w="726" w:type="pct"/>
          </w:tcPr>
          <w:p w:rsidR="00791CB4" w:rsidRPr="00F11995" w:rsidRDefault="00791CB4" w:rsidP="00791CB4">
            <w:pPr>
              <w:jc w:val="center"/>
              <w:rPr>
                <w:rFonts w:ascii="Times New Roman" w:hAnsi="Times New Roman" w:cs="Times New Roman"/>
                <w:b/>
                <w:sz w:val="24"/>
                <w:szCs w:val="24"/>
              </w:rPr>
            </w:pPr>
            <w:r w:rsidRPr="00F11995">
              <w:rPr>
                <w:rFonts w:ascii="Times New Roman" w:hAnsi="Times New Roman" w:cs="Times New Roman"/>
                <w:b/>
                <w:sz w:val="24"/>
                <w:szCs w:val="24"/>
              </w:rPr>
              <w:t>15</w:t>
            </w:r>
          </w:p>
        </w:tc>
      </w:tr>
    </w:tbl>
    <w:p w:rsidR="00ED1151" w:rsidRDefault="00ED1151" w:rsidP="00791CB4">
      <w:pPr>
        <w:rPr>
          <w:rFonts w:ascii="Times New Roman" w:hAnsi="Times New Roman" w:cs="Times New Roman"/>
          <w:b/>
          <w:sz w:val="28"/>
          <w:szCs w:val="36"/>
        </w:rPr>
      </w:pPr>
    </w:p>
    <w:p w:rsidR="00791CB4" w:rsidRPr="00ED1151" w:rsidRDefault="00791CB4" w:rsidP="00791CB4">
      <w:pPr>
        <w:rPr>
          <w:rFonts w:ascii="Times New Roman" w:hAnsi="Times New Roman" w:cs="Times New Roman"/>
          <w:b/>
          <w:sz w:val="24"/>
          <w:szCs w:val="24"/>
        </w:rPr>
      </w:pPr>
      <w:r w:rsidRPr="00ED1151">
        <w:rPr>
          <w:rFonts w:ascii="Times New Roman" w:hAnsi="Times New Roman" w:cs="Times New Roman"/>
          <w:b/>
          <w:sz w:val="24"/>
          <w:szCs w:val="24"/>
        </w:rPr>
        <w:t xml:space="preserve">Subject:      Bhutan History                                                              </w:t>
      </w:r>
      <w:r w:rsidR="008339A9" w:rsidRPr="00ED1151">
        <w:rPr>
          <w:rFonts w:ascii="Times New Roman" w:hAnsi="Times New Roman" w:cs="Times New Roman"/>
          <w:b/>
          <w:sz w:val="24"/>
          <w:szCs w:val="24"/>
        </w:rPr>
        <w:t xml:space="preserve">                                                      </w:t>
      </w:r>
      <w:r w:rsidRPr="00ED1151">
        <w:rPr>
          <w:rFonts w:ascii="Times New Roman" w:hAnsi="Times New Roman" w:cs="Times New Roman"/>
          <w:b/>
          <w:sz w:val="24"/>
          <w:szCs w:val="24"/>
        </w:rPr>
        <w:t xml:space="preserve">              </w:t>
      </w:r>
      <w:r w:rsidR="00ED1151">
        <w:rPr>
          <w:rFonts w:ascii="Times New Roman" w:hAnsi="Times New Roman" w:cs="Times New Roman"/>
          <w:b/>
          <w:sz w:val="24"/>
          <w:szCs w:val="24"/>
        </w:rPr>
        <w:t xml:space="preserve">                          </w:t>
      </w:r>
      <w:r w:rsidRPr="00ED1151">
        <w:rPr>
          <w:rFonts w:ascii="Times New Roman" w:hAnsi="Times New Roman" w:cs="Times New Roman"/>
          <w:b/>
          <w:sz w:val="24"/>
          <w:szCs w:val="24"/>
        </w:rPr>
        <w:t>Class: XI</w:t>
      </w:r>
    </w:p>
    <w:tbl>
      <w:tblPr>
        <w:tblStyle w:val="TableGrid"/>
        <w:tblW w:w="5019" w:type="pct"/>
        <w:tblLook w:val="04A0" w:firstRow="1" w:lastRow="0" w:firstColumn="1" w:lastColumn="0" w:noHBand="0" w:noVBand="1"/>
      </w:tblPr>
      <w:tblGrid>
        <w:gridCol w:w="2274"/>
        <w:gridCol w:w="1924"/>
        <w:gridCol w:w="3487"/>
        <w:gridCol w:w="4391"/>
        <w:gridCol w:w="1907"/>
      </w:tblGrid>
      <w:tr w:rsidR="00791CB4" w:rsidTr="0012086C">
        <w:trPr>
          <w:trHeight w:val="284"/>
        </w:trPr>
        <w:tc>
          <w:tcPr>
            <w:tcW w:w="813"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Strand</w:t>
            </w:r>
          </w:p>
        </w:tc>
        <w:tc>
          <w:tcPr>
            <w:tcW w:w="688"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Chapter</w:t>
            </w:r>
          </w:p>
        </w:tc>
        <w:tc>
          <w:tcPr>
            <w:tcW w:w="2817" w:type="pct"/>
            <w:gridSpan w:val="2"/>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Scope</w:t>
            </w:r>
          </w:p>
        </w:tc>
        <w:tc>
          <w:tcPr>
            <w:tcW w:w="682"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Weighting</w:t>
            </w:r>
            <w:r>
              <w:rPr>
                <w:rFonts w:ascii="Times New Roman" w:hAnsi="Times New Roman" w:cs="Times New Roman"/>
                <w:b/>
                <w:sz w:val="24"/>
                <w:szCs w:val="24"/>
              </w:rPr>
              <w:t xml:space="preserve"> (%)</w:t>
            </w:r>
          </w:p>
        </w:tc>
      </w:tr>
      <w:tr w:rsidR="00791CB4" w:rsidTr="0012086C">
        <w:trPr>
          <w:trHeight w:val="314"/>
        </w:trPr>
        <w:tc>
          <w:tcPr>
            <w:tcW w:w="813" w:type="pct"/>
            <w:vMerge/>
          </w:tcPr>
          <w:p w:rsidR="00791CB4" w:rsidRPr="00835D4D" w:rsidRDefault="00791CB4" w:rsidP="00791CB4">
            <w:pPr>
              <w:jc w:val="center"/>
              <w:rPr>
                <w:rFonts w:ascii="Times New Roman" w:hAnsi="Times New Roman" w:cs="Times New Roman"/>
                <w:b/>
                <w:sz w:val="24"/>
                <w:szCs w:val="24"/>
              </w:rPr>
            </w:pPr>
          </w:p>
        </w:tc>
        <w:tc>
          <w:tcPr>
            <w:tcW w:w="688" w:type="pct"/>
            <w:vMerge/>
          </w:tcPr>
          <w:p w:rsidR="00791CB4" w:rsidRPr="00835D4D" w:rsidRDefault="00791CB4" w:rsidP="00791CB4">
            <w:pPr>
              <w:jc w:val="center"/>
              <w:rPr>
                <w:rFonts w:ascii="Times New Roman" w:hAnsi="Times New Roman" w:cs="Times New Roman"/>
                <w:b/>
                <w:sz w:val="24"/>
                <w:szCs w:val="24"/>
              </w:rPr>
            </w:pPr>
          </w:p>
        </w:tc>
        <w:tc>
          <w:tcPr>
            <w:tcW w:w="1247"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Topic/sub-topics</w:t>
            </w:r>
          </w:p>
        </w:tc>
        <w:tc>
          <w:tcPr>
            <w:tcW w:w="1570"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Learning objectives</w:t>
            </w:r>
          </w:p>
        </w:tc>
        <w:tc>
          <w:tcPr>
            <w:tcW w:w="682" w:type="pct"/>
            <w:vMerge/>
          </w:tcPr>
          <w:p w:rsidR="00791CB4" w:rsidRPr="00835D4D" w:rsidRDefault="00791CB4" w:rsidP="00791CB4">
            <w:pPr>
              <w:jc w:val="center"/>
              <w:rPr>
                <w:rFonts w:ascii="Times New Roman" w:hAnsi="Times New Roman" w:cs="Times New Roman"/>
                <w:b/>
                <w:sz w:val="24"/>
                <w:szCs w:val="24"/>
              </w:rPr>
            </w:pPr>
          </w:p>
        </w:tc>
      </w:tr>
      <w:tr w:rsidR="00791CB4" w:rsidTr="0012086C">
        <w:trPr>
          <w:trHeight w:val="1889"/>
        </w:trPr>
        <w:tc>
          <w:tcPr>
            <w:tcW w:w="813" w:type="pct"/>
          </w:tcPr>
          <w:p w:rsidR="00791CB4" w:rsidRDefault="00791CB4" w:rsidP="00791CB4">
            <w:pPr>
              <w:rPr>
                <w:rFonts w:ascii="Times New Roman" w:hAnsi="Times New Roman" w:cs="Times New Roman"/>
                <w:sz w:val="24"/>
                <w:szCs w:val="24"/>
              </w:rPr>
            </w:pPr>
            <w:r w:rsidRPr="00434647">
              <w:rPr>
                <w:rFonts w:ascii="Times New Roman" w:hAnsi="Times New Roman" w:cs="Times New Roman"/>
                <w:sz w:val="24"/>
                <w:szCs w:val="24"/>
              </w:rPr>
              <w:t>Identity, Spirituality and Culture</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835D4D" w:rsidRDefault="00791CB4" w:rsidP="00791CB4">
            <w:pPr>
              <w:jc w:val="center"/>
              <w:rPr>
                <w:rFonts w:ascii="Times New Roman" w:hAnsi="Times New Roman" w:cs="Times New Roman"/>
                <w:sz w:val="24"/>
                <w:szCs w:val="24"/>
              </w:rPr>
            </w:pPr>
          </w:p>
        </w:tc>
        <w:tc>
          <w:tcPr>
            <w:tcW w:w="688"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Culture and Heritage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835D4D" w:rsidRDefault="00791CB4" w:rsidP="00791CB4">
            <w:pPr>
              <w:rPr>
                <w:rFonts w:ascii="Times New Roman" w:hAnsi="Times New Roman" w:cs="Times New Roman"/>
                <w:sz w:val="24"/>
                <w:szCs w:val="24"/>
              </w:rPr>
            </w:pPr>
          </w:p>
        </w:tc>
        <w:tc>
          <w:tcPr>
            <w:tcW w:w="1247" w:type="pct"/>
          </w:tcPr>
          <w:p w:rsidR="00791CB4" w:rsidRPr="003C56BC" w:rsidRDefault="00791CB4" w:rsidP="00791CB4">
            <w:pPr>
              <w:rPr>
                <w:rFonts w:ascii="Times New Roman" w:hAnsi="Times New Roman" w:cs="Times New Roman"/>
                <w:sz w:val="24"/>
                <w:szCs w:val="24"/>
              </w:rPr>
            </w:pPr>
            <w:r>
              <w:rPr>
                <w:rFonts w:ascii="Times New Roman" w:hAnsi="Times New Roman" w:cs="Times New Roman"/>
                <w:sz w:val="24"/>
                <w:szCs w:val="24"/>
              </w:rPr>
              <w:t>Zorig Chusum : The Thirteen Traditional Crafts</w:t>
            </w:r>
          </w:p>
        </w:tc>
        <w:tc>
          <w:tcPr>
            <w:tcW w:w="1570" w:type="pct"/>
          </w:tcPr>
          <w:p w:rsidR="00791CB4" w:rsidRPr="00FC1787" w:rsidRDefault="00791CB4" w:rsidP="00791CB4">
            <w:pPr>
              <w:pStyle w:val="PlainText"/>
              <w:rPr>
                <w:rFonts w:ascii="Times New Roman" w:hAnsi="Times New Roman" w:cs="Times New Roman"/>
                <w:sz w:val="24"/>
                <w:szCs w:val="24"/>
              </w:rPr>
            </w:pPr>
            <w:r>
              <w:rPr>
                <w:rFonts w:ascii="Times New Roman" w:hAnsi="Times New Roman" w:cs="Times New Roman"/>
                <w:sz w:val="24"/>
                <w:szCs w:val="24"/>
              </w:rPr>
              <w:t xml:space="preserve">Explain the concept </w:t>
            </w:r>
            <w:r w:rsidRPr="00FC1787">
              <w:rPr>
                <w:rFonts w:ascii="Times New Roman" w:hAnsi="Times New Roman" w:cs="Times New Roman"/>
                <w:sz w:val="24"/>
                <w:szCs w:val="24"/>
              </w:rPr>
              <w:t>of cultural heritage</w:t>
            </w:r>
            <w:r>
              <w:rPr>
                <w:rFonts w:ascii="Times New Roman" w:hAnsi="Times New Roman" w:cs="Times New Roman"/>
                <w:sz w:val="24"/>
                <w:szCs w:val="24"/>
              </w:rPr>
              <w:t>.</w:t>
            </w:r>
          </w:p>
          <w:p w:rsidR="00791CB4" w:rsidRDefault="00791CB4" w:rsidP="00791CB4">
            <w:pPr>
              <w:pStyle w:val="ListParagraph"/>
              <w:ind w:left="360"/>
              <w:rPr>
                <w:rFonts w:ascii="Times New Roman" w:hAnsi="Times New Roman"/>
              </w:rPr>
            </w:pPr>
          </w:p>
          <w:p w:rsidR="00791CB4" w:rsidRDefault="00791CB4" w:rsidP="00791CB4">
            <w:pPr>
              <w:rPr>
                <w:rFonts w:ascii="Times New Roman" w:hAnsi="Times New Roman"/>
              </w:rPr>
            </w:pPr>
            <w:r w:rsidRPr="00BA1CFE">
              <w:rPr>
                <w:rFonts w:ascii="Times New Roman" w:hAnsi="Times New Roman"/>
              </w:rPr>
              <w:t>Explain tangible and intangible cultural heritage with Bhutanese examples.</w:t>
            </w:r>
          </w:p>
          <w:p w:rsidR="00791CB4" w:rsidRDefault="00791CB4" w:rsidP="00791CB4">
            <w:pPr>
              <w:rPr>
                <w:rFonts w:ascii="Times New Roman" w:hAnsi="Times New Roman"/>
              </w:rPr>
            </w:pPr>
          </w:p>
          <w:p w:rsidR="00791CB4" w:rsidRPr="00817EA3" w:rsidRDefault="00791CB4" w:rsidP="00791CB4">
            <w:pPr>
              <w:rPr>
                <w:rFonts w:ascii="Times New Roman" w:hAnsi="Times New Roman" w:cs="Times New Roman"/>
                <w:b/>
                <w:sz w:val="24"/>
                <w:szCs w:val="24"/>
              </w:rPr>
            </w:pPr>
            <w:r w:rsidRPr="00817EA3">
              <w:rPr>
                <w:rFonts w:ascii="Times New Roman" w:hAnsi="Times New Roman" w:cs="Times New Roman"/>
              </w:rPr>
              <w:t>Evaluate the significance of major factors that shaped the Bhutanese culture</w:t>
            </w:r>
          </w:p>
        </w:tc>
        <w:tc>
          <w:tcPr>
            <w:tcW w:w="682"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 xml:space="preserve">10 </w:t>
            </w:r>
          </w:p>
          <w:p w:rsidR="00791CB4" w:rsidRDefault="00791CB4" w:rsidP="00791CB4">
            <w:pPr>
              <w:jc w:val="center"/>
              <w:rPr>
                <w:rFonts w:ascii="Times New Roman" w:hAnsi="Times New Roman" w:cs="Times New Roman"/>
                <w:sz w:val="24"/>
                <w:szCs w:val="24"/>
              </w:rPr>
            </w:pPr>
          </w:p>
          <w:p w:rsidR="00791CB4" w:rsidRPr="00913D4E" w:rsidRDefault="00791CB4" w:rsidP="00791CB4">
            <w:pPr>
              <w:rPr>
                <w:rFonts w:ascii="Times New Roman" w:hAnsi="Times New Roman" w:cs="Times New Roman"/>
                <w:b/>
                <w:sz w:val="24"/>
                <w:szCs w:val="24"/>
              </w:rPr>
            </w:pPr>
          </w:p>
        </w:tc>
      </w:tr>
      <w:tr w:rsidR="00791CB4" w:rsidTr="0012086C">
        <w:trPr>
          <w:trHeight w:val="284"/>
        </w:trPr>
        <w:tc>
          <w:tcPr>
            <w:tcW w:w="813" w:type="pct"/>
          </w:tcPr>
          <w:p w:rsidR="00791CB4" w:rsidRPr="00835D4D" w:rsidRDefault="00791CB4" w:rsidP="00791CB4">
            <w:pPr>
              <w:rPr>
                <w:rFonts w:ascii="Times New Roman" w:hAnsi="Times New Roman" w:cs="Times New Roman"/>
                <w:sz w:val="24"/>
                <w:szCs w:val="24"/>
              </w:rPr>
            </w:pPr>
          </w:p>
        </w:tc>
        <w:tc>
          <w:tcPr>
            <w:tcW w:w="688" w:type="pct"/>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Emergence of Drukpa Kagyud</w:t>
            </w:r>
          </w:p>
        </w:tc>
        <w:tc>
          <w:tcPr>
            <w:tcW w:w="1247"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Bhutanese literature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rPr>
            </w:pPr>
          </w:p>
          <w:p w:rsidR="00791CB4" w:rsidRDefault="00791CB4" w:rsidP="00791CB4">
            <w:pPr>
              <w:rPr>
                <w:rFonts w:ascii="Times New Roman" w:hAnsi="Times New Roman" w:cs="Times New Roman"/>
              </w:rPr>
            </w:pPr>
            <w:r>
              <w:rPr>
                <w:rFonts w:ascii="Times New Roman" w:hAnsi="Times New Roman" w:cs="Times New Roman"/>
              </w:rPr>
              <w:t>Theravada, Mahayana and Vajrayana</w:t>
            </w:r>
          </w:p>
          <w:p w:rsidR="00791CB4" w:rsidRDefault="00791CB4" w:rsidP="00791CB4">
            <w:pPr>
              <w:rPr>
                <w:rFonts w:ascii="Times New Roman" w:hAnsi="Times New Roman" w:cs="Times New Roman"/>
              </w:rPr>
            </w:pPr>
          </w:p>
          <w:p w:rsidR="00791CB4" w:rsidRDefault="00791CB4" w:rsidP="00791CB4">
            <w:pPr>
              <w:ind w:left="720" w:hanging="720"/>
              <w:rPr>
                <w:rFonts w:ascii="Times New Roman" w:hAnsi="Times New Roman" w:cs="Times New Roman"/>
              </w:rPr>
            </w:pPr>
            <w:r>
              <w:rPr>
                <w:rFonts w:ascii="Times New Roman" w:hAnsi="Times New Roman" w:cs="Times New Roman"/>
              </w:rPr>
              <w:t>The Pioneers of Kagyed and Drukpa Kagyud Traditions of Buddhism</w:t>
            </w:r>
          </w:p>
          <w:p w:rsidR="00791CB4" w:rsidRDefault="00791CB4" w:rsidP="00791CB4">
            <w:pPr>
              <w:rPr>
                <w:rFonts w:ascii="Times New Roman" w:hAnsi="Times New Roman" w:cs="Times New Roman"/>
              </w:rPr>
            </w:pPr>
          </w:p>
          <w:p w:rsidR="00791CB4" w:rsidRDefault="00791CB4" w:rsidP="00791CB4">
            <w:pPr>
              <w:rPr>
                <w:rFonts w:ascii="Times New Roman" w:hAnsi="Times New Roman" w:cs="Times New Roman"/>
              </w:rPr>
            </w:pPr>
          </w:p>
          <w:p w:rsidR="00791CB4" w:rsidRPr="00373C2B" w:rsidRDefault="00791CB4" w:rsidP="00791CB4">
            <w:pPr>
              <w:rPr>
                <w:rFonts w:ascii="Times New Roman" w:hAnsi="Times New Roman" w:cs="Times New Roman"/>
                <w:sz w:val="24"/>
                <w:szCs w:val="24"/>
              </w:rPr>
            </w:pPr>
          </w:p>
        </w:tc>
        <w:tc>
          <w:tcPr>
            <w:tcW w:w="1570" w:type="pct"/>
          </w:tcPr>
          <w:p w:rsidR="00791CB4" w:rsidRDefault="00791CB4" w:rsidP="00791CB4">
            <w:pPr>
              <w:rPr>
                <w:rFonts w:ascii="Times New Roman" w:hAnsi="Times New Roman" w:cs="Times New Roman"/>
              </w:rPr>
            </w:pPr>
            <w:r>
              <w:rPr>
                <w:rFonts w:ascii="Times New Roman" w:hAnsi="Times New Roman" w:cs="Times New Roman"/>
              </w:rPr>
              <w:t>Discuss literature</w:t>
            </w:r>
          </w:p>
          <w:p w:rsidR="00791CB4" w:rsidRDefault="00791CB4" w:rsidP="00791CB4">
            <w:pPr>
              <w:rPr>
                <w:rFonts w:ascii="Times New Roman" w:hAnsi="Times New Roman" w:cs="Times New Roman"/>
              </w:rPr>
            </w:pPr>
          </w:p>
          <w:p w:rsidR="00791CB4" w:rsidRPr="00DD316D" w:rsidRDefault="00791CB4" w:rsidP="00791CB4">
            <w:pPr>
              <w:rPr>
                <w:rFonts w:ascii="Times New Roman" w:hAnsi="Times New Roman"/>
              </w:rPr>
            </w:pPr>
            <w:r>
              <w:rPr>
                <w:rFonts w:ascii="Times New Roman" w:hAnsi="Times New Roman"/>
              </w:rPr>
              <w:t>Analyze</w:t>
            </w:r>
            <w:r w:rsidRPr="00DD316D">
              <w:rPr>
                <w:rFonts w:ascii="Times New Roman" w:hAnsi="Times New Roman"/>
              </w:rPr>
              <w:t xml:space="preserve"> the challenges in the preservation</w:t>
            </w:r>
            <w:r>
              <w:rPr>
                <w:rFonts w:ascii="Times New Roman" w:hAnsi="Times New Roman"/>
              </w:rPr>
              <w:t xml:space="preserve"> of Bhutanese literature</w:t>
            </w:r>
          </w:p>
          <w:p w:rsidR="00791CB4" w:rsidRDefault="00791CB4" w:rsidP="00791CB4">
            <w:pPr>
              <w:rPr>
                <w:rFonts w:ascii="Times New Roman" w:hAnsi="Times New Roman"/>
              </w:rPr>
            </w:pPr>
          </w:p>
          <w:p w:rsidR="00791CB4" w:rsidRDefault="00791CB4" w:rsidP="00791CB4">
            <w:pPr>
              <w:rPr>
                <w:rFonts w:ascii="Times New Roman" w:hAnsi="Times New Roman" w:cs="Times New Roman"/>
              </w:rPr>
            </w:pPr>
            <w:r>
              <w:rPr>
                <w:rFonts w:ascii="Times New Roman" w:hAnsi="Times New Roman" w:cs="Times New Roman"/>
              </w:rPr>
              <w:t>Describe Theravada, Mahayana and Vajrayana</w:t>
            </w:r>
          </w:p>
          <w:p w:rsidR="00791CB4" w:rsidRDefault="00791CB4" w:rsidP="00791CB4">
            <w:pPr>
              <w:rPr>
                <w:rFonts w:ascii="Times New Roman" w:hAnsi="Times New Roman" w:cs="Times New Roman"/>
              </w:rPr>
            </w:pPr>
          </w:p>
          <w:p w:rsidR="00791CB4" w:rsidRPr="002D12F2" w:rsidRDefault="00791CB4" w:rsidP="00791CB4">
            <w:pPr>
              <w:rPr>
                <w:rFonts w:ascii="Times New Roman" w:hAnsi="Times New Roman"/>
              </w:rPr>
            </w:pPr>
            <w:r>
              <w:rPr>
                <w:rFonts w:ascii="Times New Roman" w:hAnsi="Times New Roman"/>
              </w:rPr>
              <w:t>D</w:t>
            </w:r>
            <w:r w:rsidRPr="008A4D23">
              <w:rPr>
                <w:rFonts w:ascii="Times New Roman" w:hAnsi="Times New Roman" w:cs="Times New Roman"/>
              </w:rPr>
              <w:t>iscuss distinct characteristics of the Theravada, Mahayana and Vajrayana</w:t>
            </w:r>
          </w:p>
          <w:p w:rsidR="00791CB4" w:rsidRDefault="00791CB4" w:rsidP="00791CB4">
            <w:pPr>
              <w:rPr>
                <w:rFonts w:ascii="Times New Roman" w:hAnsi="Times New Roman"/>
              </w:rPr>
            </w:pPr>
          </w:p>
          <w:p w:rsidR="00791CB4" w:rsidRDefault="00791CB4" w:rsidP="00791CB4">
            <w:pPr>
              <w:rPr>
                <w:rFonts w:ascii="Times New Roman" w:hAnsi="Times New Roman"/>
              </w:rPr>
            </w:pPr>
            <w:r>
              <w:rPr>
                <w:rFonts w:ascii="Times New Roman" w:hAnsi="Times New Roman"/>
              </w:rPr>
              <w:t>Discuss Kagyud tradition of Buddhism in Bhutan</w:t>
            </w:r>
          </w:p>
          <w:p w:rsidR="00791CB4" w:rsidRPr="00FB495E" w:rsidRDefault="00791CB4" w:rsidP="00791CB4">
            <w:pPr>
              <w:rPr>
                <w:rFonts w:ascii="Times New Roman" w:hAnsi="Times New Roman" w:cs="Times New Roman"/>
                <w:sz w:val="24"/>
                <w:szCs w:val="24"/>
              </w:rPr>
            </w:pPr>
            <w:r>
              <w:rPr>
                <w:rFonts w:ascii="Times New Roman" w:hAnsi="Times New Roman"/>
              </w:rPr>
              <w:t>Analyze</w:t>
            </w:r>
            <w:r w:rsidRPr="00FE54A2">
              <w:rPr>
                <w:rFonts w:ascii="Times New Roman" w:hAnsi="Times New Roman"/>
              </w:rPr>
              <w:t xml:space="preserve"> Kagyu</w:t>
            </w:r>
            <w:r>
              <w:rPr>
                <w:rFonts w:ascii="Times New Roman" w:hAnsi="Times New Roman"/>
              </w:rPr>
              <w:t>d in relation with Drukpa Kagyud</w:t>
            </w:r>
            <w:r w:rsidRPr="00FE54A2">
              <w:rPr>
                <w:rFonts w:ascii="Times New Roman" w:hAnsi="Times New Roman"/>
              </w:rPr>
              <w:t xml:space="preserve"> </w:t>
            </w:r>
            <w:r>
              <w:rPr>
                <w:rFonts w:ascii="Times New Roman" w:hAnsi="Times New Roman"/>
              </w:rPr>
              <w:t>tradition in Bhutan</w:t>
            </w:r>
          </w:p>
        </w:tc>
        <w:tc>
          <w:tcPr>
            <w:tcW w:w="682"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15</w:t>
            </w:r>
          </w:p>
          <w:p w:rsidR="00791CB4" w:rsidRPr="00B5716C" w:rsidRDefault="00791CB4" w:rsidP="00791CB4">
            <w:pPr>
              <w:rPr>
                <w:rFonts w:ascii="Times New Roman" w:hAnsi="Times New Roman" w:cs="Times New Roman"/>
                <w:b/>
                <w:sz w:val="24"/>
                <w:szCs w:val="24"/>
              </w:rPr>
            </w:pPr>
          </w:p>
        </w:tc>
      </w:tr>
      <w:tr w:rsidR="00791CB4" w:rsidTr="0012086C">
        <w:trPr>
          <w:trHeight w:val="284"/>
        </w:trPr>
        <w:tc>
          <w:tcPr>
            <w:tcW w:w="813" w:type="pct"/>
          </w:tcPr>
          <w:p w:rsidR="00791CB4" w:rsidRPr="00835D4D" w:rsidRDefault="00791CB4" w:rsidP="00791CB4">
            <w:pPr>
              <w:rPr>
                <w:rFonts w:ascii="Times New Roman" w:hAnsi="Times New Roman" w:cs="Times New Roman"/>
                <w:sz w:val="24"/>
                <w:szCs w:val="24"/>
              </w:rPr>
            </w:pPr>
          </w:p>
        </w:tc>
        <w:tc>
          <w:tcPr>
            <w:tcW w:w="688" w:type="pct"/>
          </w:tcPr>
          <w:p w:rsidR="00791CB4" w:rsidRDefault="00791CB4" w:rsidP="00791CB4">
            <w:pPr>
              <w:rPr>
                <w:rFonts w:ascii="Times New Roman" w:hAnsi="Times New Roman" w:cs="Times New Roman"/>
                <w:sz w:val="24"/>
                <w:szCs w:val="24"/>
              </w:rPr>
            </w:pPr>
          </w:p>
        </w:tc>
        <w:tc>
          <w:tcPr>
            <w:tcW w:w="1247" w:type="pct"/>
          </w:tcPr>
          <w:p w:rsidR="00791CB4" w:rsidRDefault="00791CB4" w:rsidP="00791CB4">
            <w:pPr>
              <w:rPr>
                <w:rFonts w:ascii="Times New Roman" w:hAnsi="Times New Roman" w:cs="Times New Roman"/>
                <w:sz w:val="24"/>
                <w:szCs w:val="24"/>
              </w:rPr>
            </w:pPr>
          </w:p>
        </w:tc>
        <w:tc>
          <w:tcPr>
            <w:tcW w:w="1570" w:type="pct"/>
          </w:tcPr>
          <w:p w:rsidR="00791CB4" w:rsidRPr="00621FCB" w:rsidRDefault="00791CB4" w:rsidP="00791CB4">
            <w:pPr>
              <w:rPr>
                <w:rFonts w:ascii="Times New Roman" w:hAnsi="Times New Roman" w:cs="Times New Roman"/>
                <w:b/>
              </w:rPr>
            </w:pPr>
            <w:r w:rsidRPr="00621FCB">
              <w:rPr>
                <w:rFonts w:ascii="Times New Roman" w:hAnsi="Times New Roman" w:cs="Times New Roman"/>
                <w:b/>
              </w:rPr>
              <w:t xml:space="preserve">Total </w:t>
            </w:r>
          </w:p>
        </w:tc>
        <w:tc>
          <w:tcPr>
            <w:tcW w:w="682" w:type="pct"/>
          </w:tcPr>
          <w:p w:rsidR="00791CB4" w:rsidRPr="00621FCB" w:rsidRDefault="00791CB4" w:rsidP="00791CB4">
            <w:pPr>
              <w:jc w:val="center"/>
              <w:rPr>
                <w:rFonts w:ascii="Times New Roman" w:hAnsi="Times New Roman" w:cs="Times New Roman"/>
                <w:b/>
                <w:sz w:val="24"/>
                <w:szCs w:val="24"/>
              </w:rPr>
            </w:pPr>
            <w:r w:rsidRPr="00621FCB">
              <w:rPr>
                <w:rFonts w:ascii="Times New Roman" w:hAnsi="Times New Roman" w:cs="Times New Roman"/>
                <w:b/>
                <w:sz w:val="24"/>
                <w:szCs w:val="24"/>
              </w:rPr>
              <w:t>25</w:t>
            </w:r>
          </w:p>
        </w:tc>
      </w:tr>
    </w:tbl>
    <w:p w:rsidR="00791CB4" w:rsidRDefault="00791CB4" w:rsidP="00791CB4"/>
    <w:p w:rsidR="00791CB4" w:rsidRDefault="00791CB4" w:rsidP="00791CB4">
      <w:r>
        <w:br w:type="page"/>
      </w:r>
    </w:p>
    <w:p w:rsidR="00791CB4" w:rsidRPr="00ED1151" w:rsidRDefault="00ED1151" w:rsidP="00791CB4">
      <w:pPr>
        <w:rPr>
          <w:rFonts w:ascii="Times New Roman" w:hAnsi="Times New Roman" w:cs="Times New Roman"/>
          <w:b/>
          <w:sz w:val="24"/>
          <w:szCs w:val="24"/>
        </w:rPr>
      </w:pPr>
      <w:r>
        <w:rPr>
          <w:rFonts w:ascii="Times New Roman" w:hAnsi="Times New Roman" w:cs="Times New Roman"/>
          <w:b/>
          <w:sz w:val="24"/>
          <w:szCs w:val="24"/>
        </w:rPr>
        <w:t>Subject:      W</w:t>
      </w:r>
      <w:r w:rsidR="00791CB4" w:rsidRPr="00ED1151">
        <w:rPr>
          <w:rFonts w:ascii="Times New Roman" w:hAnsi="Times New Roman" w:cs="Times New Roman"/>
          <w:b/>
          <w:sz w:val="24"/>
          <w:szCs w:val="24"/>
        </w:rPr>
        <w:t xml:space="preserve">orld History                                                                            </w:t>
      </w:r>
      <w:r w:rsidR="008339A9" w:rsidRPr="00ED1151">
        <w:rPr>
          <w:rFonts w:ascii="Times New Roman" w:hAnsi="Times New Roman" w:cs="Times New Roman"/>
          <w:b/>
          <w:sz w:val="24"/>
          <w:szCs w:val="24"/>
        </w:rPr>
        <w:t xml:space="preserve">                                                 </w:t>
      </w:r>
      <w:r w:rsidR="00791CB4" w:rsidRPr="00ED1151">
        <w:rPr>
          <w:rFonts w:ascii="Times New Roman" w:hAnsi="Times New Roman" w:cs="Times New Roman"/>
          <w:b/>
          <w:sz w:val="24"/>
          <w:szCs w:val="24"/>
        </w:rPr>
        <w:t>Class: XI</w:t>
      </w:r>
    </w:p>
    <w:tbl>
      <w:tblPr>
        <w:tblStyle w:val="TableGrid"/>
        <w:tblW w:w="4977" w:type="pct"/>
        <w:tblLook w:val="04A0" w:firstRow="1" w:lastRow="0" w:firstColumn="1" w:lastColumn="0" w:noHBand="0" w:noVBand="1"/>
      </w:tblPr>
      <w:tblGrid>
        <w:gridCol w:w="2484"/>
        <w:gridCol w:w="1908"/>
        <w:gridCol w:w="2840"/>
        <w:gridCol w:w="5186"/>
        <w:gridCol w:w="1448"/>
      </w:tblGrid>
      <w:tr w:rsidR="001A02E7" w:rsidTr="001A02E7">
        <w:trPr>
          <w:trHeight w:val="284"/>
        </w:trPr>
        <w:tc>
          <w:tcPr>
            <w:tcW w:w="896" w:type="pct"/>
            <w:vMerge w:val="restart"/>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Strand</w:t>
            </w:r>
          </w:p>
        </w:tc>
        <w:tc>
          <w:tcPr>
            <w:tcW w:w="688" w:type="pct"/>
            <w:vMerge w:val="restart"/>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Chapter</w:t>
            </w:r>
          </w:p>
        </w:tc>
        <w:tc>
          <w:tcPr>
            <w:tcW w:w="2893" w:type="pct"/>
            <w:gridSpan w:val="2"/>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Scope</w:t>
            </w:r>
          </w:p>
        </w:tc>
        <w:tc>
          <w:tcPr>
            <w:tcW w:w="523" w:type="pct"/>
            <w:vMerge w:val="restart"/>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Weighting</w:t>
            </w:r>
            <w:r>
              <w:rPr>
                <w:rFonts w:ascii="Times New Roman" w:hAnsi="Times New Roman" w:cs="Times New Roman"/>
                <w:b/>
                <w:sz w:val="24"/>
                <w:szCs w:val="24"/>
              </w:rPr>
              <w:t xml:space="preserve"> (%)</w:t>
            </w:r>
          </w:p>
        </w:tc>
      </w:tr>
      <w:tr w:rsidR="001A02E7" w:rsidTr="001A02E7">
        <w:trPr>
          <w:trHeight w:val="314"/>
        </w:trPr>
        <w:tc>
          <w:tcPr>
            <w:tcW w:w="896" w:type="pct"/>
            <w:vMerge/>
          </w:tcPr>
          <w:p w:rsidR="001A02E7" w:rsidRPr="00835D4D" w:rsidRDefault="001A02E7" w:rsidP="00791CB4">
            <w:pPr>
              <w:jc w:val="center"/>
              <w:rPr>
                <w:rFonts w:ascii="Times New Roman" w:hAnsi="Times New Roman" w:cs="Times New Roman"/>
                <w:b/>
                <w:sz w:val="24"/>
                <w:szCs w:val="24"/>
              </w:rPr>
            </w:pPr>
          </w:p>
        </w:tc>
        <w:tc>
          <w:tcPr>
            <w:tcW w:w="688" w:type="pct"/>
            <w:vMerge/>
          </w:tcPr>
          <w:p w:rsidR="001A02E7" w:rsidRPr="00835D4D" w:rsidRDefault="001A02E7" w:rsidP="00791CB4">
            <w:pPr>
              <w:jc w:val="center"/>
              <w:rPr>
                <w:rFonts w:ascii="Times New Roman" w:hAnsi="Times New Roman" w:cs="Times New Roman"/>
                <w:b/>
                <w:sz w:val="24"/>
                <w:szCs w:val="24"/>
              </w:rPr>
            </w:pPr>
          </w:p>
        </w:tc>
        <w:tc>
          <w:tcPr>
            <w:tcW w:w="1024" w:type="pct"/>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Topic/sub-topics</w:t>
            </w:r>
          </w:p>
        </w:tc>
        <w:tc>
          <w:tcPr>
            <w:tcW w:w="1870" w:type="pct"/>
          </w:tcPr>
          <w:p w:rsidR="001A02E7" w:rsidRPr="00835D4D" w:rsidRDefault="001A02E7" w:rsidP="00791CB4">
            <w:pPr>
              <w:jc w:val="center"/>
              <w:rPr>
                <w:rFonts w:ascii="Times New Roman" w:hAnsi="Times New Roman" w:cs="Times New Roman"/>
                <w:b/>
                <w:sz w:val="24"/>
                <w:szCs w:val="24"/>
              </w:rPr>
            </w:pPr>
            <w:r w:rsidRPr="00835D4D">
              <w:rPr>
                <w:rFonts w:ascii="Times New Roman" w:hAnsi="Times New Roman" w:cs="Times New Roman"/>
                <w:b/>
                <w:sz w:val="24"/>
                <w:szCs w:val="24"/>
              </w:rPr>
              <w:t>Learning objectives</w:t>
            </w:r>
          </w:p>
        </w:tc>
        <w:tc>
          <w:tcPr>
            <w:tcW w:w="523" w:type="pct"/>
            <w:vMerge/>
          </w:tcPr>
          <w:p w:rsidR="001A02E7" w:rsidRPr="00835D4D" w:rsidRDefault="001A02E7" w:rsidP="00791CB4">
            <w:pPr>
              <w:jc w:val="center"/>
              <w:rPr>
                <w:rFonts w:ascii="Times New Roman" w:hAnsi="Times New Roman" w:cs="Times New Roman"/>
                <w:b/>
                <w:sz w:val="24"/>
                <w:szCs w:val="24"/>
              </w:rPr>
            </w:pPr>
          </w:p>
        </w:tc>
      </w:tr>
      <w:tr w:rsidR="00791CB4" w:rsidTr="001A02E7">
        <w:trPr>
          <w:trHeight w:val="2155"/>
        </w:trPr>
        <w:tc>
          <w:tcPr>
            <w:tcW w:w="896" w:type="pct"/>
          </w:tcPr>
          <w:p w:rsidR="00791CB4" w:rsidRDefault="00791CB4" w:rsidP="00791CB4">
            <w:pPr>
              <w:jc w:val="center"/>
              <w:rPr>
                <w:rFonts w:ascii="Times New Roman" w:hAnsi="Times New Roman" w:cs="Times New Roman"/>
                <w:sz w:val="24"/>
                <w:szCs w:val="24"/>
              </w:rPr>
            </w:pPr>
            <w:r w:rsidRPr="00835D4D">
              <w:rPr>
                <w:rFonts w:ascii="Times New Roman" w:hAnsi="Times New Roman" w:cs="Times New Roman"/>
                <w:sz w:val="24"/>
                <w:szCs w:val="24"/>
              </w:rPr>
              <w:t>Historiography</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Pr="00835D4D" w:rsidRDefault="00791CB4" w:rsidP="00791CB4">
            <w:pPr>
              <w:rPr>
                <w:rFonts w:ascii="Times New Roman" w:hAnsi="Times New Roman" w:cs="Times New Roman"/>
                <w:sz w:val="24"/>
                <w:szCs w:val="24"/>
              </w:rPr>
            </w:pPr>
          </w:p>
        </w:tc>
        <w:tc>
          <w:tcPr>
            <w:tcW w:w="688" w:type="pct"/>
          </w:tcPr>
          <w:p w:rsidR="00791CB4" w:rsidRPr="00835D4D" w:rsidRDefault="00791CB4" w:rsidP="00791CB4">
            <w:pPr>
              <w:jc w:val="center"/>
              <w:rPr>
                <w:rFonts w:ascii="Times New Roman" w:hAnsi="Times New Roman" w:cs="Times New Roman"/>
                <w:sz w:val="24"/>
                <w:szCs w:val="24"/>
              </w:rPr>
            </w:pPr>
            <w:r w:rsidRPr="00835D4D">
              <w:rPr>
                <w:rFonts w:ascii="Times New Roman" w:hAnsi="Times New Roman" w:cs="Times New Roman"/>
                <w:sz w:val="24"/>
                <w:szCs w:val="24"/>
              </w:rPr>
              <w:t>Nil</w:t>
            </w:r>
          </w:p>
        </w:tc>
        <w:tc>
          <w:tcPr>
            <w:tcW w:w="1024"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Definitions of History and</w:t>
            </w:r>
            <w:r w:rsidRPr="00835D4D">
              <w:rPr>
                <w:rFonts w:ascii="Times New Roman" w:hAnsi="Times New Roman" w:cs="Times New Roman"/>
                <w:sz w:val="24"/>
                <w:szCs w:val="24"/>
              </w:rPr>
              <w:t xml:space="preserve"> Historiography</w:t>
            </w:r>
          </w:p>
          <w:p w:rsidR="00791CB4" w:rsidRDefault="00791CB4" w:rsidP="00791CB4">
            <w:pPr>
              <w:jc w:val="cente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sidRPr="003C56BC">
              <w:rPr>
                <w:rFonts w:ascii="Times New Roman" w:hAnsi="Times New Roman" w:cs="Times New Roman"/>
                <w:sz w:val="24"/>
                <w:szCs w:val="24"/>
              </w:rPr>
              <w:t>Sources</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C56BC" w:rsidRDefault="00791CB4" w:rsidP="00791CB4">
            <w:pPr>
              <w:rPr>
                <w:rFonts w:ascii="Times New Roman" w:hAnsi="Times New Roman" w:cs="Times New Roman"/>
                <w:sz w:val="24"/>
                <w:szCs w:val="24"/>
              </w:rPr>
            </w:pPr>
            <w:r>
              <w:rPr>
                <w:rFonts w:ascii="Times New Roman" w:hAnsi="Times New Roman" w:cs="Times New Roman"/>
                <w:sz w:val="24"/>
                <w:szCs w:val="24"/>
              </w:rPr>
              <w:t>Oral History</w:t>
            </w:r>
          </w:p>
        </w:tc>
        <w:tc>
          <w:tcPr>
            <w:tcW w:w="1870" w:type="pct"/>
          </w:tcPr>
          <w:p w:rsidR="00791CB4" w:rsidRDefault="00791CB4" w:rsidP="00791CB4">
            <w:pPr>
              <w:rPr>
                <w:rFonts w:ascii="Times New Roman" w:hAnsi="Times New Roman" w:cs="Times New Roman"/>
                <w:sz w:val="24"/>
                <w:szCs w:val="24"/>
              </w:rPr>
            </w:pPr>
            <w:r w:rsidRPr="003C56BC">
              <w:rPr>
                <w:rFonts w:ascii="Times New Roman" w:hAnsi="Times New Roman" w:cs="Times New Roman"/>
                <w:sz w:val="24"/>
                <w:szCs w:val="24"/>
              </w:rPr>
              <w:t>Discuss the nature and scope of history</w:t>
            </w:r>
          </w:p>
          <w:p w:rsidR="00791CB4" w:rsidRPr="00C97179" w:rsidRDefault="00791CB4" w:rsidP="00791CB4">
            <w:pPr>
              <w:rPr>
                <w:rFonts w:ascii="Times New Roman" w:hAnsi="Times New Roman" w:cs="Times New Roman"/>
                <w:sz w:val="24"/>
                <w:szCs w:val="24"/>
              </w:rPr>
            </w:pPr>
            <w:r w:rsidRPr="00C97179">
              <w:rPr>
                <w:rFonts w:ascii="Times New Roman" w:hAnsi="Times New Roman" w:cs="Times New Roman"/>
                <w:sz w:val="24"/>
                <w:szCs w:val="24"/>
              </w:rPr>
              <w:t xml:space="preserve"> Debate history as distinct discipline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sidRPr="003C56BC">
              <w:rPr>
                <w:rFonts w:ascii="Times New Roman" w:hAnsi="Times New Roman" w:cs="Times New Roman"/>
                <w:sz w:val="24"/>
                <w:szCs w:val="24"/>
              </w:rPr>
              <w:t>Describe the importance</w:t>
            </w:r>
            <w:r>
              <w:rPr>
                <w:rFonts w:ascii="Times New Roman" w:hAnsi="Times New Roman" w:cs="Times New Roman"/>
                <w:sz w:val="24"/>
                <w:szCs w:val="24"/>
              </w:rPr>
              <w:t xml:space="preserve"> and types</w:t>
            </w:r>
            <w:r w:rsidRPr="003C56BC">
              <w:rPr>
                <w:rFonts w:ascii="Times New Roman" w:hAnsi="Times New Roman" w:cs="Times New Roman"/>
                <w:sz w:val="24"/>
                <w:szCs w:val="24"/>
              </w:rPr>
              <w:t xml:space="preserve"> of sources</w:t>
            </w:r>
          </w:p>
          <w:p w:rsidR="00791CB4" w:rsidRDefault="00791CB4" w:rsidP="00791CB4">
            <w:pPr>
              <w:rPr>
                <w:rFonts w:ascii="Times New Roman" w:hAnsi="Times New Roman" w:cs="Times New Roman"/>
                <w:sz w:val="24"/>
                <w:szCs w:val="24"/>
              </w:rPr>
            </w:pPr>
          </w:p>
          <w:p w:rsidR="00791CB4" w:rsidRPr="00C85F99" w:rsidRDefault="00791CB4" w:rsidP="00791CB4">
            <w:pPr>
              <w:rPr>
                <w:rFonts w:ascii="Times New Roman" w:hAnsi="Times New Roman" w:cs="Times New Roman"/>
                <w:sz w:val="24"/>
                <w:szCs w:val="24"/>
              </w:rPr>
            </w:pPr>
            <w:r w:rsidRPr="00C85F99">
              <w:rPr>
                <w:rFonts w:ascii="Times New Roman" w:hAnsi="Times New Roman" w:cs="Times New Roman"/>
                <w:sz w:val="24"/>
                <w:szCs w:val="24"/>
              </w:rPr>
              <w:t>Explain Oral History</w:t>
            </w:r>
            <w:r>
              <w:rPr>
                <w:rFonts w:ascii="TimesNewRomanPSMT" w:hAnsi="TimesNewRomanPSMT" w:cs="TimesNewRomanPSMT"/>
              </w:rPr>
              <w:t xml:space="preserve"> </w:t>
            </w:r>
            <w:r w:rsidRPr="00C30650">
              <w:rPr>
                <w:rFonts w:ascii="Times New Roman" w:hAnsi="Times New Roman" w:cs="Times New Roman"/>
              </w:rPr>
              <w:t>Reason out Oral History as one of the important means of constructing knowledge</w:t>
            </w:r>
          </w:p>
          <w:p w:rsidR="00791CB4" w:rsidRPr="003C56BC" w:rsidRDefault="00791CB4" w:rsidP="00791CB4">
            <w:pPr>
              <w:rPr>
                <w:rFonts w:ascii="Times New Roman" w:hAnsi="Times New Roman" w:cs="Times New Roman"/>
                <w:b/>
                <w:sz w:val="24"/>
                <w:szCs w:val="24"/>
              </w:rPr>
            </w:pPr>
            <w:r>
              <w:rPr>
                <w:rFonts w:ascii="Times New Roman" w:hAnsi="Times New Roman" w:cs="Times New Roman"/>
                <w:sz w:val="24"/>
                <w:szCs w:val="24"/>
              </w:rPr>
              <w:t>Distinguish between oral history and hearsay</w:t>
            </w:r>
          </w:p>
        </w:tc>
        <w:tc>
          <w:tcPr>
            <w:tcW w:w="523"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 xml:space="preserve">20 </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b/>
                <w:sz w:val="24"/>
                <w:szCs w:val="24"/>
              </w:rPr>
            </w:pPr>
          </w:p>
          <w:p w:rsidR="00791CB4" w:rsidRDefault="00791CB4" w:rsidP="00791CB4">
            <w:pPr>
              <w:jc w:val="center"/>
              <w:rPr>
                <w:rFonts w:ascii="Times New Roman" w:hAnsi="Times New Roman" w:cs="Times New Roman"/>
                <w:b/>
                <w:sz w:val="24"/>
                <w:szCs w:val="24"/>
              </w:rPr>
            </w:pPr>
          </w:p>
          <w:p w:rsidR="00791CB4" w:rsidRDefault="00791CB4" w:rsidP="00791CB4">
            <w:pPr>
              <w:jc w:val="center"/>
              <w:rPr>
                <w:rFonts w:ascii="Times New Roman" w:hAnsi="Times New Roman" w:cs="Times New Roman"/>
                <w:b/>
                <w:sz w:val="24"/>
                <w:szCs w:val="24"/>
              </w:rPr>
            </w:pPr>
          </w:p>
          <w:p w:rsidR="00791CB4" w:rsidRDefault="00791CB4" w:rsidP="00791CB4">
            <w:pPr>
              <w:jc w:val="center"/>
              <w:rPr>
                <w:rFonts w:ascii="Times New Roman" w:hAnsi="Times New Roman" w:cs="Times New Roman"/>
                <w:b/>
                <w:sz w:val="24"/>
                <w:szCs w:val="24"/>
              </w:rPr>
            </w:pPr>
          </w:p>
          <w:p w:rsidR="00791CB4" w:rsidRPr="00815916" w:rsidRDefault="00791CB4" w:rsidP="00791CB4">
            <w:pPr>
              <w:rPr>
                <w:rFonts w:ascii="Times New Roman" w:hAnsi="Times New Roman" w:cs="Times New Roman"/>
                <w:b/>
                <w:sz w:val="24"/>
                <w:szCs w:val="24"/>
              </w:rPr>
            </w:pPr>
          </w:p>
        </w:tc>
      </w:tr>
      <w:tr w:rsidR="00791CB4" w:rsidTr="001A02E7">
        <w:trPr>
          <w:trHeight w:val="284"/>
        </w:trPr>
        <w:tc>
          <w:tcPr>
            <w:tcW w:w="896" w:type="pct"/>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Evolving Civilization</w:t>
            </w:r>
          </w:p>
        </w:tc>
        <w:tc>
          <w:tcPr>
            <w:tcW w:w="688" w:type="pct"/>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Nil</w:t>
            </w:r>
          </w:p>
        </w:tc>
        <w:tc>
          <w:tcPr>
            <w:tcW w:w="1024"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Evolution</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73C2B" w:rsidRDefault="00791CB4" w:rsidP="00791CB4">
            <w:pPr>
              <w:rPr>
                <w:rFonts w:ascii="Times New Roman" w:hAnsi="Times New Roman" w:cs="Times New Roman"/>
                <w:sz w:val="24"/>
                <w:szCs w:val="24"/>
              </w:rPr>
            </w:pPr>
            <w:r w:rsidRPr="00373C2B">
              <w:rPr>
                <w:rFonts w:ascii="Times New Roman" w:hAnsi="Times New Roman" w:cs="Times New Roman"/>
              </w:rPr>
              <w:t>Egyptian civilization</w:t>
            </w:r>
          </w:p>
        </w:tc>
        <w:tc>
          <w:tcPr>
            <w:tcW w:w="1870" w:type="pct"/>
          </w:tcPr>
          <w:p w:rsidR="00791CB4" w:rsidRDefault="00791CB4" w:rsidP="00791CB4">
            <w:pPr>
              <w:rPr>
                <w:rFonts w:ascii="Times New Roman" w:hAnsi="Times New Roman" w:cs="Times New Roman"/>
              </w:rPr>
            </w:pPr>
            <w:r w:rsidRPr="00FB495E">
              <w:rPr>
                <w:rFonts w:ascii="Times New Roman" w:hAnsi="Times New Roman" w:cs="Times New Roman"/>
              </w:rPr>
              <w:t>Explain Lamarck’s theory and Darwin’s theory</w:t>
            </w:r>
          </w:p>
          <w:p w:rsidR="00791CB4" w:rsidRDefault="00791CB4" w:rsidP="00791CB4">
            <w:pPr>
              <w:rPr>
                <w:rFonts w:ascii="Times New Roman" w:hAnsi="Times New Roman" w:cs="Times New Roman"/>
              </w:rPr>
            </w:pPr>
            <w:r>
              <w:rPr>
                <w:rFonts w:ascii="Times New Roman" w:hAnsi="Times New Roman" w:cs="Times New Roman"/>
              </w:rPr>
              <w:t xml:space="preserve">Discuss </w:t>
            </w:r>
            <w:r w:rsidRPr="00FB495E">
              <w:rPr>
                <w:rFonts w:ascii="Times New Roman" w:hAnsi="Times New Roman" w:cs="Times New Roman"/>
              </w:rPr>
              <w:t>Lamarck’s theory and Darwin’s theory</w:t>
            </w:r>
            <w:r>
              <w:rPr>
                <w:rFonts w:ascii="Times New Roman" w:hAnsi="Times New Roman" w:cs="Times New Roman"/>
              </w:rPr>
              <w:t xml:space="preserve"> leading to biological evolution</w:t>
            </w:r>
          </w:p>
          <w:p w:rsidR="00791CB4" w:rsidRDefault="00791CB4" w:rsidP="00791CB4">
            <w:pPr>
              <w:rPr>
                <w:rFonts w:ascii="Times New Roman" w:hAnsi="Times New Roman" w:cs="Times New Roman"/>
              </w:rPr>
            </w:pPr>
          </w:p>
          <w:p w:rsidR="00791CB4" w:rsidRPr="001A02E7" w:rsidRDefault="00791CB4" w:rsidP="00791CB4">
            <w:pPr>
              <w:rPr>
                <w:rFonts w:ascii="Times New Roman" w:hAnsi="Times New Roman" w:cs="Times New Roman"/>
              </w:rPr>
            </w:pPr>
            <w:r w:rsidRPr="00DC6549">
              <w:rPr>
                <w:rFonts w:ascii="Times New Roman" w:hAnsi="Times New Roman" w:cs="Times New Roman"/>
              </w:rPr>
              <w:t>Discuss the features of Egyptian civilization in relation to</w:t>
            </w:r>
            <w:r w:rsidR="001A02E7">
              <w:rPr>
                <w:rFonts w:ascii="Times New Roman" w:hAnsi="Times New Roman" w:cs="Times New Roman"/>
              </w:rPr>
              <w:t xml:space="preserve"> the features of modern society</w:t>
            </w:r>
          </w:p>
        </w:tc>
        <w:tc>
          <w:tcPr>
            <w:tcW w:w="523"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15</w:t>
            </w:r>
          </w:p>
          <w:p w:rsidR="00791CB4" w:rsidRPr="00815916" w:rsidRDefault="00791CB4" w:rsidP="00791CB4">
            <w:pPr>
              <w:jc w:val="center"/>
              <w:rPr>
                <w:rFonts w:ascii="Times New Roman" w:hAnsi="Times New Roman" w:cs="Times New Roman"/>
                <w:b/>
                <w:sz w:val="24"/>
                <w:szCs w:val="24"/>
              </w:rPr>
            </w:pPr>
          </w:p>
        </w:tc>
      </w:tr>
      <w:tr w:rsidR="00791CB4" w:rsidTr="005079C2">
        <w:trPr>
          <w:trHeight w:val="2272"/>
        </w:trPr>
        <w:tc>
          <w:tcPr>
            <w:tcW w:w="896" w:type="pct"/>
          </w:tcPr>
          <w:p w:rsidR="00791CB4" w:rsidRPr="00C64A03" w:rsidRDefault="00791CB4" w:rsidP="00791CB4">
            <w:pPr>
              <w:rPr>
                <w:rFonts w:ascii="Times New Roman" w:hAnsi="Times New Roman" w:cs="Times New Roman"/>
                <w:sz w:val="24"/>
                <w:szCs w:val="24"/>
              </w:rPr>
            </w:pPr>
            <w:r w:rsidRPr="00C64A03">
              <w:rPr>
                <w:rFonts w:ascii="Times New Roman" w:hAnsi="Times New Roman" w:cs="Times New Roman"/>
                <w:sz w:val="24"/>
                <w:szCs w:val="24"/>
              </w:rPr>
              <w:t>Governance and Peace</w:t>
            </w:r>
          </w:p>
        </w:tc>
        <w:tc>
          <w:tcPr>
            <w:tcW w:w="688" w:type="pct"/>
          </w:tcPr>
          <w:p w:rsidR="00791CB4" w:rsidRPr="00835D4D" w:rsidRDefault="00791CB4" w:rsidP="00791CB4">
            <w:pPr>
              <w:rPr>
                <w:rFonts w:ascii="Times New Roman" w:hAnsi="Times New Roman" w:cs="Times New Roman"/>
                <w:sz w:val="24"/>
                <w:szCs w:val="24"/>
              </w:rPr>
            </w:pPr>
          </w:p>
        </w:tc>
        <w:tc>
          <w:tcPr>
            <w:tcW w:w="1024"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French Revolution</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World War I</w:t>
            </w:r>
          </w:p>
          <w:p w:rsidR="00791CB4" w:rsidRDefault="00791CB4" w:rsidP="00791CB4">
            <w:pPr>
              <w:rPr>
                <w:rFonts w:ascii="Times New Roman" w:hAnsi="Times New Roman" w:cs="Times New Roman"/>
                <w:sz w:val="24"/>
                <w:szCs w:val="24"/>
              </w:rPr>
            </w:pPr>
          </w:p>
          <w:p w:rsidR="00791CB4" w:rsidRPr="00835D4D" w:rsidRDefault="00791CB4" w:rsidP="00791CB4">
            <w:pPr>
              <w:rPr>
                <w:rFonts w:ascii="Times New Roman" w:hAnsi="Times New Roman" w:cs="Times New Roman"/>
                <w:sz w:val="24"/>
                <w:szCs w:val="24"/>
              </w:rPr>
            </w:pPr>
            <w:r w:rsidRPr="00293164">
              <w:rPr>
                <w:rFonts w:ascii="Times New Roman" w:hAnsi="Times New Roman" w:cs="Times New Roman"/>
              </w:rPr>
              <w:t>Industrial Revolution</w:t>
            </w:r>
          </w:p>
        </w:tc>
        <w:tc>
          <w:tcPr>
            <w:tcW w:w="1870" w:type="pct"/>
          </w:tcPr>
          <w:p w:rsidR="00791CB4" w:rsidRDefault="00791CB4" w:rsidP="00791CB4">
            <w:pPr>
              <w:rPr>
                <w:rFonts w:ascii="Times New Roman" w:hAnsi="Times New Roman" w:cs="Times New Roman"/>
              </w:rPr>
            </w:pPr>
            <w:r w:rsidRPr="00872953">
              <w:rPr>
                <w:rFonts w:ascii="Times New Roman" w:hAnsi="Times New Roman" w:cs="Times New Roman"/>
              </w:rPr>
              <w:t>Analyze and assess the influence of enlightenment ideas on French revolution</w:t>
            </w:r>
          </w:p>
          <w:p w:rsidR="00791CB4" w:rsidRPr="005079C2" w:rsidRDefault="00791CB4" w:rsidP="00791CB4">
            <w:pPr>
              <w:autoSpaceDE w:val="0"/>
              <w:autoSpaceDN w:val="0"/>
              <w:adjustRightInd w:val="0"/>
              <w:rPr>
                <w:rFonts w:ascii="Times New Roman" w:hAnsi="Times New Roman" w:cs="Times New Roman"/>
                <w:sz w:val="10"/>
              </w:rPr>
            </w:pPr>
          </w:p>
          <w:p w:rsidR="00791CB4" w:rsidRDefault="00791CB4" w:rsidP="00791CB4">
            <w:pPr>
              <w:autoSpaceDE w:val="0"/>
              <w:autoSpaceDN w:val="0"/>
              <w:adjustRightInd w:val="0"/>
              <w:rPr>
                <w:rFonts w:ascii="Times New Roman" w:hAnsi="Times New Roman" w:cs="Times New Roman"/>
              </w:rPr>
            </w:pPr>
            <w:r w:rsidRPr="009C5B44">
              <w:rPr>
                <w:rFonts w:ascii="Times New Roman" w:hAnsi="Times New Roman" w:cs="Times New Roman"/>
              </w:rPr>
              <w:t>Examine the causes of French Revolution and its impact in Europe and the World</w:t>
            </w:r>
          </w:p>
          <w:p w:rsidR="00791CB4" w:rsidRPr="005079C2" w:rsidRDefault="00791CB4" w:rsidP="00791CB4">
            <w:pPr>
              <w:autoSpaceDE w:val="0"/>
              <w:autoSpaceDN w:val="0"/>
              <w:adjustRightInd w:val="0"/>
              <w:rPr>
                <w:rFonts w:ascii="Times New Roman" w:hAnsi="Times New Roman" w:cs="Times New Roman"/>
                <w:sz w:val="12"/>
              </w:rPr>
            </w:pPr>
          </w:p>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Discuss the causes</w:t>
            </w:r>
            <w:r w:rsidRPr="00293164">
              <w:rPr>
                <w:rFonts w:ascii="Times New Roman" w:hAnsi="Times New Roman" w:cs="Times New Roman"/>
              </w:rPr>
              <w:t xml:space="preserve"> the consequences of WWI</w:t>
            </w:r>
          </w:p>
          <w:p w:rsidR="00791CB4" w:rsidRPr="005079C2" w:rsidRDefault="00791CB4" w:rsidP="00791CB4">
            <w:pPr>
              <w:autoSpaceDE w:val="0"/>
              <w:autoSpaceDN w:val="0"/>
              <w:adjustRightInd w:val="0"/>
              <w:rPr>
                <w:rFonts w:ascii="Times New Roman" w:hAnsi="Times New Roman" w:cs="Times New Roman"/>
                <w:sz w:val="12"/>
              </w:rPr>
            </w:pPr>
          </w:p>
          <w:p w:rsidR="00791CB4" w:rsidRPr="00872953" w:rsidRDefault="00791CB4" w:rsidP="00791CB4">
            <w:pPr>
              <w:autoSpaceDE w:val="0"/>
              <w:autoSpaceDN w:val="0"/>
              <w:adjustRightInd w:val="0"/>
              <w:rPr>
                <w:rFonts w:ascii="Times New Roman" w:hAnsi="Times New Roman" w:cs="Times New Roman"/>
                <w:sz w:val="24"/>
                <w:szCs w:val="24"/>
              </w:rPr>
            </w:pPr>
            <w:r w:rsidRPr="00293164">
              <w:rPr>
                <w:rFonts w:ascii="Times New Roman" w:hAnsi="Times New Roman" w:cs="Times New Roman"/>
              </w:rPr>
              <w:t>Evaluate the impact of Industrial</w:t>
            </w:r>
            <w:r>
              <w:rPr>
                <w:rFonts w:ascii="Times New Roman" w:hAnsi="Times New Roman" w:cs="Times New Roman"/>
              </w:rPr>
              <w:t xml:space="preserve"> Revolution on modern democracy</w:t>
            </w:r>
          </w:p>
        </w:tc>
        <w:tc>
          <w:tcPr>
            <w:tcW w:w="523"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15</w:t>
            </w:r>
          </w:p>
          <w:p w:rsidR="00791CB4" w:rsidRPr="00815916" w:rsidRDefault="00791CB4" w:rsidP="00791CB4">
            <w:pPr>
              <w:jc w:val="center"/>
              <w:rPr>
                <w:rFonts w:ascii="Times New Roman" w:hAnsi="Times New Roman" w:cs="Times New Roman"/>
                <w:b/>
                <w:sz w:val="24"/>
                <w:szCs w:val="24"/>
              </w:rPr>
            </w:pPr>
          </w:p>
        </w:tc>
      </w:tr>
      <w:tr w:rsidR="00791CB4" w:rsidTr="001A02E7">
        <w:trPr>
          <w:trHeight w:val="268"/>
        </w:trPr>
        <w:tc>
          <w:tcPr>
            <w:tcW w:w="896" w:type="pct"/>
          </w:tcPr>
          <w:p w:rsidR="00791CB4" w:rsidRPr="00434647" w:rsidRDefault="00791CB4" w:rsidP="00791CB4">
            <w:pPr>
              <w:rPr>
                <w:rFonts w:ascii="Times New Roman" w:hAnsi="Times New Roman" w:cs="Times New Roman"/>
                <w:sz w:val="24"/>
                <w:szCs w:val="24"/>
              </w:rPr>
            </w:pPr>
            <w:r w:rsidRPr="00434647">
              <w:rPr>
                <w:rFonts w:ascii="Times New Roman" w:hAnsi="Times New Roman" w:cs="Times New Roman"/>
                <w:sz w:val="24"/>
                <w:szCs w:val="24"/>
              </w:rPr>
              <w:t>Identity, Spirituality and Culture</w:t>
            </w:r>
          </w:p>
        </w:tc>
        <w:tc>
          <w:tcPr>
            <w:tcW w:w="688" w:type="pct"/>
          </w:tcPr>
          <w:p w:rsidR="00791CB4" w:rsidRPr="00835D4D" w:rsidRDefault="00791CB4" w:rsidP="00791CB4">
            <w:pPr>
              <w:rPr>
                <w:rFonts w:ascii="Times New Roman" w:hAnsi="Times New Roman" w:cs="Times New Roman"/>
                <w:sz w:val="24"/>
                <w:szCs w:val="24"/>
              </w:rPr>
            </w:pPr>
          </w:p>
        </w:tc>
        <w:tc>
          <w:tcPr>
            <w:tcW w:w="1024" w:type="pct"/>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Asoka</w:t>
            </w:r>
          </w:p>
        </w:tc>
        <w:tc>
          <w:tcPr>
            <w:tcW w:w="1870" w:type="pct"/>
          </w:tcPr>
          <w:p w:rsidR="00791CB4" w:rsidRPr="00392DBC" w:rsidRDefault="00791CB4" w:rsidP="00791CB4">
            <w:pPr>
              <w:autoSpaceDE w:val="0"/>
              <w:autoSpaceDN w:val="0"/>
              <w:adjustRightInd w:val="0"/>
              <w:rPr>
                <w:rFonts w:ascii="Times New Roman" w:hAnsi="Times New Roman" w:cs="Times New Roman"/>
              </w:rPr>
            </w:pPr>
            <w:r w:rsidRPr="00392DBC">
              <w:rPr>
                <w:rFonts w:ascii="Times New Roman" w:hAnsi="Times New Roman" w:cs="Times New Roman"/>
              </w:rPr>
              <w:t>Explain Spirituality and Religion</w:t>
            </w:r>
          </w:p>
          <w:p w:rsidR="00791CB4" w:rsidRPr="00392DBC" w:rsidRDefault="00791CB4" w:rsidP="00791CB4">
            <w:pPr>
              <w:autoSpaceDE w:val="0"/>
              <w:autoSpaceDN w:val="0"/>
              <w:adjustRightInd w:val="0"/>
              <w:rPr>
                <w:rFonts w:ascii="Times New Roman" w:hAnsi="Times New Roman" w:cs="Times New Roman"/>
              </w:rPr>
            </w:pPr>
            <w:r w:rsidRPr="00392DBC">
              <w:rPr>
                <w:rFonts w:ascii="Times New Roman" w:hAnsi="Times New Roman" w:cs="Times New Roman"/>
              </w:rPr>
              <w:t>Describe early life of Emperor Asoka</w:t>
            </w:r>
          </w:p>
          <w:p w:rsidR="00791CB4" w:rsidRPr="00392DBC" w:rsidRDefault="00791CB4" w:rsidP="00791CB4">
            <w:pPr>
              <w:autoSpaceDE w:val="0"/>
              <w:autoSpaceDN w:val="0"/>
              <w:adjustRightInd w:val="0"/>
              <w:rPr>
                <w:rFonts w:ascii="Times New Roman" w:hAnsi="Times New Roman" w:cs="Times New Roman"/>
              </w:rPr>
            </w:pPr>
            <w:r w:rsidRPr="00392DBC">
              <w:rPr>
                <w:rFonts w:ascii="Times New Roman" w:hAnsi="Times New Roman" w:cs="Times New Roman"/>
              </w:rPr>
              <w:t>Explain Asoka’s rise to power</w:t>
            </w:r>
          </w:p>
          <w:p w:rsidR="00791CB4" w:rsidRPr="00392DBC" w:rsidRDefault="00791CB4" w:rsidP="00791CB4">
            <w:pPr>
              <w:autoSpaceDE w:val="0"/>
              <w:autoSpaceDN w:val="0"/>
              <w:adjustRightInd w:val="0"/>
              <w:rPr>
                <w:rFonts w:ascii="Times New Roman" w:hAnsi="Times New Roman" w:cs="Times New Roman"/>
              </w:rPr>
            </w:pPr>
            <w:r w:rsidRPr="00392DBC">
              <w:rPr>
                <w:rFonts w:ascii="Times New Roman" w:hAnsi="Times New Roman" w:cs="Times New Roman"/>
              </w:rPr>
              <w:t>Describe battle of Kalinga and its impact</w:t>
            </w:r>
          </w:p>
          <w:p w:rsidR="00791CB4" w:rsidRPr="00392DBC" w:rsidRDefault="00791CB4" w:rsidP="00791CB4">
            <w:pPr>
              <w:autoSpaceDE w:val="0"/>
              <w:autoSpaceDN w:val="0"/>
              <w:adjustRightInd w:val="0"/>
              <w:rPr>
                <w:rFonts w:ascii="Times New Roman" w:hAnsi="Times New Roman" w:cs="Times New Roman"/>
              </w:rPr>
            </w:pPr>
            <w:r w:rsidRPr="00392DBC">
              <w:rPr>
                <w:rFonts w:ascii="Times New Roman" w:hAnsi="Times New Roman" w:cs="Times New Roman"/>
              </w:rPr>
              <w:t>Analyze Asoka’s contribution in the spread of Buddhism in Asia</w:t>
            </w:r>
          </w:p>
          <w:p w:rsidR="00791CB4" w:rsidRPr="00392DBC" w:rsidRDefault="00791CB4" w:rsidP="00791CB4">
            <w:pPr>
              <w:autoSpaceDE w:val="0"/>
              <w:autoSpaceDN w:val="0"/>
              <w:adjustRightInd w:val="0"/>
              <w:rPr>
                <w:rFonts w:ascii="TimesNewRomanPSMT" w:hAnsi="TimesNewRomanPSMT" w:cs="TimesNewRomanPSMT"/>
              </w:rPr>
            </w:pPr>
            <w:r w:rsidRPr="00392DBC">
              <w:rPr>
                <w:rFonts w:ascii="Times New Roman" w:hAnsi="Times New Roman" w:cs="Times New Roman"/>
              </w:rPr>
              <w:t>Discuss the role of king Asoka in spread of Buddhism in Bhutan</w:t>
            </w:r>
          </w:p>
        </w:tc>
        <w:tc>
          <w:tcPr>
            <w:tcW w:w="523" w:type="pct"/>
          </w:tcPr>
          <w:p w:rsidR="00791CB4" w:rsidRPr="00555016" w:rsidRDefault="00791CB4" w:rsidP="00791CB4">
            <w:pPr>
              <w:jc w:val="center"/>
              <w:rPr>
                <w:rFonts w:ascii="Times New Roman" w:hAnsi="Times New Roman" w:cs="Times New Roman"/>
                <w:sz w:val="24"/>
                <w:szCs w:val="24"/>
              </w:rPr>
            </w:pPr>
            <w:r>
              <w:rPr>
                <w:rFonts w:ascii="Times New Roman" w:hAnsi="Times New Roman" w:cs="Times New Roman"/>
                <w:sz w:val="24"/>
                <w:szCs w:val="24"/>
              </w:rPr>
              <w:t>10</w:t>
            </w:r>
          </w:p>
        </w:tc>
      </w:tr>
      <w:tr w:rsidR="00791CB4" w:rsidTr="001A02E7">
        <w:trPr>
          <w:trHeight w:val="328"/>
        </w:trPr>
        <w:tc>
          <w:tcPr>
            <w:tcW w:w="896" w:type="pct"/>
          </w:tcPr>
          <w:p w:rsidR="00791CB4" w:rsidRPr="00434647" w:rsidRDefault="00791CB4" w:rsidP="00791CB4">
            <w:pPr>
              <w:rPr>
                <w:rFonts w:ascii="Times New Roman" w:hAnsi="Times New Roman" w:cs="Times New Roman"/>
                <w:sz w:val="24"/>
                <w:szCs w:val="24"/>
              </w:rPr>
            </w:pPr>
          </w:p>
        </w:tc>
        <w:tc>
          <w:tcPr>
            <w:tcW w:w="688" w:type="pct"/>
          </w:tcPr>
          <w:p w:rsidR="00791CB4" w:rsidRPr="00835D4D" w:rsidRDefault="00791CB4" w:rsidP="00791CB4">
            <w:pPr>
              <w:rPr>
                <w:rFonts w:ascii="Times New Roman" w:hAnsi="Times New Roman" w:cs="Times New Roman"/>
                <w:sz w:val="24"/>
                <w:szCs w:val="24"/>
              </w:rPr>
            </w:pPr>
          </w:p>
        </w:tc>
        <w:tc>
          <w:tcPr>
            <w:tcW w:w="1024" w:type="pct"/>
          </w:tcPr>
          <w:p w:rsidR="00791CB4" w:rsidRDefault="00791CB4" w:rsidP="00791CB4">
            <w:pPr>
              <w:rPr>
                <w:rFonts w:ascii="Times New Roman" w:hAnsi="Times New Roman" w:cs="Times New Roman"/>
                <w:sz w:val="24"/>
                <w:szCs w:val="24"/>
              </w:rPr>
            </w:pPr>
          </w:p>
        </w:tc>
        <w:tc>
          <w:tcPr>
            <w:tcW w:w="1870" w:type="pct"/>
          </w:tcPr>
          <w:p w:rsidR="00791CB4" w:rsidRPr="00555016" w:rsidRDefault="00791CB4" w:rsidP="00791CB4">
            <w:pPr>
              <w:autoSpaceDE w:val="0"/>
              <w:autoSpaceDN w:val="0"/>
              <w:adjustRightInd w:val="0"/>
              <w:rPr>
                <w:rFonts w:ascii="Times New Roman" w:hAnsi="Times New Roman" w:cs="Times New Roman"/>
                <w:b/>
              </w:rPr>
            </w:pPr>
            <w:r w:rsidRPr="00555016">
              <w:rPr>
                <w:rFonts w:ascii="Times New Roman" w:hAnsi="Times New Roman" w:cs="Times New Roman"/>
                <w:b/>
              </w:rPr>
              <w:t xml:space="preserve">Total </w:t>
            </w:r>
          </w:p>
        </w:tc>
        <w:tc>
          <w:tcPr>
            <w:tcW w:w="523" w:type="pct"/>
          </w:tcPr>
          <w:p w:rsidR="00791CB4" w:rsidRPr="00555016" w:rsidRDefault="00791CB4" w:rsidP="00791CB4">
            <w:pPr>
              <w:jc w:val="center"/>
              <w:rPr>
                <w:rFonts w:ascii="Times New Roman" w:hAnsi="Times New Roman" w:cs="Times New Roman"/>
                <w:b/>
                <w:sz w:val="24"/>
                <w:szCs w:val="24"/>
              </w:rPr>
            </w:pPr>
            <w:r w:rsidRPr="00555016">
              <w:rPr>
                <w:rFonts w:ascii="Times New Roman" w:hAnsi="Times New Roman" w:cs="Times New Roman"/>
                <w:b/>
                <w:sz w:val="24"/>
                <w:szCs w:val="24"/>
              </w:rPr>
              <w:t>60</w:t>
            </w:r>
          </w:p>
        </w:tc>
      </w:tr>
    </w:tbl>
    <w:p w:rsidR="00791CB4" w:rsidRPr="00ED1151" w:rsidRDefault="00791CB4" w:rsidP="00791CB4">
      <w:pPr>
        <w:rPr>
          <w:rFonts w:ascii="Times New Roman" w:hAnsi="Times New Roman" w:cs="Times New Roman"/>
          <w:b/>
          <w:sz w:val="24"/>
          <w:szCs w:val="24"/>
        </w:rPr>
      </w:pPr>
      <w:r w:rsidRPr="00ED1151">
        <w:rPr>
          <w:rFonts w:ascii="Times New Roman" w:hAnsi="Times New Roman" w:cs="Times New Roman"/>
          <w:b/>
          <w:sz w:val="24"/>
          <w:szCs w:val="24"/>
        </w:rPr>
        <w:t xml:space="preserve">Subject:      Bhutan Civics                                                  </w:t>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Pr="00ED1151">
        <w:rPr>
          <w:rFonts w:ascii="Times New Roman" w:hAnsi="Times New Roman" w:cs="Times New Roman"/>
          <w:b/>
          <w:sz w:val="24"/>
          <w:szCs w:val="24"/>
        </w:rPr>
        <w:t xml:space="preserve">                         </w:t>
      </w:r>
      <w:r w:rsidR="00ED1151">
        <w:rPr>
          <w:rFonts w:ascii="Times New Roman" w:hAnsi="Times New Roman" w:cs="Times New Roman"/>
          <w:b/>
          <w:sz w:val="24"/>
          <w:szCs w:val="24"/>
        </w:rPr>
        <w:tab/>
      </w:r>
      <w:r w:rsidR="00ED1151">
        <w:rPr>
          <w:rFonts w:ascii="Times New Roman" w:hAnsi="Times New Roman" w:cs="Times New Roman"/>
          <w:b/>
          <w:sz w:val="24"/>
          <w:szCs w:val="24"/>
        </w:rPr>
        <w:tab/>
      </w:r>
      <w:r w:rsidR="00ED1151">
        <w:rPr>
          <w:rFonts w:ascii="Times New Roman" w:hAnsi="Times New Roman" w:cs="Times New Roman"/>
          <w:b/>
          <w:sz w:val="24"/>
          <w:szCs w:val="24"/>
        </w:rPr>
        <w:tab/>
      </w:r>
      <w:r w:rsidRPr="00ED1151">
        <w:rPr>
          <w:rFonts w:ascii="Times New Roman" w:hAnsi="Times New Roman" w:cs="Times New Roman"/>
          <w:b/>
          <w:sz w:val="24"/>
          <w:szCs w:val="24"/>
        </w:rPr>
        <w:t>Class: XII</w:t>
      </w:r>
    </w:p>
    <w:tbl>
      <w:tblPr>
        <w:tblStyle w:val="TableGrid"/>
        <w:tblW w:w="5000" w:type="pct"/>
        <w:tblLook w:val="04A0" w:firstRow="1" w:lastRow="0" w:firstColumn="1" w:lastColumn="0" w:noHBand="0" w:noVBand="1"/>
      </w:tblPr>
      <w:tblGrid>
        <w:gridCol w:w="2050"/>
        <w:gridCol w:w="2349"/>
        <w:gridCol w:w="3906"/>
        <w:gridCol w:w="3714"/>
        <w:gridCol w:w="1911"/>
      </w:tblGrid>
      <w:tr w:rsidR="00791CB4" w:rsidTr="00791CB4">
        <w:trPr>
          <w:trHeight w:val="284"/>
        </w:trPr>
        <w:tc>
          <w:tcPr>
            <w:tcW w:w="736"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Strand</w:t>
            </w:r>
          </w:p>
        </w:tc>
        <w:tc>
          <w:tcPr>
            <w:tcW w:w="843"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Chapter</w:t>
            </w:r>
          </w:p>
        </w:tc>
        <w:tc>
          <w:tcPr>
            <w:tcW w:w="2735" w:type="pct"/>
            <w:gridSpan w:val="2"/>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Scope</w:t>
            </w:r>
          </w:p>
        </w:tc>
        <w:tc>
          <w:tcPr>
            <w:tcW w:w="686"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Weighting</w:t>
            </w:r>
            <w:r>
              <w:rPr>
                <w:rFonts w:ascii="Times New Roman" w:hAnsi="Times New Roman" w:cs="Times New Roman"/>
                <w:b/>
                <w:sz w:val="24"/>
                <w:szCs w:val="24"/>
              </w:rPr>
              <w:t xml:space="preserve"> (%)</w:t>
            </w:r>
          </w:p>
        </w:tc>
      </w:tr>
      <w:tr w:rsidR="00791CB4" w:rsidTr="00791CB4">
        <w:trPr>
          <w:trHeight w:val="314"/>
        </w:trPr>
        <w:tc>
          <w:tcPr>
            <w:tcW w:w="736" w:type="pct"/>
            <w:vMerge/>
          </w:tcPr>
          <w:p w:rsidR="00791CB4" w:rsidRPr="00835D4D" w:rsidRDefault="00791CB4" w:rsidP="00791CB4">
            <w:pPr>
              <w:jc w:val="center"/>
              <w:rPr>
                <w:rFonts w:ascii="Times New Roman" w:hAnsi="Times New Roman" w:cs="Times New Roman"/>
                <w:b/>
                <w:sz w:val="24"/>
                <w:szCs w:val="24"/>
              </w:rPr>
            </w:pPr>
          </w:p>
        </w:tc>
        <w:tc>
          <w:tcPr>
            <w:tcW w:w="843" w:type="pct"/>
            <w:vMerge/>
          </w:tcPr>
          <w:p w:rsidR="00791CB4" w:rsidRPr="00835D4D" w:rsidRDefault="00791CB4" w:rsidP="00791CB4">
            <w:pPr>
              <w:jc w:val="center"/>
              <w:rPr>
                <w:rFonts w:ascii="Times New Roman" w:hAnsi="Times New Roman" w:cs="Times New Roman"/>
                <w:b/>
                <w:sz w:val="24"/>
                <w:szCs w:val="24"/>
              </w:rPr>
            </w:pPr>
          </w:p>
        </w:tc>
        <w:tc>
          <w:tcPr>
            <w:tcW w:w="1402"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Topic/sub-topics</w:t>
            </w:r>
          </w:p>
        </w:tc>
        <w:tc>
          <w:tcPr>
            <w:tcW w:w="1333"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Learning objectives</w:t>
            </w:r>
          </w:p>
        </w:tc>
        <w:tc>
          <w:tcPr>
            <w:tcW w:w="686" w:type="pct"/>
            <w:vMerge/>
          </w:tcPr>
          <w:p w:rsidR="00791CB4" w:rsidRPr="00835D4D" w:rsidRDefault="00791CB4" w:rsidP="00791CB4">
            <w:pPr>
              <w:jc w:val="center"/>
              <w:rPr>
                <w:rFonts w:ascii="Times New Roman" w:hAnsi="Times New Roman" w:cs="Times New Roman"/>
                <w:b/>
                <w:sz w:val="24"/>
                <w:szCs w:val="24"/>
              </w:rPr>
            </w:pPr>
          </w:p>
        </w:tc>
      </w:tr>
      <w:tr w:rsidR="00791CB4" w:rsidTr="00CC6976">
        <w:trPr>
          <w:trHeight w:val="2065"/>
        </w:trPr>
        <w:tc>
          <w:tcPr>
            <w:tcW w:w="736"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Governance and Peace</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Pr="00835D4D" w:rsidRDefault="00791CB4" w:rsidP="00791CB4">
            <w:pPr>
              <w:jc w:val="center"/>
              <w:rPr>
                <w:rFonts w:ascii="Times New Roman" w:hAnsi="Times New Roman" w:cs="Times New Roman"/>
                <w:sz w:val="24"/>
                <w:szCs w:val="24"/>
              </w:rPr>
            </w:pPr>
          </w:p>
        </w:tc>
        <w:tc>
          <w:tcPr>
            <w:tcW w:w="843"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Role of the Monarch in the Democratic Constitutional Monarchy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The Prime Minister  and the Council of Ministers</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Principles of State Policy</w:t>
            </w:r>
          </w:p>
          <w:p w:rsidR="00791CB4" w:rsidRDefault="00791CB4" w:rsidP="00791CB4">
            <w:pPr>
              <w:rPr>
                <w:rFonts w:ascii="Times New Roman" w:hAnsi="Times New Roman" w:cs="Times New Roman"/>
                <w:sz w:val="24"/>
                <w:szCs w:val="24"/>
              </w:rPr>
            </w:pPr>
          </w:p>
          <w:p w:rsidR="00791CB4" w:rsidRPr="00835D4D" w:rsidRDefault="00791CB4" w:rsidP="00791CB4">
            <w:pPr>
              <w:rPr>
                <w:rFonts w:ascii="Times New Roman" w:hAnsi="Times New Roman" w:cs="Times New Roman"/>
                <w:sz w:val="24"/>
                <w:szCs w:val="24"/>
              </w:rPr>
            </w:pPr>
          </w:p>
        </w:tc>
        <w:tc>
          <w:tcPr>
            <w:tcW w:w="1402" w:type="pct"/>
          </w:tcPr>
          <w:p w:rsidR="00791CB4" w:rsidRPr="00DF58C4" w:rsidRDefault="00791CB4" w:rsidP="00791CB4">
            <w:pPr>
              <w:rPr>
                <w:rFonts w:ascii="Times New Roman" w:eastAsia="Garamond" w:hAnsi="Times New Roman" w:cs="Times New Roman"/>
                <w:color w:val="231F20"/>
                <w:spacing w:val="-3"/>
                <w:sz w:val="24"/>
                <w:szCs w:val="24"/>
              </w:rPr>
            </w:pPr>
            <w:r w:rsidRPr="00AB1C40">
              <w:rPr>
                <w:rFonts w:ascii="Times New Roman" w:eastAsia="Garamond" w:hAnsi="Times New Roman" w:cs="Times New Roman"/>
                <w:color w:val="231F20"/>
                <w:spacing w:val="4"/>
                <w:sz w:val="24"/>
                <w:szCs w:val="24"/>
              </w:rPr>
              <w:t>T</w:t>
            </w:r>
            <w:r w:rsidRPr="00AB1C40">
              <w:rPr>
                <w:rFonts w:ascii="Times New Roman" w:eastAsia="Garamond" w:hAnsi="Times New Roman" w:cs="Times New Roman"/>
                <w:color w:val="231F20"/>
                <w:sz w:val="24"/>
                <w:szCs w:val="24"/>
              </w:rPr>
              <w:t>he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ole</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49"/>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Monar</w:t>
            </w:r>
            <w:r w:rsidRPr="00AB1C40">
              <w:rPr>
                <w:rFonts w:ascii="Times New Roman" w:eastAsia="Garamond" w:hAnsi="Times New Roman" w:cs="Times New Roman"/>
                <w:color w:val="231F20"/>
                <w:spacing w:val="-3"/>
                <w:sz w:val="24"/>
                <w:szCs w:val="24"/>
              </w:rPr>
              <w:t>c</w:t>
            </w:r>
            <w:r w:rsidRPr="00AB1C40">
              <w:rPr>
                <w:rFonts w:ascii="Times New Roman" w:eastAsia="Garamond" w:hAnsi="Times New Roman" w:cs="Times New Roman"/>
                <w:color w:val="231F20"/>
                <w:sz w:val="24"/>
                <w:szCs w:val="24"/>
              </w:rPr>
              <w:t>h</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in</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a</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Democratic</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Constitutional</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Monar</w:t>
            </w:r>
            <w:r w:rsidRPr="00AB1C40">
              <w:rPr>
                <w:rFonts w:ascii="Times New Roman" w:eastAsia="Garamond" w:hAnsi="Times New Roman" w:cs="Times New Roman"/>
                <w:color w:val="231F20"/>
                <w:spacing w:val="-3"/>
                <w:sz w:val="24"/>
                <w:szCs w:val="24"/>
              </w:rPr>
              <w:t>c</w:t>
            </w:r>
            <w:r w:rsidRPr="00AB1C40">
              <w:rPr>
                <w:rFonts w:ascii="Times New Roman" w:eastAsia="Garamond" w:hAnsi="Times New Roman" w:cs="Times New Roman"/>
                <w:color w:val="231F20"/>
                <w:spacing w:val="-5"/>
                <w:sz w:val="24"/>
                <w:szCs w:val="24"/>
              </w:rPr>
              <w:t>h</w:t>
            </w:r>
            <w:r w:rsidRPr="00AB1C40">
              <w:rPr>
                <w:rFonts w:ascii="Times New Roman" w:eastAsia="Garamond" w:hAnsi="Times New Roman" w:cs="Times New Roman"/>
                <w:color w:val="231F20"/>
                <w:sz w:val="24"/>
                <w:szCs w:val="24"/>
              </w:rPr>
              <w:t>y</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Ascension</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to</w:t>
            </w:r>
            <w:r w:rsidRPr="00AB1C40">
              <w:rPr>
                <w:rFonts w:ascii="Times New Roman" w:eastAsia="Garamond" w:hAnsi="Times New Roman" w:cs="Times New Roman"/>
                <w:color w:val="231F20"/>
                <w:spacing w:val="18"/>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Golden Th</w:t>
            </w:r>
            <w:r w:rsidRPr="00AB1C40">
              <w:rPr>
                <w:rFonts w:ascii="Times New Roman" w:eastAsia="Garamond" w:hAnsi="Times New Roman" w:cs="Times New Roman"/>
                <w:color w:val="231F20"/>
                <w:spacing w:val="6"/>
                <w:sz w:val="24"/>
                <w:szCs w:val="24"/>
              </w:rPr>
              <w:t>r</w:t>
            </w:r>
            <w:r>
              <w:rPr>
                <w:rFonts w:ascii="Times New Roman" w:eastAsia="Garamond" w:hAnsi="Times New Roman" w:cs="Times New Roman"/>
                <w:color w:val="231F20"/>
                <w:sz w:val="24"/>
                <w:szCs w:val="24"/>
              </w:rPr>
              <w:t>o</w:t>
            </w:r>
          </w:p>
          <w:p w:rsidR="00791CB4" w:rsidRDefault="00791CB4" w:rsidP="00791CB4">
            <w:pPr>
              <w:rPr>
                <w:rFonts w:ascii="Times New Roman" w:eastAsia="Garamond" w:hAnsi="Times New Roman" w:cs="Times New Roman"/>
                <w:color w:val="231F20"/>
                <w:spacing w:val="5"/>
                <w:sz w:val="24"/>
                <w:szCs w:val="24"/>
              </w:rPr>
            </w:pPr>
          </w:p>
          <w:p w:rsidR="00791CB4" w:rsidRDefault="00791CB4" w:rsidP="00791CB4">
            <w:pPr>
              <w:rPr>
                <w:rFonts w:ascii="Times New Roman" w:eastAsia="Garamond" w:hAnsi="Times New Roman" w:cs="Times New Roman"/>
                <w:color w:val="231F20"/>
                <w:spacing w:val="5"/>
                <w:sz w:val="24"/>
                <w:szCs w:val="24"/>
              </w:rPr>
            </w:pPr>
          </w:p>
          <w:p w:rsidR="00791CB4" w:rsidRDefault="00791CB4" w:rsidP="00791CB4">
            <w:pPr>
              <w:rPr>
                <w:rFonts w:ascii="Times New Roman" w:eastAsia="Garamond" w:hAnsi="Times New Roman" w:cs="Times New Roman"/>
                <w:color w:val="231F20"/>
                <w:spacing w:val="5"/>
                <w:sz w:val="24"/>
                <w:szCs w:val="24"/>
              </w:rPr>
            </w:pPr>
          </w:p>
          <w:p w:rsidR="00791CB4" w:rsidRDefault="00791CB4" w:rsidP="00791CB4">
            <w:pPr>
              <w:rPr>
                <w:rFonts w:ascii="Times New Roman" w:eastAsia="Garamond" w:hAnsi="Times New Roman" w:cs="Times New Roman"/>
                <w:color w:val="231F20"/>
                <w:spacing w:val="5"/>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ED1151" w:rsidRDefault="00791CB4" w:rsidP="00791CB4">
            <w:pPr>
              <w:rPr>
                <w:rFonts w:ascii="Times New Roman" w:eastAsia="Garamond" w:hAnsi="Times New Roman" w:cs="Times New Roman"/>
                <w:color w:val="231F20"/>
                <w:sz w:val="24"/>
                <w:szCs w:val="24"/>
              </w:rPr>
            </w:pP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z w:val="24"/>
                <w:szCs w:val="24"/>
              </w:rPr>
              <w:t>Prime</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z w:val="24"/>
                <w:szCs w:val="24"/>
              </w:rPr>
              <w:t>Ministe</w:t>
            </w:r>
            <w:r w:rsidRPr="00AB1C40">
              <w:rPr>
                <w:rFonts w:ascii="Times New Roman" w:eastAsia="Garamond" w:hAnsi="Times New Roman" w:cs="Times New Roman"/>
                <w:color w:val="231F20"/>
                <w:spacing w:val="-3"/>
                <w:sz w:val="24"/>
                <w:szCs w:val="24"/>
              </w:rPr>
              <w:t>r</w:t>
            </w:r>
            <w:r w:rsidRPr="00AB1C40">
              <w:rPr>
                <w:rFonts w:ascii="Times New Roman" w:eastAsia="Garamond" w:hAnsi="Times New Roman" w:cs="Times New Roman"/>
                <w:color w:val="231F20"/>
                <w:sz w:val="24"/>
                <w:szCs w:val="24"/>
              </w:rPr>
              <w:t>,</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pacing w:val="3"/>
                <w:sz w:val="24"/>
                <w:szCs w:val="24"/>
              </w:rPr>
              <w:t>A</w:t>
            </w:r>
            <w:r w:rsidRPr="00AB1C40">
              <w:rPr>
                <w:rFonts w:ascii="Times New Roman" w:eastAsia="Garamond" w:hAnsi="Times New Roman" w:cs="Times New Roman"/>
                <w:color w:val="231F20"/>
                <w:sz w:val="24"/>
                <w:szCs w:val="24"/>
              </w:rPr>
              <w:t>ppointment</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z w:val="24"/>
                <w:szCs w:val="24"/>
              </w:rPr>
              <w:t>,</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pacing w:val="-9"/>
                <w:sz w:val="24"/>
                <w:szCs w:val="24"/>
              </w:rPr>
              <w:t>T</w:t>
            </w:r>
            <w:r w:rsidRPr="00AB1C40">
              <w:rPr>
                <w:rFonts w:ascii="Times New Roman" w:eastAsia="Garamond" w:hAnsi="Times New Roman" w:cs="Times New Roman"/>
                <w:color w:val="231F20"/>
                <w:sz w:val="24"/>
                <w:szCs w:val="24"/>
              </w:rPr>
              <w:t>e</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m</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z w:val="24"/>
                <w:szCs w:val="24"/>
              </w:rPr>
              <w:t xml:space="preserve">of </w:t>
            </w:r>
            <w:r w:rsidRPr="00AB1C40">
              <w:rPr>
                <w:rFonts w:ascii="Times New Roman" w:eastAsia="Garamond" w:hAnsi="Times New Roman" w:cs="Times New Roman"/>
                <w:color w:val="231F20"/>
                <w:spacing w:val="5"/>
                <w:sz w:val="24"/>
                <w:szCs w:val="24"/>
              </w:rPr>
              <w:t xml:space="preserve"> </w:t>
            </w:r>
            <w:r w:rsidRPr="00AB1C40">
              <w:rPr>
                <w:rFonts w:ascii="Times New Roman" w:eastAsia="Garamond" w:hAnsi="Times New Roman" w:cs="Times New Roman"/>
                <w:color w:val="231F20"/>
                <w:sz w:val="24"/>
                <w:szCs w:val="24"/>
              </w:rPr>
              <w:t>Offic</w:t>
            </w:r>
            <w:r w:rsidRPr="00AB1C40">
              <w:rPr>
                <w:rFonts w:ascii="Times New Roman" w:eastAsia="Garamond" w:hAnsi="Times New Roman" w:cs="Times New Roman"/>
                <w:color w:val="231F20"/>
                <w:spacing w:val="-3"/>
                <w:sz w:val="24"/>
                <w:szCs w:val="24"/>
              </w:rPr>
              <w:t>e</w:t>
            </w:r>
            <w:r w:rsidRPr="00AB1C40">
              <w:rPr>
                <w:rFonts w:ascii="Times New Roman" w:eastAsia="Garamond" w:hAnsi="Times New Roman" w:cs="Times New Roman"/>
                <w:color w:val="231F20"/>
                <w:sz w:val="24"/>
                <w:szCs w:val="24"/>
              </w:rPr>
              <w:t>,</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pacing w:val="-3"/>
                <w:sz w:val="24"/>
                <w:szCs w:val="24"/>
              </w:rPr>
              <w:t>P</w:t>
            </w:r>
            <w:r w:rsidRPr="00AB1C40">
              <w:rPr>
                <w:rFonts w:ascii="Times New Roman" w:eastAsia="Garamond" w:hAnsi="Times New Roman" w:cs="Times New Roman"/>
                <w:color w:val="231F20"/>
                <w:sz w:val="24"/>
                <w:szCs w:val="24"/>
              </w:rPr>
              <w:t>o</w:t>
            </w:r>
            <w:r w:rsidRPr="00AB1C40">
              <w:rPr>
                <w:rFonts w:ascii="Times New Roman" w:eastAsia="Garamond" w:hAnsi="Times New Roman" w:cs="Times New Roman"/>
                <w:color w:val="231F20"/>
                <w:spacing w:val="3"/>
                <w:sz w:val="24"/>
                <w:szCs w:val="24"/>
              </w:rPr>
              <w:t>w</w:t>
            </w:r>
            <w:r w:rsidRPr="00AB1C40">
              <w:rPr>
                <w:rFonts w:ascii="Times New Roman" w:eastAsia="Garamond" w:hAnsi="Times New Roman" w:cs="Times New Roman"/>
                <w:color w:val="231F20"/>
                <w:sz w:val="24"/>
                <w:szCs w:val="24"/>
              </w:rPr>
              <w:t>ers</w:t>
            </w:r>
            <w:r w:rsidRPr="00AB1C40">
              <w:rPr>
                <w:rFonts w:ascii="Times New Roman" w:eastAsia="Garamond" w:hAnsi="Times New Roman" w:cs="Times New Roman"/>
                <w:color w:val="231F20"/>
                <w:spacing w:val="11"/>
                <w:sz w:val="24"/>
                <w:szCs w:val="24"/>
              </w:rPr>
              <w:t xml:space="preserve"> </w:t>
            </w:r>
            <w:r w:rsidRPr="00AB1C40">
              <w:rPr>
                <w:rFonts w:ascii="Times New Roman" w:eastAsia="Garamond" w:hAnsi="Times New Roman" w:cs="Times New Roman"/>
                <w:color w:val="231F20"/>
                <w:sz w:val="24"/>
                <w:szCs w:val="24"/>
              </w:rPr>
              <w:t>and Function</w:t>
            </w:r>
            <w:r w:rsidRPr="00AB1C40">
              <w:rPr>
                <w:rFonts w:ascii="Times New Roman" w:eastAsia="Garamond" w:hAnsi="Times New Roman" w:cs="Times New Roman"/>
                <w:color w:val="231F20"/>
                <w:spacing w:val="-6"/>
                <w:sz w:val="24"/>
                <w:szCs w:val="24"/>
              </w:rPr>
              <w:t>s</w:t>
            </w:r>
            <w:r w:rsidRPr="00AB1C40">
              <w:rPr>
                <w:rFonts w:ascii="Times New Roman" w:eastAsia="Garamond" w:hAnsi="Times New Roman" w:cs="Times New Roman"/>
                <w:color w:val="231F20"/>
                <w:sz w:val="24"/>
                <w:szCs w:val="24"/>
              </w:rPr>
              <w:t>,</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Council</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of  Ministers</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(Lhen</w:t>
            </w:r>
            <w:r w:rsidRPr="00AB1C40">
              <w:rPr>
                <w:rFonts w:ascii="Times New Roman" w:eastAsia="Garamond" w:hAnsi="Times New Roman" w:cs="Times New Roman"/>
                <w:color w:val="231F20"/>
                <w:spacing w:val="9"/>
                <w:sz w:val="24"/>
                <w:szCs w:val="24"/>
              </w:rPr>
              <w:t>g</w:t>
            </w:r>
            <w:r w:rsidRPr="00AB1C40">
              <w:rPr>
                <w:rFonts w:ascii="Times New Roman" w:eastAsia="Garamond" w:hAnsi="Times New Roman" w:cs="Times New Roman"/>
                <w:color w:val="231F20"/>
                <w:spacing w:val="-3"/>
                <w:sz w:val="24"/>
                <w:szCs w:val="24"/>
              </w:rPr>
              <w:t>y</w:t>
            </w:r>
            <w:r w:rsidRPr="00AB1C40">
              <w:rPr>
                <w:rFonts w:ascii="Times New Roman" w:eastAsia="Garamond" w:hAnsi="Times New Roman" w:cs="Times New Roman"/>
                <w:color w:val="231F20"/>
                <w:sz w:val="24"/>
                <w:szCs w:val="24"/>
              </w:rPr>
              <w:t>e</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Zhungtsh</w:t>
            </w:r>
            <w:r w:rsidRPr="00AB1C40">
              <w:rPr>
                <w:rFonts w:ascii="Times New Roman" w:eastAsia="Garamond" w:hAnsi="Times New Roman" w:cs="Times New Roman"/>
                <w:color w:val="231F20"/>
                <w:spacing w:val="-3"/>
                <w:sz w:val="24"/>
                <w:szCs w:val="24"/>
              </w:rPr>
              <w:t>o</w:t>
            </w:r>
            <w:r w:rsidRPr="00AB1C40">
              <w:rPr>
                <w:rFonts w:ascii="Times New Roman" w:eastAsia="Garamond" w:hAnsi="Times New Roman" w:cs="Times New Roman"/>
                <w:color w:val="231F20"/>
                <w:sz w:val="24"/>
                <w:szCs w:val="24"/>
              </w:rPr>
              <w:t>g),</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pacing w:val="3"/>
                <w:sz w:val="24"/>
                <w:szCs w:val="24"/>
              </w:rPr>
              <w:t>A</w:t>
            </w:r>
            <w:r w:rsidRPr="00AB1C40">
              <w:rPr>
                <w:rFonts w:ascii="Times New Roman" w:eastAsia="Garamond" w:hAnsi="Times New Roman" w:cs="Times New Roman"/>
                <w:color w:val="231F20"/>
                <w:sz w:val="24"/>
                <w:szCs w:val="24"/>
              </w:rPr>
              <w:t>ppointment</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and</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Composition</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of  the</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Council</w:t>
            </w:r>
            <w:r w:rsidRPr="00AB1C40">
              <w:rPr>
                <w:rFonts w:ascii="Times New Roman" w:eastAsia="Garamond" w:hAnsi="Times New Roman" w:cs="Times New Roman"/>
                <w:color w:val="231F20"/>
                <w:spacing w:val="6"/>
                <w:sz w:val="24"/>
                <w:szCs w:val="24"/>
              </w:rPr>
              <w:t xml:space="preserve"> </w:t>
            </w:r>
            <w:r w:rsidRPr="00AB1C40">
              <w:rPr>
                <w:rFonts w:ascii="Times New Roman" w:eastAsia="Garamond" w:hAnsi="Times New Roman" w:cs="Times New Roman"/>
                <w:color w:val="231F20"/>
                <w:sz w:val="24"/>
                <w:szCs w:val="24"/>
              </w:rPr>
              <w:t>of  Minister</w:t>
            </w:r>
            <w:r w:rsidRPr="00AB1C40">
              <w:rPr>
                <w:rFonts w:ascii="Times New Roman" w:eastAsia="Garamond" w:hAnsi="Times New Roman" w:cs="Times New Roman"/>
                <w:color w:val="231F20"/>
                <w:spacing w:val="-6"/>
                <w:sz w:val="24"/>
                <w:szCs w:val="24"/>
              </w:rPr>
              <w:t>s</w:t>
            </w:r>
            <w:r w:rsidRPr="00AB1C40">
              <w:rPr>
                <w:rFonts w:ascii="Times New Roman" w:eastAsia="Garamond" w:hAnsi="Times New Roman" w:cs="Times New Roman"/>
                <w:color w:val="231F20"/>
                <w:sz w:val="24"/>
                <w:szCs w:val="24"/>
              </w:rPr>
              <w:t xml:space="preserve">, </w:t>
            </w:r>
            <w:r w:rsidRPr="00AB1C40">
              <w:rPr>
                <w:rFonts w:ascii="Times New Roman" w:eastAsia="Garamond" w:hAnsi="Times New Roman" w:cs="Times New Roman"/>
                <w:color w:val="231F20"/>
                <w:spacing w:val="-9"/>
                <w:sz w:val="24"/>
                <w:szCs w:val="24"/>
              </w:rPr>
              <w:t>T</w:t>
            </w:r>
            <w:r w:rsidRPr="00AB1C40">
              <w:rPr>
                <w:rFonts w:ascii="Times New Roman" w:eastAsia="Garamond" w:hAnsi="Times New Roman" w:cs="Times New Roman"/>
                <w:color w:val="231F20"/>
                <w:sz w:val="24"/>
                <w:szCs w:val="24"/>
              </w:rPr>
              <w:t>e</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m of</w:t>
            </w:r>
            <w:r w:rsidRPr="00AB1C40">
              <w:rPr>
                <w:rFonts w:ascii="Times New Roman" w:eastAsia="Garamond" w:hAnsi="Times New Roman" w:cs="Times New Roman"/>
                <w:color w:val="231F20"/>
                <w:spacing w:val="54"/>
                <w:sz w:val="24"/>
                <w:szCs w:val="24"/>
              </w:rPr>
              <w:t xml:space="preserve"> </w:t>
            </w:r>
            <w:r w:rsidRPr="00AB1C40">
              <w:rPr>
                <w:rFonts w:ascii="Times New Roman" w:eastAsia="Garamond" w:hAnsi="Times New Roman" w:cs="Times New Roman"/>
                <w:color w:val="231F20"/>
                <w:sz w:val="24"/>
                <w:szCs w:val="24"/>
              </w:rPr>
              <w:t>Offic</w:t>
            </w:r>
            <w:r w:rsidRPr="00AB1C40">
              <w:rPr>
                <w:rFonts w:ascii="Times New Roman" w:eastAsia="Garamond" w:hAnsi="Times New Roman" w:cs="Times New Roman"/>
                <w:color w:val="231F20"/>
                <w:spacing w:val="-3"/>
                <w:sz w:val="24"/>
                <w:szCs w:val="24"/>
              </w:rPr>
              <w:t>e</w:t>
            </w:r>
            <w:r w:rsidRPr="00AB1C40">
              <w:rPr>
                <w:rFonts w:ascii="Times New Roman" w:eastAsia="Garamond" w:hAnsi="Times New Roman" w:cs="Times New Roman"/>
                <w:color w:val="231F20"/>
                <w:sz w:val="24"/>
                <w:szCs w:val="24"/>
              </w:rPr>
              <w:t xml:space="preserve">, </w:t>
            </w:r>
            <w:r w:rsidRPr="00AB1C40">
              <w:rPr>
                <w:rFonts w:ascii="Times New Roman" w:eastAsia="Garamond" w:hAnsi="Times New Roman" w:cs="Times New Roman"/>
                <w:color w:val="231F20"/>
                <w:spacing w:val="-3"/>
                <w:sz w:val="24"/>
                <w:szCs w:val="24"/>
              </w:rPr>
              <w:t>P</w:t>
            </w:r>
            <w:r w:rsidRPr="00AB1C40">
              <w:rPr>
                <w:rFonts w:ascii="Times New Roman" w:eastAsia="Garamond" w:hAnsi="Times New Roman" w:cs="Times New Roman"/>
                <w:color w:val="231F20"/>
                <w:sz w:val="24"/>
                <w:szCs w:val="24"/>
              </w:rPr>
              <w:t>o</w:t>
            </w:r>
            <w:r w:rsidRPr="00AB1C40">
              <w:rPr>
                <w:rFonts w:ascii="Times New Roman" w:eastAsia="Garamond" w:hAnsi="Times New Roman" w:cs="Times New Roman"/>
                <w:color w:val="231F20"/>
                <w:spacing w:val="3"/>
                <w:sz w:val="24"/>
                <w:szCs w:val="24"/>
              </w:rPr>
              <w:t>w</w:t>
            </w:r>
            <w:r w:rsidRPr="00AB1C40">
              <w:rPr>
                <w:rFonts w:ascii="Times New Roman" w:eastAsia="Garamond" w:hAnsi="Times New Roman" w:cs="Times New Roman"/>
                <w:color w:val="231F20"/>
                <w:sz w:val="24"/>
                <w:szCs w:val="24"/>
              </w:rPr>
              <w:t>ers and Functions of</w:t>
            </w:r>
            <w:r w:rsidRPr="00AB1C40">
              <w:rPr>
                <w:rFonts w:ascii="Times New Roman" w:eastAsia="Garamond" w:hAnsi="Times New Roman" w:cs="Times New Roman"/>
                <w:color w:val="231F20"/>
                <w:spacing w:val="54"/>
                <w:sz w:val="24"/>
                <w:szCs w:val="24"/>
              </w:rPr>
              <w:t xml:space="preserve"> </w:t>
            </w:r>
            <w:r w:rsidRPr="00AB1C40">
              <w:rPr>
                <w:rFonts w:ascii="Times New Roman" w:eastAsia="Garamond" w:hAnsi="Times New Roman" w:cs="Times New Roman"/>
                <w:color w:val="231F20"/>
                <w:sz w:val="24"/>
                <w:szCs w:val="24"/>
              </w:rPr>
              <w:t>the Council of</w:t>
            </w:r>
            <w:r w:rsidRPr="00AB1C40">
              <w:rPr>
                <w:rFonts w:ascii="Times New Roman" w:eastAsia="Garamond" w:hAnsi="Times New Roman" w:cs="Times New Roman"/>
                <w:color w:val="231F20"/>
                <w:spacing w:val="54"/>
                <w:sz w:val="24"/>
                <w:szCs w:val="24"/>
              </w:rPr>
              <w:t xml:space="preserve"> </w:t>
            </w:r>
            <w:r w:rsidRPr="00AB1C40">
              <w:rPr>
                <w:rFonts w:ascii="Times New Roman" w:eastAsia="Garamond" w:hAnsi="Times New Roman" w:cs="Times New Roman"/>
                <w:color w:val="231F20"/>
                <w:sz w:val="24"/>
                <w:szCs w:val="24"/>
              </w:rPr>
              <w:t xml:space="preserve">Ministers)      </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Prime Minister</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The Council of Ministers</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Principles of State Policy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C56BC" w:rsidRDefault="00791CB4" w:rsidP="00791CB4">
            <w:pPr>
              <w:rPr>
                <w:rFonts w:ascii="Times New Roman" w:hAnsi="Times New Roman" w:cs="Times New Roman"/>
                <w:sz w:val="24"/>
                <w:szCs w:val="24"/>
              </w:rPr>
            </w:pPr>
            <w:r>
              <w:rPr>
                <w:rFonts w:ascii="Times New Roman" w:hAnsi="Times New Roman" w:cs="Times New Roman"/>
                <w:sz w:val="24"/>
                <w:szCs w:val="24"/>
              </w:rPr>
              <w:t>Civil Service in a Democratic Constitutional Monarchy</w:t>
            </w:r>
          </w:p>
        </w:tc>
        <w:tc>
          <w:tcPr>
            <w:tcW w:w="1333"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Discuss the role of Monarchy as symbol of unity of the Nation</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Discuss the ascension to the Throne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Examine the Council of Regency and the Privy Council and their functions </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Explain the appointment, position and power of the Prime Minister</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Analyze the significant responsibility of the Council of Ministers in ensuring the Security of the Nation and wellbeing of the people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Explain  the meaning of Principles of State Policy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Differentiate between Fundamental Rights and Principles of State Policy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Identify different categories of Principles of State Policy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State the advantages  of having the Principles of State Policy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Explain the features of Bureaucracy</w:t>
            </w:r>
          </w:p>
          <w:p w:rsidR="00791CB4" w:rsidRDefault="00791CB4" w:rsidP="00791CB4">
            <w:pPr>
              <w:rPr>
                <w:rFonts w:ascii="Times New Roman" w:hAnsi="Times New Roman" w:cs="Times New Roman"/>
                <w:sz w:val="24"/>
                <w:szCs w:val="24"/>
              </w:rPr>
            </w:pPr>
          </w:p>
          <w:p w:rsidR="00791CB4" w:rsidRPr="004238C3" w:rsidRDefault="00791CB4" w:rsidP="00791CB4">
            <w:pPr>
              <w:rPr>
                <w:rFonts w:ascii="Times New Roman" w:hAnsi="Times New Roman" w:cs="Times New Roman"/>
                <w:sz w:val="24"/>
                <w:szCs w:val="24"/>
              </w:rPr>
            </w:pPr>
            <w:r>
              <w:rPr>
                <w:rFonts w:ascii="Times New Roman" w:hAnsi="Times New Roman" w:cs="Times New Roman"/>
                <w:sz w:val="24"/>
                <w:szCs w:val="24"/>
              </w:rPr>
              <w:t>Examine the role of Bure</w:t>
            </w:r>
            <w:r w:rsidR="00CC6976">
              <w:rPr>
                <w:rFonts w:ascii="Times New Roman" w:hAnsi="Times New Roman" w:cs="Times New Roman"/>
                <w:sz w:val="24"/>
                <w:szCs w:val="24"/>
              </w:rPr>
              <w:t xml:space="preserve">aucracy in a Democratic Nation </w:t>
            </w:r>
          </w:p>
        </w:tc>
        <w:tc>
          <w:tcPr>
            <w:tcW w:w="686" w:type="pct"/>
          </w:tcPr>
          <w:p w:rsidR="00791CB4" w:rsidRPr="00EB0C95" w:rsidRDefault="00791CB4" w:rsidP="00791CB4">
            <w:pPr>
              <w:jc w:val="center"/>
              <w:rPr>
                <w:rFonts w:ascii="Times New Roman" w:hAnsi="Times New Roman" w:cs="Times New Roman"/>
                <w:b/>
                <w:sz w:val="24"/>
                <w:szCs w:val="24"/>
              </w:rPr>
            </w:pPr>
            <w:r>
              <w:rPr>
                <w:rFonts w:ascii="Times New Roman" w:hAnsi="Times New Roman" w:cs="Times New Roman"/>
                <w:b/>
                <w:sz w:val="24"/>
                <w:szCs w:val="24"/>
              </w:rPr>
              <w:t>5</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4</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25004" w:rsidRDefault="00791CB4" w:rsidP="00791CB4">
            <w:pPr>
              <w:jc w:val="center"/>
              <w:rPr>
                <w:rFonts w:ascii="Times New Roman" w:hAnsi="Times New Roman" w:cs="Times New Roman"/>
                <w:sz w:val="24"/>
                <w:szCs w:val="24"/>
              </w:rPr>
            </w:pPr>
            <w:r>
              <w:rPr>
                <w:rFonts w:ascii="Times New Roman" w:hAnsi="Times New Roman" w:cs="Times New Roman"/>
                <w:sz w:val="24"/>
                <w:szCs w:val="24"/>
              </w:rPr>
              <w:t>4</w:t>
            </w:r>
          </w:p>
          <w:p w:rsidR="00791CB4" w:rsidRPr="00325004" w:rsidRDefault="00791CB4" w:rsidP="00791CB4">
            <w:pPr>
              <w:jc w:val="cente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25004" w:rsidRDefault="00791CB4" w:rsidP="00791CB4">
            <w:pPr>
              <w:jc w:val="center"/>
              <w:rPr>
                <w:rFonts w:ascii="Times New Roman" w:hAnsi="Times New Roman" w:cs="Times New Roman"/>
                <w:sz w:val="24"/>
                <w:szCs w:val="24"/>
              </w:rPr>
            </w:pPr>
            <w:r w:rsidRPr="00325004">
              <w:rPr>
                <w:rFonts w:ascii="Times New Roman" w:hAnsi="Times New Roman" w:cs="Times New Roman"/>
                <w:sz w:val="24"/>
                <w:szCs w:val="24"/>
              </w:rPr>
              <w:t>2</w:t>
            </w:r>
          </w:p>
        </w:tc>
      </w:tr>
      <w:tr w:rsidR="00791CB4" w:rsidTr="00791CB4">
        <w:trPr>
          <w:trHeight w:val="268"/>
        </w:trPr>
        <w:tc>
          <w:tcPr>
            <w:tcW w:w="736" w:type="pct"/>
          </w:tcPr>
          <w:p w:rsidR="00791CB4" w:rsidRDefault="00791CB4" w:rsidP="00791CB4">
            <w:pPr>
              <w:jc w:val="center"/>
              <w:rPr>
                <w:rFonts w:ascii="Times New Roman" w:hAnsi="Times New Roman" w:cs="Times New Roman"/>
                <w:sz w:val="24"/>
                <w:szCs w:val="24"/>
              </w:rPr>
            </w:pPr>
          </w:p>
        </w:tc>
        <w:tc>
          <w:tcPr>
            <w:tcW w:w="843" w:type="pct"/>
          </w:tcPr>
          <w:p w:rsidR="00791CB4" w:rsidRDefault="00791CB4" w:rsidP="00791CB4">
            <w:pPr>
              <w:rPr>
                <w:rFonts w:ascii="Times New Roman" w:hAnsi="Times New Roman" w:cs="Times New Roman"/>
                <w:sz w:val="24"/>
                <w:szCs w:val="24"/>
              </w:rPr>
            </w:pPr>
          </w:p>
        </w:tc>
        <w:tc>
          <w:tcPr>
            <w:tcW w:w="1402" w:type="pct"/>
          </w:tcPr>
          <w:p w:rsidR="00791CB4" w:rsidRDefault="00791CB4" w:rsidP="00791CB4">
            <w:pPr>
              <w:rPr>
                <w:rFonts w:ascii="Times New Roman" w:hAnsi="Times New Roman" w:cs="Times New Roman"/>
                <w:sz w:val="24"/>
                <w:szCs w:val="24"/>
              </w:rPr>
            </w:pPr>
          </w:p>
        </w:tc>
        <w:tc>
          <w:tcPr>
            <w:tcW w:w="1333" w:type="pct"/>
          </w:tcPr>
          <w:p w:rsidR="00791CB4" w:rsidRPr="00325004" w:rsidRDefault="00791CB4" w:rsidP="00791CB4">
            <w:pPr>
              <w:rPr>
                <w:rFonts w:ascii="Times New Roman" w:hAnsi="Times New Roman" w:cs="Times New Roman"/>
                <w:b/>
                <w:sz w:val="24"/>
                <w:szCs w:val="24"/>
              </w:rPr>
            </w:pPr>
            <w:r w:rsidRPr="00325004">
              <w:rPr>
                <w:rFonts w:ascii="Times New Roman" w:hAnsi="Times New Roman" w:cs="Times New Roman"/>
                <w:b/>
                <w:sz w:val="24"/>
                <w:szCs w:val="24"/>
              </w:rPr>
              <w:t xml:space="preserve">Total </w:t>
            </w:r>
          </w:p>
        </w:tc>
        <w:tc>
          <w:tcPr>
            <w:tcW w:w="686" w:type="pct"/>
          </w:tcPr>
          <w:p w:rsidR="00791CB4" w:rsidRPr="00325004" w:rsidRDefault="00791CB4" w:rsidP="00791CB4">
            <w:pPr>
              <w:jc w:val="center"/>
              <w:rPr>
                <w:rFonts w:ascii="Times New Roman" w:hAnsi="Times New Roman" w:cs="Times New Roman"/>
                <w:b/>
                <w:sz w:val="24"/>
                <w:szCs w:val="24"/>
              </w:rPr>
            </w:pPr>
            <w:r w:rsidRPr="00325004">
              <w:rPr>
                <w:rFonts w:ascii="Times New Roman" w:hAnsi="Times New Roman" w:cs="Times New Roman"/>
                <w:b/>
                <w:sz w:val="24"/>
                <w:szCs w:val="24"/>
              </w:rPr>
              <w:t>15</w:t>
            </w:r>
          </w:p>
        </w:tc>
      </w:tr>
    </w:tbl>
    <w:p w:rsidR="00791CB4" w:rsidRDefault="00791CB4" w:rsidP="00791CB4"/>
    <w:p w:rsidR="00CC6976" w:rsidRDefault="00CC6976">
      <w:pPr>
        <w:rPr>
          <w:rFonts w:ascii="Times New Roman" w:hAnsi="Times New Roman" w:cs="Times New Roman"/>
          <w:b/>
          <w:sz w:val="24"/>
          <w:szCs w:val="24"/>
        </w:rPr>
      </w:pPr>
      <w:r>
        <w:rPr>
          <w:rFonts w:ascii="Times New Roman" w:hAnsi="Times New Roman" w:cs="Times New Roman"/>
          <w:b/>
          <w:sz w:val="24"/>
          <w:szCs w:val="24"/>
        </w:rPr>
        <w:br w:type="page"/>
      </w:r>
    </w:p>
    <w:p w:rsidR="00791CB4" w:rsidRPr="00ED1151" w:rsidRDefault="00380859" w:rsidP="00380859">
      <w:pPr>
        <w:rPr>
          <w:rFonts w:ascii="Times New Roman" w:hAnsi="Times New Roman" w:cs="Times New Roman"/>
          <w:b/>
          <w:sz w:val="24"/>
          <w:szCs w:val="24"/>
        </w:rPr>
      </w:pPr>
      <w:r>
        <w:rPr>
          <w:rFonts w:ascii="Times New Roman" w:hAnsi="Times New Roman" w:cs="Times New Roman"/>
          <w:b/>
          <w:sz w:val="24"/>
          <w:szCs w:val="24"/>
        </w:rPr>
        <w:t xml:space="preserve"> </w:t>
      </w:r>
      <w:r w:rsidR="00CC6976">
        <w:rPr>
          <w:rFonts w:ascii="Times New Roman" w:hAnsi="Times New Roman" w:cs="Times New Roman"/>
          <w:b/>
          <w:sz w:val="24"/>
          <w:szCs w:val="24"/>
        </w:rPr>
        <w:t xml:space="preserve">Subject: </w:t>
      </w:r>
      <w:r w:rsidR="00791CB4" w:rsidRPr="00ED1151">
        <w:rPr>
          <w:rFonts w:ascii="Times New Roman" w:hAnsi="Times New Roman" w:cs="Times New Roman"/>
          <w:b/>
          <w:sz w:val="24"/>
          <w:szCs w:val="24"/>
        </w:rPr>
        <w:t xml:space="preserve">Bhutan History                                                                    </w:t>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8339A9" w:rsidRPr="00ED1151">
        <w:rPr>
          <w:rFonts w:ascii="Times New Roman" w:hAnsi="Times New Roman" w:cs="Times New Roman"/>
          <w:b/>
          <w:sz w:val="24"/>
          <w:szCs w:val="24"/>
        </w:rPr>
        <w:tab/>
      </w:r>
      <w:r w:rsidR="00791CB4" w:rsidRPr="00ED115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91CB4" w:rsidRPr="00ED1151">
        <w:rPr>
          <w:rFonts w:ascii="Times New Roman" w:hAnsi="Times New Roman" w:cs="Times New Roman"/>
          <w:b/>
          <w:sz w:val="24"/>
          <w:szCs w:val="24"/>
        </w:rPr>
        <w:t>Class: XII</w:t>
      </w:r>
    </w:p>
    <w:tbl>
      <w:tblPr>
        <w:tblStyle w:val="TableGrid"/>
        <w:tblW w:w="5000" w:type="pct"/>
        <w:tblLook w:val="04A0" w:firstRow="1" w:lastRow="0" w:firstColumn="1" w:lastColumn="0" w:noHBand="0" w:noVBand="1"/>
      </w:tblPr>
      <w:tblGrid>
        <w:gridCol w:w="2019"/>
        <w:gridCol w:w="2641"/>
        <w:gridCol w:w="4054"/>
        <w:gridCol w:w="3611"/>
        <w:gridCol w:w="1605"/>
      </w:tblGrid>
      <w:tr w:rsidR="00791CB4" w:rsidTr="0012086C">
        <w:trPr>
          <w:trHeight w:val="284"/>
        </w:trPr>
        <w:tc>
          <w:tcPr>
            <w:tcW w:w="725"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Strand</w:t>
            </w:r>
          </w:p>
        </w:tc>
        <w:tc>
          <w:tcPr>
            <w:tcW w:w="948"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Chapter</w:t>
            </w:r>
          </w:p>
        </w:tc>
        <w:tc>
          <w:tcPr>
            <w:tcW w:w="2751" w:type="pct"/>
            <w:gridSpan w:val="2"/>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Scope</w:t>
            </w:r>
          </w:p>
        </w:tc>
        <w:tc>
          <w:tcPr>
            <w:tcW w:w="577" w:type="pct"/>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Weighting</w:t>
            </w:r>
            <w:r>
              <w:rPr>
                <w:rFonts w:ascii="Times New Roman" w:hAnsi="Times New Roman" w:cs="Times New Roman"/>
                <w:b/>
                <w:sz w:val="24"/>
                <w:szCs w:val="24"/>
              </w:rPr>
              <w:t xml:space="preserve"> (%)</w:t>
            </w:r>
          </w:p>
        </w:tc>
      </w:tr>
      <w:tr w:rsidR="00791CB4" w:rsidTr="0012086C">
        <w:trPr>
          <w:trHeight w:val="585"/>
        </w:trPr>
        <w:tc>
          <w:tcPr>
            <w:tcW w:w="725" w:type="pct"/>
            <w:vMerge/>
          </w:tcPr>
          <w:p w:rsidR="00791CB4" w:rsidRPr="00835D4D" w:rsidRDefault="00791CB4" w:rsidP="00791CB4">
            <w:pPr>
              <w:jc w:val="center"/>
              <w:rPr>
                <w:rFonts w:ascii="Times New Roman" w:hAnsi="Times New Roman" w:cs="Times New Roman"/>
                <w:b/>
                <w:sz w:val="24"/>
                <w:szCs w:val="24"/>
              </w:rPr>
            </w:pPr>
          </w:p>
        </w:tc>
        <w:tc>
          <w:tcPr>
            <w:tcW w:w="948" w:type="pct"/>
            <w:vMerge/>
          </w:tcPr>
          <w:p w:rsidR="00791CB4" w:rsidRPr="00835D4D" w:rsidRDefault="00791CB4" w:rsidP="00791CB4">
            <w:pPr>
              <w:jc w:val="center"/>
              <w:rPr>
                <w:rFonts w:ascii="Times New Roman" w:hAnsi="Times New Roman" w:cs="Times New Roman"/>
                <w:b/>
                <w:sz w:val="24"/>
                <w:szCs w:val="24"/>
              </w:rPr>
            </w:pPr>
          </w:p>
        </w:tc>
        <w:tc>
          <w:tcPr>
            <w:tcW w:w="1455"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Topic/sub-topics</w:t>
            </w:r>
          </w:p>
        </w:tc>
        <w:tc>
          <w:tcPr>
            <w:tcW w:w="1296" w:type="pc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Learning objectives</w:t>
            </w:r>
          </w:p>
        </w:tc>
        <w:tc>
          <w:tcPr>
            <w:tcW w:w="577" w:type="pct"/>
            <w:vMerge/>
          </w:tcPr>
          <w:p w:rsidR="00791CB4" w:rsidRPr="00835D4D" w:rsidRDefault="00791CB4" w:rsidP="00791CB4">
            <w:pPr>
              <w:jc w:val="center"/>
              <w:rPr>
                <w:rFonts w:ascii="Times New Roman" w:hAnsi="Times New Roman" w:cs="Times New Roman"/>
                <w:b/>
                <w:sz w:val="24"/>
                <w:szCs w:val="24"/>
              </w:rPr>
            </w:pPr>
          </w:p>
        </w:tc>
      </w:tr>
      <w:tr w:rsidR="00791CB4" w:rsidTr="0012086C">
        <w:trPr>
          <w:trHeight w:val="1160"/>
        </w:trPr>
        <w:tc>
          <w:tcPr>
            <w:tcW w:w="725" w:type="pct"/>
          </w:tcPr>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Governance and Peace</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Pr="00835D4D" w:rsidRDefault="00791CB4" w:rsidP="00791CB4">
            <w:pPr>
              <w:jc w:val="center"/>
              <w:rPr>
                <w:rFonts w:ascii="Times New Roman" w:hAnsi="Times New Roman" w:cs="Times New Roman"/>
                <w:sz w:val="24"/>
                <w:szCs w:val="24"/>
              </w:rPr>
            </w:pPr>
          </w:p>
        </w:tc>
        <w:tc>
          <w:tcPr>
            <w:tcW w:w="948" w:type="pct"/>
          </w:tcPr>
          <w:p w:rsidR="00791CB4" w:rsidRPr="00AB1C40" w:rsidRDefault="00791CB4" w:rsidP="00791CB4">
            <w:pPr>
              <w:rPr>
                <w:rFonts w:ascii="Times New Roman" w:eastAsia="Calibri" w:hAnsi="Times New Roman" w:cs="Times New Roman"/>
                <w:b/>
                <w:bCs/>
                <w:color w:val="231F20"/>
                <w:sz w:val="24"/>
                <w:szCs w:val="24"/>
              </w:rPr>
            </w:pPr>
            <w:r w:rsidRPr="00AB1C40">
              <w:rPr>
                <w:rFonts w:ascii="Times New Roman" w:eastAsia="Calibri" w:hAnsi="Times New Roman" w:cs="Times New Roman"/>
                <w:b/>
                <w:bCs/>
                <w:color w:val="231F20"/>
                <w:spacing w:val="9"/>
                <w:sz w:val="24"/>
                <w:szCs w:val="24"/>
              </w:rPr>
              <w:t>UNI</w:t>
            </w:r>
            <w:r w:rsidRPr="00AB1C40">
              <w:rPr>
                <w:rFonts w:ascii="Times New Roman" w:eastAsia="Calibri" w:hAnsi="Times New Roman" w:cs="Times New Roman"/>
                <w:b/>
                <w:bCs/>
                <w:color w:val="231F20"/>
                <w:sz w:val="24"/>
                <w:szCs w:val="24"/>
              </w:rPr>
              <w:t>T</w:t>
            </w:r>
            <w:r w:rsidRPr="00AB1C40">
              <w:rPr>
                <w:rFonts w:ascii="Times New Roman" w:eastAsia="Calibri" w:hAnsi="Times New Roman" w:cs="Times New Roman"/>
                <w:b/>
                <w:bCs/>
                <w:color w:val="231F20"/>
                <w:spacing w:val="5"/>
                <w:sz w:val="24"/>
                <w:szCs w:val="24"/>
              </w:rPr>
              <w:t xml:space="preserve"> </w:t>
            </w:r>
            <w:r w:rsidRPr="00AB1C40">
              <w:rPr>
                <w:rFonts w:ascii="Times New Roman" w:eastAsia="Calibri" w:hAnsi="Times New Roman" w:cs="Times New Roman"/>
                <w:b/>
                <w:bCs/>
                <w:color w:val="231F20"/>
                <w:spacing w:val="9"/>
                <w:sz w:val="24"/>
                <w:szCs w:val="24"/>
              </w:rPr>
              <w:t>ON</w:t>
            </w:r>
            <w:r w:rsidRPr="00AB1C40">
              <w:rPr>
                <w:rFonts w:ascii="Times New Roman" w:eastAsia="Calibri" w:hAnsi="Times New Roman" w:cs="Times New Roman"/>
                <w:b/>
                <w:bCs/>
                <w:color w:val="231F20"/>
                <w:spacing w:val="5"/>
                <w:sz w:val="24"/>
                <w:szCs w:val="24"/>
              </w:rPr>
              <w:t>E</w:t>
            </w:r>
            <w:r w:rsidRPr="00AB1C40">
              <w:rPr>
                <w:rFonts w:ascii="Times New Roman" w:eastAsia="Calibri" w:hAnsi="Times New Roman" w:cs="Times New Roman"/>
                <w:b/>
                <w:bCs/>
                <w:color w:val="231F20"/>
                <w:sz w:val="24"/>
                <w:szCs w:val="24"/>
              </w:rPr>
              <w:t>:</w:t>
            </w:r>
            <w:r w:rsidRPr="00AB1C40">
              <w:rPr>
                <w:rFonts w:ascii="Times New Roman" w:eastAsia="Calibri" w:hAnsi="Times New Roman" w:cs="Times New Roman"/>
                <w:b/>
                <w:bCs/>
                <w:color w:val="231F20"/>
                <w:spacing w:val="2"/>
                <w:sz w:val="24"/>
                <w:szCs w:val="24"/>
              </w:rPr>
              <w:t xml:space="preserve"> </w:t>
            </w:r>
            <w:r w:rsidRPr="00AB1C40">
              <w:rPr>
                <w:rFonts w:ascii="Times New Roman" w:eastAsia="Calibri" w:hAnsi="Times New Roman" w:cs="Times New Roman"/>
                <w:b/>
                <w:bCs/>
                <w:color w:val="231F20"/>
                <w:spacing w:val="9"/>
                <w:sz w:val="24"/>
                <w:szCs w:val="24"/>
              </w:rPr>
              <w:t>E</w:t>
            </w:r>
            <w:r>
              <w:rPr>
                <w:rFonts w:ascii="Times New Roman" w:eastAsia="Calibri" w:hAnsi="Times New Roman" w:cs="Times New Roman"/>
                <w:b/>
                <w:bCs/>
                <w:color w:val="231F20"/>
                <w:spacing w:val="9"/>
                <w:sz w:val="24"/>
                <w:szCs w:val="24"/>
              </w:rPr>
              <w:t>MERGENCE OF A NATIONA STATE</w:t>
            </w:r>
            <w:r w:rsidRPr="00AB1C40">
              <w:rPr>
                <w:rFonts w:ascii="Times New Roman" w:eastAsia="Calibri" w:hAnsi="Times New Roman" w:cs="Times New Roman"/>
                <w:b/>
                <w:bCs/>
                <w:color w:val="231F20"/>
                <w:sz w:val="24"/>
                <w:szCs w:val="24"/>
              </w:rPr>
              <w:t xml:space="preserve"> </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The Emergence of a Nation State</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7906B0" w:rsidRDefault="00791CB4" w:rsidP="00791CB4">
            <w:pPr>
              <w:rPr>
                <w:rFonts w:ascii="Times New Roman" w:eastAsia="Calibri" w:hAnsi="Times New Roman" w:cs="Times New Roman"/>
                <w:b/>
                <w:bCs/>
                <w:color w:val="231F20"/>
                <w:sz w:val="24"/>
                <w:szCs w:val="24"/>
              </w:rPr>
            </w:pPr>
            <w:r w:rsidRPr="00AB1C40">
              <w:rPr>
                <w:rFonts w:ascii="Times New Roman" w:eastAsia="Garamond" w:hAnsi="Times New Roman" w:cs="Times New Roman"/>
                <w:b/>
                <w:color w:val="231F20"/>
                <w:sz w:val="24"/>
                <w:szCs w:val="24"/>
              </w:rPr>
              <w:t xml:space="preserve">Unit Two: </w:t>
            </w:r>
            <w:r w:rsidRPr="00AB1C40">
              <w:rPr>
                <w:rFonts w:ascii="Times New Roman" w:eastAsia="Calibri" w:hAnsi="Times New Roman" w:cs="Times New Roman"/>
                <w:b/>
                <w:bCs/>
                <w:color w:val="231F20"/>
                <w:spacing w:val="9"/>
                <w:sz w:val="24"/>
                <w:szCs w:val="24"/>
              </w:rPr>
              <w:t>EMERGANECE O</w:t>
            </w:r>
            <w:r w:rsidRPr="00AB1C40">
              <w:rPr>
                <w:rFonts w:ascii="Times New Roman" w:eastAsia="Calibri" w:hAnsi="Times New Roman" w:cs="Times New Roman"/>
                <w:b/>
                <w:bCs/>
                <w:color w:val="231F20"/>
                <w:sz w:val="24"/>
                <w:szCs w:val="24"/>
              </w:rPr>
              <w:t>F</w:t>
            </w:r>
            <w:r w:rsidRPr="00AB1C40">
              <w:rPr>
                <w:rFonts w:ascii="Times New Roman" w:eastAsia="Calibri" w:hAnsi="Times New Roman" w:cs="Times New Roman"/>
                <w:b/>
                <w:bCs/>
                <w:color w:val="231F20"/>
                <w:spacing w:val="9"/>
                <w:sz w:val="24"/>
                <w:szCs w:val="24"/>
              </w:rPr>
              <w:t xml:space="preserve"> MODERN BHU</w:t>
            </w:r>
            <w:r w:rsidRPr="00AB1C40">
              <w:rPr>
                <w:rFonts w:ascii="Times New Roman" w:eastAsia="Calibri" w:hAnsi="Times New Roman" w:cs="Times New Roman"/>
                <w:b/>
                <w:bCs/>
                <w:color w:val="231F20"/>
                <w:spacing w:val="-9"/>
                <w:sz w:val="24"/>
                <w:szCs w:val="24"/>
              </w:rPr>
              <w:t>T</w:t>
            </w:r>
            <w:r w:rsidRPr="00AB1C40">
              <w:rPr>
                <w:rFonts w:ascii="Times New Roman" w:eastAsia="Calibri" w:hAnsi="Times New Roman" w:cs="Times New Roman"/>
                <w:b/>
                <w:bCs/>
                <w:color w:val="231F20"/>
                <w:spacing w:val="9"/>
                <w:sz w:val="24"/>
                <w:szCs w:val="24"/>
              </w:rPr>
              <w:t>A</w:t>
            </w:r>
            <w:r>
              <w:rPr>
                <w:rFonts w:ascii="Times New Roman" w:eastAsia="Calibri" w:hAnsi="Times New Roman" w:cs="Times New Roman"/>
                <w:b/>
                <w:bCs/>
                <w:color w:val="231F20"/>
                <w:sz w:val="24"/>
                <w:szCs w:val="24"/>
              </w:rPr>
              <w:t>N</w:t>
            </w:r>
          </w:p>
        </w:tc>
        <w:tc>
          <w:tcPr>
            <w:tcW w:w="1455" w:type="pct"/>
          </w:tcPr>
          <w:p w:rsidR="00791CB4" w:rsidRDefault="00791CB4" w:rsidP="00791CB4">
            <w:pPr>
              <w:rPr>
                <w:rFonts w:ascii="Times New Roman" w:eastAsia="Garamond" w:hAnsi="Times New Roman" w:cs="Times New Roman"/>
                <w:color w:val="231F20"/>
                <w:spacing w:val="-14"/>
                <w:sz w:val="24"/>
                <w:szCs w:val="24"/>
              </w:rPr>
            </w:pPr>
            <w:r>
              <w:rPr>
                <w:rFonts w:ascii="Times New Roman" w:eastAsia="Garamond" w:hAnsi="Times New Roman" w:cs="Times New Roman"/>
                <w:color w:val="231F20"/>
                <w:spacing w:val="4"/>
                <w:sz w:val="24"/>
                <w:szCs w:val="24"/>
              </w:rPr>
              <w:t xml:space="preserve">Chapter 1: </w:t>
            </w:r>
            <w:r w:rsidRPr="00AB1C40">
              <w:rPr>
                <w:rFonts w:ascii="Times New Roman" w:eastAsia="Garamond" w:hAnsi="Times New Roman" w:cs="Times New Roman"/>
                <w:color w:val="231F20"/>
                <w:spacing w:val="4"/>
                <w:sz w:val="24"/>
                <w:szCs w:val="24"/>
              </w:rPr>
              <w:t>T</w:t>
            </w:r>
            <w:r w:rsidRPr="00AB1C40">
              <w:rPr>
                <w:rFonts w:ascii="Times New Roman" w:eastAsia="Garamond" w:hAnsi="Times New Roman" w:cs="Times New Roman"/>
                <w:color w:val="231F20"/>
                <w:sz w:val="24"/>
                <w:szCs w:val="24"/>
              </w:rPr>
              <w:t>he</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Era</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Zhabd</w:t>
            </w:r>
            <w:r w:rsidRPr="00AB1C40">
              <w:rPr>
                <w:rFonts w:ascii="Times New Roman" w:eastAsia="Garamond" w:hAnsi="Times New Roman" w:cs="Times New Roman"/>
                <w:color w:val="231F20"/>
                <w:spacing w:val="8"/>
                <w:sz w:val="24"/>
                <w:szCs w:val="24"/>
              </w:rPr>
              <w:t>r</w:t>
            </w:r>
            <w:r w:rsidRPr="00AB1C40">
              <w:rPr>
                <w:rFonts w:ascii="Times New Roman" w:eastAsia="Garamond" w:hAnsi="Times New Roman" w:cs="Times New Roman"/>
                <w:color w:val="231F20"/>
                <w:sz w:val="24"/>
                <w:szCs w:val="24"/>
              </w:rPr>
              <w:t>ung</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and</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Desis</w:t>
            </w:r>
            <w:r w:rsidRPr="00AB1C40">
              <w:rPr>
                <w:rFonts w:ascii="Times New Roman" w:eastAsia="Garamond" w:hAnsi="Times New Roman" w:cs="Times New Roman"/>
                <w:color w:val="231F20"/>
                <w:spacing w:val="-14"/>
                <w:sz w:val="24"/>
                <w:szCs w:val="24"/>
              </w:rPr>
              <w:t xml:space="preserve"> </w:t>
            </w:r>
          </w:p>
          <w:p w:rsidR="00791CB4" w:rsidRDefault="00791CB4" w:rsidP="00791CB4">
            <w:pPr>
              <w:rPr>
                <w:rFonts w:ascii="Times New Roman" w:eastAsia="Garamond" w:hAnsi="Times New Roman" w:cs="Times New Roman"/>
                <w:color w:val="231F20"/>
                <w:spacing w:val="-14"/>
                <w:sz w:val="24"/>
                <w:szCs w:val="24"/>
              </w:rPr>
            </w:pPr>
          </w:p>
          <w:p w:rsidR="00791CB4" w:rsidRPr="00AB1C40" w:rsidRDefault="00791CB4" w:rsidP="00791CB4">
            <w:pPr>
              <w:rPr>
                <w:rFonts w:ascii="Times New Roman" w:eastAsia="Garamond" w:hAnsi="Times New Roman" w:cs="Times New Roman"/>
                <w:sz w:val="24"/>
                <w:szCs w:val="24"/>
              </w:rPr>
            </w:pPr>
            <w:r w:rsidRPr="00AB1C40">
              <w:rPr>
                <w:rFonts w:ascii="Times New Roman" w:eastAsia="Garamond" w:hAnsi="Times New Roman" w:cs="Times New Roman"/>
                <w:color w:val="231F20"/>
                <w:sz w:val="24"/>
                <w:szCs w:val="24"/>
              </w:rPr>
              <w:t>(Contributions</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40"/>
                <w:sz w:val="24"/>
                <w:szCs w:val="24"/>
              </w:rPr>
              <w:t xml:space="preserve"> </w:t>
            </w:r>
            <w:r w:rsidRPr="00AB1C40">
              <w:rPr>
                <w:rFonts w:ascii="Times New Roman" w:eastAsia="Garamond" w:hAnsi="Times New Roman" w:cs="Times New Roman"/>
                <w:color w:val="231F20"/>
                <w:sz w:val="24"/>
                <w:szCs w:val="24"/>
              </w:rPr>
              <w:t>Zhabd</w:t>
            </w:r>
            <w:r w:rsidRPr="00AB1C40">
              <w:rPr>
                <w:rFonts w:ascii="Times New Roman" w:eastAsia="Garamond" w:hAnsi="Times New Roman" w:cs="Times New Roman"/>
                <w:color w:val="231F20"/>
                <w:spacing w:val="3"/>
                <w:sz w:val="24"/>
                <w:szCs w:val="24"/>
              </w:rPr>
              <w:t>r</w:t>
            </w:r>
            <w:r w:rsidRPr="00AB1C40">
              <w:rPr>
                <w:rFonts w:ascii="Times New Roman" w:eastAsia="Garamond" w:hAnsi="Times New Roman" w:cs="Times New Roman"/>
                <w:color w:val="231F20"/>
                <w:sz w:val="24"/>
                <w:szCs w:val="24"/>
              </w:rPr>
              <w:t>ung;</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Modalities</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40"/>
                <w:sz w:val="24"/>
                <w:szCs w:val="24"/>
              </w:rPr>
              <w:t xml:space="preserve"> </w:t>
            </w:r>
            <w:r w:rsidRPr="00AB1C40">
              <w:rPr>
                <w:rFonts w:ascii="Times New Roman" w:eastAsia="Garamond" w:hAnsi="Times New Roman" w:cs="Times New Roman"/>
                <w:color w:val="231F20"/>
                <w:sz w:val="24"/>
                <w:szCs w:val="24"/>
              </w:rPr>
              <w:t>becoming</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a</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Desi;</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Contributions of</w:t>
            </w:r>
            <w:r w:rsidRPr="00AB1C40">
              <w:rPr>
                <w:rFonts w:ascii="Times New Roman" w:eastAsia="Garamond" w:hAnsi="Times New Roman" w:cs="Times New Roman"/>
                <w:color w:val="231F20"/>
                <w:spacing w:val="54"/>
                <w:sz w:val="24"/>
                <w:szCs w:val="24"/>
              </w:rPr>
              <w:t xml:space="preserve"> </w:t>
            </w:r>
            <w:r w:rsidRPr="00AB1C40">
              <w:rPr>
                <w:rFonts w:ascii="Times New Roman" w:eastAsia="Garamond" w:hAnsi="Times New Roman" w:cs="Times New Roman"/>
                <w:color w:val="231F20"/>
                <w:sz w:val="24"/>
                <w:szCs w:val="24"/>
              </w:rPr>
              <w:t>the Desi</w:t>
            </w:r>
            <w:r w:rsidRPr="00AB1C40">
              <w:rPr>
                <w:rFonts w:ascii="Times New Roman" w:eastAsia="Garamond" w:hAnsi="Times New Roman" w:cs="Times New Roman"/>
                <w:color w:val="231F20"/>
                <w:spacing w:val="-4"/>
                <w:sz w:val="24"/>
                <w:szCs w:val="24"/>
              </w:rPr>
              <w:t>s</w:t>
            </w:r>
            <w:r w:rsidRPr="00AB1C40">
              <w:rPr>
                <w:rFonts w:ascii="Times New Roman" w:eastAsia="Garamond" w:hAnsi="Times New Roman" w:cs="Times New Roman"/>
                <w:color w:val="231F20"/>
                <w:sz w:val="24"/>
                <w:szCs w:val="24"/>
              </w:rPr>
              <w:t>.)</w:t>
            </w:r>
          </w:p>
          <w:p w:rsidR="00791CB4" w:rsidRPr="00AB1C40" w:rsidRDefault="00791CB4" w:rsidP="00791CB4">
            <w:pPr>
              <w:rPr>
                <w:rFonts w:ascii="Times New Roman" w:eastAsia="Garamond" w:hAnsi="Times New Roman" w:cs="Times New Roman"/>
                <w:sz w:val="24"/>
                <w:szCs w:val="24"/>
              </w:rPr>
            </w:pPr>
          </w:p>
          <w:p w:rsidR="00791CB4" w:rsidRDefault="00791CB4" w:rsidP="00791CB4">
            <w:pPr>
              <w:rPr>
                <w:rFonts w:ascii="Times New Roman" w:eastAsia="Garamond" w:hAnsi="Times New Roman" w:cs="Times New Roman"/>
                <w:color w:val="231F20"/>
                <w:spacing w:val="17"/>
                <w:sz w:val="24"/>
                <w:szCs w:val="24"/>
              </w:rPr>
            </w:pPr>
          </w:p>
          <w:p w:rsidR="00791CB4" w:rsidRDefault="00791CB4" w:rsidP="00791CB4">
            <w:pPr>
              <w:rPr>
                <w:rFonts w:ascii="Times New Roman" w:eastAsia="Garamond" w:hAnsi="Times New Roman" w:cs="Times New Roman"/>
                <w:color w:val="231F20"/>
                <w:spacing w:val="17"/>
                <w:sz w:val="24"/>
                <w:szCs w:val="24"/>
              </w:rPr>
            </w:pPr>
            <w:r>
              <w:rPr>
                <w:rFonts w:ascii="Times New Roman" w:eastAsia="Garamond" w:hAnsi="Times New Roman" w:cs="Times New Roman"/>
                <w:color w:val="231F20"/>
                <w:spacing w:val="17"/>
                <w:sz w:val="24"/>
                <w:szCs w:val="24"/>
              </w:rPr>
              <w:t xml:space="preserve">Chapter 2: The Establishment of Hereditary Monarchy. </w:t>
            </w:r>
          </w:p>
          <w:p w:rsidR="00791CB4" w:rsidRDefault="00791CB4" w:rsidP="00791CB4">
            <w:pPr>
              <w:rPr>
                <w:rFonts w:ascii="Times New Roman" w:eastAsia="Garamond" w:hAnsi="Times New Roman" w:cs="Times New Roman"/>
                <w:color w:val="231F20"/>
                <w:spacing w:val="17"/>
                <w:sz w:val="24"/>
                <w:szCs w:val="24"/>
              </w:rPr>
            </w:pPr>
            <w:r>
              <w:rPr>
                <w:rFonts w:ascii="Times New Roman" w:eastAsia="Garamond" w:hAnsi="Times New Roman" w:cs="Times New Roman"/>
                <w:color w:val="231F20"/>
                <w:spacing w:val="17"/>
                <w:sz w:val="24"/>
                <w:szCs w:val="24"/>
              </w:rPr>
              <w:t xml:space="preserve">Paving the path to the Hereditary Monarchy. </w:t>
            </w:r>
            <w:r w:rsidRPr="00AB1C40">
              <w:rPr>
                <w:rFonts w:ascii="Times New Roman" w:eastAsia="Garamond" w:hAnsi="Times New Roman" w:cs="Times New Roman"/>
                <w:color w:val="231F20"/>
                <w:sz w:val="24"/>
                <w:szCs w:val="24"/>
              </w:rPr>
              <w:t>Contributions</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37"/>
                <w:sz w:val="24"/>
                <w:szCs w:val="24"/>
              </w:rPr>
              <w:t xml:space="preserve"> </w:t>
            </w:r>
            <w:r w:rsidRPr="00AB1C40">
              <w:rPr>
                <w:rFonts w:ascii="Times New Roman" w:eastAsia="Garamond" w:hAnsi="Times New Roman" w:cs="Times New Roman"/>
                <w:color w:val="231F20"/>
                <w:sz w:val="24"/>
                <w:szCs w:val="24"/>
              </w:rPr>
              <w:t>Lam</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pacing w:val="-12"/>
                <w:sz w:val="24"/>
                <w:szCs w:val="24"/>
              </w:rPr>
              <w:t>J</w:t>
            </w:r>
            <w:r w:rsidRPr="00AB1C40">
              <w:rPr>
                <w:rFonts w:ascii="Times New Roman" w:eastAsia="Garamond" w:hAnsi="Times New Roman" w:cs="Times New Roman"/>
                <w:color w:val="231F20"/>
                <w:sz w:val="24"/>
                <w:szCs w:val="24"/>
              </w:rPr>
              <w:t>angchub</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pacing w:val="-9"/>
                <w:sz w:val="24"/>
                <w:szCs w:val="24"/>
              </w:rPr>
              <w:t>T</w:t>
            </w:r>
            <w:r w:rsidRPr="00AB1C40">
              <w:rPr>
                <w:rFonts w:ascii="Times New Roman" w:eastAsia="Garamond" w:hAnsi="Times New Roman" w:cs="Times New Roman"/>
                <w:color w:val="231F20"/>
                <w:sz w:val="24"/>
                <w:szCs w:val="24"/>
              </w:rPr>
              <w:t>sond</w:t>
            </w:r>
            <w:r w:rsidRPr="00AB1C40">
              <w:rPr>
                <w:rFonts w:ascii="Times New Roman" w:eastAsia="Garamond" w:hAnsi="Times New Roman" w:cs="Times New Roman"/>
                <w:color w:val="231F20"/>
                <w:spacing w:val="3"/>
                <w:sz w:val="24"/>
                <w:szCs w:val="24"/>
              </w:rPr>
              <w:t>r</w:t>
            </w:r>
            <w:r>
              <w:rPr>
                <w:rFonts w:ascii="Times New Roman" w:eastAsia="Garamond" w:hAnsi="Times New Roman" w:cs="Times New Roman"/>
                <w:color w:val="231F20"/>
                <w:sz w:val="24"/>
                <w:szCs w:val="24"/>
              </w:rPr>
              <w:t>ue. T</w:t>
            </w:r>
            <w:r w:rsidRPr="00AB1C40">
              <w:rPr>
                <w:rFonts w:ascii="Times New Roman" w:eastAsia="Garamond" w:hAnsi="Times New Roman" w:cs="Times New Roman"/>
                <w:color w:val="231F20"/>
                <w:sz w:val="24"/>
                <w:szCs w:val="24"/>
              </w:rPr>
              <w:t>he</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Last</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C</w:t>
            </w:r>
            <w:r w:rsidRPr="00AB1C40">
              <w:rPr>
                <w:rFonts w:ascii="Times New Roman" w:eastAsia="Garamond" w:hAnsi="Times New Roman" w:cs="Times New Roman"/>
                <w:color w:val="231F20"/>
                <w:spacing w:val="3"/>
                <w:sz w:val="24"/>
                <w:szCs w:val="24"/>
              </w:rPr>
              <w:t>i</w:t>
            </w:r>
            <w:r w:rsidRPr="00AB1C40">
              <w:rPr>
                <w:rFonts w:ascii="Times New Roman" w:eastAsia="Garamond" w:hAnsi="Times New Roman" w:cs="Times New Roman"/>
                <w:color w:val="231F20"/>
                <w:sz w:val="24"/>
                <w:szCs w:val="24"/>
              </w:rPr>
              <w:t>vil</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pacing w:val="-18"/>
                <w:sz w:val="24"/>
                <w:szCs w:val="24"/>
              </w:rPr>
              <w:t>W</w:t>
            </w:r>
            <w:r w:rsidRPr="00AB1C40">
              <w:rPr>
                <w:rFonts w:ascii="Times New Roman" w:eastAsia="Garamond" w:hAnsi="Times New Roman" w:cs="Times New Roman"/>
                <w:color w:val="231F20"/>
                <w:sz w:val="24"/>
                <w:szCs w:val="24"/>
              </w:rPr>
              <w:t>a</w:t>
            </w:r>
            <w:r w:rsidRPr="00AB1C40">
              <w:rPr>
                <w:rFonts w:ascii="Times New Roman" w:eastAsia="Garamond" w:hAnsi="Times New Roman" w:cs="Times New Roman"/>
                <w:color w:val="231F20"/>
                <w:spacing w:val="15"/>
                <w:sz w:val="24"/>
                <w:szCs w:val="24"/>
              </w:rPr>
              <w:t>r</w:t>
            </w:r>
          </w:p>
          <w:p w:rsidR="00791CB4" w:rsidRPr="00AB1C40" w:rsidRDefault="00791CB4" w:rsidP="00791CB4">
            <w:pPr>
              <w:rPr>
                <w:rFonts w:ascii="Times New Roman" w:eastAsia="Garamond" w:hAnsi="Times New Roman" w:cs="Times New Roman"/>
                <w:sz w:val="24"/>
                <w:szCs w:val="24"/>
              </w:rPr>
            </w:pPr>
            <w:r w:rsidRPr="00AB1C40">
              <w:rPr>
                <w:rFonts w:ascii="Times New Roman" w:eastAsia="Garamond" w:hAnsi="Times New Roman" w:cs="Times New Roman"/>
                <w:color w:val="231F20"/>
                <w:sz w:val="24"/>
                <w:szCs w:val="24"/>
              </w:rPr>
              <w:t>Events</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leading</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to</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December</w:t>
            </w:r>
            <w:r w:rsidRPr="00AB1C40">
              <w:rPr>
                <w:rFonts w:ascii="Times New Roman" w:eastAsia="Garamond" w:hAnsi="Times New Roman" w:cs="Times New Roman"/>
                <w:color w:val="231F20"/>
                <w:spacing w:val="17"/>
                <w:sz w:val="24"/>
                <w:szCs w:val="24"/>
              </w:rPr>
              <w:t xml:space="preserve"> </w:t>
            </w:r>
            <w:r w:rsidRPr="00AB1C40">
              <w:rPr>
                <w:rFonts w:ascii="Times New Roman" w:eastAsia="Garamond" w:hAnsi="Times New Roman" w:cs="Times New Roman"/>
                <w:color w:val="231F20"/>
                <w:sz w:val="24"/>
                <w:szCs w:val="24"/>
              </w:rPr>
              <w:t>17, 1907</w:t>
            </w:r>
            <w:r>
              <w:rPr>
                <w:rFonts w:ascii="Times New Roman" w:eastAsia="Garamond" w:hAnsi="Times New Roman" w:cs="Times New Roman"/>
                <w:color w:val="231F20"/>
                <w:sz w:val="24"/>
                <w:szCs w:val="24"/>
              </w:rPr>
              <w:t xml:space="preserve">). </w:t>
            </w:r>
          </w:p>
          <w:p w:rsidR="00791CB4" w:rsidRDefault="00791CB4" w:rsidP="00791CB4">
            <w:pPr>
              <w:rPr>
                <w:rFonts w:ascii="Times New Roman" w:eastAsia="Garamond" w:hAnsi="Times New Roman" w:cs="Times New Roman"/>
                <w:sz w:val="24"/>
                <w:szCs w:val="24"/>
              </w:rPr>
            </w:pPr>
          </w:p>
          <w:p w:rsidR="00791CB4" w:rsidRDefault="00791CB4" w:rsidP="00791CB4">
            <w:pPr>
              <w:rPr>
                <w:rFonts w:ascii="Times New Roman" w:eastAsia="Garamond" w:hAnsi="Times New Roman" w:cs="Times New Roman"/>
                <w:sz w:val="24"/>
                <w:szCs w:val="24"/>
              </w:rPr>
            </w:pPr>
          </w:p>
          <w:p w:rsidR="00791CB4" w:rsidRDefault="00791CB4" w:rsidP="00791CB4">
            <w:pPr>
              <w:rPr>
                <w:rFonts w:ascii="Times New Roman" w:eastAsia="Garamond" w:hAnsi="Times New Roman" w:cs="Times New Roman"/>
                <w:sz w:val="24"/>
                <w:szCs w:val="24"/>
              </w:rPr>
            </w:pPr>
          </w:p>
          <w:p w:rsidR="00791CB4" w:rsidRDefault="00791CB4" w:rsidP="00791CB4">
            <w:pPr>
              <w:rPr>
                <w:rFonts w:ascii="Times New Roman" w:eastAsia="Garamond" w:hAnsi="Times New Roman" w:cs="Times New Roman"/>
                <w:sz w:val="24"/>
                <w:szCs w:val="24"/>
              </w:rPr>
            </w:pPr>
          </w:p>
          <w:p w:rsidR="00791CB4" w:rsidRPr="00AB1C40" w:rsidRDefault="00791CB4" w:rsidP="00791CB4">
            <w:pPr>
              <w:rPr>
                <w:rFonts w:ascii="Times New Roman" w:eastAsia="Garamond" w:hAnsi="Times New Roman" w:cs="Times New Roman"/>
                <w:sz w:val="24"/>
                <w:szCs w:val="24"/>
              </w:rPr>
            </w:pPr>
            <w:r>
              <w:rPr>
                <w:rFonts w:ascii="Times New Roman" w:eastAsia="Garamond" w:hAnsi="Times New Roman" w:cs="Times New Roman"/>
                <w:sz w:val="24"/>
                <w:szCs w:val="24"/>
              </w:rPr>
              <w:t xml:space="preserve">Chapter 3: </w:t>
            </w:r>
          </w:p>
          <w:p w:rsidR="00791CB4" w:rsidRDefault="00791CB4" w:rsidP="00791CB4">
            <w:pPr>
              <w:rPr>
                <w:rFonts w:ascii="Times New Roman" w:hAnsi="Times New Roman" w:cs="Times New Roman"/>
                <w:sz w:val="24"/>
                <w:szCs w:val="24"/>
              </w:rPr>
            </w:pPr>
            <w:r w:rsidRPr="00AB1C40">
              <w:rPr>
                <w:rFonts w:ascii="Times New Roman" w:eastAsia="Garamond" w:hAnsi="Times New Roman" w:cs="Times New Roman"/>
                <w:color w:val="231F20"/>
                <w:spacing w:val="4"/>
                <w:sz w:val="24"/>
                <w:szCs w:val="24"/>
              </w:rPr>
              <w:t>T</w:t>
            </w:r>
            <w:r w:rsidRPr="00AB1C40">
              <w:rPr>
                <w:rFonts w:ascii="Times New Roman" w:eastAsia="Garamond" w:hAnsi="Times New Roman" w:cs="Times New Roman"/>
                <w:color w:val="231F20"/>
                <w:sz w:val="24"/>
                <w:szCs w:val="24"/>
              </w:rPr>
              <w:t>he</w:t>
            </w:r>
            <w:r w:rsidRPr="00AB1C40">
              <w:rPr>
                <w:rFonts w:ascii="Times New Roman" w:eastAsia="Garamond" w:hAnsi="Times New Roman" w:cs="Times New Roman"/>
                <w:color w:val="231F20"/>
                <w:spacing w:val="12"/>
                <w:sz w:val="24"/>
                <w:szCs w:val="24"/>
              </w:rPr>
              <w:t xml:space="preserve"> </w:t>
            </w:r>
            <w:r w:rsidRPr="00AB1C40">
              <w:rPr>
                <w:rFonts w:ascii="Times New Roman" w:eastAsia="Garamond" w:hAnsi="Times New Roman" w:cs="Times New Roman"/>
                <w:color w:val="231F20"/>
                <w:spacing w:val="-7"/>
                <w:sz w:val="24"/>
                <w:szCs w:val="24"/>
              </w:rPr>
              <w:t>P</w:t>
            </w:r>
            <w:r w:rsidRPr="00AB1C40">
              <w:rPr>
                <w:rFonts w:ascii="Times New Roman" w:eastAsia="Garamond" w:hAnsi="Times New Roman" w:cs="Times New Roman"/>
                <w:color w:val="231F20"/>
                <w:sz w:val="24"/>
                <w:szCs w:val="24"/>
              </w:rPr>
              <w:t>eriod</w:t>
            </w:r>
            <w:r w:rsidRPr="00AB1C40">
              <w:rPr>
                <w:rFonts w:ascii="Times New Roman" w:eastAsia="Garamond" w:hAnsi="Times New Roman" w:cs="Times New Roman"/>
                <w:color w:val="231F20"/>
                <w:spacing w:val="14"/>
                <w:sz w:val="24"/>
                <w:szCs w:val="24"/>
              </w:rPr>
              <w:t xml:space="preserve"> </w:t>
            </w:r>
            <w:r w:rsidRPr="00AB1C40">
              <w:rPr>
                <w:rFonts w:ascii="Times New Roman" w:eastAsia="Garamond" w:hAnsi="Times New Roman" w:cs="Times New Roman"/>
                <w:color w:val="231F20"/>
                <w:sz w:val="24"/>
                <w:szCs w:val="24"/>
              </w:rPr>
              <w:t>of</w:t>
            </w:r>
            <w:r w:rsidRPr="00AB1C40">
              <w:rPr>
                <w:rFonts w:ascii="Times New Roman" w:eastAsia="Garamond" w:hAnsi="Times New Roman" w:cs="Times New Roman"/>
                <w:color w:val="231F20"/>
                <w:spacing w:val="47"/>
                <w:sz w:val="24"/>
                <w:szCs w:val="24"/>
              </w:rPr>
              <w:t xml:space="preserve"> </w:t>
            </w:r>
            <w:r w:rsidRPr="00AB1C40">
              <w:rPr>
                <w:rFonts w:ascii="Times New Roman" w:eastAsia="Garamond" w:hAnsi="Times New Roman" w:cs="Times New Roman"/>
                <w:color w:val="231F20"/>
                <w:sz w:val="24"/>
                <w:szCs w:val="24"/>
              </w:rPr>
              <w:t>Consolidation.</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w:t>
            </w:r>
            <w:r w:rsidRPr="00AB1C40">
              <w:rPr>
                <w:rFonts w:ascii="Times New Roman" w:eastAsia="Garamond" w:hAnsi="Times New Roman" w:cs="Times New Roman"/>
                <w:color w:val="231F20"/>
                <w:spacing w:val="-3"/>
                <w:sz w:val="24"/>
                <w:szCs w:val="24"/>
              </w:rPr>
              <w:t>P</w:t>
            </w:r>
            <w:r w:rsidRPr="00AB1C40">
              <w:rPr>
                <w:rFonts w:ascii="Times New Roman" w:eastAsia="Garamond" w:hAnsi="Times New Roman" w:cs="Times New Roman"/>
                <w:color w:val="231F20"/>
                <w:sz w:val="24"/>
                <w:szCs w:val="24"/>
              </w:rPr>
              <w:t>ossi</w:t>
            </w:r>
            <w:r w:rsidRPr="00AB1C40">
              <w:rPr>
                <w:rFonts w:ascii="Times New Roman" w:eastAsia="Garamond" w:hAnsi="Times New Roman" w:cs="Times New Roman"/>
                <w:color w:val="231F20"/>
                <w:spacing w:val="-3"/>
                <w:sz w:val="24"/>
                <w:szCs w:val="24"/>
              </w:rPr>
              <w:t>b</w:t>
            </w:r>
            <w:r w:rsidRPr="00AB1C40">
              <w:rPr>
                <w:rFonts w:ascii="Times New Roman" w:eastAsia="Garamond" w:hAnsi="Times New Roman" w:cs="Times New Roman"/>
                <w:color w:val="231F20"/>
                <w:sz w:val="24"/>
                <w:szCs w:val="24"/>
              </w:rPr>
              <w:t>le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challenge</w:t>
            </w:r>
            <w:r w:rsidRPr="00AB1C40">
              <w:rPr>
                <w:rFonts w:ascii="Times New Roman" w:eastAsia="Garamond" w:hAnsi="Times New Roman" w:cs="Times New Roman"/>
                <w:color w:val="231F20"/>
                <w:spacing w:val="15"/>
                <w:sz w:val="24"/>
                <w:szCs w:val="24"/>
              </w:rPr>
              <w:t xml:space="preserve"> </w:t>
            </w:r>
            <w:r w:rsidRPr="00AB1C40">
              <w:rPr>
                <w:rFonts w:ascii="Times New Roman" w:eastAsia="Garamond" w:hAnsi="Times New Roman" w:cs="Times New Roman"/>
                <w:color w:val="231F20"/>
                <w:sz w:val="24"/>
                <w:szCs w:val="24"/>
              </w:rPr>
              <w:t>to</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Right</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to</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Th</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one;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The</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Indo-Bhutanese</w:t>
            </w:r>
            <w:r w:rsidRPr="00AB1C40">
              <w:rPr>
                <w:rFonts w:ascii="Times New Roman" w:eastAsia="Garamond" w:hAnsi="Times New Roman" w:cs="Times New Roman"/>
                <w:color w:val="231F20"/>
                <w:spacing w:val="15"/>
                <w:sz w:val="24"/>
                <w:szCs w:val="24"/>
              </w:rPr>
              <w:t xml:space="preserve"> </w:t>
            </w:r>
            <w:r w:rsidRPr="00AB1C40">
              <w:rPr>
                <w:rFonts w:ascii="Times New Roman" w:eastAsia="Garamond" w:hAnsi="Times New Roman" w:cs="Times New Roman"/>
                <w:color w:val="231F20"/>
                <w:spacing w:val="-6"/>
                <w:sz w:val="24"/>
                <w:szCs w:val="24"/>
              </w:rPr>
              <w:t>T</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eaty;</w:t>
            </w:r>
            <w:r w:rsidRPr="00AB1C40">
              <w:rPr>
                <w:rFonts w:ascii="Times New Roman" w:eastAsia="Garamond" w:hAnsi="Times New Roman" w:cs="Times New Roman"/>
                <w:color w:val="231F20"/>
                <w:spacing w:val="16"/>
                <w:sz w:val="24"/>
                <w:szCs w:val="24"/>
              </w:rPr>
              <w:t xml:space="preserve"> </w:t>
            </w:r>
            <w:r w:rsidRPr="00AB1C40">
              <w:rPr>
                <w:rFonts w:ascii="Times New Roman" w:eastAsia="Garamond" w:hAnsi="Times New Roman" w:cs="Times New Roman"/>
                <w:color w:val="231F20"/>
                <w:sz w:val="24"/>
                <w:szCs w:val="24"/>
              </w:rPr>
              <w:t xml:space="preserve">Socio- cultural and economic as </w:t>
            </w:r>
            <w:r w:rsidRPr="00AB1C40">
              <w:rPr>
                <w:rFonts w:ascii="Times New Roman" w:eastAsia="Garamond" w:hAnsi="Times New Roman" w:cs="Times New Roman"/>
                <w:color w:val="231F20"/>
                <w:spacing w:val="3"/>
                <w:sz w:val="24"/>
                <w:szCs w:val="24"/>
              </w:rPr>
              <w:t>w</w:t>
            </w:r>
            <w:r w:rsidRPr="00AB1C40">
              <w:rPr>
                <w:rFonts w:ascii="Times New Roman" w:eastAsia="Garamond" w:hAnsi="Times New Roman" w:cs="Times New Roman"/>
                <w:color w:val="231F20"/>
                <w:sz w:val="24"/>
                <w:szCs w:val="24"/>
              </w:rPr>
              <w:t xml:space="preserve">ell as political </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efo</w:t>
            </w:r>
            <w:r w:rsidRPr="00AB1C40">
              <w:rPr>
                <w:rFonts w:ascii="Times New Roman" w:eastAsia="Garamond" w:hAnsi="Times New Roman" w:cs="Times New Roman"/>
                <w:color w:val="231F20"/>
                <w:spacing w:val="6"/>
                <w:sz w:val="24"/>
                <w:szCs w:val="24"/>
              </w:rPr>
              <w:t>r</w:t>
            </w:r>
            <w:r w:rsidRPr="00AB1C40">
              <w:rPr>
                <w:rFonts w:ascii="Times New Roman" w:eastAsia="Garamond" w:hAnsi="Times New Roman" w:cs="Times New Roman"/>
                <w:color w:val="231F20"/>
                <w:sz w:val="24"/>
                <w:szCs w:val="24"/>
              </w:rPr>
              <w:t>ms till 1972.</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3C56BC" w:rsidRDefault="00791CB4" w:rsidP="00791CB4">
            <w:pPr>
              <w:rPr>
                <w:rFonts w:ascii="Times New Roman" w:hAnsi="Times New Roman" w:cs="Times New Roman"/>
                <w:sz w:val="24"/>
                <w:szCs w:val="24"/>
              </w:rPr>
            </w:pPr>
            <w:r>
              <w:rPr>
                <w:rFonts w:ascii="Times New Roman" w:hAnsi="Times New Roman" w:cs="Times New Roman"/>
                <w:sz w:val="24"/>
                <w:szCs w:val="24"/>
              </w:rPr>
              <w:t>Chapter 1: Druk Gyalpo Jigme Singye Wangchuck and the Reforms</w:t>
            </w:r>
          </w:p>
        </w:tc>
        <w:tc>
          <w:tcPr>
            <w:tcW w:w="1296" w:type="pct"/>
          </w:tcPr>
          <w:p w:rsidR="00791CB4" w:rsidRPr="000E2239" w:rsidRDefault="00791CB4" w:rsidP="00791CB4">
            <w:pPr>
              <w:spacing w:line="276" w:lineRule="auto"/>
              <w:rPr>
                <w:rFonts w:ascii="Times New Roman" w:hAnsi="Times New Roman"/>
                <w:color w:val="000000" w:themeColor="text1"/>
              </w:rPr>
            </w:pPr>
            <w:r w:rsidRPr="000E2239">
              <w:rPr>
                <w:rFonts w:ascii="Times New Roman" w:hAnsi="Times New Roman"/>
                <w:color w:val="000000" w:themeColor="text1"/>
              </w:rPr>
              <w:t>Discuss Zhabdrung Ngawang Namgyal as the architect of Bhutan as a nation state.</w:t>
            </w:r>
          </w:p>
          <w:p w:rsidR="00791CB4" w:rsidRDefault="00791CB4" w:rsidP="00791CB4">
            <w:pPr>
              <w:rPr>
                <w:rFonts w:ascii="Times New Roman" w:hAnsi="Times New Roman"/>
              </w:rPr>
            </w:pPr>
          </w:p>
          <w:p w:rsidR="00791CB4" w:rsidRDefault="00791CB4" w:rsidP="00791CB4">
            <w:pPr>
              <w:rPr>
                <w:rFonts w:ascii="Times New Roman" w:hAnsi="Times New Roman"/>
              </w:rPr>
            </w:pPr>
          </w:p>
          <w:p w:rsidR="00791CB4" w:rsidRDefault="00791CB4" w:rsidP="00791CB4">
            <w:pPr>
              <w:rPr>
                <w:rFonts w:ascii="Times New Roman" w:hAnsi="Times New Roman"/>
              </w:rPr>
            </w:pPr>
          </w:p>
          <w:p w:rsidR="00791CB4" w:rsidRDefault="00791CB4" w:rsidP="00791CB4">
            <w:pPr>
              <w:rPr>
                <w:rFonts w:ascii="Times New Roman" w:hAnsi="Times New Roman"/>
              </w:rPr>
            </w:pPr>
          </w:p>
          <w:p w:rsidR="00791CB4" w:rsidRDefault="00791CB4" w:rsidP="00791CB4">
            <w:pPr>
              <w:rPr>
                <w:rFonts w:ascii="Times New Roman" w:hAnsi="Times New Roman"/>
              </w:rPr>
            </w:pPr>
          </w:p>
          <w:p w:rsidR="00791CB4" w:rsidRPr="0044243F" w:rsidRDefault="00791CB4" w:rsidP="00791CB4">
            <w:pPr>
              <w:rPr>
                <w:rFonts w:ascii="Times New Roman" w:hAnsi="Times New Roman"/>
              </w:rPr>
            </w:pPr>
            <w:r w:rsidRPr="0044243F">
              <w:rPr>
                <w:rFonts w:ascii="Times New Roman" w:hAnsi="Times New Roman"/>
              </w:rPr>
              <w:t xml:space="preserve">Discuss the  </w:t>
            </w:r>
            <w:r>
              <w:rPr>
                <w:rFonts w:ascii="Times New Roman" w:hAnsi="Times New Roman"/>
              </w:rPr>
              <w:t xml:space="preserve"> </w:t>
            </w:r>
            <w:r w:rsidRPr="0044243F">
              <w:rPr>
                <w:rFonts w:ascii="Times New Roman" w:hAnsi="Times New Roman"/>
              </w:rPr>
              <w:t xml:space="preserve">establishment of Hereditary Monarchy. </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w</w:t>
            </w:r>
            <w:r w:rsidRPr="00BE1AE2">
              <w:rPr>
                <w:rFonts w:ascii="Times New Roman" w:hAnsi="Times New Roman" w:cs="Times New Roman"/>
                <w:sz w:val="24"/>
                <w:szCs w:val="24"/>
              </w:rPr>
              <w:t>ith reference to the contributions of Jigme Namgyel</w:t>
            </w:r>
            <w:r>
              <w:rPr>
                <w:rFonts w:ascii="Times New Roman" w:hAnsi="Times New Roman" w:cs="Times New Roman"/>
                <w:sz w:val="24"/>
                <w:szCs w:val="24"/>
              </w:rPr>
              <w:t>.</w:t>
            </w:r>
          </w:p>
          <w:p w:rsidR="00791CB4" w:rsidRPr="00BE1AE2" w:rsidRDefault="00791CB4" w:rsidP="00791CB4">
            <w:pPr>
              <w:rPr>
                <w:rFonts w:ascii="Times New Roman" w:hAnsi="Times New Roman" w:cs="Times New Roman"/>
                <w:sz w:val="24"/>
                <w:szCs w:val="24"/>
              </w:rPr>
            </w:pPr>
          </w:p>
          <w:p w:rsidR="00791CB4" w:rsidRDefault="00791CB4" w:rsidP="00791CB4">
            <w:pPr>
              <w:rPr>
                <w:rFonts w:ascii="Times New Roman" w:hAnsi="Times New Roman"/>
              </w:rPr>
            </w:pPr>
            <w:r>
              <w:rPr>
                <w:rFonts w:ascii="Times New Roman" w:hAnsi="Times New Roman"/>
              </w:rPr>
              <w:t>Explain the role of Lam Jangchub Tsondrue.</w:t>
            </w:r>
          </w:p>
          <w:p w:rsidR="00791CB4" w:rsidRDefault="00791CB4" w:rsidP="00791CB4">
            <w:pPr>
              <w:rPr>
                <w:rFonts w:ascii="Times New Roman" w:hAnsi="Times New Roman"/>
              </w:rPr>
            </w:pPr>
          </w:p>
          <w:p w:rsidR="00791CB4" w:rsidRDefault="00791CB4" w:rsidP="00791CB4">
            <w:pPr>
              <w:rPr>
                <w:rFonts w:ascii="Times New Roman" w:hAnsi="Times New Roman"/>
              </w:rPr>
            </w:pPr>
            <w:r>
              <w:rPr>
                <w:rFonts w:ascii="Times New Roman" w:hAnsi="Times New Roman"/>
              </w:rPr>
              <w:t xml:space="preserve">Explain the significanace of Last Civil War </w:t>
            </w:r>
          </w:p>
          <w:p w:rsidR="00791CB4" w:rsidRDefault="00791CB4" w:rsidP="00791CB4">
            <w:pPr>
              <w:rPr>
                <w:rFonts w:ascii="Times New Roman" w:hAnsi="Times New Roman"/>
              </w:rPr>
            </w:pPr>
          </w:p>
          <w:p w:rsidR="00791CB4" w:rsidRDefault="00791CB4" w:rsidP="00791CB4">
            <w:pPr>
              <w:rPr>
                <w:rFonts w:ascii="Times New Roman" w:hAnsi="Times New Roman"/>
              </w:rPr>
            </w:pPr>
            <w:r>
              <w:rPr>
                <w:rFonts w:ascii="Times New Roman" w:hAnsi="Times New Roman"/>
              </w:rPr>
              <w:t>Discuss he role of Ugyen Wangchuck and the event leading the establishment of Hereditary Monarchy.</w:t>
            </w:r>
          </w:p>
          <w:p w:rsidR="00791CB4" w:rsidRDefault="00791CB4" w:rsidP="00791CB4">
            <w:pPr>
              <w:rPr>
                <w:rFonts w:ascii="Times New Roman" w:hAnsi="Times New Roman"/>
              </w:rPr>
            </w:pPr>
          </w:p>
          <w:p w:rsidR="00791CB4" w:rsidRDefault="00791CB4" w:rsidP="00791CB4">
            <w:pPr>
              <w:rPr>
                <w:rFonts w:ascii="Times New Roman" w:hAnsi="Times New Roman"/>
              </w:rPr>
            </w:pPr>
          </w:p>
          <w:p w:rsidR="00791CB4" w:rsidRDefault="00791CB4" w:rsidP="00791CB4">
            <w:pPr>
              <w:rPr>
                <w:rFonts w:ascii="Times New Roman" w:hAnsi="Times New Roman" w:cs="Times New Roman"/>
                <w:sz w:val="24"/>
                <w:szCs w:val="24"/>
              </w:rPr>
            </w:pPr>
            <w:r>
              <w:rPr>
                <w:rFonts w:ascii="Times New Roman" w:hAnsi="Times New Roman"/>
              </w:rPr>
              <w:t xml:space="preserve">Describe the </w:t>
            </w:r>
            <w:r>
              <w:rPr>
                <w:rFonts w:ascii="Times New Roman" w:hAnsi="Times New Roman" w:cs="Times New Roman"/>
                <w:sz w:val="24"/>
                <w:szCs w:val="24"/>
              </w:rPr>
              <w:t xml:space="preserve">Period of Consolidation. </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Explain the significance of the The Indo- Bhutanese Treaty.</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Discuss the Socio-economic, political a</w:t>
            </w:r>
            <w:r w:rsidR="00380859">
              <w:rPr>
                <w:rFonts w:ascii="Times New Roman" w:hAnsi="Times New Roman" w:cs="Times New Roman"/>
                <w:sz w:val="24"/>
                <w:szCs w:val="24"/>
              </w:rPr>
              <w:t xml:space="preserve">nd cultural reforms till 1972. </w:t>
            </w:r>
          </w:p>
          <w:p w:rsidR="00791CB4" w:rsidRPr="00380859" w:rsidRDefault="00791CB4" w:rsidP="00791CB4">
            <w:pPr>
              <w:rPr>
                <w:rFonts w:ascii="Times New Roman" w:hAnsi="Times New Roman"/>
              </w:rPr>
            </w:pPr>
            <w:r w:rsidRPr="009C3ACC">
              <w:rPr>
                <w:rFonts w:ascii="Times New Roman" w:hAnsi="Times New Roman"/>
              </w:rPr>
              <w:t>Explain His Majesty Druk Gyalpo Jigme Wangchuck as the consolidator in an era of</w:t>
            </w:r>
            <w:r w:rsidR="00380859">
              <w:rPr>
                <w:rFonts w:ascii="Times New Roman" w:hAnsi="Times New Roman"/>
              </w:rPr>
              <w:t xml:space="preserve"> internal and external turmoil.</w:t>
            </w:r>
          </w:p>
          <w:p w:rsidR="00791CB4" w:rsidRPr="009B0C15" w:rsidRDefault="00791CB4" w:rsidP="00791CB4">
            <w:pPr>
              <w:rPr>
                <w:rFonts w:ascii="Times New Roman" w:hAnsi="Times New Roman"/>
              </w:rPr>
            </w:pPr>
            <w:r w:rsidRPr="00DF2A1B">
              <w:rPr>
                <w:rFonts w:ascii="Times New Roman" w:hAnsi="Times New Roman"/>
              </w:rPr>
              <w:t>Discuss King Jigme Singye Wangchuck as the</w:t>
            </w:r>
            <w:r>
              <w:rPr>
                <w:rFonts w:ascii="Times New Roman" w:hAnsi="Times New Roman"/>
              </w:rPr>
              <w:t xml:space="preserve"> Visionary Monarch</w:t>
            </w:r>
          </w:p>
        </w:tc>
        <w:tc>
          <w:tcPr>
            <w:tcW w:w="577" w:type="pct"/>
          </w:tcPr>
          <w:p w:rsidR="00791CB4" w:rsidRPr="00D42B77" w:rsidRDefault="00791CB4" w:rsidP="00791CB4">
            <w:pP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Pr="00D42B77" w:rsidRDefault="00791CB4" w:rsidP="00791CB4">
            <w:pPr>
              <w:jc w:val="center"/>
              <w:rPr>
                <w:rFonts w:ascii="Times New Roman" w:hAnsi="Times New Roman" w:cs="Times New Roman"/>
                <w:sz w:val="24"/>
                <w:szCs w:val="24"/>
              </w:rPr>
            </w:pPr>
            <w:r>
              <w:rPr>
                <w:rFonts w:ascii="Times New Roman" w:hAnsi="Times New Roman" w:cs="Times New Roman"/>
                <w:sz w:val="24"/>
                <w:szCs w:val="24"/>
              </w:rPr>
              <w:t>12</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7906B0" w:rsidRDefault="00791CB4" w:rsidP="00380859">
            <w:pPr>
              <w:jc w:val="center"/>
              <w:rPr>
                <w:rFonts w:ascii="Times New Roman" w:hAnsi="Times New Roman" w:cs="Times New Roman"/>
                <w:sz w:val="24"/>
                <w:szCs w:val="24"/>
              </w:rPr>
            </w:pPr>
            <w:r>
              <w:rPr>
                <w:rFonts w:ascii="Times New Roman" w:hAnsi="Times New Roman" w:cs="Times New Roman"/>
                <w:sz w:val="24"/>
                <w:szCs w:val="24"/>
              </w:rPr>
              <w:t>8</w:t>
            </w:r>
          </w:p>
        </w:tc>
      </w:tr>
      <w:tr w:rsidR="00791CB4" w:rsidTr="0012086C">
        <w:trPr>
          <w:trHeight w:val="284"/>
        </w:trPr>
        <w:tc>
          <w:tcPr>
            <w:tcW w:w="725" w:type="pct"/>
          </w:tcPr>
          <w:p w:rsidR="00791CB4" w:rsidRPr="00835D4D" w:rsidRDefault="00791CB4" w:rsidP="00791CB4">
            <w:pPr>
              <w:rPr>
                <w:rFonts w:ascii="Times New Roman" w:hAnsi="Times New Roman" w:cs="Times New Roman"/>
                <w:sz w:val="24"/>
                <w:szCs w:val="24"/>
              </w:rPr>
            </w:pPr>
          </w:p>
        </w:tc>
        <w:tc>
          <w:tcPr>
            <w:tcW w:w="948" w:type="pct"/>
          </w:tcPr>
          <w:p w:rsidR="00791CB4" w:rsidRPr="00835D4D" w:rsidRDefault="00791CB4" w:rsidP="00791CB4">
            <w:pPr>
              <w:rPr>
                <w:rFonts w:ascii="Times New Roman" w:hAnsi="Times New Roman" w:cs="Times New Roman"/>
                <w:sz w:val="24"/>
                <w:szCs w:val="24"/>
              </w:rPr>
            </w:pPr>
            <w:r w:rsidRPr="00AB1C40">
              <w:rPr>
                <w:rFonts w:ascii="Times New Roman" w:eastAsia="Garamond" w:hAnsi="Times New Roman" w:cs="Times New Roman"/>
                <w:b/>
                <w:color w:val="231F20"/>
                <w:spacing w:val="-2"/>
                <w:sz w:val="24"/>
                <w:szCs w:val="24"/>
              </w:rPr>
              <w:t>Unit Three: Gross National Happiness</w:t>
            </w:r>
          </w:p>
        </w:tc>
        <w:tc>
          <w:tcPr>
            <w:tcW w:w="1455" w:type="pct"/>
          </w:tcPr>
          <w:p w:rsidR="00791CB4" w:rsidRPr="00373C2B" w:rsidRDefault="00791CB4" w:rsidP="00791CB4">
            <w:pPr>
              <w:rPr>
                <w:rFonts w:ascii="Times New Roman" w:hAnsi="Times New Roman" w:cs="Times New Roman"/>
                <w:sz w:val="24"/>
                <w:szCs w:val="24"/>
              </w:rPr>
            </w:pPr>
            <w:r>
              <w:rPr>
                <w:rFonts w:ascii="Times New Roman" w:hAnsi="Times New Roman" w:cs="Times New Roman"/>
                <w:sz w:val="24"/>
                <w:szCs w:val="24"/>
              </w:rPr>
              <w:t>Gross National Happiness</w:t>
            </w:r>
          </w:p>
        </w:tc>
        <w:tc>
          <w:tcPr>
            <w:tcW w:w="1296" w:type="pct"/>
          </w:tcPr>
          <w:p w:rsidR="00791CB4" w:rsidRPr="00FB495E" w:rsidRDefault="00791CB4" w:rsidP="00791CB4">
            <w:pPr>
              <w:rPr>
                <w:rFonts w:ascii="Times New Roman" w:hAnsi="Times New Roman" w:cs="Times New Roman"/>
                <w:sz w:val="24"/>
                <w:szCs w:val="24"/>
              </w:rPr>
            </w:pPr>
            <w:r>
              <w:rPr>
                <w:rFonts w:ascii="Times New Roman" w:hAnsi="Times New Roman" w:cs="Times New Roman"/>
              </w:rPr>
              <w:t>Discuss Gross National Happiness</w:t>
            </w:r>
          </w:p>
        </w:tc>
        <w:tc>
          <w:tcPr>
            <w:tcW w:w="577"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5</w:t>
            </w:r>
          </w:p>
          <w:p w:rsidR="00791CB4" w:rsidRPr="00AC336F" w:rsidRDefault="00791CB4" w:rsidP="00791CB4">
            <w:pPr>
              <w:jc w:val="center"/>
              <w:rPr>
                <w:rFonts w:ascii="Times New Roman" w:hAnsi="Times New Roman" w:cs="Times New Roman"/>
                <w:b/>
                <w:sz w:val="24"/>
                <w:szCs w:val="24"/>
              </w:rPr>
            </w:pPr>
          </w:p>
        </w:tc>
      </w:tr>
      <w:tr w:rsidR="00791CB4" w:rsidTr="0012086C">
        <w:trPr>
          <w:trHeight w:val="284"/>
        </w:trPr>
        <w:tc>
          <w:tcPr>
            <w:tcW w:w="725" w:type="pct"/>
          </w:tcPr>
          <w:p w:rsidR="00791CB4" w:rsidRPr="00835D4D" w:rsidRDefault="00791CB4" w:rsidP="00791CB4">
            <w:pPr>
              <w:rPr>
                <w:rFonts w:ascii="Times New Roman" w:hAnsi="Times New Roman" w:cs="Times New Roman"/>
                <w:sz w:val="24"/>
                <w:szCs w:val="24"/>
              </w:rPr>
            </w:pPr>
          </w:p>
        </w:tc>
        <w:tc>
          <w:tcPr>
            <w:tcW w:w="948" w:type="pct"/>
          </w:tcPr>
          <w:p w:rsidR="00791CB4" w:rsidRDefault="00791CB4" w:rsidP="00791CB4">
            <w:pPr>
              <w:rPr>
                <w:rFonts w:ascii="Times New Roman" w:hAnsi="Times New Roman" w:cs="Times New Roman"/>
                <w:sz w:val="24"/>
                <w:szCs w:val="24"/>
              </w:rPr>
            </w:pPr>
          </w:p>
        </w:tc>
        <w:tc>
          <w:tcPr>
            <w:tcW w:w="1455" w:type="pct"/>
          </w:tcPr>
          <w:p w:rsidR="00791CB4" w:rsidRDefault="00791CB4" w:rsidP="00791CB4">
            <w:pPr>
              <w:rPr>
                <w:rFonts w:ascii="Times New Roman" w:hAnsi="Times New Roman" w:cs="Times New Roman"/>
                <w:sz w:val="24"/>
                <w:szCs w:val="24"/>
              </w:rPr>
            </w:pPr>
          </w:p>
        </w:tc>
        <w:tc>
          <w:tcPr>
            <w:tcW w:w="1296" w:type="pct"/>
          </w:tcPr>
          <w:p w:rsidR="00791CB4" w:rsidRDefault="00791CB4" w:rsidP="00791CB4">
            <w:pPr>
              <w:rPr>
                <w:rFonts w:ascii="Times New Roman" w:hAnsi="Times New Roman" w:cs="Times New Roman"/>
              </w:rPr>
            </w:pPr>
            <w:r>
              <w:rPr>
                <w:rFonts w:ascii="Times New Roman" w:hAnsi="Times New Roman" w:cs="Times New Roman"/>
              </w:rPr>
              <w:t xml:space="preserve">Total </w:t>
            </w:r>
          </w:p>
        </w:tc>
        <w:tc>
          <w:tcPr>
            <w:tcW w:w="577" w:type="pct"/>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25</w:t>
            </w:r>
          </w:p>
        </w:tc>
      </w:tr>
    </w:tbl>
    <w:p w:rsidR="00791CB4" w:rsidRPr="00207A6B" w:rsidRDefault="00791CB4" w:rsidP="00791CB4"/>
    <w:p w:rsidR="00791CB4" w:rsidRDefault="00791CB4" w:rsidP="00791CB4">
      <w:r>
        <w:br w:type="page"/>
      </w:r>
    </w:p>
    <w:p w:rsidR="00791CB4" w:rsidRPr="00380859" w:rsidRDefault="00791CB4" w:rsidP="00791CB4">
      <w:pPr>
        <w:rPr>
          <w:rFonts w:ascii="Times New Roman" w:hAnsi="Times New Roman" w:cs="Times New Roman"/>
          <w:b/>
          <w:sz w:val="24"/>
          <w:szCs w:val="24"/>
        </w:rPr>
      </w:pPr>
      <w:r w:rsidRPr="00380859">
        <w:rPr>
          <w:rFonts w:ascii="Times New Roman" w:hAnsi="Times New Roman" w:cs="Times New Roman"/>
          <w:b/>
          <w:sz w:val="24"/>
          <w:szCs w:val="24"/>
        </w:rPr>
        <w:t xml:space="preserve">Subject:      World History                                                                  </w:t>
      </w:r>
      <w:r w:rsidR="008339A9" w:rsidRPr="00380859">
        <w:rPr>
          <w:rFonts w:ascii="Times New Roman" w:hAnsi="Times New Roman" w:cs="Times New Roman"/>
          <w:b/>
          <w:sz w:val="24"/>
          <w:szCs w:val="24"/>
        </w:rPr>
        <w:tab/>
      </w:r>
      <w:r w:rsidR="008339A9" w:rsidRPr="00380859">
        <w:rPr>
          <w:rFonts w:ascii="Times New Roman" w:hAnsi="Times New Roman" w:cs="Times New Roman"/>
          <w:b/>
          <w:sz w:val="24"/>
          <w:szCs w:val="24"/>
        </w:rPr>
        <w:tab/>
      </w:r>
      <w:r w:rsidR="008339A9" w:rsidRPr="00380859">
        <w:rPr>
          <w:rFonts w:ascii="Times New Roman" w:hAnsi="Times New Roman" w:cs="Times New Roman"/>
          <w:b/>
          <w:sz w:val="24"/>
          <w:szCs w:val="24"/>
        </w:rPr>
        <w:tab/>
      </w:r>
      <w:r w:rsidR="008339A9" w:rsidRPr="00380859">
        <w:rPr>
          <w:rFonts w:ascii="Times New Roman" w:hAnsi="Times New Roman" w:cs="Times New Roman"/>
          <w:b/>
          <w:sz w:val="24"/>
          <w:szCs w:val="24"/>
        </w:rPr>
        <w:tab/>
      </w:r>
      <w:r w:rsidR="008339A9" w:rsidRPr="00380859">
        <w:rPr>
          <w:rFonts w:ascii="Times New Roman" w:hAnsi="Times New Roman" w:cs="Times New Roman"/>
          <w:b/>
          <w:sz w:val="24"/>
          <w:szCs w:val="24"/>
        </w:rPr>
        <w:tab/>
      </w:r>
      <w:r w:rsidRPr="00380859">
        <w:rPr>
          <w:rFonts w:ascii="Times New Roman" w:hAnsi="Times New Roman" w:cs="Times New Roman"/>
          <w:b/>
          <w:sz w:val="24"/>
          <w:szCs w:val="24"/>
        </w:rPr>
        <w:t xml:space="preserve">          </w:t>
      </w:r>
      <w:r w:rsidR="00380859">
        <w:rPr>
          <w:rFonts w:ascii="Times New Roman" w:hAnsi="Times New Roman" w:cs="Times New Roman"/>
          <w:b/>
          <w:sz w:val="24"/>
          <w:szCs w:val="24"/>
        </w:rPr>
        <w:t xml:space="preserve">                     </w:t>
      </w:r>
      <w:r w:rsidRPr="00380859">
        <w:rPr>
          <w:rFonts w:ascii="Times New Roman" w:hAnsi="Times New Roman" w:cs="Times New Roman"/>
          <w:b/>
          <w:sz w:val="24"/>
          <w:szCs w:val="24"/>
        </w:rPr>
        <w:t>Class: XII</w:t>
      </w:r>
    </w:p>
    <w:tbl>
      <w:tblPr>
        <w:tblStyle w:val="TableGrid"/>
        <w:tblW w:w="14215" w:type="dxa"/>
        <w:tblLayout w:type="fixed"/>
        <w:tblLook w:val="04A0" w:firstRow="1" w:lastRow="0" w:firstColumn="1" w:lastColumn="0" w:noHBand="0" w:noVBand="1"/>
      </w:tblPr>
      <w:tblGrid>
        <w:gridCol w:w="1670"/>
        <w:gridCol w:w="1070"/>
        <w:gridCol w:w="3331"/>
        <w:gridCol w:w="6794"/>
        <w:gridCol w:w="1350"/>
      </w:tblGrid>
      <w:tr w:rsidR="00791CB4" w:rsidTr="0012086C">
        <w:trPr>
          <w:trHeight w:val="284"/>
        </w:trPr>
        <w:tc>
          <w:tcPr>
            <w:tcW w:w="1670" w:type="dxa"/>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Strand</w:t>
            </w:r>
          </w:p>
        </w:tc>
        <w:tc>
          <w:tcPr>
            <w:tcW w:w="1070" w:type="dxa"/>
            <w:vMerge w:val="restart"/>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Chapter</w:t>
            </w:r>
          </w:p>
        </w:tc>
        <w:tc>
          <w:tcPr>
            <w:tcW w:w="10125" w:type="dxa"/>
            <w:gridSpan w:val="2"/>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Scope</w:t>
            </w:r>
          </w:p>
        </w:tc>
        <w:tc>
          <w:tcPr>
            <w:tcW w:w="1350" w:type="dxa"/>
            <w:vMerge w:val="restart"/>
          </w:tcPr>
          <w:p w:rsidR="00791CB4" w:rsidRPr="00835D4D" w:rsidRDefault="00791CB4" w:rsidP="00791CB4">
            <w:pPr>
              <w:ind w:right="-80"/>
              <w:jc w:val="center"/>
              <w:rPr>
                <w:rFonts w:ascii="Times New Roman" w:hAnsi="Times New Roman" w:cs="Times New Roman"/>
                <w:b/>
                <w:sz w:val="24"/>
                <w:szCs w:val="24"/>
              </w:rPr>
            </w:pPr>
            <w:r w:rsidRPr="00835D4D">
              <w:rPr>
                <w:rFonts w:ascii="Times New Roman" w:hAnsi="Times New Roman" w:cs="Times New Roman"/>
                <w:b/>
                <w:sz w:val="24"/>
                <w:szCs w:val="24"/>
              </w:rPr>
              <w:t>Weighting</w:t>
            </w:r>
            <w:r>
              <w:rPr>
                <w:rFonts w:ascii="Times New Roman" w:hAnsi="Times New Roman" w:cs="Times New Roman"/>
                <w:b/>
                <w:sz w:val="24"/>
                <w:szCs w:val="24"/>
              </w:rPr>
              <w:t xml:space="preserve"> (%)</w:t>
            </w:r>
          </w:p>
        </w:tc>
      </w:tr>
      <w:tr w:rsidR="00791CB4" w:rsidTr="0012086C">
        <w:trPr>
          <w:trHeight w:val="585"/>
        </w:trPr>
        <w:tc>
          <w:tcPr>
            <w:tcW w:w="1670" w:type="dxa"/>
            <w:vMerge/>
          </w:tcPr>
          <w:p w:rsidR="00791CB4" w:rsidRPr="00835D4D" w:rsidRDefault="00791CB4" w:rsidP="00791CB4">
            <w:pPr>
              <w:jc w:val="center"/>
              <w:rPr>
                <w:rFonts w:ascii="Times New Roman" w:hAnsi="Times New Roman" w:cs="Times New Roman"/>
                <w:b/>
                <w:sz w:val="24"/>
                <w:szCs w:val="24"/>
              </w:rPr>
            </w:pPr>
          </w:p>
        </w:tc>
        <w:tc>
          <w:tcPr>
            <w:tcW w:w="1070" w:type="dxa"/>
            <w:vMerge/>
          </w:tcPr>
          <w:p w:rsidR="00791CB4" w:rsidRPr="00835D4D" w:rsidRDefault="00791CB4" w:rsidP="00791CB4">
            <w:pPr>
              <w:jc w:val="center"/>
              <w:rPr>
                <w:rFonts w:ascii="Times New Roman" w:hAnsi="Times New Roman" w:cs="Times New Roman"/>
                <w:b/>
                <w:sz w:val="24"/>
                <w:szCs w:val="24"/>
              </w:rPr>
            </w:pPr>
          </w:p>
        </w:tc>
        <w:tc>
          <w:tcPr>
            <w:tcW w:w="3331" w:type="dxa"/>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Topic/sub-topics</w:t>
            </w:r>
          </w:p>
        </w:tc>
        <w:tc>
          <w:tcPr>
            <w:tcW w:w="6794" w:type="dxa"/>
          </w:tcPr>
          <w:p w:rsidR="00791CB4" w:rsidRPr="00835D4D" w:rsidRDefault="00791CB4" w:rsidP="00791CB4">
            <w:pPr>
              <w:jc w:val="center"/>
              <w:rPr>
                <w:rFonts w:ascii="Times New Roman" w:hAnsi="Times New Roman" w:cs="Times New Roman"/>
                <w:b/>
                <w:sz w:val="24"/>
                <w:szCs w:val="24"/>
              </w:rPr>
            </w:pPr>
            <w:r w:rsidRPr="00835D4D">
              <w:rPr>
                <w:rFonts w:ascii="Times New Roman" w:hAnsi="Times New Roman" w:cs="Times New Roman"/>
                <w:b/>
                <w:sz w:val="24"/>
                <w:szCs w:val="24"/>
              </w:rPr>
              <w:t>Learning objectives</w:t>
            </w:r>
          </w:p>
        </w:tc>
        <w:tc>
          <w:tcPr>
            <w:tcW w:w="1350" w:type="dxa"/>
            <w:vMerge/>
          </w:tcPr>
          <w:p w:rsidR="00791CB4" w:rsidRPr="00835D4D" w:rsidRDefault="00791CB4" w:rsidP="00791CB4">
            <w:pPr>
              <w:jc w:val="center"/>
              <w:rPr>
                <w:rFonts w:ascii="Times New Roman" w:hAnsi="Times New Roman" w:cs="Times New Roman"/>
                <w:b/>
                <w:sz w:val="24"/>
                <w:szCs w:val="24"/>
              </w:rPr>
            </w:pPr>
          </w:p>
        </w:tc>
      </w:tr>
      <w:tr w:rsidR="00791CB4" w:rsidTr="0012086C">
        <w:trPr>
          <w:trHeight w:val="268"/>
        </w:trPr>
        <w:tc>
          <w:tcPr>
            <w:tcW w:w="1670" w:type="dxa"/>
          </w:tcPr>
          <w:p w:rsidR="00791CB4" w:rsidRDefault="00791CB4" w:rsidP="00791CB4">
            <w:pPr>
              <w:jc w:val="center"/>
              <w:rPr>
                <w:rFonts w:ascii="Times New Roman" w:hAnsi="Times New Roman" w:cs="Times New Roman"/>
                <w:sz w:val="24"/>
                <w:szCs w:val="24"/>
              </w:rPr>
            </w:pPr>
            <w:r w:rsidRPr="00835D4D">
              <w:rPr>
                <w:rFonts w:ascii="Times New Roman" w:hAnsi="Times New Roman" w:cs="Times New Roman"/>
                <w:sz w:val="24"/>
                <w:szCs w:val="24"/>
              </w:rPr>
              <w:t>Historiography</w:t>
            </w: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Default="00791CB4" w:rsidP="00791CB4">
            <w:pPr>
              <w:jc w:val="center"/>
              <w:rPr>
                <w:rFonts w:ascii="Times New Roman" w:hAnsi="Times New Roman" w:cs="Times New Roman"/>
                <w:sz w:val="24"/>
                <w:szCs w:val="24"/>
              </w:rPr>
            </w:pPr>
          </w:p>
          <w:p w:rsidR="00791CB4" w:rsidRPr="00835D4D" w:rsidRDefault="00791CB4" w:rsidP="00791CB4">
            <w:pPr>
              <w:jc w:val="center"/>
              <w:rPr>
                <w:rFonts w:ascii="Times New Roman" w:hAnsi="Times New Roman" w:cs="Times New Roman"/>
                <w:sz w:val="24"/>
                <w:szCs w:val="24"/>
              </w:rPr>
            </w:pPr>
          </w:p>
        </w:tc>
        <w:tc>
          <w:tcPr>
            <w:tcW w:w="1070" w:type="dxa"/>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Nil </w:t>
            </w:r>
          </w:p>
        </w:tc>
        <w:tc>
          <w:tcPr>
            <w:tcW w:w="3331" w:type="dxa"/>
          </w:tcPr>
          <w:p w:rsidR="00791CB4" w:rsidRDefault="00791CB4" w:rsidP="00791CB4">
            <w:pPr>
              <w:rPr>
                <w:rFonts w:ascii="Times New Roman" w:hAnsi="Times New Roman" w:cs="Times New Roman"/>
                <w:sz w:val="24"/>
                <w:szCs w:val="24"/>
              </w:rPr>
            </w:pPr>
            <w:r w:rsidRPr="003C56BC">
              <w:rPr>
                <w:rFonts w:ascii="Times New Roman" w:hAnsi="Times New Roman" w:cs="Times New Roman"/>
                <w:sz w:val="24"/>
                <w:szCs w:val="24"/>
              </w:rPr>
              <w:t>Sources</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Schools of the 19</w:t>
            </w:r>
            <w:r w:rsidRPr="00E9346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(Romanticism and Positivism)</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Schools of the 20</w:t>
            </w:r>
            <w:r w:rsidRPr="00E9346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(Marxism, Annals School Historiography and Post modernism)</w:t>
            </w:r>
          </w:p>
          <w:p w:rsidR="00791CB4" w:rsidRDefault="00791CB4" w:rsidP="00791CB4">
            <w:pPr>
              <w:rPr>
                <w:rFonts w:ascii="Times New Roman" w:hAnsi="Times New Roman" w:cs="Times New Roman"/>
                <w:sz w:val="24"/>
                <w:szCs w:val="24"/>
              </w:rPr>
            </w:pPr>
          </w:p>
          <w:p w:rsidR="00791CB4" w:rsidRPr="003C56BC" w:rsidRDefault="00791CB4" w:rsidP="00791CB4">
            <w:pPr>
              <w:rPr>
                <w:rFonts w:ascii="Times New Roman" w:hAnsi="Times New Roman" w:cs="Times New Roman"/>
                <w:sz w:val="24"/>
                <w:szCs w:val="24"/>
              </w:rPr>
            </w:pPr>
            <w:r>
              <w:rPr>
                <w:rFonts w:ascii="Times New Roman" w:hAnsi="Times New Roman" w:cs="Times New Roman"/>
                <w:sz w:val="24"/>
                <w:szCs w:val="24"/>
              </w:rPr>
              <w:t>Theories</w:t>
            </w:r>
          </w:p>
        </w:tc>
        <w:tc>
          <w:tcPr>
            <w:tcW w:w="6794" w:type="dxa"/>
          </w:tcPr>
          <w:p w:rsidR="00791CB4" w:rsidRPr="002E0742" w:rsidRDefault="00791CB4" w:rsidP="00791CB4">
            <w:pPr>
              <w:autoSpaceDE w:val="0"/>
              <w:autoSpaceDN w:val="0"/>
              <w:adjustRightInd w:val="0"/>
              <w:rPr>
                <w:rFonts w:ascii="Times New Roman" w:hAnsi="Times New Roman" w:cs="Times New Roman"/>
              </w:rPr>
            </w:pPr>
            <w:r w:rsidRPr="002E0742">
              <w:rPr>
                <w:rFonts w:ascii="Times New Roman" w:hAnsi="Times New Roman" w:cs="Times New Roman"/>
              </w:rPr>
              <w:t>Explain the differences in interpretation of sources by different schools during the late</w:t>
            </w:r>
          </w:p>
          <w:p w:rsidR="00791CB4" w:rsidRDefault="00791CB4" w:rsidP="00791CB4">
            <w:pPr>
              <w:rPr>
                <w:rFonts w:ascii="Times New Roman" w:hAnsi="Times New Roman" w:cs="Times New Roman"/>
                <w:sz w:val="24"/>
                <w:szCs w:val="24"/>
              </w:rPr>
            </w:pPr>
            <w:r w:rsidRPr="002E0742">
              <w:rPr>
                <w:rFonts w:ascii="Times New Roman" w:hAnsi="Times New Roman" w:cs="Times New Roman"/>
              </w:rPr>
              <w:t>19th century</w:t>
            </w:r>
            <w:r>
              <w:rPr>
                <w:rFonts w:ascii="TimesNewRomanPSMT" w:hAnsi="TimesNewRomanPSMT" w:cs="TimesNewRomanPSMT"/>
              </w:rPr>
              <w:t>.</w:t>
            </w:r>
          </w:p>
          <w:p w:rsidR="00791CB4" w:rsidRDefault="00791CB4" w:rsidP="00791CB4">
            <w:pPr>
              <w:autoSpaceDE w:val="0"/>
              <w:autoSpaceDN w:val="0"/>
              <w:adjustRightInd w:val="0"/>
              <w:rPr>
                <w:rFonts w:ascii="Times New Roman" w:hAnsi="Times New Roman" w:cs="Times New Roman"/>
                <w:sz w:val="24"/>
                <w:szCs w:val="24"/>
              </w:rPr>
            </w:pPr>
          </w:p>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Explain the ideas, influence and criticism</w:t>
            </w:r>
          </w:p>
          <w:p w:rsidR="00791CB4" w:rsidRPr="00E93462" w:rsidRDefault="00791CB4" w:rsidP="00791CB4">
            <w:pPr>
              <w:autoSpaceDE w:val="0"/>
              <w:autoSpaceDN w:val="0"/>
              <w:adjustRightInd w:val="0"/>
              <w:rPr>
                <w:rFonts w:ascii="Times New Roman" w:hAnsi="Times New Roman" w:cs="Times New Roman"/>
              </w:rPr>
            </w:pPr>
            <w:r w:rsidRPr="00E93462">
              <w:rPr>
                <w:rFonts w:ascii="Times New Roman" w:hAnsi="Times New Roman" w:cs="Times New Roman"/>
              </w:rPr>
              <w:t>Explain the differences in interpretation of sources by di</w:t>
            </w:r>
            <w:r>
              <w:rPr>
                <w:rFonts w:ascii="Times New Roman" w:hAnsi="Times New Roman" w:cs="Times New Roman"/>
              </w:rPr>
              <w:t>fferent schools during the 19</w:t>
            </w:r>
            <w:r w:rsidRPr="00E93462">
              <w:rPr>
                <w:rFonts w:ascii="Times New Roman" w:hAnsi="Times New Roman" w:cs="Times New Roman"/>
                <w:vertAlign w:val="superscript"/>
              </w:rPr>
              <w:t>th</w:t>
            </w:r>
            <w:r>
              <w:rPr>
                <w:rFonts w:ascii="Times New Roman" w:hAnsi="Times New Roman" w:cs="Times New Roman"/>
              </w:rPr>
              <w:t xml:space="preserve"> </w:t>
            </w:r>
            <w:r w:rsidRPr="00E93462">
              <w:rPr>
                <w:rFonts w:ascii="Times New Roman" w:hAnsi="Times New Roman" w:cs="Times New Roman"/>
              </w:rPr>
              <w:t>century</w:t>
            </w:r>
          </w:p>
          <w:p w:rsidR="00791CB4" w:rsidRPr="00E93462" w:rsidRDefault="00791CB4" w:rsidP="00791CB4">
            <w:pPr>
              <w:rPr>
                <w:rFonts w:ascii="Times New Roman" w:hAnsi="Times New Roman" w:cs="Times New Roman"/>
                <w:sz w:val="24"/>
                <w:szCs w:val="24"/>
              </w:rPr>
            </w:pPr>
          </w:p>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Explain the ideas, influence and criticism</w:t>
            </w:r>
          </w:p>
          <w:p w:rsidR="00791CB4" w:rsidRPr="00E93462" w:rsidRDefault="00791CB4" w:rsidP="00791CB4">
            <w:pPr>
              <w:autoSpaceDE w:val="0"/>
              <w:autoSpaceDN w:val="0"/>
              <w:adjustRightInd w:val="0"/>
              <w:rPr>
                <w:rFonts w:ascii="Times New Roman" w:hAnsi="Times New Roman" w:cs="Times New Roman"/>
              </w:rPr>
            </w:pPr>
            <w:r w:rsidRPr="00E93462">
              <w:rPr>
                <w:rFonts w:ascii="Times New Roman" w:hAnsi="Times New Roman" w:cs="Times New Roman"/>
              </w:rPr>
              <w:t>Explain the differences in interpretation of sources by di</w:t>
            </w:r>
            <w:r>
              <w:rPr>
                <w:rFonts w:ascii="Times New Roman" w:hAnsi="Times New Roman" w:cs="Times New Roman"/>
              </w:rPr>
              <w:t xml:space="preserve">fferent schools during the 20th </w:t>
            </w:r>
            <w:r w:rsidRPr="00E93462">
              <w:rPr>
                <w:rFonts w:ascii="Times New Roman" w:hAnsi="Times New Roman" w:cs="Times New Roman"/>
              </w:rPr>
              <w:t>century</w:t>
            </w:r>
          </w:p>
          <w:p w:rsidR="00791CB4" w:rsidRDefault="00791CB4" w:rsidP="00791CB4">
            <w:pPr>
              <w:rPr>
                <w:rFonts w:ascii="Times New Roman" w:hAnsi="Times New Roman" w:cs="Times New Roman"/>
                <w:sz w:val="24"/>
                <w:szCs w:val="24"/>
              </w:rPr>
            </w:pPr>
          </w:p>
          <w:p w:rsidR="00791CB4" w:rsidRPr="001278C8" w:rsidRDefault="00791CB4" w:rsidP="00791CB4">
            <w:pPr>
              <w:autoSpaceDE w:val="0"/>
              <w:autoSpaceDN w:val="0"/>
              <w:adjustRightInd w:val="0"/>
              <w:rPr>
                <w:rFonts w:ascii="Times New Roman" w:hAnsi="Times New Roman" w:cs="Times New Roman"/>
              </w:rPr>
            </w:pPr>
            <w:r w:rsidRPr="001278C8">
              <w:rPr>
                <w:rFonts w:ascii="Times New Roman" w:hAnsi="Times New Roman" w:cs="Times New Roman"/>
              </w:rPr>
              <w:t>Compare the different theories on the role of history forwarded by Historicists,</w:t>
            </w:r>
          </w:p>
          <w:p w:rsidR="00791CB4" w:rsidRPr="00807C9A" w:rsidRDefault="00791CB4" w:rsidP="00791CB4">
            <w:pPr>
              <w:rPr>
                <w:rFonts w:ascii="Times New Roman" w:hAnsi="Times New Roman" w:cs="Times New Roman"/>
              </w:rPr>
            </w:pPr>
            <w:r w:rsidRPr="00807C9A">
              <w:rPr>
                <w:rFonts w:ascii="Times New Roman" w:hAnsi="Times New Roman" w:cs="Times New Roman"/>
              </w:rPr>
              <w:t>Accidentalist, Intentionalist and Hegelian.</w:t>
            </w:r>
          </w:p>
        </w:tc>
        <w:tc>
          <w:tcPr>
            <w:tcW w:w="1350" w:type="dxa"/>
          </w:tcPr>
          <w:p w:rsidR="00791CB4" w:rsidRDefault="00791CB4" w:rsidP="00791CB4">
            <w:pPr>
              <w:jc w:val="center"/>
              <w:rPr>
                <w:rFonts w:ascii="Times New Roman" w:hAnsi="Times New Roman" w:cs="Times New Roman"/>
                <w:sz w:val="24"/>
                <w:szCs w:val="24"/>
              </w:rPr>
            </w:pPr>
            <w:r>
              <w:rPr>
                <w:rFonts w:ascii="Times New Roman" w:hAnsi="Times New Roman" w:cs="Times New Roman"/>
                <w:sz w:val="24"/>
                <w:szCs w:val="24"/>
              </w:rPr>
              <w:t xml:space="preserve">20 </w:t>
            </w:r>
          </w:p>
          <w:p w:rsidR="00791CB4" w:rsidRPr="00444601" w:rsidRDefault="00791CB4" w:rsidP="00791CB4">
            <w:pPr>
              <w:rPr>
                <w:rFonts w:ascii="Times New Roman" w:hAnsi="Times New Roman" w:cs="Times New Roman"/>
                <w:b/>
                <w:sz w:val="24"/>
                <w:szCs w:val="24"/>
              </w:rPr>
            </w:pPr>
          </w:p>
        </w:tc>
      </w:tr>
      <w:tr w:rsidR="00791CB4" w:rsidTr="0012086C">
        <w:trPr>
          <w:trHeight w:val="284"/>
        </w:trPr>
        <w:tc>
          <w:tcPr>
            <w:tcW w:w="1670" w:type="dxa"/>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Evolving Civilization</w:t>
            </w:r>
          </w:p>
        </w:tc>
        <w:tc>
          <w:tcPr>
            <w:tcW w:w="1070" w:type="dxa"/>
          </w:tcPr>
          <w:p w:rsidR="00791CB4" w:rsidRPr="00835D4D" w:rsidRDefault="00791CB4" w:rsidP="00791CB4">
            <w:pPr>
              <w:rPr>
                <w:rFonts w:ascii="Times New Roman" w:hAnsi="Times New Roman" w:cs="Times New Roman"/>
                <w:sz w:val="24"/>
                <w:szCs w:val="24"/>
              </w:rPr>
            </w:pPr>
            <w:r>
              <w:rPr>
                <w:rFonts w:ascii="Times New Roman" w:hAnsi="Times New Roman" w:cs="Times New Roman"/>
                <w:sz w:val="24"/>
                <w:szCs w:val="24"/>
              </w:rPr>
              <w:t>Nil</w:t>
            </w:r>
          </w:p>
        </w:tc>
        <w:tc>
          <w:tcPr>
            <w:tcW w:w="3331" w:type="dxa"/>
          </w:tcPr>
          <w:p w:rsidR="00791CB4" w:rsidRPr="00805267" w:rsidRDefault="00791CB4" w:rsidP="00791CB4">
            <w:pPr>
              <w:rPr>
                <w:rFonts w:ascii="Times New Roman" w:hAnsi="Times New Roman" w:cs="Times New Roman"/>
                <w:sz w:val="24"/>
                <w:szCs w:val="24"/>
              </w:rPr>
            </w:pPr>
            <w:r>
              <w:rPr>
                <w:rFonts w:ascii="Times New Roman" w:hAnsi="Times New Roman" w:cs="Times New Roman"/>
              </w:rPr>
              <w:t>Classical C</w:t>
            </w:r>
            <w:r w:rsidRPr="00805267">
              <w:rPr>
                <w:rFonts w:ascii="Times New Roman" w:hAnsi="Times New Roman" w:cs="Times New Roman"/>
              </w:rPr>
              <w:t>ivilization.</w:t>
            </w:r>
          </w:p>
          <w:p w:rsidR="00791CB4" w:rsidRPr="00805267"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rPr>
            </w:pPr>
          </w:p>
          <w:p w:rsidR="00791CB4" w:rsidRDefault="00791CB4" w:rsidP="00791CB4">
            <w:pPr>
              <w:rPr>
                <w:rFonts w:ascii="Times New Roman" w:hAnsi="Times New Roman" w:cs="Times New Roman"/>
              </w:rPr>
            </w:pPr>
            <w:r>
              <w:rPr>
                <w:rFonts w:ascii="Times New Roman" w:hAnsi="Times New Roman" w:cs="Times New Roman"/>
              </w:rPr>
              <w:t>Modern</w:t>
            </w:r>
            <w:r w:rsidRPr="00373C2B">
              <w:rPr>
                <w:rFonts w:ascii="Times New Roman" w:hAnsi="Times New Roman" w:cs="Times New Roman"/>
              </w:rPr>
              <w:t xml:space="preserve"> civilization</w:t>
            </w:r>
          </w:p>
          <w:p w:rsidR="00791CB4" w:rsidRDefault="00791CB4" w:rsidP="00791CB4">
            <w:pPr>
              <w:rPr>
                <w:rFonts w:ascii="Times New Roman" w:hAnsi="Times New Roman" w:cs="Times New Roman"/>
              </w:rPr>
            </w:pPr>
          </w:p>
          <w:p w:rsidR="00791CB4" w:rsidRPr="00374C33" w:rsidRDefault="00791CB4" w:rsidP="00791CB4">
            <w:pPr>
              <w:rPr>
                <w:rFonts w:ascii="Times New Roman" w:hAnsi="Times New Roman" w:cs="Times New Roman"/>
                <w:sz w:val="24"/>
                <w:szCs w:val="24"/>
              </w:rPr>
            </w:pPr>
            <w:r w:rsidRPr="00374C33">
              <w:rPr>
                <w:rFonts w:ascii="Times New Roman" w:hAnsi="Times New Roman" w:cs="Times New Roman"/>
              </w:rPr>
              <w:t>Humanism</w:t>
            </w:r>
          </w:p>
        </w:tc>
        <w:tc>
          <w:tcPr>
            <w:tcW w:w="6794" w:type="dxa"/>
          </w:tcPr>
          <w:p w:rsidR="00791CB4" w:rsidRDefault="00791CB4" w:rsidP="00791CB4">
            <w:pPr>
              <w:rPr>
                <w:rFonts w:ascii="Times New Roman" w:hAnsi="Times New Roman" w:cs="Times New Roman"/>
              </w:rPr>
            </w:pPr>
            <w:r w:rsidRPr="00F9233B">
              <w:rPr>
                <w:rFonts w:ascii="Times New Roman" w:hAnsi="Times New Roman" w:cs="Times New Roman"/>
              </w:rPr>
              <w:t xml:space="preserve">Discuss the importance </w:t>
            </w:r>
            <w:r>
              <w:rPr>
                <w:rFonts w:ascii="Times New Roman" w:hAnsi="Times New Roman" w:cs="Times New Roman"/>
              </w:rPr>
              <w:t xml:space="preserve"> and impact </w:t>
            </w:r>
            <w:r w:rsidRPr="00F9233B">
              <w:rPr>
                <w:rFonts w:ascii="Times New Roman" w:hAnsi="Times New Roman" w:cs="Times New Roman"/>
              </w:rPr>
              <w:t>of Greek, Roman and Mesopotamian civilization</w:t>
            </w:r>
          </w:p>
          <w:p w:rsidR="00791CB4" w:rsidRDefault="00791CB4" w:rsidP="00791CB4">
            <w:pPr>
              <w:rPr>
                <w:rFonts w:ascii="Times New Roman" w:hAnsi="Times New Roman" w:cs="Times New Roman"/>
              </w:rPr>
            </w:pPr>
          </w:p>
          <w:p w:rsidR="00791CB4" w:rsidRDefault="00791CB4" w:rsidP="00791CB4">
            <w:pPr>
              <w:rPr>
                <w:rFonts w:ascii="Times New Roman" w:hAnsi="Times New Roman" w:cs="Times New Roman"/>
              </w:rPr>
            </w:pPr>
            <w:r w:rsidRPr="007C4971">
              <w:rPr>
                <w:rFonts w:ascii="Times New Roman" w:hAnsi="Times New Roman" w:cs="Times New Roman"/>
              </w:rPr>
              <w:t>Examine modern civilization in relation  with Age of Reason and Discovery</w:t>
            </w:r>
          </w:p>
          <w:p w:rsidR="00791CB4" w:rsidRDefault="00791CB4" w:rsidP="00791CB4">
            <w:pPr>
              <w:rPr>
                <w:rFonts w:ascii="Times New Roman" w:hAnsi="Times New Roman" w:cs="Times New Roman"/>
              </w:rPr>
            </w:pPr>
          </w:p>
          <w:p w:rsidR="00791CB4" w:rsidRPr="000C0623" w:rsidRDefault="00791CB4" w:rsidP="00791CB4">
            <w:pPr>
              <w:rPr>
                <w:rFonts w:ascii="Times New Roman" w:hAnsi="Times New Roman" w:cs="Times New Roman"/>
              </w:rPr>
            </w:pPr>
            <w:r w:rsidRPr="00374C33">
              <w:rPr>
                <w:rFonts w:ascii="Times New Roman" w:hAnsi="Times New Roman" w:cs="Times New Roman"/>
              </w:rPr>
              <w:t>Explain the role of Humanism in bringing intellectual development</w:t>
            </w:r>
          </w:p>
        </w:tc>
        <w:tc>
          <w:tcPr>
            <w:tcW w:w="1350" w:type="dxa"/>
          </w:tcPr>
          <w:p w:rsidR="00791CB4" w:rsidRPr="00F34E40"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15 </w:t>
            </w:r>
          </w:p>
        </w:tc>
      </w:tr>
      <w:tr w:rsidR="00791CB4" w:rsidTr="0012086C">
        <w:trPr>
          <w:trHeight w:val="268"/>
        </w:trPr>
        <w:tc>
          <w:tcPr>
            <w:tcW w:w="1670" w:type="dxa"/>
          </w:tcPr>
          <w:p w:rsidR="00791CB4" w:rsidRPr="00C64A03" w:rsidRDefault="00791CB4" w:rsidP="00791CB4">
            <w:pPr>
              <w:rPr>
                <w:rFonts w:ascii="Times New Roman" w:hAnsi="Times New Roman" w:cs="Times New Roman"/>
                <w:sz w:val="24"/>
                <w:szCs w:val="24"/>
              </w:rPr>
            </w:pPr>
            <w:r w:rsidRPr="00C64A03">
              <w:rPr>
                <w:rFonts w:ascii="Times New Roman" w:hAnsi="Times New Roman" w:cs="Times New Roman"/>
                <w:sz w:val="24"/>
                <w:szCs w:val="24"/>
              </w:rPr>
              <w:t>Governance and Peace</w:t>
            </w:r>
          </w:p>
        </w:tc>
        <w:tc>
          <w:tcPr>
            <w:tcW w:w="1070" w:type="dxa"/>
          </w:tcPr>
          <w:p w:rsidR="00791CB4" w:rsidRPr="00835D4D" w:rsidRDefault="00791CB4" w:rsidP="00791CB4">
            <w:pPr>
              <w:rPr>
                <w:rFonts w:ascii="Times New Roman" w:hAnsi="Times New Roman" w:cs="Times New Roman"/>
                <w:sz w:val="24"/>
                <w:szCs w:val="24"/>
              </w:rPr>
            </w:pPr>
          </w:p>
        </w:tc>
        <w:tc>
          <w:tcPr>
            <w:tcW w:w="3331" w:type="dxa"/>
          </w:tcPr>
          <w:p w:rsidR="00791CB4" w:rsidRPr="00A56795" w:rsidRDefault="00791CB4" w:rsidP="00791CB4">
            <w:pPr>
              <w:rPr>
                <w:rFonts w:ascii="Times New Roman" w:hAnsi="Times New Roman" w:cs="Times New Roman"/>
                <w:sz w:val="24"/>
                <w:szCs w:val="24"/>
              </w:rPr>
            </w:pPr>
            <w:r w:rsidRPr="00A56795">
              <w:rPr>
                <w:rFonts w:ascii="Times New Roman" w:hAnsi="Times New Roman" w:cs="Times New Roman"/>
              </w:rPr>
              <w:t>Russian Revolution</w:t>
            </w:r>
          </w:p>
          <w:p w:rsidR="00791CB4" w:rsidRDefault="00791CB4" w:rsidP="00791CB4">
            <w:pPr>
              <w:rPr>
                <w:rFonts w:ascii="Times New Roman" w:hAnsi="Times New Roman" w:cs="Times New Roman"/>
                <w:sz w:val="24"/>
                <w:szCs w:val="24"/>
              </w:rPr>
            </w:pPr>
          </w:p>
          <w:p w:rsidR="00791CB4" w:rsidRPr="00F34E40" w:rsidRDefault="00791CB4" w:rsidP="00791CB4">
            <w:pPr>
              <w:rPr>
                <w:rFonts w:ascii="Times New Roman" w:hAnsi="Times New Roman" w:cs="Times New Roman"/>
                <w:sz w:val="24"/>
                <w:szCs w:val="24"/>
              </w:rPr>
            </w:pPr>
            <w:r>
              <w:rPr>
                <w:rFonts w:ascii="Times New Roman" w:hAnsi="Times New Roman" w:cs="Times New Roman"/>
                <w:sz w:val="24"/>
                <w:szCs w:val="24"/>
              </w:rPr>
              <w:t>Mahatma Gandhi</w:t>
            </w:r>
          </w:p>
          <w:p w:rsidR="00791CB4" w:rsidRDefault="00791CB4" w:rsidP="00791CB4">
            <w:pPr>
              <w:rPr>
                <w:rFonts w:ascii="Times New Roman" w:hAnsi="Times New Roman" w:cs="Times New Roman"/>
              </w:rPr>
            </w:pPr>
          </w:p>
          <w:p w:rsidR="00791CB4" w:rsidRPr="00F34E40" w:rsidRDefault="00791CB4" w:rsidP="00791CB4">
            <w:pPr>
              <w:rPr>
                <w:rFonts w:ascii="Times New Roman" w:hAnsi="Times New Roman" w:cs="Times New Roman"/>
              </w:rPr>
            </w:pPr>
            <w:r>
              <w:rPr>
                <w:rFonts w:ascii="Times New Roman" w:hAnsi="Times New Roman" w:cs="Times New Roman"/>
              </w:rPr>
              <w:t>Preconditions of  WWII</w:t>
            </w:r>
          </w:p>
          <w:p w:rsidR="00791CB4" w:rsidRDefault="00791CB4" w:rsidP="00791CB4">
            <w:pPr>
              <w:rPr>
                <w:rFonts w:ascii="Times New Roman" w:hAnsi="Times New Roman" w:cs="Times New Roman"/>
                <w:sz w:val="24"/>
                <w:szCs w:val="24"/>
              </w:rPr>
            </w:pPr>
            <w:r>
              <w:rPr>
                <w:rFonts w:ascii="Times New Roman" w:hAnsi="Times New Roman" w:cs="Times New Roman"/>
                <w:sz w:val="24"/>
                <w:szCs w:val="24"/>
              </w:rPr>
              <w:t>Cold war</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380859" w:rsidRDefault="00380859" w:rsidP="00791CB4">
            <w:pPr>
              <w:rPr>
                <w:rFonts w:ascii="Times New Roman" w:hAnsi="Times New Roman" w:cs="Times New Roman"/>
                <w:sz w:val="24"/>
                <w:szCs w:val="24"/>
              </w:rPr>
            </w:pPr>
          </w:p>
          <w:p w:rsidR="00791CB4" w:rsidRPr="00F34E40" w:rsidRDefault="00791CB4" w:rsidP="00791CB4">
            <w:pPr>
              <w:rPr>
                <w:rFonts w:ascii="Times New Roman" w:hAnsi="Times New Roman" w:cs="Times New Roman"/>
                <w:sz w:val="24"/>
                <w:szCs w:val="24"/>
              </w:rPr>
            </w:pPr>
            <w:r>
              <w:rPr>
                <w:rFonts w:ascii="Times New Roman" w:hAnsi="Times New Roman" w:cs="Times New Roman"/>
                <w:sz w:val="24"/>
                <w:szCs w:val="24"/>
              </w:rPr>
              <w:t>UN and Global Peace</w:t>
            </w:r>
          </w:p>
          <w:p w:rsidR="00791CB4" w:rsidRDefault="00791CB4" w:rsidP="00791CB4">
            <w:pPr>
              <w:rPr>
                <w:rFonts w:ascii="Times New Roman" w:hAnsi="Times New Roman" w:cs="Times New Roman"/>
              </w:rPr>
            </w:pPr>
          </w:p>
          <w:p w:rsidR="00791CB4" w:rsidRPr="00634CB2" w:rsidRDefault="00791CB4" w:rsidP="00791CB4">
            <w:pPr>
              <w:rPr>
                <w:rFonts w:ascii="Times New Roman" w:hAnsi="Times New Roman" w:cs="Times New Roman"/>
              </w:rPr>
            </w:pPr>
            <w:r w:rsidRPr="00634CB2">
              <w:rPr>
                <w:rFonts w:ascii="Times New Roman" w:hAnsi="Times New Roman" w:cs="Times New Roman"/>
              </w:rPr>
              <w:t>SAARC</w:t>
            </w:r>
          </w:p>
          <w:p w:rsidR="00791CB4" w:rsidRPr="00835D4D" w:rsidRDefault="00791CB4" w:rsidP="00791CB4">
            <w:pPr>
              <w:rPr>
                <w:rFonts w:ascii="Times New Roman" w:hAnsi="Times New Roman" w:cs="Times New Roman"/>
                <w:sz w:val="24"/>
                <w:szCs w:val="24"/>
              </w:rPr>
            </w:pPr>
            <w:r w:rsidRPr="00634CB2">
              <w:rPr>
                <w:rFonts w:ascii="Times New Roman" w:hAnsi="Times New Roman" w:cs="Times New Roman"/>
              </w:rPr>
              <w:t>BRICS</w:t>
            </w:r>
          </w:p>
        </w:tc>
        <w:tc>
          <w:tcPr>
            <w:tcW w:w="6794" w:type="dxa"/>
          </w:tcPr>
          <w:p w:rsidR="00791CB4" w:rsidRDefault="00791CB4" w:rsidP="00791CB4">
            <w:pPr>
              <w:autoSpaceDE w:val="0"/>
              <w:autoSpaceDN w:val="0"/>
              <w:adjustRightInd w:val="0"/>
              <w:rPr>
                <w:rFonts w:ascii="Times New Roman" w:hAnsi="Times New Roman" w:cs="Times New Roman"/>
              </w:rPr>
            </w:pPr>
            <w:r w:rsidRPr="00872916">
              <w:rPr>
                <w:rFonts w:ascii="Times New Roman" w:hAnsi="Times New Roman" w:cs="Times New Roman"/>
              </w:rPr>
              <w:t xml:space="preserve">Discuss the causes and contribution </w:t>
            </w:r>
            <w:r>
              <w:rPr>
                <w:rFonts w:ascii="Times New Roman" w:hAnsi="Times New Roman" w:cs="Times New Roman"/>
              </w:rPr>
              <w:t>of Russian Revolution</w:t>
            </w:r>
            <w:r w:rsidRPr="00872916">
              <w:rPr>
                <w:rFonts w:ascii="Times New Roman" w:hAnsi="Times New Roman" w:cs="Times New Roman"/>
              </w:rPr>
              <w:t xml:space="preserve"> </w:t>
            </w:r>
          </w:p>
          <w:p w:rsidR="00791CB4" w:rsidRDefault="00791CB4" w:rsidP="00791CB4">
            <w:pPr>
              <w:autoSpaceDE w:val="0"/>
              <w:autoSpaceDN w:val="0"/>
              <w:adjustRightInd w:val="0"/>
              <w:rPr>
                <w:rFonts w:ascii="Times New Roman" w:hAnsi="Times New Roman" w:cs="Times New Roman"/>
              </w:rPr>
            </w:pPr>
          </w:p>
          <w:p w:rsidR="00791CB4" w:rsidRPr="00C01274" w:rsidRDefault="00791CB4" w:rsidP="00791CB4">
            <w:pPr>
              <w:autoSpaceDE w:val="0"/>
              <w:autoSpaceDN w:val="0"/>
              <w:adjustRightInd w:val="0"/>
              <w:rPr>
                <w:rFonts w:ascii="Times New Roman" w:hAnsi="Times New Roman" w:cs="Times New Roman"/>
              </w:rPr>
            </w:pPr>
            <w:r w:rsidRPr="00C01274">
              <w:rPr>
                <w:rFonts w:ascii="Times New Roman" w:hAnsi="Times New Roman" w:cs="Times New Roman"/>
              </w:rPr>
              <w:t>Discuss early life of Gandhi and the reasons to join Indian freedom movement</w:t>
            </w:r>
          </w:p>
          <w:p w:rsidR="00791CB4" w:rsidRDefault="00791CB4" w:rsidP="00791CB4">
            <w:pPr>
              <w:autoSpaceDE w:val="0"/>
              <w:autoSpaceDN w:val="0"/>
              <w:adjustRightInd w:val="0"/>
              <w:rPr>
                <w:rFonts w:ascii="Times New Roman" w:hAnsi="Times New Roman" w:cs="Times New Roman"/>
              </w:rPr>
            </w:pPr>
            <w:r w:rsidRPr="00C01274">
              <w:rPr>
                <w:rFonts w:ascii="Times New Roman" w:hAnsi="Times New Roman" w:cs="Times New Roman"/>
              </w:rPr>
              <w:t xml:space="preserve">Discuss the philosophy of </w:t>
            </w:r>
          </w:p>
          <w:p w:rsidR="00791CB4" w:rsidRPr="00C01274" w:rsidRDefault="00791CB4" w:rsidP="00791CB4">
            <w:pPr>
              <w:autoSpaceDE w:val="0"/>
              <w:autoSpaceDN w:val="0"/>
              <w:adjustRightInd w:val="0"/>
              <w:rPr>
                <w:rFonts w:ascii="Times New Roman" w:hAnsi="Times New Roman" w:cs="Times New Roman"/>
              </w:rPr>
            </w:pPr>
            <w:r w:rsidRPr="00C01274">
              <w:rPr>
                <w:rFonts w:ascii="Times New Roman" w:hAnsi="Times New Roman" w:cs="Times New Roman"/>
              </w:rPr>
              <w:t>Gandhi</w:t>
            </w:r>
          </w:p>
          <w:p w:rsidR="00791CB4" w:rsidRPr="00C01274" w:rsidRDefault="00791CB4" w:rsidP="00791CB4">
            <w:pPr>
              <w:autoSpaceDE w:val="0"/>
              <w:autoSpaceDN w:val="0"/>
              <w:adjustRightInd w:val="0"/>
              <w:rPr>
                <w:rFonts w:ascii="Times New Roman" w:hAnsi="Times New Roman" w:cs="Times New Roman"/>
              </w:rPr>
            </w:pPr>
            <w:r w:rsidRPr="00C01274">
              <w:rPr>
                <w:rFonts w:ascii="Times New Roman" w:hAnsi="Times New Roman" w:cs="Times New Roman"/>
              </w:rPr>
              <w:t>Describe the various movements led by Gandhi</w:t>
            </w:r>
          </w:p>
          <w:p w:rsidR="00791CB4" w:rsidRPr="00C01274" w:rsidRDefault="00791CB4" w:rsidP="00791CB4">
            <w:pPr>
              <w:autoSpaceDE w:val="0"/>
              <w:autoSpaceDN w:val="0"/>
              <w:adjustRightInd w:val="0"/>
              <w:rPr>
                <w:rFonts w:ascii="Times New Roman" w:hAnsi="Times New Roman" w:cs="Times New Roman"/>
              </w:rPr>
            </w:pPr>
            <w:r w:rsidRPr="00C01274">
              <w:rPr>
                <w:rFonts w:ascii="Times New Roman" w:hAnsi="Times New Roman" w:cs="Times New Roman"/>
              </w:rPr>
              <w:t>Justify Gandhi as ‘Father of Nation’</w:t>
            </w:r>
          </w:p>
          <w:p w:rsidR="00791CB4" w:rsidRDefault="00791CB4" w:rsidP="00791CB4">
            <w:pPr>
              <w:autoSpaceDE w:val="0"/>
              <w:autoSpaceDN w:val="0"/>
              <w:adjustRightInd w:val="0"/>
              <w:rPr>
                <w:rFonts w:ascii="Times New Roman" w:hAnsi="Times New Roman" w:cs="Times New Roman"/>
              </w:rPr>
            </w:pPr>
          </w:p>
          <w:p w:rsidR="00791CB4" w:rsidRDefault="00791CB4" w:rsidP="00791CB4">
            <w:pPr>
              <w:autoSpaceDE w:val="0"/>
              <w:autoSpaceDN w:val="0"/>
              <w:adjustRightInd w:val="0"/>
              <w:rPr>
                <w:rFonts w:ascii="Times New Roman" w:hAnsi="Times New Roman" w:cs="Times New Roman"/>
              </w:rPr>
            </w:pPr>
          </w:p>
          <w:p w:rsidR="00791CB4" w:rsidRPr="00827A8A" w:rsidRDefault="00791CB4" w:rsidP="00791CB4">
            <w:pPr>
              <w:autoSpaceDE w:val="0"/>
              <w:autoSpaceDN w:val="0"/>
              <w:adjustRightInd w:val="0"/>
              <w:rPr>
                <w:rFonts w:ascii="Times New Roman" w:hAnsi="Times New Roman" w:cs="Times New Roman"/>
              </w:rPr>
            </w:pPr>
            <w:r w:rsidRPr="00827A8A">
              <w:rPr>
                <w:rFonts w:ascii="Times New Roman" w:hAnsi="Times New Roman" w:cs="Times New Roman"/>
              </w:rPr>
              <w:t>Assess the treaty of Versailles as cause to rise of extreme nationalism in Germany and</w:t>
            </w:r>
          </w:p>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Italy</w:t>
            </w:r>
          </w:p>
          <w:p w:rsidR="00791CB4" w:rsidRPr="00827A8A" w:rsidRDefault="00791CB4" w:rsidP="00791CB4">
            <w:pPr>
              <w:autoSpaceDE w:val="0"/>
              <w:autoSpaceDN w:val="0"/>
              <w:adjustRightInd w:val="0"/>
              <w:rPr>
                <w:rFonts w:ascii="Times New Roman" w:hAnsi="Times New Roman" w:cs="Times New Roman"/>
              </w:rPr>
            </w:pPr>
            <w:r>
              <w:rPr>
                <w:rFonts w:ascii="Times New Roman" w:hAnsi="Times New Roman" w:cs="Times New Roman"/>
              </w:rPr>
              <w:t>E</w:t>
            </w:r>
            <w:r w:rsidRPr="00827A8A">
              <w:rPr>
                <w:rFonts w:ascii="Times New Roman" w:hAnsi="Times New Roman" w:cs="Times New Roman"/>
              </w:rPr>
              <w:t>xplain the cause and consequence to rise of militarism in Japan</w:t>
            </w:r>
          </w:p>
          <w:p w:rsidR="00791CB4" w:rsidRPr="00827A8A" w:rsidRDefault="00791CB4" w:rsidP="00791CB4">
            <w:pPr>
              <w:autoSpaceDE w:val="0"/>
              <w:autoSpaceDN w:val="0"/>
              <w:adjustRightInd w:val="0"/>
              <w:rPr>
                <w:rFonts w:ascii="Times New Roman" w:hAnsi="Times New Roman" w:cs="Times New Roman"/>
              </w:rPr>
            </w:pPr>
            <w:r w:rsidRPr="00827A8A">
              <w:rPr>
                <w:rFonts w:ascii="Times New Roman" w:hAnsi="Times New Roman" w:cs="Times New Roman"/>
              </w:rPr>
              <w:t>Evaluate the consequences of appeasement policy followed by England</w:t>
            </w:r>
            <w:r>
              <w:rPr>
                <w:rFonts w:ascii="TimesNewRomanPSMT" w:hAnsi="TimesNewRomanPSMT" w:cs="TimesNewRomanPSMT"/>
              </w:rPr>
              <w:t xml:space="preserve"> </w:t>
            </w:r>
            <w:r w:rsidRPr="00827A8A">
              <w:rPr>
                <w:rFonts w:ascii="Times New Roman" w:hAnsi="Times New Roman" w:cs="Times New Roman"/>
              </w:rPr>
              <w:t>and France</w:t>
            </w:r>
          </w:p>
          <w:p w:rsidR="00791CB4" w:rsidRDefault="00791CB4" w:rsidP="00791CB4">
            <w:pPr>
              <w:autoSpaceDE w:val="0"/>
              <w:autoSpaceDN w:val="0"/>
              <w:adjustRightInd w:val="0"/>
              <w:rPr>
                <w:rFonts w:ascii="Times New Roman" w:hAnsi="Times New Roman" w:cs="Times New Roman"/>
              </w:rPr>
            </w:pPr>
            <w:r w:rsidRPr="008466C4">
              <w:rPr>
                <w:rFonts w:ascii="Times New Roman" w:hAnsi="Times New Roman" w:cs="Times New Roman"/>
              </w:rPr>
              <w:t>Discuss the cold war</w:t>
            </w:r>
          </w:p>
          <w:p w:rsidR="00791CB4" w:rsidRPr="00BC44C6" w:rsidRDefault="00791CB4" w:rsidP="00791CB4">
            <w:pPr>
              <w:autoSpaceDE w:val="0"/>
              <w:autoSpaceDN w:val="0"/>
              <w:adjustRightInd w:val="0"/>
              <w:rPr>
                <w:rFonts w:ascii="Times New Roman" w:hAnsi="Times New Roman" w:cs="Times New Roman"/>
              </w:rPr>
            </w:pPr>
            <w:r>
              <w:rPr>
                <w:rFonts w:ascii="Times New Roman" w:hAnsi="Times New Roman" w:cs="Times New Roman"/>
              </w:rPr>
              <w:t>Discuss UN ‘s role  in</w:t>
            </w:r>
            <w:r w:rsidRPr="00BC44C6">
              <w:rPr>
                <w:rFonts w:ascii="Times New Roman" w:hAnsi="Times New Roman" w:cs="Times New Roman"/>
              </w:rPr>
              <w:t xml:space="preserve"> global peace and</w:t>
            </w:r>
          </w:p>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 xml:space="preserve">Cooperation </w:t>
            </w:r>
          </w:p>
          <w:p w:rsidR="00791CB4" w:rsidRDefault="00791CB4" w:rsidP="00791CB4">
            <w:pPr>
              <w:rPr>
                <w:rFonts w:ascii="Times New Roman" w:hAnsi="Times New Roman" w:cs="Times New Roman"/>
              </w:rPr>
            </w:pPr>
          </w:p>
          <w:p w:rsidR="00791CB4" w:rsidRDefault="00791CB4" w:rsidP="00791CB4">
            <w:pPr>
              <w:rPr>
                <w:rFonts w:ascii="Times New Roman" w:hAnsi="Times New Roman" w:cs="Times New Roman"/>
              </w:rPr>
            </w:pPr>
            <w:r>
              <w:rPr>
                <w:rFonts w:ascii="Times New Roman" w:hAnsi="Times New Roman" w:cs="Times New Roman"/>
              </w:rPr>
              <w:t>Analyze the role of SAARC and BRICS countries</w:t>
            </w:r>
          </w:p>
          <w:p w:rsidR="00791CB4" w:rsidRPr="00872953" w:rsidRDefault="00791CB4" w:rsidP="00791CB4">
            <w:pPr>
              <w:rPr>
                <w:rFonts w:ascii="Times New Roman" w:hAnsi="Times New Roman" w:cs="Times New Roman"/>
                <w:sz w:val="24"/>
                <w:szCs w:val="24"/>
              </w:rPr>
            </w:pPr>
          </w:p>
        </w:tc>
        <w:tc>
          <w:tcPr>
            <w:tcW w:w="1350" w:type="dxa"/>
          </w:tcPr>
          <w:p w:rsidR="00791CB4" w:rsidRPr="00F34E40"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15 </w:t>
            </w:r>
          </w:p>
        </w:tc>
      </w:tr>
      <w:tr w:rsidR="00791CB4" w:rsidTr="0012086C">
        <w:trPr>
          <w:trHeight w:val="268"/>
        </w:trPr>
        <w:tc>
          <w:tcPr>
            <w:tcW w:w="1670" w:type="dxa"/>
          </w:tcPr>
          <w:p w:rsidR="00791CB4" w:rsidRPr="00434647" w:rsidRDefault="00791CB4" w:rsidP="00791CB4">
            <w:pPr>
              <w:rPr>
                <w:rFonts w:ascii="Times New Roman" w:hAnsi="Times New Roman" w:cs="Times New Roman"/>
                <w:sz w:val="24"/>
                <w:szCs w:val="24"/>
              </w:rPr>
            </w:pPr>
            <w:r w:rsidRPr="00434647">
              <w:rPr>
                <w:rFonts w:ascii="Times New Roman" w:hAnsi="Times New Roman" w:cs="Times New Roman"/>
                <w:sz w:val="24"/>
                <w:szCs w:val="24"/>
              </w:rPr>
              <w:t>Identity, Spirituality and Culture</w:t>
            </w:r>
          </w:p>
        </w:tc>
        <w:tc>
          <w:tcPr>
            <w:tcW w:w="1070" w:type="dxa"/>
          </w:tcPr>
          <w:p w:rsidR="00791CB4" w:rsidRPr="00835D4D" w:rsidRDefault="00791CB4" w:rsidP="00791CB4">
            <w:pPr>
              <w:rPr>
                <w:rFonts w:ascii="Times New Roman" w:hAnsi="Times New Roman" w:cs="Times New Roman"/>
                <w:sz w:val="24"/>
                <w:szCs w:val="24"/>
              </w:rPr>
            </w:pPr>
          </w:p>
        </w:tc>
        <w:tc>
          <w:tcPr>
            <w:tcW w:w="3331" w:type="dxa"/>
          </w:tcPr>
          <w:p w:rsidR="00791CB4" w:rsidRDefault="00791CB4" w:rsidP="00791CB4">
            <w:pPr>
              <w:rPr>
                <w:rFonts w:ascii="Times New Roman" w:hAnsi="Times New Roman" w:cs="Times New Roman"/>
                <w:sz w:val="24"/>
                <w:szCs w:val="24"/>
              </w:rPr>
            </w:pPr>
            <w:r w:rsidRPr="0098662D">
              <w:rPr>
                <w:rFonts w:ascii="Times New Roman" w:hAnsi="Times New Roman" w:cs="Times New Roman"/>
              </w:rPr>
              <w:t>Age of discovery and exploration</w:t>
            </w: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Default="00791CB4" w:rsidP="00791CB4">
            <w:pPr>
              <w:rPr>
                <w:rFonts w:ascii="Times New Roman" w:hAnsi="Times New Roman" w:cs="Times New Roman"/>
                <w:sz w:val="24"/>
                <w:szCs w:val="24"/>
              </w:rPr>
            </w:pPr>
          </w:p>
          <w:p w:rsidR="00791CB4" w:rsidRPr="0098662D" w:rsidRDefault="00791CB4" w:rsidP="00791CB4">
            <w:pPr>
              <w:rPr>
                <w:rFonts w:ascii="Times New Roman" w:hAnsi="Times New Roman" w:cs="Times New Roman"/>
                <w:sz w:val="24"/>
                <w:szCs w:val="24"/>
              </w:rPr>
            </w:pPr>
            <w:r>
              <w:rPr>
                <w:rFonts w:ascii="Times New Roman" w:hAnsi="Times New Roman" w:cs="Times New Roman"/>
                <w:sz w:val="24"/>
                <w:szCs w:val="24"/>
              </w:rPr>
              <w:t>Race</w:t>
            </w:r>
          </w:p>
        </w:tc>
        <w:tc>
          <w:tcPr>
            <w:tcW w:w="6794" w:type="dxa"/>
          </w:tcPr>
          <w:p w:rsidR="00791CB4" w:rsidRDefault="00791CB4" w:rsidP="00791CB4">
            <w:pPr>
              <w:autoSpaceDE w:val="0"/>
              <w:autoSpaceDN w:val="0"/>
              <w:adjustRightInd w:val="0"/>
              <w:rPr>
                <w:rFonts w:ascii="Times New Roman" w:hAnsi="Times New Roman" w:cs="Times New Roman"/>
              </w:rPr>
            </w:pPr>
            <w:r>
              <w:rPr>
                <w:rFonts w:ascii="Times New Roman" w:hAnsi="Times New Roman" w:cs="Times New Roman"/>
              </w:rPr>
              <w:t>Discuss the idea of  the a</w:t>
            </w:r>
            <w:r w:rsidRPr="0098662D">
              <w:rPr>
                <w:rFonts w:ascii="Times New Roman" w:hAnsi="Times New Roman" w:cs="Times New Roman"/>
              </w:rPr>
              <w:t>ge of discovery and exploration</w:t>
            </w:r>
          </w:p>
          <w:p w:rsidR="00791CB4" w:rsidRDefault="00791CB4" w:rsidP="00791CB4">
            <w:pPr>
              <w:autoSpaceDE w:val="0"/>
              <w:autoSpaceDN w:val="0"/>
              <w:adjustRightInd w:val="0"/>
              <w:rPr>
                <w:rFonts w:ascii="Times New Roman" w:hAnsi="Times New Roman" w:cs="Times New Roman"/>
              </w:rPr>
            </w:pPr>
          </w:p>
          <w:p w:rsidR="00791CB4" w:rsidRPr="00D04181" w:rsidRDefault="00791CB4" w:rsidP="00791CB4">
            <w:pPr>
              <w:autoSpaceDE w:val="0"/>
              <w:autoSpaceDN w:val="0"/>
              <w:adjustRightInd w:val="0"/>
              <w:rPr>
                <w:rFonts w:ascii="Times New Roman" w:hAnsi="Times New Roman" w:cs="Times New Roman"/>
              </w:rPr>
            </w:pPr>
            <w:r w:rsidRPr="00D04181">
              <w:rPr>
                <w:rFonts w:ascii="Times New Roman" w:hAnsi="Times New Roman" w:cs="Times New Roman"/>
              </w:rPr>
              <w:t>Analyze th</w:t>
            </w:r>
            <w:r>
              <w:rPr>
                <w:rFonts w:ascii="Times New Roman" w:hAnsi="Times New Roman" w:cs="Times New Roman"/>
              </w:rPr>
              <w:t>e emergence of the idea of race in relation with age of discovery and</w:t>
            </w:r>
            <w:r w:rsidRPr="00D04181">
              <w:rPr>
                <w:rFonts w:ascii="Times New Roman" w:hAnsi="Times New Roman" w:cs="Times New Roman"/>
              </w:rPr>
              <w:t xml:space="preserve"> exploration</w:t>
            </w:r>
          </w:p>
          <w:p w:rsidR="00791CB4" w:rsidRPr="00D04181" w:rsidRDefault="00791CB4" w:rsidP="00791CB4">
            <w:pPr>
              <w:autoSpaceDE w:val="0"/>
              <w:autoSpaceDN w:val="0"/>
              <w:adjustRightInd w:val="0"/>
              <w:rPr>
                <w:rFonts w:ascii="Times New Roman" w:hAnsi="Times New Roman" w:cs="Times New Roman"/>
              </w:rPr>
            </w:pPr>
          </w:p>
          <w:p w:rsidR="00791CB4" w:rsidRPr="007D124C" w:rsidRDefault="00791CB4" w:rsidP="00791CB4">
            <w:pPr>
              <w:autoSpaceDE w:val="0"/>
              <w:autoSpaceDN w:val="0"/>
              <w:adjustRightInd w:val="0"/>
              <w:rPr>
                <w:rFonts w:ascii="Times New Roman" w:hAnsi="Times New Roman" w:cs="Times New Roman"/>
              </w:rPr>
            </w:pPr>
            <w:r w:rsidRPr="007D124C">
              <w:rPr>
                <w:rFonts w:ascii="Times New Roman" w:hAnsi="Times New Roman" w:cs="Times New Roman"/>
              </w:rPr>
              <w:t>Explain the early ideas on the emergence of races and racial identity</w:t>
            </w:r>
          </w:p>
          <w:p w:rsidR="00791CB4" w:rsidRPr="007D124C" w:rsidRDefault="00791CB4" w:rsidP="00791CB4">
            <w:pPr>
              <w:autoSpaceDE w:val="0"/>
              <w:autoSpaceDN w:val="0"/>
              <w:adjustRightInd w:val="0"/>
              <w:rPr>
                <w:rFonts w:ascii="Times New Roman" w:hAnsi="Times New Roman" w:cs="Times New Roman"/>
              </w:rPr>
            </w:pPr>
            <w:r w:rsidRPr="007D124C">
              <w:rPr>
                <w:rFonts w:ascii="Times New Roman" w:hAnsi="Times New Roman" w:cs="Times New Roman"/>
              </w:rPr>
              <w:t>Discuss the emergence of Mongoloid, Caucasoid, Negroid and Dravidian racial</w:t>
            </w:r>
          </w:p>
          <w:p w:rsidR="00791CB4" w:rsidRDefault="00791CB4" w:rsidP="00791CB4">
            <w:pPr>
              <w:autoSpaceDE w:val="0"/>
              <w:autoSpaceDN w:val="0"/>
              <w:adjustRightInd w:val="0"/>
              <w:rPr>
                <w:rFonts w:ascii="Times New Roman" w:hAnsi="Times New Roman" w:cs="Times New Roman"/>
              </w:rPr>
            </w:pPr>
            <w:r w:rsidRPr="007D124C">
              <w:rPr>
                <w:rFonts w:ascii="Times New Roman" w:hAnsi="Times New Roman" w:cs="Times New Roman"/>
              </w:rPr>
              <w:t>Classification</w:t>
            </w:r>
          </w:p>
          <w:p w:rsidR="00791CB4" w:rsidRPr="007D124C" w:rsidRDefault="00791CB4" w:rsidP="00791CB4">
            <w:pPr>
              <w:autoSpaceDE w:val="0"/>
              <w:autoSpaceDN w:val="0"/>
              <w:adjustRightInd w:val="0"/>
              <w:rPr>
                <w:rFonts w:ascii="Times New Roman" w:hAnsi="Times New Roman" w:cs="Times New Roman"/>
              </w:rPr>
            </w:pPr>
            <w:r w:rsidRPr="007D124C">
              <w:rPr>
                <w:rFonts w:ascii="Times New Roman" w:hAnsi="Times New Roman" w:cs="Times New Roman"/>
              </w:rPr>
              <w:t>Analyze the causes and effects of racial conflict in the present world, and discuss the</w:t>
            </w:r>
          </w:p>
          <w:p w:rsidR="00791CB4" w:rsidRPr="007D124C" w:rsidRDefault="00791CB4" w:rsidP="00791CB4">
            <w:pPr>
              <w:autoSpaceDE w:val="0"/>
              <w:autoSpaceDN w:val="0"/>
              <w:adjustRightInd w:val="0"/>
              <w:rPr>
                <w:rFonts w:ascii="Times New Roman" w:hAnsi="Times New Roman" w:cs="Times New Roman"/>
              </w:rPr>
            </w:pPr>
            <w:r w:rsidRPr="007D124C">
              <w:rPr>
                <w:rFonts w:ascii="Times New Roman" w:hAnsi="Times New Roman" w:cs="Times New Roman"/>
              </w:rPr>
              <w:t>contributions of individ</w:t>
            </w:r>
            <w:r>
              <w:rPr>
                <w:rFonts w:ascii="Times New Roman" w:hAnsi="Times New Roman" w:cs="Times New Roman"/>
              </w:rPr>
              <w:t>uals and groups to fight racism</w:t>
            </w:r>
          </w:p>
        </w:tc>
        <w:tc>
          <w:tcPr>
            <w:tcW w:w="1350" w:type="dxa"/>
          </w:tcPr>
          <w:p w:rsidR="00791CB4" w:rsidRPr="00F34E40" w:rsidRDefault="00791CB4" w:rsidP="00791CB4">
            <w:pPr>
              <w:rPr>
                <w:rFonts w:ascii="Times New Roman" w:hAnsi="Times New Roman" w:cs="Times New Roman"/>
                <w:sz w:val="24"/>
                <w:szCs w:val="24"/>
              </w:rPr>
            </w:pPr>
            <w:r>
              <w:rPr>
                <w:rFonts w:ascii="Times New Roman" w:hAnsi="Times New Roman" w:cs="Times New Roman"/>
                <w:sz w:val="24"/>
                <w:szCs w:val="24"/>
              </w:rPr>
              <w:t xml:space="preserve">10 </w:t>
            </w:r>
          </w:p>
        </w:tc>
      </w:tr>
      <w:tr w:rsidR="00791CB4" w:rsidTr="0012086C">
        <w:trPr>
          <w:trHeight w:val="268"/>
        </w:trPr>
        <w:tc>
          <w:tcPr>
            <w:tcW w:w="1670" w:type="dxa"/>
          </w:tcPr>
          <w:p w:rsidR="00791CB4" w:rsidRPr="00434647" w:rsidRDefault="00791CB4" w:rsidP="00791CB4">
            <w:pPr>
              <w:rPr>
                <w:rFonts w:ascii="Times New Roman" w:hAnsi="Times New Roman" w:cs="Times New Roman"/>
                <w:sz w:val="24"/>
                <w:szCs w:val="24"/>
              </w:rPr>
            </w:pPr>
          </w:p>
        </w:tc>
        <w:tc>
          <w:tcPr>
            <w:tcW w:w="1070" w:type="dxa"/>
          </w:tcPr>
          <w:p w:rsidR="00791CB4" w:rsidRPr="00835D4D" w:rsidRDefault="00791CB4" w:rsidP="00791CB4">
            <w:pPr>
              <w:rPr>
                <w:rFonts w:ascii="Times New Roman" w:hAnsi="Times New Roman" w:cs="Times New Roman"/>
                <w:sz w:val="24"/>
                <w:szCs w:val="24"/>
              </w:rPr>
            </w:pPr>
          </w:p>
        </w:tc>
        <w:tc>
          <w:tcPr>
            <w:tcW w:w="3331" w:type="dxa"/>
          </w:tcPr>
          <w:p w:rsidR="00791CB4" w:rsidRPr="0098662D" w:rsidRDefault="00791CB4" w:rsidP="00791CB4">
            <w:pPr>
              <w:rPr>
                <w:rFonts w:ascii="Times New Roman" w:hAnsi="Times New Roman" w:cs="Times New Roman"/>
              </w:rPr>
            </w:pPr>
          </w:p>
        </w:tc>
        <w:tc>
          <w:tcPr>
            <w:tcW w:w="6794" w:type="dxa"/>
          </w:tcPr>
          <w:p w:rsidR="00791CB4" w:rsidRPr="00F34E40" w:rsidRDefault="00791CB4" w:rsidP="00791CB4">
            <w:pPr>
              <w:autoSpaceDE w:val="0"/>
              <w:autoSpaceDN w:val="0"/>
              <w:adjustRightInd w:val="0"/>
              <w:rPr>
                <w:rFonts w:ascii="Times New Roman" w:hAnsi="Times New Roman" w:cs="Times New Roman"/>
                <w:b/>
              </w:rPr>
            </w:pPr>
            <w:r w:rsidRPr="00F34E40">
              <w:rPr>
                <w:rFonts w:ascii="Times New Roman" w:hAnsi="Times New Roman" w:cs="Times New Roman"/>
                <w:b/>
              </w:rPr>
              <w:t xml:space="preserve">Total </w:t>
            </w:r>
          </w:p>
        </w:tc>
        <w:tc>
          <w:tcPr>
            <w:tcW w:w="1350" w:type="dxa"/>
          </w:tcPr>
          <w:p w:rsidR="00791CB4" w:rsidRPr="00F34E40" w:rsidRDefault="00791CB4" w:rsidP="00791CB4">
            <w:pPr>
              <w:rPr>
                <w:rFonts w:ascii="Times New Roman" w:hAnsi="Times New Roman" w:cs="Times New Roman"/>
                <w:b/>
                <w:sz w:val="24"/>
                <w:szCs w:val="24"/>
              </w:rPr>
            </w:pPr>
            <w:r w:rsidRPr="00F34E40">
              <w:rPr>
                <w:rFonts w:ascii="Times New Roman" w:hAnsi="Times New Roman" w:cs="Times New Roman"/>
                <w:b/>
                <w:sz w:val="24"/>
                <w:szCs w:val="24"/>
              </w:rPr>
              <w:t>60</w:t>
            </w:r>
          </w:p>
        </w:tc>
      </w:tr>
    </w:tbl>
    <w:p w:rsidR="00791CB4" w:rsidRDefault="00791CB4" w:rsidP="00791CB4"/>
    <w:p w:rsidR="00F63C67" w:rsidRDefault="00F63C67" w:rsidP="00791CB4"/>
    <w:p w:rsidR="00F63C67" w:rsidRDefault="00F63C67" w:rsidP="00791CB4"/>
    <w:p w:rsidR="00F63C67" w:rsidRDefault="00F63C67" w:rsidP="00791CB4"/>
    <w:p w:rsidR="00F63C67" w:rsidRDefault="00F63C67" w:rsidP="00791CB4"/>
    <w:p w:rsidR="00F63C67" w:rsidRDefault="00F63C67" w:rsidP="00791CB4"/>
    <w:p w:rsidR="008339A9" w:rsidRPr="00F63C67" w:rsidRDefault="008339A9"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72" w:name="_Toc42684920"/>
      <w:r w:rsidRPr="00F63C67">
        <w:rPr>
          <w:rFonts w:ascii="Times New Roman" w:hAnsi="Times New Roman" w:cs="Times New Roman"/>
          <w:b/>
          <w:bCs/>
          <w:color w:val="000000" w:themeColor="text1"/>
          <w:sz w:val="28"/>
          <w:szCs w:val="28"/>
          <w:lang w:bidi="bo-CN"/>
        </w:rPr>
        <w:t>HEALTH and PHYSICAL EDUCATION</w:t>
      </w:r>
      <w:bookmarkEnd w:id="72"/>
    </w:p>
    <w:p w:rsidR="00FB2F2C" w:rsidRDefault="00F63C67" w:rsidP="00315C69">
      <w:pPr>
        <w:spacing w:after="0"/>
        <w:rPr>
          <w:rFonts w:ascii="Times New Roman" w:hAnsi="Times New Roman" w:cs="Times New Roman"/>
          <w:b/>
          <w:sz w:val="24"/>
          <w:szCs w:val="24"/>
        </w:rPr>
      </w:pPr>
      <w:r w:rsidRPr="00F63C67">
        <w:rPr>
          <w:rFonts w:ascii="Times New Roman" w:hAnsi="Times New Roman" w:cs="Times New Roman"/>
          <w:b/>
          <w:sz w:val="24"/>
          <w:szCs w:val="24"/>
        </w:rPr>
        <w:t xml:space="preserve">Subject: </w:t>
      </w:r>
      <w:r w:rsidR="005933F8" w:rsidRPr="003E1031">
        <w:rPr>
          <w:rFonts w:ascii="Times New Roman" w:hAnsi="Times New Roman" w:cs="Times New Roman"/>
          <w:b/>
          <w:sz w:val="24"/>
          <w:szCs w:val="24"/>
        </w:rPr>
        <w:t>Health and Physical Education</w:t>
      </w:r>
      <w:r w:rsidR="0012086C" w:rsidRPr="00F63C67">
        <w:rPr>
          <w:rFonts w:ascii="Times New Roman" w:hAnsi="Times New Roman" w:cs="Times New Roman"/>
          <w:b/>
          <w:sz w:val="24"/>
          <w:szCs w:val="24"/>
        </w:rPr>
        <w:t xml:space="preserve">                                                                                                                                   </w:t>
      </w:r>
      <w:r w:rsidR="00315C69" w:rsidRPr="00F63C67">
        <w:rPr>
          <w:rFonts w:ascii="Times New Roman" w:hAnsi="Times New Roman" w:cs="Times New Roman"/>
          <w:b/>
          <w:sz w:val="24"/>
          <w:szCs w:val="24"/>
        </w:rPr>
        <w:t>Class XI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332"/>
        <w:gridCol w:w="1964"/>
        <w:gridCol w:w="7784"/>
        <w:gridCol w:w="1323"/>
      </w:tblGrid>
      <w:tr w:rsidR="005933F8" w:rsidRPr="003E1031" w:rsidTr="005933F8">
        <w:trPr>
          <w:trHeight w:val="445"/>
        </w:trPr>
        <w:tc>
          <w:tcPr>
            <w:tcW w:w="548" w:type="pct"/>
            <w:shd w:val="clear" w:color="auto" w:fill="auto"/>
            <w:hideMark/>
          </w:tcPr>
          <w:p w:rsidR="005933F8" w:rsidRPr="003E1031" w:rsidRDefault="005933F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478" w:type="pct"/>
            <w:shd w:val="clear" w:color="auto" w:fill="auto"/>
            <w:hideMark/>
          </w:tcPr>
          <w:p w:rsidR="005933F8" w:rsidRPr="003E1031" w:rsidRDefault="005933F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705" w:type="pct"/>
            <w:shd w:val="clear" w:color="auto" w:fill="auto"/>
            <w:hideMark/>
          </w:tcPr>
          <w:p w:rsidR="005933F8" w:rsidRPr="003E1031" w:rsidRDefault="005933F8"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794" w:type="pct"/>
            <w:shd w:val="clear" w:color="auto" w:fill="auto"/>
            <w:hideMark/>
          </w:tcPr>
          <w:p w:rsidR="005933F8" w:rsidRPr="003E1031" w:rsidRDefault="005933F8"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475" w:type="pct"/>
            <w:shd w:val="clear" w:color="auto" w:fill="auto"/>
            <w:hideMark/>
          </w:tcPr>
          <w:p w:rsidR="005933F8" w:rsidRPr="003E1031" w:rsidRDefault="005933F8" w:rsidP="005933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tc>
      </w:tr>
      <w:tr w:rsidR="005933F8" w:rsidRPr="003E1031" w:rsidTr="005933F8">
        <w:trPr>
          <w:trHeight w:val="300"/>
        </w:trPr>
        <w:tc>
          <w:tcPr>
            <w:tcW w:w="54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47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Movement and skills for sports excellence.  </w:t>
            </w:r>
          </w:p>
        </w:tc>
        <w:tc>
          <w:tcPr>
            <w:tcW w:w="705" w:type="pct"/>
            <w:vMerge w:val="restart"/>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i/>
                <w:sz w:val="24"/>
                <w:szCs w:val="24"/>
              </w:rPr>
            </w:pPr>
            <w:r w:rsidRPr="003E1031">
              <w:rPr>
                <w:rFonts w:ascii="Times New Roman" w:eastAsia="Times New Roman" w:hAnsi="Times New Roman" w:cs="Times New Roman"/>
                <w:i/>
                <w:iCs/>
                <w:sz w:val="24"/>
                <w:szCs w:val="24"/>
              </w:rPr>
              <w:t>Movement</w:t>
            </w:r>
            <w:r w:rsidRPr="003E1031">
              <w:rPr>
                <w:rFonts w:ascii="Times New Roman" w:eastAsia="Times New Roman" w:hAnsi="Times New Roman" w:cs="Times New Roman"/>
                <w:i/>
                <w:sz w:val="24"/>
                <w:szCs w:val="24"/>
              </w:rPr>
              <w:t xml:space="preserve"> Skills for Physical Competencies </w:t>
            </w: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concepts and principles of </w:t>
            </w:r>
            <w:r w:rsidRPr="003E1031">
              <w:rPr>
                <w:rFonts w:ascii="Times New Roman" w:hAnsi="Times New Roman" w:cs="Times New Roman"/>
                <w:sz w:val="24"/>
                <w:szCs w:val="24"/>
              </w:rPr>
              <w:t xml:space="preserve">exercise, basic mechanics of body movements, </w:t>
            </w:r>
            <w:r w:rsidRPr="003E1031">
              <w:rPr>
                <w:rFonts w:ascii="Times New Roman" w:eastAsia="Times New Roman" w:hAnsi="Times New Roman" w:cs="Times New Roman"/>
                <w:sz w:val="24"/>
                <w:szCs w:val="24"/>
                <w:lang w:eastAsia="en-GB"/>
              </w:rPr>
              <w:t>effects</w:t>
            </w:r>
            <w:r w:rsidRPr="003E1031">
              <w:rPr>
                <w:rFonts w:ascii="Times New Roman" w:hAnsi="Times New Roman" w:cs="Times New Roman"/>
                <w:sz w:val="24"/>
                <w:szCs w:val="24"/>
              </w:rPr>
              <w:t xml:space="preserve"> of exercise on body, and difference in individual motor skill acquisition.</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40</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630"/>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hAnsi="Times New Roman" w:cs="Times New Roman"/>
                <w:sz w:val="24"/>
                <w:szCs w:val="24"/>
              </w:rPr>
              <w:t xml:space="preserve">Analyse the </w:t>
            </w:r>
            <w:r w:rsidRPr="003E1031">
              <w:rPr>
                <w:rFonts w:ascii="Times New Roman" w:eastAsia="Times New Roman" w:hAnsi="Times New Roman" w:cs="Times New Roman"/>
                <w:sz w:val="24"/>
                <w:szCs w:val="24"/>
                <w:lang w:eastAsia="en-GB"/>
              </w:rPr>
              <w:t>principles</w:t>
            </w:r>
            <w:r w:rsidRPr="003E1031">
              <w:rPr>
                <w:rFonts w:ascii="Times New Roman" w:hAnsi="Times New Roman" w:cs="Times New Roman"/>
                <w:sz w:val="24"/>
                <w:szCs w:val="24"/>
              </w:rPr>
              <w:t xml:space="preserve"> of body training in relation to human anatomy and physiology for skill development.</w:t>
            </w:r>
          </w:p>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Perform advanced skills of </w:t>
            </w:r>
            <w:r w:rsidRPr="003E1031">
              <w:rPr>
                <w:rFonts w:ascii="Times New Roman" w:hAnsi="Times New Roman" w:cs="Times New Roman"/>
                <w:sz w:val="24"/>
                <w:szCs w:val="24"/>
              </w:rPr>
              <w:t xml:space="preserve">vigorous games and </w:t>
            </w:r>
            <w:r w:rsidRPr="003E1031">
              <w:rPr>
                <w:rFonts w:ascii="Times New Roman" w:eastAsia="Times New Roman" w:hAnsi="Times New Roman" w:cs="Times New Roman"/>
                <w:sz w:val="24"/>
                <w:szCs w:val="24"/>
                <w:lang w:eastAsia="en-GB"/>
              </w:rPr>
              <w:t>sports</w:t>
            </w:r>
            <w:r w:rsidRPr="003E1031">
              <w:rPr>
                <w:rFonts w:ascii="Times New Roman" w:hAnsi="Times New Roman" w:cs="Times New Roman"/>
                <w:sz w:val="24"/>
                <w:szCs w:val="24"/>
              </w:rPr>
              <w:t>, and individual fitness programs.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67"/>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concepts of transfer of training in enhancing physical skills and performance in sports.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94"/>
        </w:trPr>
        <w:tc>
          <w:tcPr>
            <w:tcW w:w="54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val="restart"/>
            <w:shd w:val="clear" w:color="auto" w:fill="auto"/>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705" w:type="pct"/>
            <w:vMerge w:val="restart"/>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 FITT for Individual Fitness Programs</w:t>
            </w:r>
          </w:p>
        </w:tc>
        <w:tc>
          <w:tcPr>
            <w:tcW w:w="2794" w:type="pct"/>
            <w:tcBorders>
              <w:bottom w:val="single" w:sz="4" w:space="0" w:color="auto"/>
            </w:tcBorders>
            <w:shd w:val="clear" w:color="auto" w:fill="auto"/>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concept of FITT</w:t>
            </w:r>
            <w:r w:rsidRPr="003E1031">
              <w:rPr>
                <w:rFonts w:ascii="Times New Roman" w:eastAsia="Times New Roman" w:hAnsi="Times New Roman" w:cs="Times New Roman"/>
                <w:i/>
                <w:iCs/>
                <w:sz w:val="24"/>
                <w:szCs w:val="24"/>
              </w:rPr>
              <w:t xml:space="preserve"> (Frequency, Intensity, Time and Type) </w:t>
            </w:r>
            <w:r w:rsidRPr="003E1031">
              <w:rPr>
                <w:rFonts w:ascii="Times New Roman" w:eastAsia="Times New Roman" w:hAnsi="Times New Roman" w:cs="Times New Roman"/>
                <w:sz w:val="24"/>
                <w:szCs w:val="24"/>
              </w:rPr>
              <w:t>principles applied in physical activities for enhancing fitness level.</w:t>
            </w:r>
          </w:p>
        </w:tc>
        <w:tc>
          <w:tcPr>
            <w:tcW w:w="475" w:type="pct"/>
            <w:vMerge w:val="restart"/>
            <w:shd w:val="clear" w:color="auto" w:fill="auto"/>
            <w:noWrap/>
            <w:vAlign w:val="center"/>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5933F8" w:rsidRPr="003E1031" w:rsidTr="005933F8">
        <w:trPr>
          <w:trHeight w:val="494"/>
        </w:trPr>
        <w:tc>
          <w:tcPr>
            <w:tcW w:w="54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tcBorders>
              <w:bottom w:val="single" w:sz="4" w:space="0" w:color="auto"/>
            </w:tcBorders>
            <w:shd w:val="clear" w:color="auto" w:fill="auto"/>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Design fitness activities applying FITT</w:t>
            </w:r>
            <w:r w:rsidRPr="003E1031">
              <w:rPr>
                <w:rFonts w:ascii="Times New Roman" w:eastAsia="Times New Roman" w:hAnsi="Times New Roman" w:cs="Times New Roman"/>
                <w:i/>
                <w:iCs/>
                <w:sz w:val="24"/>
                <w:szCs w:val="24"/>
              </w:rPr>
              <w:t xml:space="preserve">(Frequency, Intensity, Time and Type) </w:t>
            </w:r>
            <w:r w:rsidRPr="003E1031">
              <w:rPr>
                <w:rFonts w:ascii="Times New Roman" w:eastAsia="Times New Roman" w:hAnsi="Times New Roman" w:cs="Times New Roman"/>
                <w:sz w:val="24"/>
                <w:szCs w:val="24"/>
              </w:rPr>
              <w:t xml:space="preserve"> principles to achieve desired health-related and skill-related fitness levels</w:t>
            </w:r>
          </w:p>
        </w:tc>
        <w:tc>
          <w:tcPr>
            <w:tcW w:w="475" w:type="pct"/>
            <w:vMerge/>
            <w:shd w:val="clear" w:color="auto" w:fill="auto"/>
            <w:noWrap/>
            <w:vAlign w:val="center"/>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94"/>
        </w:trPr>
        <w:tc>
          <w:tcPr>
            <w:tcW w:w="54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bottom w:val="single" w:sz="4" w:space="0" w:color="auto"/>
            </w:tcBorders>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bottom w:val="single" w:sz="4" w:space="0" w:color="auto"/>
            </w:tcBorders>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tcBorders>
              <w:bottom w:val="single" w:sz="4" w:space="0" w:color="auto"/>
            </w:tcBorders>
            <w:shd w:val="clear" w:color="auto" w:fill="auto"/>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Implement fitness plan to achieve desired fitness level.</w:t>
            </w:r>
          </w:p>
        </w:tc>
        <w:tc>
          <w:tcPr>
            <w:tcW w:w="475" w:type="pct"/>
            <w:vMerge/>
            <w:tcBorders>
              <w:bottom w:val="single" w:sz="4" w:space="0" w:color="auto"/>
            </w:tcBorders>
            <w:shd w:val="clear" w:color="auto" w:fill="auto"/>
            <w:noWrap/>
            <w:vAlign w:val="center"/>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00"/>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Body posture, safety, First Aid and remedies for efficiency and wellbeing..  </w:t>
            </w:r>
          </w:p>
        </w:tc>
        <w:tc>
          <w:tcPr>
            <w:tcW w:w="705" w:type="pct"/>
            <w:vMerge w:val="restart"/>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Sports Injury Preventions and First Aid for Physical Efficiency </w:t>
            </w:r>
          </w:p>
        </w:tc>
        <w:tc>
          <w:tcPr>
            <w:tcW w:w="2794" w:type="pct"/>
            <w:shd w:val="clear" w:color="auto" w:fill="auto"/>
            <w:hideMark/>
          </w:tcPr>
          <w:p w:rsidR="005933F8" w:rsidRPr="003E1031" w:rsidRDefault="005933F8" w:rsidP="005933F8">
            <w:pPr>
              <w:numPr>
                <w:ilvl w:val="0"/>
                <w:numId w:val="993"/>
              </w:numPr>
              <w:spacing w:after="0" w:line="276" w:lineRule="auto"/>
              <w:ind w:left="171" w:hanging="218"/>
              <w:contextualSpacing/>
              <w:rPr>
                <w:rFonts w:ascii="Times New Roman" w:hAnsi="Times New Roman" w:cs="Times New Roman"/>
                <w:i/>
                <w:iCs/>
                <w:sz w:val="24"/>
                <w:szCs w:val="24"/>
              </w:rPr>
            </w:pPr>
            <w:r w:rsidRPr="003E1031">
              <w:rPr>
                <w:rFonts w:ascii="Times New Roman" w:eastAsia="Times New Roman" w:hAnsi="Times New Roman" w:cs="Times New Roman"/>
                <w:sz w:val="24"/>
                <w:szCs w:val="24"/>
              </w:rPr>
              <w:t>Explain sports injuries (</w:t>
            </w:r>
            <w:r w:rsidRPr="003E1031">
              <w:rPr>
                <w:rFonts w:ascii="Times New Roman" w:hAnsi="Times New Roman" w:cs="Times New Roman"/>
                <w:i/>
                <w:iCs/>
                <w:sz w:val="24"/>
                <w:szCs w:val="24"/>
              </w:rPr>
              <w:t xml:space="preserve">ankle sprain, groin pull, hamstring strain, shin splints, knee injury, and muscle strain, </w:t>
            </w:r>
            <w:r w:rsidRPr="003E1031">
              <w:rPr>
                <w:rFonts w:ascii="Times New Roman" w:eastAsia="Times New Roman" w:hAnsi="Times New Roman" w:cs="Times New Roman"/>
                <w:i/>
                <w:iCs/>
                <w:sz w:val="24"/>
                <w:szCs w:val="24"/>
              </w:rPr>
              <w:t>fracture, dislocation, chemical burn</w:t>
            </w:r>
            <w:r w:rsidRPr="003E1031">
              <w:rPr>
                <w:rFonts w:ascii="Times New Roman" w:hAnsi="Times New Roman" w:cs="Times New Roman"/>
                <w:i/>
                <w:iCs/>
                <w:sz w:val="24"/>
                <w:szCs w:val="24"/>
              </w:rPr>
              <w:t xml:space="preserve">), </w:t>
            </w:r>
            <w:r w:rsidRPr="003E1031">
              <w:rPr>
                <w:rFonts w:ascii="Times New Roman" w:hAnsi="Times New Roman" w:cs="Times New Roman"/>
                <w:sz w:val="24"/>
                <w:szCs w:val="24"/>
              </w:rPr>
              <w:t xml:space="preserve">prevention, </w:t>
            </w:r>
            <w:r w:rsidRPr="003E1031">
              <w:rPr>
                <w:rFonts w:ascii="Times New Roman" w:eastAsia="Times New Roman" w:hAnsi="Times New Roman" w:cs="Times New Roman"/>
                <w:sz w:val="24"/>
                <w:szCs w:val="24"/>
              </w:rPr>
              <w:t>related</w:t>
            </w:r>
            <w:r w:rsidRPr="003E1031">
              <w:rPr>
                <w:rFonts w:ascii="Times New Roman" w:hAnsi="Times New Roman" w:cs="Times New Roman"/>
                <w:sz w:val="24"/>
                <w:szCs w:val="24"/>
              </w:rPr>
              <w:t xml:space="preserve"> first aid</w:t>
            </w:r>
            <w:r w:rsidRPr="003E1031">
              <w:rPr>
                <w:rFonts w:ascii="Times New Roman" w:eastAsia="Times New Roman" w:hAnsi="Times New Roman" w:cs="Times New Roman"/>
                <w:sz w:val="24"/>
                <w:szCs w:val="24"/>
              </w:rPr>
              <w:t xml:space="preserve"> and remedies.</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86"/>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Perform basic first aid, remedies and rehabilitation exercises for sports-related injuries.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508"/>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Implement safety measures, first aid and remedial exercises for sports- related injuries.     </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00"/>
        </w:trPr>
        <w:tc>
          <w:tcPr>
            <w:tcW w:w="548" w:type="pct"/>
            <w:vMerge/>
            <w:hideMark/>
          </w:tcPr>
          <w:p w:rsidR="005933F8" w:rsidRPr="003E1031" w:rsidRDefault="005933F8" w:rsidP="00375077">
            <w:pPr>
              <w:rPr>
                <w:rFonts w:ascii="Times New Roman" w:eastAsia="Times New Roman" w:hAnsi="Times New Roman" w:cs="Times New Roman"/>
                <w:sz w:val="24"/>
                <w:szCs w:val="24"/>
              </w:rPr>
            </w:pPr>
          </w:p>
        </w:tc>
        <w:tc>
          <w:tcPr>
            <w:tcW w:w="478" w:type="pct"/>
            <w:vMerge/>
            <w:shd w:val="clear" w:color="auto" w:fill="auto"/>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val="restart"/>
            <w:shd w:val="clear" w:color="auto" w:fill="auto"/>
          </w:tcPr>
          <w:p w:rsidR="005933F8" w:rsidRPr="003E1031" w:rsidRDefault="005933F8" w:rsidP="00375077">
            <w:pPr>
              <w:spacing w:after="0" w:line="240" w:lineRule="auto"/>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Correct Body Postures for Physical Efficiency</w:t>
            </w: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impact of common postural deformities on body structure and functions.</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67"/>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postural deformities (knock</w:t>
            </w:r>
            <w:r w:rsidRPr="003E1031">
              <w:rPr>
                <w:rFonts w:ascii="Times New Roman" w:hAnsi="Times New Roman" w:cs="Times New Roman"/>
                <w:i/>
                <w:iCs/>
                <w:sz w:val="24"/>
                <w:szCs w:val="24"/>
              </w:rPr>
              <w:t xml:space="preserve"> knee, flat foot, Bow leg, lordosis, scoliosis, and kyphosis) </w:t>
            </w:r>
            <w:r w:rsidRPr="003E1031">
              <w:rPr>
                <w:rFonts w:ascii="Times New Roman" w:eastAsia="Times New Roman" w:hAnsi="Times New Roman" w:cs="Times New Roman"/>
                <w:sz w:val="24"/>
                <w:szCs w:val="24"/>
              </w:rPr>
              <w:t>and remedial exercises.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575"/>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bottom w:val="single" w:sz="4" w:space="0" w:color="auto"/>
            </w:tcBorders>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Apply remedial exercises to correct and improve body posture and physiological efficiency.</w:t>
            </w:r>
          </w:p>
        </w:tc>
        <w:tc>
          <w:tcPr>
            <w:tcW w:w="475" w:type="pct"/>
            <w:vMerge/>
            <w:tcBorders>
              <w:bottom w:val="single" w:sz="4" w:space="0" w:color="auto"/>
            </w:tcBorders>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85"/>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478" w:type="pct"/>
            <w:vMerge w:val="restart"/>
            <w:tcBorders>
              <w:left w:val="single" w:sz="4" w:space="0" w:color="auto"/>
              <w:right w:val="single" w:sz="4" w:space="0" w:color="auto"/>
            </w:tcBorders>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 Safety and Security for Social Harmony</w:t>
            </w:r>
          </w:p>
        </w:tc>
        <w:tc>
          <w:tcPr>
            <w:tcW w:w="2794" w:type="pct"/>
            <w:tcBorders>
              <w:left w:val="single" w:sz="4" w:space="0" w:color="auto"/>
            </w:tcBorders>
            <w:shd w:val="clear" w:color="auto" w:fill="auto"/>
            <w:hideMark/>
          </w:tcPr>
          <w:p w:rsidR="005933F8" w:rsidRPr="003E1031" w:rsidRDefault="005933F8" w:rsidP="005933F8">
            <w:pPr>
              <w:numPr>
                <w:ilvl w:val="0"/>
                <w:numId w:val="993"/>
              </w:numPr>
              <w:spacing w:after="0" w:line="276" w:lineRule="auto"/>
              <w:ind w:left="171" w:hanging="218"/>
              <w:contextualSpacing/>
              <w:rPr>
                <w:rFonts w:ascii="Times New Roman" w:eastAsia="Times New Roman" w:hAnsi="Times New Roman" w:cs="Times New Roman"/>
                <w:sz w:val="24"/>
                <w:szCs w:val="24"/>
              </w:rPr>
            </w:pPr>
            <w:r w:rsidRPr="003E1031">
              <w:rPr>
                <w:rFonts w:ascii="Times New Roman" w:hAnsi="Times New Roman" w:cs="Times New Roman"/>
                <w:sz w:val="24"/>
                <w:szCs w:val="24"/>
              </w:rPr>
              <w:t xml:space="preserve">Explain the importance of health, safety and social security needs of individual based on Maslow’s theory. </w:t>
            </w:r>
            <w:r w:rsidRPr="003E1031">
              <w:rPr>
                <w:rFonts w:ascii="Times New Roman" w:eastAsia="Times New Roman" w:hAnsi="Times New Roman" w:cs="Times New Roman"/>
                <w:sz w:val="24"/>
                <w:szCs w:val="24"/>
                <w:lang w:eastAsia="en-GB"/>
              </w:rPr>
              <w:t xml:space="preserve"> </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15"/>
        </w:trPr>
        <w:tc>
          <w:tcPr>
            <w:tcW w:w="548"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left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tcBorders>
              <w:left w:val="single" w:sz="4" w:space="0" w:color="auto"/>
            </w:tcBorders>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Assess individual </w:t>
            </w:r>
            <w:r w:rsidRPr="003E1031">
              <w:rPr>
                <w:rFonts w:ascii="Times New Roman" w:hAnsi="Times New Roman" w:cs="Times New Roman"/>
                <w:sz w:val="24"/>
                <w:szCs w:val="24"/>
              </w:rPr>
              <w:t xml:space="preserve">health, safety and social security needs for active participation in physical activities and sports. </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04"/>
        </w:trPr>
        <w:tc>
          <w:tcPr>
            <w:tcW w:w="548"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left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tcBorders>
              <w:left w:val="single" w:sz="4" w:space="0" w:color="auto"/>
            </w:tcBorders>
            <w:shd w:val="clear" w:color="auto" w:fill="auto"/>
            <w:hideMark/>
          </w:tcPr>
          <w:p w:rsidR="005933F8" w:rsidRPr="003E1031" w:rsidRDefault="005933F8" w:rsidP="005933F8">
            <w:pPr>
              <w:numPr>
                <w:ilvl w:val="0"/>
                <w:numId w:val="993"/>
              </w:numPr>
              <w:spacing w:after="0" w:line="276" w:lineRule="auto"/>
              <w:ind w:left="171" w:hanging="218"/>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Plan individual interventions to meet h</w:t>
            </w:r>
            <w:r w:rsidRPr="003E1031">
              <w:rPr>
                <w:rFonts w:ascii="Times New Roman" w:hAnsi="Times New Roman" w:cs="Times New Roman"/>
                <w:sz w:val="24"/>
                <w:szCs w:val="24"/>
              </w:rPr>
              <w:t xml:space="preserve">ealth, safety and social security needs. </w:t>
            </w:r>
          </w:p>
        </w:tc>
        <w:tc>
          <w:tcPr>
            <w:tcW w:w="475" w:type="pct"/>
            <w:vMerge/>
            <w:shd w:val="clear" w:color="auto" w:fill="auto"/>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05"/>
        </w:trPr>
        <w:tc>
          <w:tcPr>
            <w:tcW w:w="548"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lef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val="restart"/>
            <w:tcBorders>
              <w:top w:val="nil"/>
            </w:tcBorders>
            <w:shd w:val="clear" w:color="auto" w:fill="auto"/>
            <w:hideMark/>
          </w:tcPr>
          <w:p w:rsidR="005933F8" w:rsidRPr="003E1031" w:rsidRDefault="005933F8" w:rsidP="00375077">
            <w:pPr>
              <w:spacing w:after="0" w:line="240" w:lineRule="auto"/>
              <w:rPr>
                <w:rFonts w:ascii="Times New Roman" w:eastAsia="Times New Roman" w:hAnsi="Times New Roman" w:cs="Times New Roman"/>
                <w:i/>
                <w:sz w:val="24"/>
                <w:szCs w:val="24"/>
              </w:rPr>
            </w:pPr>
            <w:r w:rsidRPr="003E1031">
              <w:rPr>
                <w:rFonts w:ascii="Times New Roman" w:eastAsia="Times New Roman" w:hAnsi="Times New Roman" w:cs="Times New Roman"/>
                <w:i/>
                <w:sz w:val="24"/>
                <w:szCs w:val="24"/>
              </w:rPr>
              <w:t xml:space="preserve"> </w:t>
            </w:r>
            <w:r w:rsidRPr="003E1031">
              <w:rPr>
                <w:rFonts w:ascii="Times New Roman" w:eastAsia="Times New Roman" w:hAnsi="Times New Roman" w:cs="Times New Roman"/>
                <w:i/>
                <w:iCs/>
                <w:sz w:val="24"/>
                <w:szCs w:val="24"/>
              </w:rPr>
              <w:t>Life Skills for Individual and Social Wellbeing</w:t>
            </w: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hAnsi="Times New Roman" w:cs="Times New Roman"/>
                <w:sz w:val="24"/>
                <w:szCs w:val="24"/>
                <w:lang w:eastAsia="en-GB"/>
              </w:rPr>
              <w:t xml:space="preserve">Explain fundamentals of life skills in </w:t>
            </w:r>
            <w:r w:rsidRPr="003E1031">
              <w:rPr>
                <w:rFonts w:ascii="Times New Roman" w:hAnsi="Times New Roman" w:cs="Times New Roman"/>
                <w:sz w:val="24"/>
                <w:szCs w:val="24"/>
              </w:rPr>
              <w:t>relation</w:t>
            </w:r>
            <w:r w:rsidRPr="003E1031">
              <w:rPr>
                <w:rFonts w:ascii="Times New Roman" w:hAnsi="Times New Roman" w:cs="Times New Roman"/>
                <w:sz w:val="24"/>
                <w:szCs w:val="24"/>
                <w:lang w:eastAsia="en-GB"/>
              </w:rPr>
              <w:t xml:space="preserve"> to physical, social, spiritual and emotional wellbeing.</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5933F8" w:rsidRPr="003E1031" w:rsidTr="005933F8">
        <w:trPr>
          <w:trHeight w:val="445"/>
        </w:trPr>
        <w:tc>
          <w:tcPr>
            <w:tcW w:w="548"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lef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top w:val="nil"/>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applications of life skills for healthy social relations and harmony. </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27"/>
        </w:trPr>
        <w:tc>
          <w:tcPr>
            <w:tcW w:w="548" w:type="pct"/>
            <w:vMerge/>
            <w:tcBorders>
              <w:top w:val="single" w:sz="4" w:space="0" w:color="auto"/>
              <w:left w:val="single" w:sz="4" w:space="0" w:color="auto"/>
              <w:bottom w:val="single" w:sz="4" w:space="0" w:color="auto"/>
              <w:righ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left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tcBorders>
              <w:top w:val="nil"/>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76" w:lineRule="auto"/>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Apply core life skills for effective personal and social conduct in daily life.</w:t>
            </w:r>
          </w:p>
        </w:tc>
        <w:tc>
          <w:tcPr>
            <w:tcW w:w="475" w:type="pct"/>
            <w:vMerge/>
            <w:shd w:val="clear" w:color="auto" w:fill="auto"/>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710"/>
        </w:trPr>
        <w:tc>
          <w:tcPr>
            <w:tcW w:w="548" w:type="pct"/>
            <w:vMerge w:val="restart"/>
            <w:tcBorders>
              <w:top w:val="single" w:sz="4" w:space="0" w:color="auto"/>
            </w:tcBorders>
            <w:shd w:val="clear" w:color="auto" w:fill="auto"/>
            <w:noWrap/>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47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705" w:type="pct"/>
            <w:vMerge w:val="restart"/>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Nutrition Choices for Excellence in Sports </w:t>
            </w:r>
          </w:p>
          <w:p w:rsidR="005933F8" w:rsidRPr="003E1031" w:rsidRDefault="005933F8" w:rsidP="00375077">
            <w:pPr>
              <w:rPr>
                <w:rFonts w:ascii="Times New Roman" w:eastAsia="Times New Roman" w:hAnsi="Times New Roman" w:cs="Times New Roman"/>
                <w:sz w:val="24"/>
                <w:szCs w:val="24"/>
              </w:rPr>
            </w:pPr>
          </w:p>
          <w:p w:rsidR="005933F8" w:rsidRPr="003E1031" w:rsidRDefault="005933F8" w:rsidP="00375077">
            <w:pPr>
              <w:ind w:firstLine="720"/>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4"/>
              </w:numPr>
              <w:spacing w:after="0" w:line="240" w:lineRule="auto"/>
              <w:contextualSpacing/>
              <w:rPr>
                <w:rFonts w:ascii="Times New Roman" w:eastAsia="Times New Roman" w:hAnsi="Times New Roman" w:cs="Times New Roman"/>
                <w:color w:val="000000" w:themeColor="text1"/>
                <w:sz w:val="24"/>
                <w:szCs w:val="24"/>
              </w:rPr>
            </w:pPr>
            <w:r w:rsidRPr="003E1031">
              <w:rPr>
                <w:rFonts w:ascii="Times New Roman" w:eastAsia="Times New Roman" w:hAnsi="Times New Roman" w:cs="Times New Roman"/>
                <w:color w:val="000000" w:themeColor="text1"/>
                <w:sz w:val="24"/>
                <w:szCs w:val="24"/>
              </w:rPr>
              <w:t xml:space="preserve">Explain the importance of dietary diversity </w:t>
            </w:r>
            <w:r w:rsidRPr="003E1031">
              <w:rPr>
                <w:rFonts w:ascii="Times New Roman" w:eastAsia="Times New Roman" w:hAnsi="Times New Roman" w:cs="Times New Roman"/>
                <w:i/>
                <w:iCs/>
                <w:color w:val="000000" w:themeColor="text1"/>
                <w:sz w:val="24"/>
                <w:szCs w:val="24"/>
              </w:rPr>
              <w:t>(food groups, food within the groups, nutritional needs for good health)</w:t>
            </w:r>
            <w:r w:rsidRPr="003E1031">
              <w:rPr>
                <w:rFonts w:ascii="Times New Roman" w:eastAsia="Times New Roman" w:hAnsi="Times New Roman" w:cs="Times New Roman"/>
                <w:color w:val="000000" w:themeColor="text1"/>
                <w:sz w:val="24"/>
                <w:szCs w:val="24"/>
              </w:rPr>
              <w:t xml:space="preserve"> for sports performance.</w:t>
            </w:r>
          </w:p>
          <w:p w:rsidR="005933F8" w:rsidRPr="003E1031" w:rsidRDefault="005933F8" w:rsidP="005933F8">
            <w:pPr>
              <w:numPr>
                <w:ilvl w:val="0"/>
                <w:numId w:val="994"/>
              </w:numPr>
              <w:spacing w:after="0" w:line="240" w:lineRule="auto"/>
              <w:contextualSpacing/>
              <w:rPr>
                <w:rFonts w:ascii="Times New Roman" w:eastAsia="Times New Roman" w:hAnsi="Times New Roman" w:cs="Times New Roman"/>
                <w:color w:val="000000" w:themeColor="text1"/>
                <w:sz w:val="24"/>
                <w:szCs w:val="24"/>
              </w:rPr>
            </w:pPr>
            <w:r w:rsidRPr="003E1031">
              <w:rPr>
                <w:rFonts w:ascii="Times New Roman" w:eastAsia="Times New Roman" w:hAnsi="Times New Roman" w:cs="Times New Roman"/>
                <w:color w:val="000000" w:themeColor="text1"/>
                <w:sz w:val="24"/>
                <w:szCs w:val="24"/>
              </w:rPr>
              <w:t>Explain the importance of hydration and food requirements for different sports (endurance, team sports, and strength sports).</w:t>
            </w:r>
          </w:p>
          <w:p w:rsidR="005933F8" w:rsidRPr="003E1031" w:rsidRDefault="005933F8" w:rsidP="005933F8">
            <w:pPr>
              <w:numPr>
                <w:ilvl w:val="0"/>
                <w:numId w:val="994"/>
              </w:numPr>
              <w:spacing w:after="0" w:line="240" w:lineRule="auto"/>
              <w:contextualSpacing/>
              <w:rPr>
                <w:rFonts w:ascii="Times New Roman" w:eastAsia="Times New Roman" w:hAnsi="Times New Roman" w:cs="Times New Roman"/>
                <w:i/>
                <w:iCs/>
                <w:color w:val="000000" w:themeColor="text1"/>
                <w:sz w:val="24"/>
                <w:szCs w:val="24"/>
              </w:rPr>
            </w:pPr>
            <w:r w:rsidRPr="003E1031">
              <w:rPr>
                <w:rFonts w:ascii="Times New Roman" w:eastAsia="Times New Roman" w:hAnsi="Times New Roman" w:cs="Times New Roman"/>
                <w:color w:val="000000" w:themeColor="text1"/>
                <w:sz w:val="24"/>
                <w:szCs w:val="24"/>
              </w:rPr>
              <w:t xml:space="preserve">Explain Recommended Dietary/Daily Allowance for healthy living </w:t>
            </w:r>
            <w:r w:rsidRPr="003E1031">
              <w:rPr>
                <w:rFonts w:ascii="Times New Roman" w:eastAsia="Times New Roman" w:hAnsi="Times New Roman" w:cs="Times New Roman"/>
                <w:i/>
                <w:iCs/>
                <w:color w:val="000000" w:themeColor="text1"/>
                <w:sz w:val="24"/>
                <w:szCs w:val="24"/>
              </w:rPr>
              <w:t>(RDA concepts Vitamins, fat-soluble, water soluble, minerals, Relationship of RDA with health).</w:t>
            </w:r>
          </w:p>
          <w:p w:rsidR="005933F8" w:rsidRPr="003E1031" w:rsidRDefault="005933F8" w:rsidP="005933F8">
            <w:pPr>
              <w:numPr>
                <w:ilvl w:val="0"/>
                <w:numId w:val="994"/>
              </w:numPr>
              <w:spacing w:after="0" w:line="240" w:lineRule="auto"/>
              <w:contextualSpacing/>
              <w:rPr>
                <w:rFonts w:ascii="Times New Roman" w:eastAsia="Times New Roman" w:hAnsi="Times New Roman" w:cs="Times New Roman"/>
                <w:i/>
                <w:iCs/>
                <w:color w:val="00B0F0"/>
                <w:sz w:val="24"/>
                <w:szCs w:val="24"/>
              </w:rPr>
            </w:pPr>
            <w:r w:rsidRPr="003E1031">
              <w:rPr>
                <w:rFonts w:ascii="Times New Roman" w:eastAsia="Times New Roman" w:hAnsi="Times New Roman" w:cs="Times New Roman"/>
                <w:color w:val="000000" w:themeColor="text1"/>
                <w:sz w:val="24"/>
                <w:szCs w:val="24"/>
              </w:rPr>
              <w:t xml:space="preserve">Explain nutrient absorption and inhibition </w:t>
            </w:r>
            <w:r w:rsidRPr="003E1031">
              <w:rPr>
                <w:rFonts w:ascii="Times New Roman" w:eastAsia="Times New Roman" w:hAnsi="Times New Roman" w:cs="Times New Roman"/>
                <w:i/>
                <w:iCs/>
                <w:color w:val="000000" w:themeColor="text1"/>
                <w:sz w:val="24"/>
                <w:szCs w:val="24"/>
              </w:rPr>
              <w:t>(Food combination-Cooking method-loss of heat sensitive vitamins, food storage-loss of vitamins, spoilage).</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5933F8" w:rsidRPr="003E1031" w:rsidTr="005933F8">
        <w:trPr>
          <w:trHeight w:val="449"/>
        </w:trPr>
        <w:tc>
          <w:tcPr>
            <w:tcW w:w="548" w:type="pct"/>
            <w:vMerge/>
            <w:tcBorders>
              <w:bottom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tcBorders>
              <w:bottom w:val="single" w:sz="4" w:space="0" w:color="auto"/>
            </w:tcBorders>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p>
        </w:tc>
        <w:tc>
          <w:tcPr>
            <w:tcW w:w="2794" w:type="pct"/>
            <w:shd w:val="clear" w:color="auto" w:fill="auto"/>
          </w:tcPr>
          <w:p w:rsidR="005933F8" w:rsidRPr="003E1031" w:rsidRDefault="005933F8" w:rsidP="005933F8">
            <w:pPr>
              <w:numPr>
                <w:ilvl w:val="0"/>
                <w:numId w:val="992"/>
              </w:numPr>
              <w:spacing w:after="0" w:line="240" w:lineRule="auto"/>
              <w:rPr>
                <w:rFonts w:ascii="Times New Roman" w:eastAsia="Times New Roman" w:hAnsi="Times New Roman" w:cs="Times New Roman"/>
                <w:color w:val="000000" w:themeColor="text1"/>
                <w:sz w:val="24"/>
                <w:szCs w:val="24"/>
              </w:rPr>
            </w:pPr>
            <w:r w:rsidRPr="003E1031">
              <w:rPr>
                <w:rFonts w:ascii="Times New Roman" w:hAnsi="Times New Roman" w:cs="Times New Roman"/>
                <w:color w:val="000000" w:themeColor="text1"/>
                <w:sz w:val="24"/>
                <w:szCs w:val="24"/>
              </w:rPr>
              <w:t>Identify locally available foods and fluids to enhance nutrition intake in preparing individual dietary plan.</w:t>
            </w:r>
          </w:p>
          <w:p w:rsidR="005933F8" w:rsidRPr="003E1031" w:rsidRDefault="005933F8" w:rsidP="005933F8">
            <w:pPr>
              <w:numPr>
                <w:ilvl w:val="0"/>
                <w:numId w:val="992"/>
              </w:numPr>
              <w:spacing w:after="0" w:line="276" w:lineRule="auto"/>
              <w:contextualSpacing/>
              <w:rPr>
                <w:rFonts w:ascii="Times New Roman" w:hAnsi="Times New Roman" w:cs="Times New Roman"/>
                <w:color w:val="000000" w:themeColor="text1"/>
                <w:sz w:val="24"/>
                <w:szCs w:val="24"/>
              </w:rPr>
            </w:pPr>
            <w:r w:rsidRPr="003E1031">
              <w:rPr>
                <w:rFonts w:ascii="Times New Roman" w:hAnsi="Times New Roman" w:cs="Times New Roman"/>
                <w:color w:val="000000" w:themeColor="text1"/>
                <w:sz w:val="24"/>
                <w:szCs w:val="24"/>
              </w:rPr>
              <w:t>Prepare nutrition and hydration routine depending on the nature and intensity of participation in sports.</w:t>
            </w:r>
          </w:p>
        </w:tc>
        <w:tc>
          <w:tcPr>
            <w:tcW w:w="475" w:type="pct"/>
            <w:vMerge/>
            <w:shd w:val="clear" w:color="auto" w:fill="auto"/>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593"/>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p>
        </w:tc>
        <w:tc>
          <w:tcPr>
            <w:tcW w:w="2794" w:type="pct"/>
            <w:tcBorders>
              <w:bottom w:val="single" w:sz="4" w:space="0" w:color="auto"/>
            </w:tcBorders>
            <w:shd w:val="clear" w:color="auto" w:fill="auto"/>
          </w:tcPr>
          <w:p w:rsidR="005933F8" w:rsidRPr="003E1031" w:rsidRDefault="005933F8" w:rsidP="005933F8">
            <w:pPr>
              <w:numPr>
                <w:ilvl w:val="0"/>
                <w:numId w:val="992"/>
              </w:numPr>
              <w:spacing w:after="0" w:line="240" w:lineRule="auto"/>
              <w:rPr>
                <w:rFonts w:ascii="Times New Roman" w:eastAsia="Times New Roman" w:hAnsi="Times New Roman" w:cs="Times New Roman"/>
                <w:color w:val="000000" w:themeColor="text1"/>
                <w:sz w:val="24"/>
                <w:szCs w:val="24"/>
              </w:rPr>
            </w:pPr>
            <w:r w:rsidRPr="003E1031">
              <w:rPr>
                <w:rFonts w:ascii="Times New Roman" w:eastAsia="Times New Roman" w:hAnsi="Times New Roman" w:cs="Times New Roman"/>
                <w:color w:val="000000" w:themeColor="text1"/>
                <w:sz w:val="24"/>
                <w:szCs w:val="24"/>
              </w:rPr>
              <w:t>Practise healthy dietary and hydration habits to maximise nutrition intake to enhance performance in sports.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615"/>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705" w:type="pct"/>
            <w:vMerge w:val="restart"/>
            <w:shd w:val="clear" w:color="auto" w:fill="auto"/>
            <w:hideMark/>
          </w:tcPr>
          <w:p w:rsidR="005933F8" w:rsidRPr="003E1031" w:rsidRDefault="005933F8"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WASH for Healthy Living</w:t>
            </w:r>
          </w:p>
        </w:tc>
        <w:tc>
          <w:tcPr>
            <w:tcW w:w="2794" w:type="pct"/>
            <w:shd w:val="clear" w:color="auto" w:fill="auto"/>
            <w:hideMark/>
          </w:tcPr>
          <w:p w:rsidR="005933F8" w:rsidRPr="003E1031" w:rsidRDefault="005933F8" w:rsidP="005933F8">
            <w:pPr>
              <w:numPr>
                <w:ilvl w:val="0"/>
                <w:numId w:val="992"/>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‘Integrated Water Resources Management (IWRM)’ to sustain of water within school and the community. </w:t>
            </w:r>
          </w:p>
          <w:p w:rsidR="005933F8" w:rsidRPr="003E1031" w:rsidRDefault="005933F8" w:rsidP="005933F8">
            <w:pPr>
              <w:numPr>
                <w:ilvl w:val="0"/>
                <w:numId w:val="992"/>
              </w:numPr>
              <w:spacing w:after="0" w:line="240" w:lineRule="auto"/>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lang w:eastAsia="en-GB"/>
              </w:rPr>
              <w:t>Explain solid wastes and NPK in urine used as an organic fertilizer through 4Rs (</w:t>
            </w:r>
            <w:r w:rsidRPr="003E1031">
              <w:rPr>
                <w:rFonts w:ascii="Times New Roman" w:eastAsia="Times New Roman" w:hAnsi="Times New Roman" w:cs="Times New Roman"/>
                <w:i/>
                <w:iCs/>
                <w:sz w:val="24"/>
                <w:szCs w:val="24"/>
                <w:lang w:eastAsia="en-GB"/>
              </w:rPr>
              <w:t>Refuse, Reduce, Reuse, Recycle</w:t>
            </w:r>
            <w:r w:rsidRPr="003E1031">
              <w:rPr>
                <w:rFonts w:ascii="Times New Roman" w:eastAsia="Times New Roman" w:hAnsi="Times New Roman" w:cs="Times New Roman"/>
                <w:sz w:val="24"/>
                <w:szCs w:val="24"/>
                <w:lang w:eastAsia="en-GB"/>
              </w:rPr>
              <w:t>).</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448"/>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Conduct online research on WASH related practices.   </w:t>
            </w:r>
          </w:p>
          <w:p w:rsidR="005933F8" w:rsidRPr="003E1031" w:rsidRDefault="005933F8" w:rsidP="005933F8">
            <w:pPr>
              <w:numPr>
                <w:ilvl w:val="0"/>
                <w:numId w:val="992"/>
              </w:numPr>
              <w:spacing w:after="0" w:line="276" w:lineRule="auto"/>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Identify WASH practices applicable to individual needs.</w:t>
            </w:r>
          </w:p>
          <w:p w:rsidR="005933F8" w:rsidRPr="003E1031" w:rsidRDefault="005933F8" w:rsidP="005933F8">
            <w:pPr>
              <w:numPr>
                <w:ilvl w:val="0"/>
                <w:numId w:val="992"/>
              </w:numPr>
              <w:spacing w:after="0" w:line="276" w:lineRule="auto"/>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 xml:space="preserve">Identify ways to maintain zero </w:t>
            </w:r>
            <w:r w:rsidRPr="003E1031">
              <w:rPr>
                <w:rFonts w:ascii="Times New Roman" w:hAnsi="Times New Roman" w:cs="Times New Roman"/>
                <w:sz w:val="24"/>
                <w:szCs w:val="24"/>
              </w:rPr>
              <w:t>waste</w:t>
            </w:r>
            <w:r w:rsidRPr="003E1031">
              <w:rPr>
                <w:rFonts w:ascii="Times New Roman" w:eastAsia="Times New Roman" w:hAnsi="Times New Roman" w:cs="Times New Roman"/>
                <w:sz w:val="24"/>
                <w:szCs w:val="24"/>
                <w:lang w:eastAsia="en-GB"/>
              </w:rPr>
              <w:t xml:space="preserve"> in schools and communities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645"/>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Promote sustainable WASH services and facilities in schools and communities.</w:t>
            </w:r>
          </w:p>
        </w:tc>
        <w:tc>
          <w:tcPr>
            <w:tcW w:w="475" w:type="pct"/>
            <w:vMerge/>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600"/>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705" w:type="pct"/>
            <w:vMerge w:val="restart"/>
            <w:shd w:val="clear" w:color="auto" w:fill="auto"/>
            <w:hideMark/>
          </w:tcPr>
          <w:p w:rsidR="005933F8" w:rsidRPr="003E1031" w:rsidRDefault="005933F8"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Ethics in substance use for health benefits.   </w:t>
            </w: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Discuss the causes and consequences of unsafe use of substance and doping.</w:t>
            </w:r>
          </w:p>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impact of unsafe use of substance on individual health, family and society.</w:t>
            </w:r>
          </w:p>
        </w:tc>
        <w:tc>
          <w:tcPr>
            <w:tcW w:w="475" w:type="pct"/>
            <w:vMerge w:val="restart"/>
            <w:shd w:val="clear" w:color="auto" w:fill="auto"/>
            <w:noWrap/>
            <w:vAlign w:val="center"/>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p w:rsidR="005933F8" w:rsidRPr="003E1031" w:rsidRDefault="005933F8" w:rsidP="005933F8">
            <w:pPr>
              <w:spacing w:after="0" w:line="240" w:lineRule="auto"/>
              <w:jc w:val="center"/>
              <w:rPr>
                <w:rFonts w:ascii="Times New Roman" w:eastAsia="Times New Roman" w:hAnsi="Times New Roman" w:cs="Times New Roman"/>
                <w:sz w:val="24"/>
                <w:szCs w:val="24"/>
              </w:rPr>
            </w:pPr>
          </w:p>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630"/>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Identify strategies to address causes and unsafe use of substance and doping.</w:t>
            </w:r>
          </w:p>
        </w:tc>
        <w:tc>
          <w:tcPr>
            <w:tcW w:w="475" w:type="pct"/>
            <w:vMerge/>
            <w:shd w:val="clear" w:color="auto" w:fill="auto"/>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r w:rsidR="005933F8" w:rsidRPr="003E1031" w:rsidTr="005933F8">
        <w:trPr>
          <w:trHeight w:val="315"/>
        </w:trPr>
        <w:tc>
          <w:tcPr>
            <w:tcW w:w="54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478"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705" w:type="pct"/>
            <w:vMerge/>
            <w:hideMark/>
          </w:tcPr>
          <w:p w:rsidR="005933F8" w:rsidRPr="003E1031" w:rsidRDefault="005933F8" w:rsidP="00375077">
            <w:pPr>
              <w:spacing w:after="0" w:line="240" w:lineRule="auto"/>
              <w:rPr>
                <w:rFonts w:ascii="Times New Roman" w:eastAsia="Times New Roman" w:hAnsi="Times New Roman" w:cs="Times New Roman"/>
                <w:sz w:val="24"/>
                <w:szCs w:val="24"/>
              </w:rPr>
            </w:pPr>
          </w:p>
        </w:tc>
        <w:tc>
          <w:tcPr>
            <w:tcW w:w="2794" w:type="pct"/>
            <w:shd w:val="clear" w:color="auto" w:fill="auto"/>
            <w:hideMark/>
          </w:tcPr>
          <w:p w:rsidR="005933F8" w:rsidRPr="003E1031" w:rsidRDefault="005933F8" w:rsidP="005933F8">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lang w:eastAsia="en-GB"/>
              </w:rPr>
              <w:t>Apply life skills to reflect, analyse and make rational decisions in preventing unsafe use of substance and doping.</w:t>
            </w:r>
          </w:p>
        </w:tc>
        <w:tc>
          <w:tcPr>
            <w:tcW w:w="475" w:type="pct"/>
            <w:vMerge/>
            <w:shd w:val="clear" w:color="auto" w:fill="auto"/>
            <w:hideMark/>
          </w:tcPr>
          <w:p w:rsidR="005933F8" w:rsidRPr="003E1031" w:rsidRDefault="005933F8" w:rsidP="005933F8">
            <w:pPr>
              <w:spacing w:after="0" w:line="240" w:lineRule="auto"/>
              <w:jc w:val="center"/>
              <w:rPr>
                <w:rFonts w:ascii="Times New Roman" w:eastAsia="Times New Roman" w:hAnsi="Times New Roman" w:cs="Times New Roman"/>
                <w:sz w:val="24"/>
                <w:szCs w:val="24"/>
              </w:rPr>
            </w:pPr>
          </w:p>
        </w:tc>
      </w:tr>
    </w:tbl>
    <w:p w:rsidR="00F63C67" w:rsidRPr="00F63C67" w:rsidRDefault="00F63C67" w:rsidP="00315C69">
      <w:pPr>
        <w:spacing w:after="0"/>
        <w:rPr>
          <w:rFonts w:ascii="Times New Roman" w:hAnsi="Times New Roman" w:cs="Times New Roman"/>
          <w:b/>
          <w:sz w:val="24"/>
          <w:szCs w:val="24"/>
        </w:rPr>
      </w:pPr>
    </w:p>
    <w:p w:rsidR="005933F8" w:rsidRDefault="005933F8">
      <w:pPr>
        <w:rPr>
          <w:rFonts w:ascii="Times New Roman" w:hAnsi="Times New Roman" w:cs="Times New Roman"/>
          <w:b/>
          <w:bCs/>
          <w:sz w:val="24"/>
          <w:szCs w:val="24"/>
        </w:rPr>
      </w:pPr>
      <w:r>
        <w:rPr>
          <w:rFonts w:ascii="Times New Roman" w:hAnsi="Times New Roman" w:cs="Times New Roman"/>
          <w:b/>
          <w:bCs/>
          <w:sz w:val="24"/>
          <w:szCs w:val="24"/>
        </w:rPr>
        <w:br w:type="page"/>
      </w:r>
    </w:p>
    <w:p w:rsidR="00315C69" w:rsidRPr="00F63C67" w:rsidRDefault="00F63C67" w:rsidP="008339A9">
      <w:pPr>
        <w:rPr>
          <w:rFonts w:ascii="Times New Roman" w:hAnsi="Times New Roman" w:cs="Times New Roman"/>
          <w:b/>
          <w:bCs/>
          <w:sz w:val="24"/>
          <w:szCs w:val="24"/>
        </w:rPr>
      </w:pPr>
      <w:r w:rsidRPr="00F63C67">
        <w:rPr>
          <w:rFonts w:ascii="Times New Roman" w:hAnsi="Times New Roman" w:cs="Times New Roman"/>
          <w:b/>
          <w:bCs/>
          <w:sz w:val="24"/>
          <w:szCs w:val="24"/>
        </w:rPr>
        <w:t xml:space="preserve">Subject: </w:t>
      </w:r>
      <w:r w:rsidR="00934372" w:rsidRPr="003E1031">
        <w:rPr>
          <w:rFonts w:ascii="Times New Roman" w:hAnsi="Times New Roman" w:cs="Times New Roman"/>
          <w:b/>
          <w:sz w:val="24"/>
          <w:szCs w:val="24"/>
        </w:rPr>
        <w:t>Health and Physical Education</w:t>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12086C" w:rsidRPr="00F63C67">
        <w:rPr>
          <w:rFonts w:ascii="Times New Roman" w:hAnsi="Times New Roman" w:cs="Times New Roman"/>
          <w:b/>
          <w:bCs/>
          <w:sz w:val="24"/>
          <w:szCs w:val="24"/>
        </w:rPr>
        <w:tab/>
      </w:r>
      <w:r w:rsidR="00315C69" w:rsidRPr="00F63C67">
        <w:rPr>
          <w:rFonts w:ascii="Times New Roman" w:hAnsi="Times New Roman" w:cs="Times New Roman"/>
          <w:b/>
          <w:bCs/>
          <w:sz w:val="24"/>
          <w:szCs w:val="24"/>
        </w:rPr>
        <w:t>Class XII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825"/>
        <w:gridCol w:w="1755"/>
        <w:gridCol w:w="7734"/>
        <w:gridCol w:w="1574"/>
      </w:tblGrid>
      <w:tr w:rsidR="00934372" w:rsidRPr="003E1031" w:rsidTr="00934372">
        <w:trPr>
          <w:trHeight w:val="330"/>
        </w:trPr>
        <w:tc>
          <w:tcPr>
            <w:tcW w:w="374" w:type="pct"/>
            <w:shd w:val="clear" w:color="auto" w:fill="auto"/>
            <w:hideMark/>
          </w:tcPr>
          <w:p w:rsidR="00934372" w:rsidRPr="003E1031" w:rsidRDefault="00934372"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Strand</w:t>
            </w:r>
          </w:p>
        </w:tc>
        <w:tc>
          <w:tcPr>
            <w:tcW w:w="655" w:type="pct"/>
            <w:shd w:val="clear" w:color="auto" w:fill="auto"/>
            <w:hideMark/>
          </w:tcPr>
          <w:p w:rsidR="00934372" w:rsidRPr="003E1031" w:rsidRDefault="00934372"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Themes</w:t>
            </w:r>
          </w:p>
        </w:tc>
        <w:tc>
          <w:tcPr>
            <w:tcW w:w="630" w:type="pct"/>
            <w:shd w:val="clear" w:color="auto" w:fill="auto"/>
            <w:hideMark/>
          </w:tcPr>
          <w:p w:rsidR="00934372" w:rsidRPr="003E1031" w:rsidRDefault="00934372" w:rsidP="00375077">
            <w:pPr>
              <w:spacing w:after="0" w:line="240" w:lineRule="auto"/>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Sub Themes</w:t>
            </w:r>
          </w:p>
        </w:tc>
        <w:tc>
          <w:tcPr>
            <w:tcW w:w="2776" w:type="pct"/>
            <w:shd w:val="clear" w:color="auto" w:fill="auto"/>
            <w:hideMark/>
          </w:tcPr>
          <w:p w:rsidR="00934372" w:rsidRPr="003E1031" w:rsidRDefault="00934372" w:rsidP="00375077">
            <w:pPr>
              <w:spacing w:after="0" w:line="240" w:lineRule="auto"/>
              <w:ind w:left="261"/>
              <w:rPr>
                <w:rFonts w:ascii="Times New Roman" w:eastAsia="Times New Roman" w:hAnsi="Times New Roman" w:cs="Times New Roman"/>
                <w:b/>
                <w:bCs/>
                <w:sz w:val="24"/>
                <w:szCs w:val="24"/>
              </w:rPr>
            </w:pPr>
            <w:r w:rsidRPr="003E1031">
              <w:rPr>
                <w:rFonts w:ascii="Times New Roman" w:eastAsia="Times New Roman" w:hAnsi="Times New Roman" w:cs="Times New Roman"/>
                <w:b/>
                <w:bCs/>
                <w:sz w:val="24"/>
                <w:szCs w:val="24"/>
              </w:rPr>
              <w:t>Learning Objectives</w:t>
            </w:r>
          </w:p>
        </w:tc>
        <w:tc>
          <w:tcPr>
            <w:tcW w:w="566" w:type="pct"/>
            <w:shd w:val="clear" w:color="auto" w:fill="auto"/>
            <w:hideMark/>
          </w:tcPr>
          <w:p w:rsidR="00934372" w:rsidRPr="003E1031" w:rsidRDefault="00934372" w:rsidP="003750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Weighting</w:t>
            </w:r>
            <w:r w:rsidRPr="003E1031">
              <w:rPr>
                <w:rFonts w:ascii="Times New Roman" w:eastAsia="Times New Roman" w:hAnsi="Times New Roman" w:cs="Times New Roman"/>
                <w:b/>
                <w:bCs/>
                <w:sz w:val="24"/>
                <w:szCs w:val="24"/>
              </w:rPr>
              <w:t xml:space="preserve"> %</w:t>
            </w:r>
          </w:p>
          <w:p w:rsidR="00934372" w:rsidRPr="003E1031" w:rsidRDefault="00934372" w:rsidP="00375077">
            <w:pPr>
              <w:spacing w:after="0" w:line="240" w:lineRule="auto"/>
              <w:rPr>
                <w:rFonts w:ascii="Times New Roman" w:eastAsia="Times New Roman" w:hAnsi="Times New Roman" w:cs="Times New Roman"/>
                <w:b/>
                <w:bCs/>
                <w:sz w:val="24"/>
                <w:szCs w:val="24"/>
              </w:rPr>
            </w:pPr>
          </w:p>
        </w:tc>
      </w:tr>
      <w:tr w:rsidR="00934372" w:rsidRPr="003E1031" w:rsidTr="00934372">
        <w:trPr>
          <w:trHeight w:val="300"/>
        </w:trPr>
        <w:tc>
          <w:tcPr>
            <w:tcW w:w="374" w:type="pct"/>
            <w:vMerge w:val="restart"/>
            <w:shd w:val="clear" w:color="auto" w:fill="auto"/>
            <w:textDirection w:val="btLr"/>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Physical Activity</w:t>
            </w: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Movement and skills for active lifestyles</w:t>
            </w:r>
          </w:p>
        </w:tc>
        <w:tc>
          <w:tcPr>
            <w:tcW w:w="630" w:type="pct"/>
            <w:vMerge w:val="restart"/>
            <w:shd w:val="clear" w:color="auto" w:fill="auto"/>
            <w:vAlign w:val="center"/>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Movement</w:t>
            </w:r>
            <w:r w:rsidRPr="003E1031">
              <w:rPr>
                <w:rFonts w:ascii="Times New Roman" w:eastAsia="Times New Roman" w:hAnsi="Times New Roman" w:cs="Times New Roman"/>
                <w:i/>
                <w:sz w:val="24"/>
                <w:szCs w:val="24"/>
              </w:rPr>
              <w:t xml:space="preserve"> Skills for Physical Competencies</w:t>
            </w: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concepts and</w:t>
            </w:r>
            <w:r w:rsidRPr="003E1031">
              <w:rPr>
                <w:rFonts w:ascii="Times New Roman" w:hAnsi="Times New Roman" w:cs="Times New Roman"/>
                <w:sz w:val="24"/>
                <w:szCs w:val="24"/>
              </w:rPr>
              <w:t xml:space="preserve"> movement principles </w:t>
            </w:r>
            <w:r w:rsidRPr="003E1031">
              <w:rPr>
                <w:rFonts w:ascii="Times New Roman" w:hAnsi="Times New Roman" w:cs="Times New Roman"/>
                <w:i/>
                <w:iCs/>
                <w:sz w:val="24"/>
                <w:szCs w:val="24"/>
              </w:rPr>
              <w:t>(Law of motion and forces, summation of joints, maximum velocity, applied impulse, law of reaction).</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40</w:t>
            </w:r>
          </w:p>
        </w:tc>
      </w:tr>
      <w:tr w:rsidR="00934372" w:rsidRPr="003E1031" w:rsidTr="00934372">
        <w:trPr>
          <w:trHeight w:val="566"/>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Analyse the application of principles of training and conditioning in relation to enhancement of performance in sports.</w:t>
            </w:r>
          </w:p>
          <w:p w:rsidR="00934372" w:rsidRPr="003E1031" w:rsidRDefault="00934372" w:rsidP="00934372">
            <w:pPr>
              <w:numPr>
                <w:ilvl w:val="0"/>
                <w:numId w:val="992"/>
              </w:numPr>
              <w:spacing w:after="0" w:line="240" w:lineRule="auto"/>
              <w:ind w:left="317"/>
              <w:rPr>
                <w:rFonts w:ascii="Times New Roman" w:eastAsia="Times New Roman" w:hAnsi="Times New Roman" w:cs="Times New Roman"/>
                <w:color w:val="FF0000"/>
                <w:sz w:val="24"/>
                <w:szCs w:val="24"/>
              </w:rPr>
            </w:pPr>
            <w:r w:rsidRPr="003E1031">
              <w:rPr>
                <w:rFonts w:ascii="Times New Roman" w:eastAsia="Times New Roman" w:hAnsi="Times New Roman" w:cs="Times New Roman"/>
                <w:sz w:val="24"/>
                <w:szCs w:val="24"/>
              </w:rPr>
              <w:t xml:space="preserve">Perform advanced skills of </w:t>
            </w:r>
            <w:r w:rsidRPr="003E1031">
              <w:rPr>
                <w:rFonts w:ascii="Times New Roman" w:hAnsi="Times New Roman" w:cs="Times New Roman"/>
                <w:sz w:val="24"/>
                <w:szCs w:val="24"/>
              </w:rPr>
              <w:t xml:space="preserve">vigorous activities (games and </w:t>
            </w:r>
            <w:r w:rsidRPr="003E1031">
              <w:rPr>
                <w:rFonts w:ascii="Times New Roman" w:eastAsia="Times New Roman" w:hAnsi="Times New Roman" w:cs="Times New Roman"/>
                <w:sz w:val="24"/>
                <w:szCs w:val="24"/>
                <w:lang w:eastAsia="en-GB"/>
              </w:rPr>
              <w:t>sports)</w:t>
            </w:r>
            <w:r w:rsidRPr="003E1031">
              <w:rPr>
                <w:rFonts w:ascii="Times New Roman" w:hAnsi="Times New Roman" w:cs="Times New Roman"/>
                <w:sz w:val="24"/>
                <w:szCs w:val="24"/>
              </w:rPr>
              <w:t xml:space="preserve"> in individual fitness routine.</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64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w:t>
            </w:r>
            <w:r w:rsidRPr="003E1031">
              <w:rPr>
                <w:rFonts w:ascii="Times New Roman" w:eastAsia="Times New Roman" w:hAnsi="Times New Roman" w:cs="Times New Roman"/>
                <w:sz w:val="24"/>
                <w:szCs w:val="24"/>
                <w:lang w:eastAsia="en-GB"/>
              </w:rPr>
              <w:t>principles</w:t>
            </w:r>
            <w:r w:rsidRPr="003E1031">
              <w:rPr>
                <w:rFonts w:ascii="Times New Roman" w:hAnsi="Times New Roman" w:cs="Times New Roman"/>
                <w:sz w:val="24"/>
                <w:szCs w:val="24"/>
              </w:rPr>
              <w:t xml:space="preserve"> of training and conditioning </w:t>
            </w:r>
            <w:r w:rsidRPr="003E1031">
              <w:rPr>
                <w:rFonts w:ascii="Times New Roman" w:eastAsia="Times New Roman" w:hAnsi="Times New Roman" w:cs="Times New Roman"/>
                <w:sz w:val="24"/>
                <w:szCs w:val="24"/>
              </w:rPr>
              <w:t>for enhancement of performances in vigorous games and sports, and individual fitness routines.</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30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Body posture, safety, First Aid and remedies for efficiency and wellbeing.</w:t>
            </w:r>
          </w:p>
        </w:tc>
        <w:tc>
          <w:tcPr>
            <w:tcW w:w="630" w:type="pct"/>
            <w:vMerge w:val="restart"/>
            <w:shd w:val="clear" w:color="auto" w:fill="auto"/>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Sports Injury Preventions and First Aid for Physical Efficiency</w:t>
            </w: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sports injuries </w:t>
            </w:r>
            <w:r w:rsidRPr="003E1031">
              <w:rPr>
                <w:rFonts w:ascii="Times New Roman" w:eastAsia="Times New Roman" w:hAnsi="Times New Roman" w:cs="Times New Roman"/>
                <w:i/>
                <w:iCs/>
                <w:sz w:val="24"/>
                <w:szCs w:val="24"/>
              </w:rPr>
              <w:t>(Rotator cuff strains, Achilles tendonitis, Jumper's knee, shin splints, sciatica, tennis elbow, and shoulder injury)</w:t>
            </w:r>
            <w:r w:rsidRPr="003E1031">
              <w:rPr>
                <w:rFonts w:ascii="Times New Roman" w:hAnsi="Times New Roman" w:cs="Times New Roman"/>
                <w:i/>
                <w:iCs/>
                <w:sz w:val="24"/>
                <w:szCs w:val="24"/>
              </w:rPr>
              <w:t xml:space="preserve">, </w:t>
            </w:r>
            <w:r w:rsidRPr="003E1031">
              <w:rPr>
                <w:rFonts w:ascii="Times New Roman" w:hAnsi="Times New Roman" w:cs="Times New Roman"/>
                <w:sz w:val="24"/>
                <w:szCs w:val="24"/>
              </w:rPr>
              <w:t xml:space="preserve">preventions, </w:t>
            </w:r>
            <w:r w:rsidRPr="003E1031">
              <w:rPr>
                <w:rFonts w:ascii="Times New Roman" w:eastAsia="Times New Roman" w:hAnsi="Times New Roman" w:cs="Times New Roman"/>
                <w:sz w:val="24"/>
                <w:szCs w:val="24"/>
              </w:rPr>
              <w:t>related</w:t>
            </w:r>
            <w:r w:rsidRPr="003E1031">
              <w:rPr>
                <w:rFonts w:ascii="Times New Roman" w:hAnsi="Times New Roman" w:cs="Times New Roman"/>
                <w:sz w:val="24"/>
                <w:szCs w:val="24"/>
              </w:rPr>
              <w:t xml:space="preserve"> first aid</w:t>
            </w:r>
            <w:r w:rsidRPr="003E1031">
              <w:rPr>
                <w:rFonts w:ascii="Times New Roman" w:eastAsia="Times New Roman" w:hAnsi="Times New Roman" w:cs="Times New Roman"/>
                <w:sz w:val="24"/>
                <w:szCs w:val="24"/>
              </w:rPr>
              <w:t xml:space="preserve"> and remedies.</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934372" w:rsidRPr="003E1031" w:rsidTr="00934372">
        <w:trPr>
          <w:trHeight w:val="63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Assess and perform basic first aid, remedies and rehabilitation exercises for specific sports injuries.</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3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Implement safety measures, first aid and remedial exercises for sports injuries.     </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30"/>
        </w:trPr>
        <w:tc>
          <w:tcPr>
            <w:tcW w:w="374"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restart"/>
            <w:vAlign w:val="center"/>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Correct Body Postures for Physical Efficiency</w:t>
            </w:r>
          </w:p>
        </w:tc>
        <w:tc>
          <w:tcPr>
            <w:tcW w:w="2776" w:type="pct"/>
            <w:shd w:val="clear" w:color="auto" w:fill="auto"/>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 Discuss common sports injuries (rotator cuff strains, Achilles tendonitis, Jumper's knee, shin splints, sciatica, tennis elbow, shoulder injury) and remedies. </w:t>
            </w:r>
          </w:p>
        </w:tc>
        <w:tc>
          <w:tcPr>
            <w:tcW w:w="566" w:type="pct"/>
            <w:vMerge w:val="restart"/>
            <w:vAlign w:val="center"/>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p w:rsidR="00934372" w:rsidRPr="003E1031" w:rsidRDefault="00934372" w:rsidP="00375077">
            <w:pPr>
              <w:spacing w:after="0" w:line="240" w:lineRule="auto"/>
              <w:jc w:val="center"/>
              <w:rPr>
                <w:rFonts w:ascii="Times New Roman" w:eastAsia="Times New Roman" w:hAnsi="Times New Roman" w:cs="Times New Roman"/>
                <w:sz w:val="24"/>
                <w:szCs w:val="24"/>
              </w:rPr>
            </w:pPr>
          </w:p>
          <w:p w:rsidR="00934372" w:rsidRPr="003E1031" w:rsidRDefault="00934372" w:rsidP="00375077">
            <w:pPr>
              <w:spacing w:after="0" w:line="240" w:lineRule="auto"/>
              <w:jc w:val="center"/>
              <w:rPr>
                <w:rFonts w:ascii="Times New Roman" w:eastAsia="Times New Roman" w:hAnsi="Times New Roman" w:cs="Times New Roman"/>
                <w:sz w:val="24"/>
                <w:szCs w:val="24"/>
              </w:rPr>
            </w:pPr>
          </w:p>
          <w:p w:rsidR="00934372" w:rsidRPr="003E1031" w:rsidRDefault="00934372" w:rsidP="00375077">
            <w:pPr>
              <w:spacing w:after="0" w:line="240" w:lineRule="auto"/>
              <w:jc w:val="center"/>
              <w:rPr>
                <w:rFonts w:ascii="Times New Roman" w:eastAsia="Times New Roman" w:hAnsi="Times New Roman" w:cs="Times New Roman"/>
                <w:sz w:val="24"/>
                <w:szCs w:val="24"/>
              </w:rPr>
            </w:pPr>
          </w:p>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460"/>
        </w:trPr>
        <w:tc>
          <w:tcPr>
            <w:tcW w:w="374"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Identify basic conditioning and remedial exercises for common injuries in sports.</w:t>
            </w:r>
          </w:p>
        </w:tc>
        <w:tc>
          <w:tcPr>
            <w:tcW w:w="566" w:type="pct"/>
            <w:vMerge/>
            <w:vAlign w:val="center"/>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30"/>
        </w:trPr>
        <w:tc>
          <w:tcPr>
            <w:tcW w:w="374"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Apply basic body conditioning, safety measures, and remedies to prevent injuries in sports.</w:t>
            </w:r>
          </w:p>
        </w:tc>
        <w:tc>
          <w:tcPr>
            <w:tcW w:w="566" w:type="pct"/>
            <w:vMerge/>
            <w:vAlign w:val="center"/>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8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Fitness for health and quality life.</w:t>
            </w:r>
          </w:p>
        </w:tc>
        <w:tc>
          <w:tcPr>
            <w:tcW w:w="630" w:type="pct"/>
            <w:vMerge w:val="restart"/>
            <w:shd w:val="clear" w:color="auto" w:fill="auto"/>
            <w:hideMark/>
          </w:tcPr>
          <w:p w:rsidR="00934372" w:rsidRPr="003E1031" w:rsidRDefault="00934372"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FITT for Individual Fitness Programs</w:t>
            </w: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the concept of FITT </w:t>
            </w:r>
            <w:r w:rsidRPr="003E1031">
              <w:rPr>
                <w:rFonts w:ascii="Times New Roman" w:eastAsia="Times New Roman" w:hAnsi="Times New Roman" w:cs="Times New Roman"/>
                <w:i/>
                <w:iCs/>
                <w:sz w:val="24"/>
                <w:szCs w:val="24"/>
              </w:rPr>
              <w:t xml:space="preserve">(Frequency, Intensity, Time and Type) </w:t>
            </w:r>
            <w:r w:rsidRPr="003E1031">
              <w:rPr>
                <w:rFonts w:ascii="Times New Roman" w:eastAsia="Times New Roman" w:hAnsi="Times New Roman" w:cs="Times New Roman"/>
                <w:sz w:val="24"/>
                <w:szCs w:val="24"/>
              </w:rPr>
              <w:t>principles applied in physical activities for enhancing fitness level.</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746"/>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Design fitness plan applying FITT</w:t>
            </w:r>
            <w:r w:rsidRPr="003E1031">
              <w:rPr>
                <w:rFonts w:ascii="Times New Roman" w:eastAsia="Times New Roman" w:hAnsi="Times New Roman" w:cs="Times New Roman"/>
                <w:i/>
                <w:iCs/>
                <w:sz w:val="24"/>
                <w:szCs w:val="24"/>
              </w:rPr>
              <w:t xml:space="preserve"> (Frequency, Intensity, Time and Type) </w:t>
            </w:r>
            <w:r w:rsidRPr="003E1031">
              <w:rPr>
                <w:rFonts w:ascii="Times New Roman" w:eastAsia="Times New Roman" w:hAnsi="Times New Roman" w:cs="Times New Roman"/>
                <w:sz w:val="24"/>
                <w:szCs w:val="24"/>
              </w:rPr>
              <w:t>principles to achieve desired health-related and skill-related fitness levels.</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21"/>
        </w:trPr>
        <w:tc>
          <w:tcPr>
            <w:tcW w:w="374" w:type="pct"/>
            <w:vMerge/>
            <w:tcBorders>
              <w:bottom w:val="single" w:sz="4" w:space="0" w:color="auto"/>
            </w:tcBorders>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tcBorders>
              <w:bottom w:val="single" w:sz="4" w:space="0" w:color="auto"/>
            </w:tcBorders>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tcBorders>
              <w:bottom w:val="single" w:sz="4" w:space="0" w:color="auto"/>
            </w:tcBorders>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tcBorders>
              <w:bottom w:val="single" w:sz="4" w:space="0" w:color="auto"/>
            </w:tcBorders>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Apply fitness designs and plans to achieve individual desired level of skill-related and health-related fitness. </w:t>
            </w:r>
          </w:p>
        </w:tc>
        <w:tc>
          <w:tcPr>
            <w:tcW w:w="566" w:type="pct"/>
            <w:vMerge/>
            <w:tcBorders>
              <w:bottom w:val="single" w:sz="4" w:space="0" w:color="auto"/>
            </w:tcBorders>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315"/>
        </w:trPr>
        <w:tc>
          <w:tcPr>
            <w:tcW w:w="374" w:type="pct"/>
            <w:vMerge w:val="restart"/>
            <w:shd w:val="clear" w:color="auto" w:fill="auto"/>
            <w:textDirection w:val="btLr"/>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Personal and Interpersonal Development</w:t>
            </w: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Behaviour and life skills for social harmony</w:t>
            </w:r>
          </w:p>
        </w:tc>
        <w:tc>
          <w:tcPr>
            <w:tcW w:w="630" w:type="pct"/>
            <w:vMerge w:val="restart"/>
            <w:shd w:val="clear" w:color="auto" w:fill="auto"/>
            <w:vAlign w:val="center"/>
            <w:hideMark/>
          </w:tcPr>
          <w:p w:rsidR="00934372" w:rsidRPr="003E1031" w:rsidRDefault="00934372"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Safety and Security for Social Harmony</w:t>
            </w:r>
          </w:p>
        </w:tc>
        <w:tc>
          <w:tcPr>
            <w:tcW w:w="2776" w:type="pct"/>
            <w:shd w:val="clear" w:color="auto" w:fill="auto"/>
            <w:hideMark/>
          </w:tcPr>
          <w:p w:rsidR="00934372" w:rsidRPr="003E1031" w:rsidRDefault="00934372" w:rsidP="00934372">
            <w:pPr>
              <w:numPr>
                <w:ilvl w:val="0"/>
                <w:numId w:val="993"/>
              </w:numPr>
              <w:spacing w:after="0" w:line="276" w:lineRule="auto"/>
              <w:ind w:left="171" w:hanging="218"/>
              <w:contextualSpacing/>
              <w:rPr>
                <w:rFonts w:ascii="Times New Roman" w:hAnsi="Times New Roman" w:cs="Times New Roman"/>
                <w:b/>
                <w:sz w:val="24"/>
                <w:szCs w:val="24"/>
              </w:rPr>
            </w:pPr>
            <w:r w:rsidRPr="003E1031">
              <w:rPr>
                <w:rFonts w:ascii="Times New Roman" w:eastAsia="Times New Roman" w:hAnsi="Times New Roman" w:cs="Times New Roman"/>
                <w:sz w:val="24"/>
                <w:szCs w:val="24"/>
                <w:lang w:eastAsia="en-GB"/>
              </w:rPr>
              <w:t>Discuss ways of applying SMART (</w:t>
            </w:r>
            <w:r w:rsidRPr="003E1031">
              <w:rPr>
                <w:rFonts w:ascii="Times New Roman" w:eastAsia="Times New Roman" w:hAnsi="Times New Roman" w:cs="Times New Roman"/>
                <w:i/>
                <w:iCs/>
                <w:sz w:val="24"/>
                <w:szCs w:val="24"/>
                <w:lang w:eastAsia="en-GB"/>
              </w:rPr>
              <w:t>Sincere, Mindful, Astute, Resilient, Timeless</w:t>
            </w:r>
            <w:r w:rsidRPr="003E1031">
              <w:rPr>
                <w:rFonts w:ascii="Times New Roman" w:eastAsia="Times New Roman" w:hAnsi="Times New Roman" w:cs="Times New Roman"/>
                <w:sz w:val="24"/>
                <w:szCs w:val="24"/>
                <w:lang w:eastAsia="en-GB"/>
              </w:rPr>
              <w:t xml:space="preserve">) in physical activities for promoting individual safety and social security. </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Assess individual behaviours and actions in terms </w:t>
            </w:r>
            <w:r w:rsidRPr="003E1031">
              <w:rPr>
                <w:rFonts w:ascii="Times New Roman" w:hAnsi="Times New Roman" w:cs="Times New Roman"/>
                <w:sz w:val="24"/>
                <w:szCs w:val="24"/>
              </w:rPr>
              <w:t>of SMART to promote safety, social security and active participation in physical activities and sports.</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72"/>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3"/>
              </w:numPr>
              <w:spacing w:line="276" w:lineRule="auto"/>
              <w:ind w:left="171" w:hanging="218"/>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Apply life skills to be SMART in daily living for individual and social harmony.</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restart"/>
            <w:shd w:val="clear" w:color="auto" w:fill="auto"/>
            <w:vAlign w:val="center"/>
            <w:hideMark/>
          </w:tcPr>
          <w:p w:rsidR="00934372" w:rsidRPr="003E1031" w:rsidRDefault="00934372"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Life Skills for Individual and Social Wellbeing</w:t>
            </w:r>
          </w:p>
        </w:tc>
        <w:tc>
          <w:tcPr>
            <w:tcW w:w="2776" w:type="pct"/>
            <w:shd w:val="clear" w:color="auto" w:fill="auto"/>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hAnsi="Times New Roman" w:cs="Times New Roman"/>
                <w:sz w:val="24"/>
                <w:szCs w:val="24"/>
                <w:lang w:eastAsia="en-GB"/>
              </w:rPr>
              <w:t xml:space="preserve">Explain applications of life skills for efficient participation in vigorous physical activities and sports. </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5</w:t>
            </w: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Assess individual applications of life skills in leading active social lifestyle. </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tcPr>
          <w:p w:rsidR="00934372" w:rsidRPr="003E1031" w:rsidRDefault="00934372" w:rsidP="00934372">
            <w:pPr>
              <w:numPr>
                <w:ilvl w:val="0"/>
                <w:numId w:val="992"/>
              </w:numPr>
              <w:spacing w:after="0" w:line="276" w:lineRule="auto"/>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Apply core life skills in leading active social lifestyle and harmony.</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2573"/>
        </w:trPr>
        <w:tc>
          <w:tcPr>
            <w:tcW w:w="374" w:type="pct"/>
            <w:vMerge w:val="restart"/>
            <w:tcBorders>
              <w:bottom w:val="single" w:sz="4" w:space="0" w:color="auto"/>
            </w:tcBorders>
            <w:shd w:val="clear" w:color="auto" w:fill="auto"/>
            <w:noWrap/>
            <w:textDirection w:val="btLr"/>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 and Healthy Living</w:t>
            </w:r>
          </w:p>
        </w:tc>
        <w:tc>
          <w:tcPr>
            <w:tcW w:w="655" w:type="pct"/>
            <w:vMerge w:val="restart"/>
            <w:tcBorders>
              <w:bottom w:val="single" w:sz="4" w:space="0" w:color="auto"/>
            </w:tcBorders>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Nutrition choices and habits for longevity and sports excellence.</w:t>
            </w:r>
          </w:p>
        </w:tc>
        <w:tc>
          <w:tcPr>
            <w:tcW w:w="630" w:type="pct"/>
            <w:vMerge w:val="restart"/>
            <w:tcBorders>
              <w:bottom w:val="single" w:sz="4" w:space="0" w:color="auto"/>
            </w:tcBorders>
            <w:shd w:val="clear" w:color="auto" w:fill="auto"/>
            <w:vAlign w:val="center"/>
          </w:tcPr>
          <w:p w:rsidR="00934372" w:rsidRPr="003E1031" w:rsidRDefault="00934372" w:rsidP="00375077">
            <w:pPr>
              <w:spacing w:after="0" w:line="240" w:lineRule="auto"/>
              <w:ind w:left="34"/>
              <w:rPr>
                <w:rFonts w:ascii="Times New Roman" w:eastAsia="Times New Roman" w:hAnsi="Times New Roman" w:cs="Times New Roman"/>
                <w:i/>
                <w:iCs/>
                <w:sz w:val="24"/>
                <w:szCs w:val="24"/>
              </w:rPr>
            </w:pPr>
            <w:r w:rsidRPr="003E1031">
              <w:rPr>
                <w:rFonts w:ascii="Times New Roman" w:eastAsia="Times New Roman" w:hAnsi="Times New Roman" w:cs="Times New Roman"/>
                <w:i/>
                <w:iCs/>
                <w:sz w:val="24"/>
                <w:szCs w:val="24"/>
              </w:rPr>
              <w:t xml:space="preserve">Nutrition Choices for Excellence in Sports </w:t>
            </w:r>
          </w:p>
          <w:p w:rsidR="00934372" w:rsidRPr="003E1031" w:rsidRDefault="00934372" w:rsidP="00375077">
            <w:pPr>
              <w:spacing w:after="0" w:line="240" w:lineRule="auto"/>
              <w:ind w:left="34"/>
              <w:rPr>
                <w:rFonts w:ascii="Times New Roman" w:eastAsia="Times New Roman" w:hAnsi="Times New Roman" w:cs="Times New Roman"/>
                <w:sz w:val="24"/>
                <w:szCs w:val="24"/>
              </w:rPr>
            </w:pPr>
          </w:p>
        </w:tc>
        <w:tc>
          <w:tcPr>
            <w:tcW w:w="2776" w:type="pct"/>
            <w:tcBorders>
              <w:bottom w:val="single" w:sz="4" w:space="0" w:color="auto"/>
            </w:tcBorders>
            <w:shd w:val="clear" w:color="auto" w:fill="auto"/>
          </w:tcPr>
          <w:p w:rsidR="00934372" w:rsidRPr="003E1031" w:rsidRDefault="00934372" w:rsidP="00934372">
            <w:pPr>
              <w:numPr>
                <w:ilvl w:val="0"/>
                <w:numId w:val="993"/>
              </w:numPr>
              <w:spacing w:after="0" w:line="276" w:lineRule="auto"/>
              <w:ind w:left="171" w:hanging="218"/>
              <w:contextualSpacing/>
              <w:rPr>
                <w:rFonts w:ascii="Times New Roman" w:hAnsi="Times New Roman" w:cs="Times New Roman"/>
                <w:sz w:val="24"/>
                <w:szCs w:val="24"/>
              </w:rPr>
            </w:pPr>
            <w:r w:rsidRPr="003E1031">
              <w:rPr>
                <w:rFonts w:ascii="Times New Roman" w:hAnsi="Times New Roman" w:cs="Times New Roman"/>
                <w:bCs/>
                <w:sz w:val="24"/>
                <w:szCs w:val="24"/>
              </w:rPr>
              <w:t xml:space="preserve">Explain the importance of </w:t>
            </w:r>
            <w:r w:rsidRPr="003E1031">
              <w:rPr>
                <w:rFonts w:ascii="Times New Roman" w:eastAsia="Times New Roman" w:hAnsi="Times New Roman" w:cs="Times New Roman"/>
                <w:sz w:val="24"/>
                <w:szCs w:val="24"/>
                <w:lang w:eastAsia="en-GB"/>
              </w:rPr>
              <w:t>hydration</w:t>
            </w:r>
            <w:r w:rsidRPr="003E1031">
              <w:rPr>
                <w:rFonts w:ascii="Times New Roman" w:hAnsi="Times New Roman" w:cs="Times New Roman"/>
                <w:sz w:val="24"/>
                <w:szCs w:val="24"/>
              </w:rPr>
              <w:t xml:space="preserve"> and </w:t>
            </w:r>
            <w:r w:rsidRPr="003E1031">
              <w:rPr>
                <w:rFonts w:ascii="Times New Roman" w:eastAsia="Times New Roman" w:hAnsi="Times New Roman" w:cs="Times New Roman"/>
                <w:sz w:val="24"/>
                <w:szCs w:val="24"/>
                <w:lang w:eastAsia="en-GB"/>
              </w:rPr>
              <w:t>nutrition</w:t>
            </w:r>
            <w:r w:rsidRPr="003E1031">
              <w:rPr>
                <w:rFonts w:ascii="Times New Roman" w:hAnsi="Times New Roman" w:cs="Times New Roman"/>
                <w:sz w:val="24"/>
                <w:szCs w:val="24"/>
              </w:rPr>
              <w:t xml:space="preserve"> requirements for different sports </w:t>
            </w:r>
            <w:r w:rsidRPr="003E1031">
              <w:rPr>
                <w:rFonts w:ascii="Times New Roman" w:hAnsi="Times New Roman" w:cs="Times New Roman"/>
                <w:bCs/>
                <w:sz w:val="24"/>
                <w:szCs w:val="24"/>
              </w:rPr>
              <w:t>(</w:t>
            </w:r>
            <w:r w:rsidRPr="003E1031">
              <w:rPr>
                <w:rFonts w:ascii="Times New Roman" w:hAnsi="Times New Roman" w:cs="Times New Roman"/>
                <w:bCs/>
                <w:i/>
                <w:iCs/>
                <w:sz w:val="24"/>
                <w:szCs w:val="24"/>
              </w:rPr>
              <w:t>training, pre</w:t>
            </w:r>
            <w:r w:rsidRPr="003E1031">
              <w:rPr>
                <w:rFonts w:ascii="Times New Roman" w:hAnsi="Times New Roman" w:cs="Times New Roman"/>
                <w:i/>
                <w:iCs/>
                <w:sz w:val="24"/>
                <w:szCs w:val="24"/>
              </w:rPr>
              <w:t>-</w:t>
            </w:r>
            <w:r w:rsidRPr="003E1031">
              <w:rPr>
                <w:rFonts w:ascii="Times New Roman" w:hAnsi="Times New Roman" w:cs="Times New Roman"/>
                <w:bCs/>
                <w:i/>
                <w:iCs/>
                <w:sz w:val="24"/>
                <w:szCs w:val="24"/>
              </w:rPr>
              <w:t>competition, competition, and recovery, sports</w:t>
            </w:r>
            <w:r w:rsidRPr="003E1031">
              <w:rPr>
                <w:rFonts w:ascii="Times New Roman" w:hAnsi="Times New Roman" w:cs="Times New Roman"/>
                <w:i/>
                <w:iCs/>
                <w:sz w:val="24"/>
                <w:szCs w:val="24"/>
              </w:rPr>
              <w:t xml:space="preserve"> supplements, including legality under WADA-World Anti-Doping Agency,</w:t>
            </w:r>
            <w:r w:rsidRPr="003E1031">
              <w:rPr>
                <w:rFonts w:ascii="Times New Roman" w:hAnsi="Times New Roman" w:cs="Times New Roman"/>
                <w:bCs/>
                <w:i/>
                <w:iCs/>
                <w:sz w:val="24"/>
                <w:szCs w:val="24"/>
              </w:rPr>
              <w:t xml:space="preserve"> and </w:t>
            </w:r>
            <w:r w:rsidRPr="003E1031">
              <w:rPr>
                <w:rFonts w:ascii="Times New Roman" w:hAnsi="Times New Roman" w:cs="Times New Roman"/>
                <w:i/>
                <w:iCs/>
                <w:sz w:val="24"/>
                <w:szCs w:val="24"/>
              </w:rPr>
              <w:t>sports drinks)</w:t>
            </w:r>
            <w:r w:rsidRPr="003E1031">
              <w:rPr>
                <w:rFonts w:ascii="Times New Roman" w:hAnsi="Times New Roman" w:cs="Times New Roman"/>
                <w:sz w:val="24"/>
                <w:szCs w:val="24"/>
              </w:rPr>
              <w:t xml:space="preserve">. </w:t>
            </w:r>
          </w:p>
          <w:p w:rsidR="00934372" w:rsidRPr="003E1031" w:rsidRDefault="00934372" w:rsidP="00934372">
            <w:pPr>
              <w:numPr>
                <w:ilvl w:val="0"/>
                <w:numId w:val="993"/>
              </w:numPr>
              <w:spacing w:after="0" w:line="276" w:lineRule="auto"/>
              <w:ind w:left="171" w:hanging="218"/>
              <w:contextualSpacing/>
              <w:rPr>
                <w:rFonts w:ascii="Times New Roman" w:hAnsi="Times New Roman" w:cs="Times New Roman"/>
                <w:sz w:val="24"/>
                <w:szCs w:val="24"/>
              </w:rPr>
            </w:pPr>
            <w:r w:rsidRPr="003E1031">
              <w:rPr>
                <w:rFonts w:ascii="Times New Roman" w:hAnsi="Times New Roman" w:cs="Times New Roman"/>
                <w:sz w:val="24"/>
                <w:szCs w:val="24"/>
              </w:rPr>
              <w:t xml:space="preserve">Explain </w:t>
            </w:r>
            <w:r w:rsidRPr="003E1031">
              <w:rPr>
                <w:rFonts w:ascii="Times New Roman" w:hAnsi="Times New Roman" w:cs="Times New Roman"/>
                <w:i/>
                <w:iCs/>
                <w:sz w:val="24"/>
                <w:szCs w:val="24"/>
              </w:rPr>
              <w:t>RDA</w:t>
            </w:r>
            <w:r w:rsidRPr="003E1031">
              <w:rPr>
                <w:rFonts w:ascii="Times New Roman" w:hAnsi="Times New Roman" w:cs="Times New Roman"/>
                <w:sz w:val="24"/>
                <w:szCs w:val="24"/>
              </w:rPr>
              <w:t xml:space="preserve"> and dietary habits in enhancing </w:t>
            </w:r>
            <w:r w:rsidRPr="003E1031">
              <w:rPr>
                <w:rFonts w:ascii="Times New Roman" w:eastAsia="Times New Roman" w:hAnsi="Times New Roman" w:cs="Times New Roman"/>
                <w:sz w:val="24"/>
                <w:szCs w:val="24"/>
                <w:lang w:eastAsia="en-GB"/>
              </w:rPr>
              <w:t>physical</w:t>
            </w:r>
            <w:r w:rsidRPr="003E1031">
              <w:rPr>
                <w:rFonts w:ascii="Times New Roman" w:hAnsi="Times New Roman" w:cs="Times New Roman"/>
                <w:sz w:val="24"/>
                <w:szCs w:val="24"/>
              </w:rPr>
              <w:t xml:space="preserve"> activity and sports efficiency (</w:t>
            </w:r>
            <w:r w:rsidRPr="003E1031">
              <w:rPr>
                <w:rFonts w:ascii="Times New Roman" w:hAnsi="Times New Roman" w:cs="Times New Roman"/>
                <w:i/>
                <w:iCs/>
                <w:sz w:val="24"/>
                <w:szCs w:val="24"/>
              </w:rPr>
              <w:t xml:space="preserve">nutritional diseases, dietary habits, </w:t>
            </w:r>
            <w:r w:rsidRPr="003E1031">
              <w:rPr>
                <w:rFonts w:ascii="Times New Roman" w:hAnsi="Times New Roman" w:cs="Times New Roman"/>
                <w:sz w:val="24"/>
                <w:szCs w:val="24"/>
              </w:rPr>
              <w:t xml:space="preserve">Serving size, </w:t>
            </w:r>
            <w:r w:rsidRPr="003E1031">
              <w:rPr>
                <w:rFonts w:ascii="Times New Roman" w:hAnsi="Times New Roman" w:cs="Times New Roman"/>
                <w:i/>
                <w:iCs/>
                <w:sz w:val="24"/>
                <w:szCs w:val="24"/>
              </w:rPr>
              <w:t>Dietary diversity, physical activity, balanced energy intake with our nutrient requirement).</w:t>
            </w:r>
          </w:p>
        </w:tc>
        <w:tc>
          <w:tcPr>
            <w:tcW w:w="566" w:type="pct"/>
            <w:vMerge w:val="restart"/>
            <w:tcBorders>
              <w:bottom w:val="single" w:sz="4" w:space="0" w:color="auto"/>
            </w:tcBorders>
            <w:shd w:val="clear" w:color="auto" w:fill="auto"/>
            <w:noWrap/>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rPr>
                <w:rFonts w:ascii="Times New Roman" w:eastAsia="Times New Roman" w:hAnsi="Times New Roman" w:cs="Times New Roman"/>
                <w:color w:val="000000" w:themeColor="text1"/>
                <w:sz w:val="24"/>
                <w:szCs w:val="24"/>
              </w:rPr>
            </w:pPr>
            <w:r w:rsidRPr="003E1031">
              <w:rPr>
                <w:rFonts w:ascii="Times New Roman" w:eastAsia="Times New Roman" w:hAnsi="Times New Roman" w:cs="Times New Roman"/>
                <w:color w:val="000000" w:themeColor="text1"/>
                <w:sz w:val="24"/>
                <w:szCs w:val="24"/>
              </w:rPr>
              <w:t xml:space="preserve">Prepare nutrition and hydration routine depending on the nature and intensity of coaching and training in sports. </w:t>
            </w:r>
          </w:p>
          <w:p w:rsidR="00934372" w:rsidRPr="003E1031" w:rsidRDefault="00934372" w:rsidP="00934372">
            <w:pPr>
              <w:numPr>
                <w:ilvl w:val="0"/>
                <w:numId w:val="992"/>
              </w:numPr>
              <w:spacing w:after="0" w:line="240" w:lineRule="auto"/>
              <w:rPr>
                <w:rFonts w:ascii="Times New Roman" w:eastAsia="Times New Roman" w:hAnsi="Times New Roman" w:cs="Times New Roman"/>
                <w:color w:val="FF0000"/>
                <w:sz w:val="24"/>
                <w:szCs w:val="24"/>
              </w:rPr>
            </w:pPr>
            <w:r w:rsidRPr="003E1031">
              <w:rPr>
                <w:rFonts w:ascii="Times New Roman" w:eastAsia="Times New Roman" w:hAnsi="Times New Roman" w:cs="Times New Roman"/>
                <w:color w:val="000000" w:themeColor="text1"/>
                <w:sz w:val="24"/>
                <w:szCs w:val="24"/>
              </w:rPr>
              <w:t>Analyse effective dietary habits in promoting physical activities and sports performances.</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76" w:lineRule="auto"/>
              <w:contextualSpacing/>
              <w:rPr>
                <w:rFonts w:ascii="Times New Roman" w:hAnsi="Times New Roman" w:cs="Times New Roman"/>
                <w:sz w:val="24"/>
                <w:szCs w:val="24"/>
              </w:rPr>
            </w:pPr>
            <w:r w:rsidRPr="003E1031">
              <w:rPr>
                <w:rFonts w:ascii="Times New Roman" w:hAnsi="Times New Roman" w:cs="Times New Roman"/>
                <w:sz w:val="24"/>
                <w:szCs w:val="24"/>
              </w:rPr>
              <w:t xml:space="preserve">Apply healthy eating and hydration habits to improve </w:t>
            </w:r>
            <w:r w:rsidRPr="003E1031">
              <w:rPr>
                <w:rFonts w:ascii="Times New Roman" w:eastAsia="Times New Roman" w:hAnsi="Times New Roman" w:cs="Times New Roman"/>
                <w:sz w:val="24"/>
                <w:szCs w:val="24"/>
                <w:lang w:eastAsia="en-GB"/>
              </w:rPr>
              <w:t>performance</w:t>
            </w:r>
            <w:r w:rsidRPr="003E1031">
              <w:rPr>
                <w:rFonts w:ascii="Times New Roman" w:hAnsi="Times New Roman" w:cs="Times New Roman"/>
                <w:sz w:val="24"/>
                <w:szCs w:val="24"/>
              </w:rPr>
              <w:t xml:space="preserve"> in specialised sports. </w:t>
            </w:r>
          </w:p>
          <w:p w:rsidR="00934372" w:rsidRPr="003E1031" w:rsidRDefault="00934372" w:rsidP="00934372">
            <w:pPr>
              <w:numPr>
                <w:ilvl w:val="0"/>
                <w:numId w:val="992"/>
              </w:numPr>
              <w:spacing w:after="0" w:line="240" w:lineRule="auto"/>
              <w:rPr>
                <w:rFonts w:ascii="Times New Roman" w:eastAsia="Times New Roman" w:hAnsi="Times New Roman" w:cs="Times New Roman"/>
                <w:color w:val="FF0000"/>
                <w:sz w:val="24"/>
                <w:szCs w:val="24"/>
              </w:rPr>
            </w:pPr>
            <w:r w:rsidRPr="003E1031">
              <w:rPr>
                <w:rFonts w:ascii="Times New Roman" w:hAnsi="Times New Roman" w:cs="Times New Roman"/>
                <w:sz w:val="24"/>
                <w:szCs w:val="24"/>
              </w:rPr>
              <w:t xml:space="preserve">Promote dietary </w:t>
            </w:r>
            <w:r w:rsidRPr="003E1031">
              <w:rPr>
                <w:rFonts w:ascii="Times New Roman" w:eastAsia="Times New Roman" w:hAnsi="Times New Roman" w:cs="Times New Roman"/>
                <w:sz w:val="24"/>
                <w:szCs w:val="24"/>
                <w:lang w:eastAsia="en-GB"/>
              </w:rPr>
              <w:t>habits</w:t>
            </w:r>
            <w:r w:rsidRPr="003E1031">
              <w:rPr>
                <w:rFonts w:ascii="Times New Roman" w:hAnsi="Times New Roman" w:cs="Times New Roman"/>
                <w:sz w:val="24"/>
                <w:szCs w:val="24"/>
              </w:rPr>
              <w:t xml:space="preserve"> at homes to improve health in the family and the community.</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3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Water, sanitation and hygiene for healthy living.</w:t>
            </w:r>
          </w:p>
        </w:tc>
        <w:tc>
          <w:tcPr>
            <w:tcW w:w="630" w:type="pct"/>
            <w:vMerge w:val="restart"/>
            <w:shd w:val="clear" w:color="auto" w:fill="auto"/>
            <w:vAlign w:val="center"/>
            <w:hideMark/>
          </w:tcPr>
          <w:p w:rsidR="00934372" w:rsidRPr="003E1031" w:rsidRDefault="00934372"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WASH for Healthy Living</w:t>
            </w:r>
          </w:p>
        </w:tc>
        <w:tc>
          <w:tcPr>
            <w:tcW w:w="2776" w:type="pct"/>
            <w:shd w:val="clear" w:color="auto" w:fill="auto"/>
            <w:hideMark/>
          </w:tcPr>
          <w:p w:rsidR="00934372" w:rsidRPr="003E1031" w:rsidRDefault="00934372" w:rsidP="00934372">
            <w:pPr>
              <w:numPr>
                <w:ilvl w:val="0"/>
                <w:numId w:val="992"/>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strategies for promoting effective WASH practices in the community.</w:t>
            </w:r>
          </w:p>
          <w:p w:rsidR="00934372" w:rsidRPr="003E1031" w:rsidRDefault="00934372" w:rsidP="00934372">
            <w:pPr>
              <w:numPr>
                <w:ilvl w:val="0"/>
                <w:numId w:val="992"/>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Explain ‘Integrated Water Resources Management (IWRM)’ to sustain of water within school and the community. </w:t>
            </w:r>
          </w:p>
          <w:p w:rsidR="00934372" w:rsidRPr="003E1031" w:rsidRDefault="00934372" w:rsidP="00934372">
            <w:pPr>
              <w:numPr>
                <w:ilvl w:val="0"/>
                <w:numId w:val="992"/>
              </w:numPr>
              <w:spacing w:after="0" w:line="276" w:lineRule="auto"/>
              <w:contextualSpacing/>
              <w:rPr>
                <w:rFonts w:ascii="Times New Roman" w:eastAsia="Times New Roman" w:hAnsi="Times New Roman" w:cs="Times New Roman"/>
                <w:color w:val="FF0000"/>
                <w:sz w:val="24"/>
                <w:szCs w:val="24"/>
                <w:lang w:eastAsia="en-GB"/>
              </w:rPr>
            </w:pPr>
            <w:r w:rsidRPr="003E1031">
              <w:rPr>
                <w:rFonts w:ascii="Times New Roman" w:eastAsia="Times New Roman" w:hAnsi="Times New Roman" w:cs="Times New Roman"/>
                <w:sz w:val="24"/>
                <w:szCs w:val="24"/>
                <w:lang w:eastAsia="en-GB"/>
              </w:rPr>
              <w:t>Explain the importance of proper use of toilets, operations, and maintenance of WASH facilities (</w:t>
            </w:r>
            <w:r w:rsidRPr="003E1031">
              <w:rPr>
                <w:rFonts w:ascii="Times New Roman" w:hAnsi="Times New Roman" w:cs="Times New Roman"/>
                <w:sz w:val="24"/>
                <w:szCs w:val="24"/>
              </w:rPr>
              <w:t>for all users).</w:t>
            </w:r>
          </w:p>
        </w:tc>
        <w:tc>
          <w:tcPr>
            <w:tcW w:w="566" w:type="pct"/>
            <w:vMerge w:val="restart"/>
            <w:shd w:val="clear" w:color="auto" w:fill="auto"/>
            <w:noWrap/>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10</w:t>
            </w:r>
          </w:p>
        </w:tc>
      </w:tr>
      <w:tr w:rsidR="00934372" w:rsidRPr="003E1031" w:rsidTr="00934372">
        <w:trPr>
          <w:trHeight w:val="521"/>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 xml:space="preserve">Identify ways to carry out simple operation and maintenance of WASH facilities in the community. </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548"/>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76" w:lineRule="auto"/>
              <w:contextualSpacing/>
              <w:rPr>
                <w:rFonts w:ascii="Times New Roman" w:eastAsia="Times New Roman" w:hAnsi="Times New Roman" w:cs="Times New Roman"/>
                <w:sz w:val="24"/>
                <w:szCs w:val="24"/>
                <w:lang w:eastAsia="en-GB"/>
              </w:rPr>
            </w:pPr>
            <w:r w:rsidRPr="003E1031">
              <w:rPr>
                <w:rFonts w:ascii="Times New Roman" w:eastAsia="Times New Roman" w:hAnsi="Times New Roman" w:cs="Times New Roman"/>
                <w:sz w:val="24"/>
                <w:szCs w:val="24"/>
                <w:lang w:eastAsia="en-GB"/>
              </w:rPr>
              <w:t xml:space="preserve">Use and efficiently maintain toilets and </w:t>
            </w:r>
            <w:r w:rsidRPr="003E1031">
              <w:rPr>
                <w:rFonts w:ascii="Times New Roman" w:hAnsi="Times New Roman" w:cs="Times New Roman"/>
                <w:sz w:val="24"/>
                <w:szCs w:val="24"/>
              </w:rPr>
              <w:t>WASH</w:t>
            </w:r>
            <w:r w:rsidRPr="003E1031">
              <w:rPr>
                <w:rFonts w:ascii="Times New Roman" w:eastAsia="Times New Roman" w:hAnsi="Times New Roman" w:cs="Times New Roman"/>
                <w:sz w:val="24"/>
                <w:szCs w:val="24"/>
                <w:lang w:eastAsia="en-GB"/>
              </w:rPr>
              <w:t xml:space="preserve"> services and facilities in the community.</w:t>
            </w:r>
          </w:p>
        </w:tc>
        <w:tc>
          <w:tcPr>
            <w:tcW w:w="566" w:type="pct"/>
            <w:vMerge/>
            <w:vAlign w:val="center"/>
            <w:hideMark/>
          </w:tcPr>
          <w:p w:rsidR="00934372" w:rsidRPr="003E1031" w:rsidRDefault="00934372" w:rsidP="00375077">
            <w:pPr>
              <w:spacing w:after="0" w:line="240" w:lineRule="auto"/>
              <w:jc w:val="center"/>
              <w:rPr>
                <w:rFonts w:ascii="Times New Roman" w:eastAsia="Times New Roman" w:hAnsi="Times New Roman" w:cs="Times New Roman"/>
                <w:sz w:val="24"/>
                <w:szCs w:val="24"/>
              </w:rPr>
            </w:pPr>
          </w:p>
        </w:tc>
      </w:tr>
      <w:tr w:rsidR="00934372" w:rsidRPr="003E1031" w:rsidTr="00934372">
        <w:trPr>
          <w:trHeight w:val="80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restart"/>
            <w:shd w:val="clear" w:color="auto" w:fill="auto"/>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Healthy and ethical use of substances</w:t>
            </w:r>
          </w:p>
        </w:tc>
        <w:tc>
          <w:tcPr>
            <w:tcW w:w="630" w:type="pct"/>
            <w:vMerge w:val="restart"/>
            <w:shd w:val="clear" w:color="auto" w:fill="auto"/>
            <w:vAlign w:val="center"/>
            <w:hideMark/>
          </w:tcPr>
          <w:p w:rsidR="00934372" w:rsidRPr="003E1031" w:rsidRDefault="00934372" w:rsidP="00375077">
            <w:pPr>
              <w:spacing w:after="0" w:line="240" w:lineRule="auto"/>
              <w:ind w:left="34"/>
              <w:rPr>
                <w:rFonts w:ascii="Times New Roman" w:eastAsia="Times New Roman" w:hAnsi="Times New Roman" w:cs="Times New Roman"/>
                <w:sz w:val="24"/>
                <w:szCs w:val="24"/>
              </w:rPr>
            </w:pPr>
            <w:r w:rsidRPr="003E1031">
              <w:rPr>
                <w:rFonts w:ascii="Times New Roman" w:eastAsia="Times New Roman" w:hAnsi="Times New Roman" w:cs="Times New Roman"/>
                <w:i/>
                <w:iCs/>
                <w:sz w:val="24"/>
                <w:szCs w:val="24"/>
              </w:rPr>
              <w:t xml:space="preserve">Ethics in substance use for health benefits.   </w:t>
            </w: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Explain the importance of individual, social and government’s initiative towards preventing unsafe use of substance and doping.</w:t>
            </w:r>
          </w:p>
          <w:p w:rsidR="00934372" w:rsidRPr="003E1031" w:rsidRDefault="00934372" w:rsidP="00375077">
            <w:pPr>
              <w:spacing w:after="0" w:line="240" w:lineRule="auto"/>
              <w:rPr>
                <w:rFonts w:ascii="Times New Roman" w:eastAsia="Times New Roman" w:hAnsi="Times New Roman" w:cs="Times New Roman"/>
                <w:sz w:val="24"/>
                <w:szCs w:val="24"/>
              </w:rPr>
            </w:pPr>
          </w:p>
        </w:tc>
        <w:tc>
          <w:tcPr>
            <w:tcW w:w="566" w:type="pct"/>
            <w:vMerge w:val="restart"/>
            <w:shd w:val="clear" w:color="auto" w:fill="auto"/>
            <w:noWrap/>
            <w:vAlign w:val="center"/>
            <w:hideMark/>
          </w:tcPr>
          <w:p w:rsidR="00934372" w:rsidRPr="003E1031" w:rsidRDefault="00934372" w:rsidP="00934372">
            <w:pPr>
              <w:numPr>
                <w:ilvl w:val="0"/>
                <w:numId w:val="995"/>
              </w:numPr>
              <w:spacing w:after="0" w:line="240" w:lineRule="auto"/>
              <w:contextualSpacing/>
              <w:jc w:val="center"/>
              <w:rPr>
                <w:rFonts w:ascii="Times New Roman" w:eastAsia="Times New Roman" w:hAnsi="Times New Roman" w:cs="Times New Roman"/>
                <w:sz w:val="24"/>
                <w:szCs w:val="24"/>
              </w:rPr>
            </w:pPr>
          </w:p>
        </w:tc>
      </w:tr>
      <w:tr w:rsidR="00934372" w:rsidRPr="003E1031" w:rsidTr="00934372">
        <w:trPr>
          <w:trHeight w:val="630"/>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6"/>
              </w:numPr>
              <w:spacing w:after="0" w:line="276" w:lineRule="auto"/>
              <w:contextualSpacing/>
              <w:rPr>
                <w:rFonts w:ascii="Times New Roman" w:hAnsi="Times New Roman" w:cs="Times New Roman"/>
                <w:i/>
                <w:sz w:val="24"/>
                <w:szCs w:val="24"/>
              </w:rPr>
            </w:pPr>
            <w:r w:rsidRPr="003E1031">
              <w:rPr>
                <w:rFonts w:ascii="Times New Roman" w:eastAsia="Times New Roman" w:hAnsi="Times New Roman" w:cs="Times New Roman"/>
                <w:sz w:val="24"/>
                <w:szCs w:val="24"/>
              </w:rPr>
              <w:t xml:space="preserve">Identify ways to prevent unsafe use of substance and doping in line with national and international acts related to substance use, narcotic drugs and doping. </w:t>
            </w:r>
          </w:p>
        </w:tc>
        <w:tc>
          <w:tcPr>
            <w:tcW w:w="566"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r>
      <w:tr w:rsidR="00934372" w:rsidRPr="003E1031" w:rsidTr="00934372">
        <w:trPr>
          <w:trHeight w:val="315"/>
        </w:trPr>
        <w:tc>
          <w:tcPr>
            <w:tcW w:w="374"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55"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630"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c>
          <w:tcPr>
            <w:tcW w:w="2776" w:type="pct"/>
            <w:shd w:val="clear" w:color="auto" w:fill="auto"/>
            <w:hideMark/>
          </w:tcPr>
          <w:p w:rsidR="00934372" w:rsidRPr="003E1031" w:rsidRDefault="00934372" w:rsidP="00934372">
            <w:pPr>
              <w:numPr>
                <w:ilvl w:val="0"/>
                <w:numId w:val="992"/>
              </w:numPr>
              <w:spacing w:after="0" w:line="240" w:lineRule="auto"/>
              <w:ind w:left="317"/>
              <w:rPr>
                <w:rFonts w:ascii="Times New Roman" w:eastAsia="Times New Roman" w:hAnsi="Times New Roman" w:cs="Times New Roman"/>
                <w:sz w:val="24"/>
                <w:szCs w:val="24"/>
              </w:rPr>
            </w:pPr>
            <w:r w:rsidRPr="003E1031">
              <w:rPr>
                <w:rFonts w:ascii="Times New Roman" w:eastAsia="Times New Roman" w:hAnsi="Times New Roman" w:cs="Times New Roman"/>
                <w:sz w:val="24"/>
                <w:szCs w:val="24"/>
              </w:rPr>
              <w:t>Abide by acts, laws, rules and regulations on safe and ethical use of substance for individual and social wellbeing.</w:t>
            </w:r>
          </w:p>
        </w:tc>
        <w:tc>
          <w:tcPr>
            <w:tcW w:w="566" w:type="pct"/>
            <w:vMerge/>
            <w:vAlign w:val="center"/>
            <w:hideMark/>
          </w:tcPr>
          <w:p w:rsidR="00934372" w:rsidRPr="003E1031" w:rsidRDefault="00934372" w:rsidP="00375077">
            <w:pPr>
              <w:spacing w:after="0" w:line="240" w:lineRule="auto"/>
              <w:rPr>
                <w:rFonts w:ascii="Times New Roman" w:eastAsia="Times New Roman" w:hAnsi="Times New Roman" w:cs="Times New Roman"/>
                <w:sz w:val="24"/>
                <w:szCs w:val="24"/>
              </w:rPr>
            </w:pPr>
          </w:p>
        </w:tc>
      </w:tr>
    </w:tbl>
    <w:p w:rsidR="00315C69" w:rsidRDefault="00315C69" w:rsidP="00315C69">
      <w:pPr>
        <w:spacing w:after="0"/>
        <w:rPr>
          <w:rFonts w:ascii="Times New Roman" w:hAnsi="Times New Roman" w:cs="Times New Roman"/>
          <w:sz w:val="24"/>
          <w:szCs w:val="24"/>
        </w:rPr>
      </w:pPr>
    </w:p>
    <w:p w:rsidR="00934372" w:rsidRDefault="00934372">
      <w:pPr>
        <w:rPr>
          <w:rFonts w:ascii="Times New Roman" w:hAnsi="Times New Roman" w:cs="Times New Roman"/>
          <w:sz w:val="24"/>
          <w:szCs w:val="24"/>
        </w:rPr>
      </w:pPr>
      <w:r>
        <w:rPr>
          <w:rFonts w:ascii="Times New Roman" w:hAnsi="Times New Roman" w:cs="Times New Roman"/>
          <w:sz w:val="24"/>
          <w:szCs w:val="24"/>
        </w:rPr>
        <w:br w:type="page"/>
      </w:r>
    </w:p>
    <w:p w:rsidR="00315C69" w:rsidRPr="00F63C67" w:rsidRDefault="008339A9" w:rsidP="00FA0113">
      <w:pPr>
        <w:pStyle w:val="ListParagraph"/>
        <w:numPr>
          <w:ilvl w:val="0"/>
          <w:numId w:val="896"/>
        </w:numPr>
        <w:shd w:val="clear" w:color="auto" w:fill="C5E0B3" w:themeFill="accent6" w:themeFillTint="66"/>
        <w:jc w:val="center"/>
        <w:outlineLvl w:val="1"/>
        <w:rPr>
          <w:rFonts w:ascii="Times New Roman" w:hAnsi="Times New Roman" w:cs="Times New Roman"/>
          <w:b/>
          <w:bCs/>
          <w:color w:val="000000" w:themeColor="text1"/>
          <w:sz w:val="28"/>
          <w:szCs w:val="28"/>
          <w:lang w:bidi="bo-CN"/>
        </w:rPr>
      </w:pPr>
      <w:bookmarkStart w:id="73" w:name="_Toc42684921"/>
      <w:r w:rsidRPr="00F63C67">
        <w:rPr>
          <w:rFonts w:ascii="Times New Roman" w:hAnsi="Times New Roman" w:cs="Times New Roman"/>
          <w:b/>
          <w:bCs/>
          <w:color w:val="000000" w:themeColor="text1"/>
          <w:sz w:val="28"/>
          <w:szCs w:val="28"/>
          <w:lang w:bidi="bo-CN"/>
        </w:rPr>
        <w:t>INFORMATION and COMMUNICATION TECHNOLOGY</w:t>
      </w:r>
      <w:bookmarkEnd w:id="73"/>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175"/>
        <w:gridCol w:w="3060"/>
        <w:gridCol w:w="4485"/>
        <w:gridCol w:w="1440"/>
        <w:gridCol w:w="1170"/>
      </w:tblGrid>
      <w:tr w:rsidR="00315C69" w:rsidTr="00F63C67">
        <w:trPr>
          <w:trHeight w:val="440"/>
        </w:trPr>
        <w:tc>
          <w:tcPr>
            <w:tcW w:w="14035" w:type="dxa"/>
            <w:gridSpan w:val="6"/>
            <w:shd w:val="clear" w:color="auto" w:fill="FFE599" w:themeFill="accent4" w:themeFillTint="66"/>
            <w:vAlign w:val="center"/>
          </w:tcPr>
          <w:p w:rsidR="00315C69" w:rsidRDefault="00315C69" w:rsidP="00967CB6">
            <w:pPr>
              <w:spacing w:after="0" w:line="276" w:lineRule="auto"/>
              <w:rPr>
                <w:rFonts w:ascii="Arial" w:eastAsia="Arial" w:hAnsi="Arial" w:cs="Arial"/>
                <w:b/>
                <w:sz w:val="24"/>
                <w:szCs w:val="24"/>
              </w:rPr>
            </w:pPr>
            <w:r>
              <w:rPr>
                <w:rFonts w:ascii="Arial" w:eastAsia="Arial" w:hAnsi="Arial" w:cs="Arial"/>
                <w:b/>
                <w:sz w:val="24"/>
                <w:szCs w:val="24"/>
              </w:rPr>
              <w:t>Coding component</w:t>
            </w:r>
            <w:r w:rsidR="00F63C67">
              <w:rPr>
                <w:rFonts w:ascii="Arial" w:eastAsia="Arial" w:hAnsi="Arial" w:cs="Arial"/>
                <w:b/>
                <w:sz w:val="24"/>
                <w:szCs w:val="24"/>
              </w:rPr>
              <w:t xml:space="preserve">                                                                                                               </w:t>
            </w:r>
            <w:r w:rsidR="00967CB6">
              <w:rPr>
                <w:rFonts w:ascii="Arial" w:eastAsia="Arial" w:hAnsi="Arial" w:cs="Arial"/>
                <w:b/>
                <w:sz w:val="24"/>
                <w:szCs w:val="24"/>
              </w:rPr>
              <w:t xml:space="preserve">                     CLASS:</w:t>
            </w:r>
            <w:r w:rsidR="00F63C67">
              <w:rPr>
                <w:rFonts w:ascii="Arial" w:eastAsia="Arial" w:hAnsi="Arial" w:cs="Arial"/>
                <w:b/>
                <w:sz w:val="24"/>
                <w:szCs w:val="24"/>
              </w:rPr>
              <w:t>11</w:t>
            </w:r>
          </w:p>
        </w:tc>
      </w:tr>
      <w:tr w:rsidR="00315C69" w:rsidTr="005079C2">
        <w:trPr>
          <w:trHeight w:val="548"/>
        </w:trPr>
        <w:tc>
          <w:tcPr>
            <w:tcW w:w="1705"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Strand</w:t>
            </w:r>
          </w:p>
        </w:tc>
        <w:tc>
          <w:tcPr>
            <w:tcW w:w="2175"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Chapter</w:t>
            </w:r>
          </w:p>
        </w:tc>
        <w:tc>
          <w:tcPr>
            <w:tcW w:w="3060"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Topics and Sub-topics</w:t>
            </w:r>
          </w:p>
        </w:tc>
        <w:tc>
          <w:tcPr>
            <w:tcW w:w="4485"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Learning Objectives</w:t>
            </w:r>
          </w:p>
        </w:tc>
        <w:tc>
          <w:tcPr>
            <w:tcW w:w="1440"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Weighting</w:t>
            </w:r>
          </w:p>
        </w:tc>
        <w:tc>
          <w:tcPr>
            <w:tcW w:w="1170" w:type="dxa"/>
            <w:shd w:val="clear" w:color="auto" w:fill="auto"/>
            <w:vAlign w:val="center"/>
          </w:tcPr>
          <w:p w:rsidR="00315C69" w:rsidRDefault="00315C69" w:rsidP="00F63C67">
            <w:pPr>
              <w:spacing w:after="0" w:line="360" w:lineRule="auto"/>
              <w:jc w:val="center"/>
              <w:rPr>
                <w:rFonts w:ascii="Arial" w:eastAsia="Arial" w:hAnsi="Arial" w:cs="Arial"/>
                <w:b/>
                <w:sz w:val="24"/>
                <w:szCs w:val="24"/>
              </w:rPr>
            </w:pPr>
            <w:r>
              <w:rPr>
                <w:rFonts w:ascii="Arial" w:eastAsia="Arial" w:hAnsi="Arial" w:cs="Arial"/>
                <w:b/>
                <w:sz w:val="24"/>
                <w:szCs w:val="24"/>
              </w:rPr>
              <w:t>Period</w:t>
            </w:r>
          </w:p>
        </w:tc>
      </w:tr>
      <w:tr w:rsidR="00315C69" w:rsidTr="00F63C67">
        <w:trPr>
          <w:trHeight w:val="1511"/>
        </w:trPr>
        <w:tc>
          <w:tcPr>
            <w:tcW w:w="1705" w:type="dxa"/>
            <w:vMerge w:val="restart"/>
          </w:tcPr>
          <w:p w:rsidR="00315C69" w:rsidRDefault="00315C69" w:rsidP="00531E07">
            <w:pPr>
              <w:spacing w:line="360" w:lineRule="auto"/>
              <w:jc w:val="center"/>
              <w:rPr>
                <w:rFonts w:ascii="Arial" w:eastAsia="Arial" w:hAnsi="Arial" w:cs="Arial"/>
                <w:b/>
                <w:sz w:val="24"/>
                <w:szCs w:val="24"/>
              </w:rPr>
            </w:pPr>
            <w:r>
              <w:rPr>
                <w:rFonts w:ascii="Arial" w:eastAsia="Arial" w:hAnsi="Arial" w:cs="Arial"/>
                <w:b/>
                <w:sz w:val="24"/>
                <w:szCs w:val="24"/>
              </w:rPr>
              <w:t>D</w:t>
            </w:r>
          </w:p>
          <w:p w:rsidR="00315C69" w:rsidRDefault="00315C69" w:rsidP="00531E07">
            <w:pPr>
              <w:spacing w:line="360" w:lineRule="auto"/>
              <w:jc w:val="center"/>
              <w:rPr>
                <w:rFonts w:ascii="Arial" w:eastAsia="Arial" w:hAnsi="Arial" w:cs="Arial"/>
                <w:b/>
                <w:sz w:val="24"/>
                <w:szCs w:val="24"/>
              </w:rPr>
            </w:pPr>
            <w:r>
              <w:rPr>
                <w:rFonts w:ascii="Arial" w:eastAsia="Arial" w:hAnsi="Arial" w:cs="Arial"/>
                <w:b/>
                <w:sz w:val="24"/>
                <w:szCs w:val="24"/>
              </w:rPr>
              <w:t>Coding</w:t>
            </w:r>
          </w:p>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(Python)</w:t>
            </w:r>
          </w:p>
          <w:p w:rsidR="00315C69" w:rsidRDefault="00315C69" w:rsidP="00531E07">
            <w:pPr>
              <w:spacing w:line="360" w:lineRule="auto"/>
              <w:jc w:val="center"/>
              <w:rPr>
                <w:rFonts w:ascii="Arial" w:eastAsia="Arial" w:hAnsi="Arial" w:cs="Arial"/>
                <w:sz w:val="24"/>
                <w:szCs w:val="24"/>
              </w:rPr>
            </w:pPr>
          </w:p>
          <w:p w:rsidR="00315C69" w:rsidRDefault="00315C69" w:rsidP="00531E07">
            <w:pPr>
              <w:spacing w:line="360"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after="0" w:line="276" w:lineRule="auto"/>
              <w:ind w:left="271" w:hanging="271"/>
              <w:rPr>
                <w:rFonts w:ascii="Arial" w:eastAsia="Arial" w:hAnsi="Arial" w:cs="Arial"/>
                <w:color w:val="000000"/>
                <w:sz w:val="24"/>
                <w:szCs w:val="24"/>
              </w:rPr>
            </w:pPr>
            <w:r>
              <w:rPr>
                <w:rFonts w:ascii="Arial" w:eastAsia="Arial" w:hAnsi="Arial" w:cs="Arial"/>
                <w:color w:val="000000"/>
                <w:sz w:val="24"/>
                <w:szCs w:val="24"/>
              </w:rPr>
              <w:t>My First Python Program</w:t>
            </w:r>
          </w:p>
          <w:p w:rsidR="00315C69" w:rsidRDefault="00315C69" w:rsidP="00531E07">
            <w:pPr>
              <w:pBdr>
                <w:top w:val="nil"/>
                <w:left w:val="nil"/>
                <w:bottom w:val="nil"/>
                <w:right w:val="nil"/>
                <w:between w:val="nil"/>
              </w:pBdr>
              <w:spacing w:line="276" w:lineRule="auto"/>
              <w:ind w:left="271" w:hanging="271"/>
              <w:rPr>
                <w:rFonts w:ascii="Arial" w:eastAsia="Arial" w:hAnsi="Arial" w:cs="Arial"/>
                <w:color w:val="000000"/>
                <w:sz w:val="24"/>
                <w:szCs w:val="24"/>
              </w:rPr>
            </w:pPr>
          </w:p>
        </w:tc>
        <w:tc>
          <w:tcPr>
            <w:tcW w:w="3060" w:type="dxa"/>
          </w:tcPr>
          <w:p w:rsidR="00315C69" w:rsidRDefault="00315C69" w:rsidP="00FA0113">
            <w:pPr>
              <w:numPr>
                <w:ilvl w:val="0"/>
                <w:numId w:val="77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print() </w:t>
            </w:r>
          </w:p>
          <w:p w:rsidR="00315C69" w:rsidRDefault="00315C69" w:rsidP="00FA0113">
            <w:pPr>
              <w:numPr>
                <w:ilvl w:val="0"/>
                <w:numId w:val="777"/>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Input()</w:t>
            </w:r>
          </w:p>
          <w:p w:rsidR="00315C69" w:rsidRDefault="00315C69" w:rsidP="00531E07">
            <w:pPr>
              <w:spacing w:line="276" w:lineRule="auto"/>
              <w:ind w:left="360"/>
              <w:rPr>
                <w:rFonts w:ascii="Arial" w:eastAsia="Arial" w:hAnsi="Arial" w:cs="Arial"/>
                <w:sz w:val="24"/>
                <w:szCs w:val="24"/>
              </w:rPr>
            </w:pPr>
          </w:p>
        </w:tc>
        <w:tc>
          <w:tcPr>
            <w:tcW w:w="4485" w:type="dxa"/>
          </w:tcPr>
          <w:p w:rsidR="00315C69" w:rsidRPr="000C6FC8" w:rsidRDefault="00315C69" w:rsidP="00FA0113">
            <w:pPr>
              <w:numPr>
                <w:ilvl w:val="0"/>
                <w:numId w:val="777"/>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 the use of Python development environment, master input () and print () basic use methods, the use of annotations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4</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3</w:t>
            </w:r>
          </w:p>
        </w:tc>
      </w:tr>
      <w:tr w:rsidR="00315C69" w:rsidTr="00F63C67">
        <w:trPr>
          <w:trHeight w:val="1520"/>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after="0" w:line="276" w:lineRule="auto"/>
              <w:ind w:left="271" w:hanging="271"/>
              <w:rPr>
                <w:rFonts w:ascii="Arial" w:eastAsia="Arial" w:hAnsi="Arial" w:cs="Arial"/>
                <w:color w:val="000000"/>
                <w:sz w:val="24"/>
                <w:szCs w:val="24"/>
              </w:rPr>
            </w:pPr>
            <w:r>
              <w:rPr>
                <w:rFonts w:ascii="Arial" w:eastAsia="Arial" w:hAnsi="Arial" w:cs="Arial"/>
                <w:color w:val="000000"/>
                <w:sz w:val="24"/>
                <w:szCs w:val="24"/>
              </w:rPr>
              <w:t>Wonderful variables</w:t>
            </w:r>
          </w:p>
          <w:p w:rsidR="00315C69" w:rsidRDefault="00315C69" w:rsidP="00531E07">
            <w:pPr>
              <w:pBdr>
                <w:top w:val="nil"/>
                <w:left w:val="nil"/>
                <w:bottom w:val="nil"/>
                <w:right w:val="nil"/>
                <w:between w:val="nil"/>
              </w:pBdr>
              <w:spacing w:line="276" w:lineRule="auto"/>
              <w:ind w:left="271" w:hanging="271"/>
              <w:rPr>
                <w:rFonts w:ascii="Arial" w:eastAsia="Arial" w:hAnsi="Arial" w:cs="Arial"/>
                <w:color w:val="000000"/>
                <w:sz w:val="24"/>
                <w:szCs w:val="24"/>
              </w:rPr>
            </w:pPr>
          </w:p>
        </w:tc>
        <w:tc>
          <w:tcPr>
            <w:tcW w:w="3060" w:type="dxa"/>
          </w:tcPr>
          <w:p w:rsidR="00315C69" w:rsidRDefault="00315C69" w:rsidP="00FA0113">
            <w:pPr>
              <w:numPr>
                <w:ilvl w:val="0"/>
                <w:numId w:val="77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Variables</w:t>
            </w:r>
          </w:p>
          <w:p w:rsidR="00315C69" w:rsidRDefault="00315C69" w:rsidP="00FA0113">
            <w:pPr>
              <w:numPr>
                <w:ilvl w:val="0"/>
                <w:numId w:val="77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Strings</w:t>
            </w:r>
          </w:p>
          <w:p w:rsidR="00315C69" w:rsidRDefault="00315C69" w:rsidP="00FA0113">
            <w:pPr>
              <w:numPr>
                <w:ilvl w:val="0"/>
                <w:numId w:val="777"/>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Three quotation marks</w:t>
            </w:r>
          </w:p>
        </w:tc>
        <w:tc>
          <w:tcPr>
            <w:tcW w:w="4485" w:type="dxa"/>
          </w:tcPr>
          <w:p w:rsidR="00315C69" w:rsidRPr="000C6FC8" w:rsidRDefault="00315C69" w:rsidP="00FA0113">
            <w:pPr>
              <w:numPr>
                <w:ilvl w:val="0"/>
                <w:numId w:val="777"/>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Mastering the use of variables, the use of assignment symbols, mastering string usage methods and the use of three quotation marks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4</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3</w:t>
            </w:r>
          </w:p>
        </w:tc>
      </w:tr>
      <w:tr w:rsidR="00315C69" w:rsidTr="00F63C67">
        <w:trPr>
          <w:trHeight w:val="1619"/>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271" w:hanging="271"/>
              <w:rPr>
                <w:rFonts w:ascii="Arial" w:eastAsia="Arial" w:hAnsi="Arial" w:cs="Arial"/>
                <w:color w:val="000000"/>
                <w:sz w:val="24"/>
                <w:szCs w:val="24"/>
              </w:rPr>
            </w:pPr>
            <w:r>
              <w:rPr>
                <w:rFonts w:ascii="Arial" w:eastAsia="Arial" w:hAnsi="Arial" w:cs="Arial"/>
                <w:color w:val="000000"/>
                <w:sz w:val="24"/>
                <w:szCs w:val="24"/>
              </w:rPr>
              <w:t>Into the world of numbers</w:t>
            </w:r>
          </w:p>
        </w:tc>
        <w:tc>
          <w:tcPr>
            <w:tcW w:w="3060" w:type="dxa"/>
          </w:tcPr>
          <w:p w:rsidR="00315C69" w:rsidRDefault="00315C69" w:rsidP="00FA0113">
            <w:pPr>
              <w:numPr>
                <w:ilvl w:val="0"/>
                <w:numId w:val="77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Integers</w:t>
            </w:r>
          </w:p>
          <w:p w:rsidR="00315C69" w:rsidRDefault="00315C69" w:rsidP="00FA0113">
            <w:pPr>
              <w:numPr>
                <w:ilvl w:val="0"/>
                <w:numId w:val="777"/>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Float</w:t>
            </w:r>
          </w:p>
          <w:p w:rsidR="00315C69" w:rsidRDefault="00315C69" w:rsidP="00FA0113">
            <w:pPr>
              <w:numPr>
                <w:ilvl w:val="0"/>
                <w:numId w:val="77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Basic arithmetic operators</w:t>
            </w:r>
          </w:p>
        </w:tc>
        <w:tc>
          <w:tcPr>
            <w:tcW w:w="4485" w:type="dxa"/>
          </w:tcPr>
          <w:p w:rsidR="00315C69" w:rsidRPr="000C6FC8" w:rsidRDefault="00315C69" w:rsidP="00FA0113">
            <w:pPr>
              <w:numPr>
                <w:ilvl w:val="0"/>
                <w:numId w:val="777"/>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 integer, floating-point types and their mutual transformation, and the concept and use of basic arithmetic operators, operational priorities.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4</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3</w:t>
            </w:r>
          </w:p>
        </w:tc>
      </w:tr>
      <w:tr w:rsidR="00315C69" w:rsidTr="00F63C67">
        <w:trPr>
          <w:trHeight w:val="2240"/>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after="0" w:line="276" w:lineRule="auto"/>
              <w:ind w:left="271" w:hanging="271"/>
              <w:rPr>
                <w:rFonts w:ascii="Arial" w:eastAsia="Arial" w:hAnsi="Arial" w:cs="Arial"/>
                <w:color w:val="000000"/>
                <w:sz w:val="24"/>
                <w:szCs w:val="24"/>
              </w:rPr>
            </w:pPr>
            <w:r>
              <w:rPr>
                <w:rFonts w:ascii="Arial" w:eastAsia="Arial" w:hAnsi="Arial" w:cs="Arial"/>
                <w:color w:val="000000"/>
                <w:sz w:val="24"/>
                <w:szCs w:val="24"/>
              </w:rPr>
              <w:t>Everything can be counted</w:t>
            </w:r>
          </w:p>
          <w:p w:rsidR="00315C69" w:rsidRDefault="00315C69" w:rsidP="00531E07">
            <w:pPr>
              <w:pBdr>
                <w:top w:val="nil"/>
                <w:left w:val="nil"/>
                <w:bottom w:val="nil"/>
                <w:right w:val="nil"/>
                <w:between w:val="nil"/>
              </w:pBdr>
              <w:spacing w:line="276" w:lineRule="auto"/>
              <w:ind w:left="271" w:hanging="271"/>
              <w:rPr>
                <w:rFonts w:ascii="Arial" w:eastAsia="Arial" w:hAnsi="Arial" w:cs="Arial"/>
                <w:color w:val="000000"/>
                <w:sz w:val="24"/>
                <w:szCs w:val="24"/>
              </w:rPr>
            </w:pP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String type</w:t>
            </w:r>
          </w:p>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Mathematical functions</w:t>
            </w:r>
          </w:p>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Error messages</w:t>
            </w:r>
          </w:p>
        </w:tc>
        <w:tc>
          <w:tcPr>
            <w:tcW w:w="4485" w:type="dxa"/>
            <w:vAlign w:val="center"/>
          </w:tcPr>
          <w:p w:rsidR="00315C69" w:rsidRPr="000C6FC8" w:rsidRDefault="00315C69" w:rsidP="00FA0113">
            <w:pPr>
              <w:numPr>
                <w:ilvl w:val="0"/>
                <w:numId w:val="778"/>
              </w:numPr>
              <w:pBdr>
                <w:top w:val="nil"/>
                <w:left w:val="nil"/>
                <w:bottom w:val="nil"/>
                <w:right w:val="nil"/>
                <w:between w:val="nil"/>
              </w:pBdr>
              <w:spacing w:after="0"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 xml:space="preserve">Master the use of </w:t>
            </w:r>
            <w:r w:rsidRPr="000C6FC8">
              <w:rPr>
                <w:rFonts w:ascii="Arial" w:eastAsia="Arial" w:hAnsi="Arial" w:cs="Arial"/>
                <w:sz w:val="24"/>
                <w:szCs w:val="24"/>
              </w:rPr>
              <w:t>digital/numeric and string</w:t>
            </w:r>
            <w:r w:rsidRPr="000C6FC8">
              <w:rPr>
                <w:rFonts w:ascii="Arial" w:eastAsia="Arial" w:hAnsi="Arial" w:cs="Arial"/>
                <w:color w:val="000000"/>
                <w:sz w:val="24"/>
                <w:szCs w:val="24"/>
              </w:rPr>
              <w:t xml:space="preserve"> type conversions, commonly used common mathematical functions, and understand error messages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5</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3</w:t>
            </w:r>
          </w:p>
        </w:tc>
      </w:tr>
      <w:tr w:rsidR="00315C69" w:rsidTr="00F63C67">
        <w:trPr>
          <w:trHeight w:val="1250"/>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after="0" w:line="276" w:lineRule="auto"/>
              <w:ind w:left="271" w:hanging="271"/>
              <w:rPr>
                <w:rFonts w:ascii="Arial" w:eastAsia="Arial" w:hAnsi="Arial" w:cs="Arial"/>
                <w:color w:val="000000"/>
                <w:sz w:val="24"/>
                <w:szCs w:val="24"/>
              </w:rPr>
            </w:pPr>
            <w:r>
              <w:rPr>
                <w:rFonts w:ascii="Arial" w:eastAsia="Arial" w:hAnsi="Arial" w:cs="Arial"/>
                <w:color w:val="000000"/>
                <w:sz w:val="24"/>
                <w:szCs w:val="24"/>
              </w:rPr>
              <w:t>Intelligent text</w:t>
            </w:r>
          </w:p>
          <w:p w:rsidR="00315C69" w:rsidRDefault="00315C69" w:rsidP="00531E07">
            <w:pPr>
              <w:pBdr>
                <w:top w:val="nil"/>
                <w:left w:val="nil"/>
                <w:bottom w:val="nil"/>
                <w:right w:val="nil"/>
                <w:between w:val="nil"/>
              </w:pBdr>
              <w:spacing w:line="276" w:lineRule="auto"/>
              <w:ind w:left="271" w:hanging="271"/>
              <w:rPr>
                <w:rFonts w:ascii="Arial" w:eastAsia="Arial" w:hAnsi="Arial" w:cs="Arial"/>
                <w:color w:val="000000"/>
                <w:sz w:val="24"/>
                <w:szCs w:val="24"/>
              </w:rPr>
            </w:pP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Formatted character output</w:t>
            </w:r>
          </w:p>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Built-in functions</w:t>
            </w:r>
          </w:p>
          <w:p w:rsidR="00315C69" w:rsidRDefault="00315C69" w:rsidP="00FA0113">
            <w:pPr>
              <w:numPr>
                <w:ilvl w:val="0"/>
                <w:numId w:val="778"/>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Escape characters</w:t>
            </w:r>
          </w:p>
        </w:tc>
        <w:tc>
          <w:tcPr>
            <w:tcW w:w="4485" w:type="dxa"/>
            <w:vAlign w:val="center"/>
          </w:tcPr>
          <w:p w:rsidR="00315C69" w:rsidRPr="000C6FC8" w:rsidRDefault="00315C69" w:rsidP="00FA0113">
            <w:pPr>
              <w:numPr>
                <w:ilvl w:val="0"/>
                <w:numId w:val="778"/>
              </w:numPr>
              <w:spacing w:after="0" w:line="276" w:lineRule="auto"/>
              <w:ind w:left="511"/>
              <w:rPr>
                <w:rFonts w:ascii="Arial" w:eastAsia="Arial" w:hAnsi="Arial" w:cs="Arial"/>
                <w:sz w:val="24"/>
                <w:szCs w:val="24"/>
              </w:rPr>
            </w:pPr>
            <w:r w:rsidRPr="000C6FC8">
              <w:rPr>
                <w:rFonts w:ascii="Arial" w:eastAsia="Arial" w:hAnsi="Arial" w:cs="Arial"/>
                <w:sz w:val="24"/>
                <w:szCs w:val="24"/>
              </w:rPr>
              <w:t>Mastering the use of formatted character output, built-in functions, and escape characters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4</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3</w:t>
            </w:r>
          </w:p>
        </w:tc>
      </w:tr>
      <w:tr w:rsidR="00315C69" w:rsidTr="00F63C67">
        <w:trPr>
          <w:trHeight w:val="1421"/>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after="0" w:line="276" w:lineRule="auto"/>
              <w:ind w:left="271" w:hanging="271"/>
              <w:rPr>
                <w:rFonts w:ascii="Arial" w:eastAsia="Arial" w:hAnsi="Arial" w:cs="Arial"/>
                <w:color w:val="000000"/>
                <w:sz w:val="24"/>
                <w:szCs w:val="24"/>
              </w:rPr>
            </w:pPr>
            <w:r>
              <w:rPr>
                <w:rFonts w:ascii="Arial" w:eastAsia="Arial" w:hAnsi="Arial" w:cs="Arial"/>
                <w:color w:val="000000"/>
                <w:sz w:val="24"/>
                <w:szCs w:val="24"/>
              </w:rPr>
              <w:t>Which way is it good to choose?</w:t>
            </w:r>
          </w:p>
          <w:p w:rsidR="00315C69" w:rsidRDefault="00315C69" w:rsidP="00531E07">
            <w:pPr>
              <w:pBdr>
                <w:top w:val="nil"/>
                <w:left w:val="nil"/>
                <w:bottom w:val="nil"/>
                <w:right w:val="nil"/>
                <w:between w:val="nil"/>
              </w:pBdr>
              <w:spacing w:line="276" w:lineRule="auto"/>
              <w:ind w:left="271" w:hanging="271"/>
              <w:rPr>
                <w:rFonts w:ascii="Arial" w:eastAsia="Arial" w:hAnsi="Arial" w:cs="Arial"/>
                <w:color w:val="000000"/>
                <w:sz w:val="24"/>
                <w:szCs w:val="24"/>
              </w:rPr>
            </w:pP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If statement</w:t>
            </w:r>
          </w:p>
          <w:p w:rsidR="00315C69" w:rsidRDefault="00315C69" w:rsidP="00FA0113">
            <w:pPr>
              <w:numPr>
                <w:ilvl w:val="0"/>
                <w:numId w:val="778"/>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Boolean values</w:t>
            </w:r>
          </w:p>
        </w:tc>
        <w:tc>
          <w:tcPr>
            <w:tcW w:w="4485" w:type="dxa"/>
          </w:tcPr>
          <w:p w:rsidR="00315C69" w:rsidRPr="000C6FC8" w:rsidRDefault="00315C69" w:rsidP="00FA0113">
            <w:pPr>
              <w:numPr>
                <w:ilvl w:val="0"/>
                <w:numId w:val="778"/>
              </w:numPr>
              <w:pBdr>
                <w:top w:val="nil"/>
                <w:left w:val="nil"/>
                <w:bottom w:val="nil"/>
                <w:right w:val="nil"/>
                <w:between w:val="nil"/>
              </w:pBdr>
              <w:spacing w:after="0"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 xml:space="preserve">Master the concept of if and how to use it, understand Boolean values, ==,!=, indent use, the meaning of flowcharts </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7</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5</w:t>
            </w:r>
          </w:p>
        </w:tc>
      </w:tr>
      <w:tr w:rsidR="00315C69" w:rsidTr="00F63C67">
        <w:trPr>
          <w:trHeight w:val="1088"/>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271" w:hanging="271"/>
              <w:rPr>
                <w:rFonts w:ascii="Arial" w:eastAsia="Arial" w:hAnsi="Arial" w:cs="Arial"/>
                <w:color w:val="000000"/>
                <w:sz w:val="24"/>
                <w:szCs w:val="24"/>
              </w:rPr>
            </w:pPr>
            <w:r>
              <w:rPr>
                <w:rFonts w:ascii="Arial" w:eastAsia="Arial" w:hAnsi="Arial" w:cs="Arial"/>
                <w:color w:val="000000"/>
                <w:sz w:val="24"/>
                <w:szCs w:val="24"/>
              </w:rPr>
              <w:t>Working with multiple selections</w:t>
            </w: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If, else and elif</w:t>
            </w:r>
          </w:p>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Logical operators</w:t>
            </w:r>
          </w:p>
          <w:p w:rsidR="00315C69" w:rsidRDefault="00315C69" w:rsidP="00531E07">
            <w:pPr>
              <w:pBdr>
                <w:top w:val="nil"/>
                <w:left w:val="nil"/>
                <w:bottom w:val="nil"/>
                <w:right w:val="nil"/>
                <w:between w:val="nil"/>
              </w:pBdr>
              <w:spacing w:line="276" w:lineRule="auto"/>
              <w:ind w:left="720"/>
              <w:rPr>
                <w:rFonts w:ascii="Arial" w:eastAsia="Arial" w:hAnsi="Arial" w:cs="Arial"/>
                <w:color w:val="000000"/>
                <w:sz w:val="24"/>
                <w:szCs w:val="24"/>
              </w:rPr>
            </w:pPr>
          </w:p>
        </w:tc>
        <w:tc>
          <w:tcPr>
            <w:tcW w:w="4485" w:type="dxa"/>
          </w:tcPr>
          <w:p w:rsidR="00315C69" w:rsidRPr="000C6FC8" w:rsidRDefault="00315C69" w:rsidP="00FA0113">
            <w:pPr>
              <w:numPr>
                <w:ilvl w:val="0"/>
                <w:numId w:val="778"/>
              </w:numPr>
              <w:spacing w:after="0" w:line="276" w:lineRule="auto"/>
              <w:ind w:left="511"/>
              <w:rPr>
                <w:rFonts w:ascii="Arial" w:eastAsia="Arial" w:hAnsi="Arial" w:cs="Arial"/>
                <w:sz w:val="24"/>
                <w:szCs w:val="24"/>
              </w:rPr>
            </w:pPr>
            <w:r w:rsidRPr="000C6FC8">
              <w:rPr>
                <w:rFonts w:ascii="Arial" w:eastAsia="Arial" w:hAnsi="Arial" w:cs="Arial"/>
                <w:sz w:val="24"/>
                <w:szCs w:val="24"/>
              </w:rPr>
              <w:t>Mastery of Else, Elif</w:t>
            </w:r>
            <w:r>
              <w:rPr>
                <w:rFonts w:ascii="Arial" w:eastAsia="Arial" w:hAnsi="Arial" w:cs="Arial"/>
                <w:sz w:val="24"/>
                <w:szCs w:val="24"/>
              </w:rPr>
              <w:t xml:space="preserve">. </w:t>
            </w:r>
            <w:r w:rsidRPr="000C6FC8">
              <w:rPr>
                <w:rFonts w:ascii="Arial" w:eastAsia="Arial" w:hAnsi="Arial" w:cs="Arial"/>
                <w:sz w:val="24"/>
                <w:szCs w:val="24"/>
              </w:rPr>
              <w:t>The use of statements, comparing operators &lt;, &gt;, &lt;=, &gt;=, and their operational priorities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8</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791"/>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271" w:hanging="271"/>
              <w:rPr>
                <w:rFonts w:ascii="Arial" w:eastAsia="Arial" w:hAnsi="Arial" w:cs="Arial"/>
                <w:color w:val="000000"/>
                <w:sz w:val="24"/>
                <w:szCs w:val="24"/>
              </w:rPr>
            </w:pPr>
            <w:r>
              <w:rPr>
                <w:rFonts w:ascii="Arial" w:eastAsia="Arial" w:hAnsi="Arial" w:cs="Arial"/>
                <w:color w:val="000000"/>
                <w:sz w:val="24"/>
                <w:szCs w:val="24"/>
              </w:rPr>
              <w:t>More complex options</w:t>
            </w: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Nested conditions</w:t>
            </w:r>
          </w:p>
          <w:p w:rsidR="00315C69" w:rsidRDefault="00315C69" w:rsidP="00FA0113">
            <w:pPr>
              <w:numPr>
                <w:ilvl w:val="0"/>
                <w:numId w:val="778"/>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Logical operators</w:t>
            </w:r>
          </w:p>
        </w:tc>
        <w:tc>
          <w:tcPr>
            <w:tcW w:w="4485" w:type="dxa"/>
          </w:tcPr>
          <w:p w:rsidR="00315C69" w:rsidRPr="000C6FC8" w:rsidRDefault="00315C69" w:rsidP="00FA0113">
            <w:pPr>
              <w:numPr>
                <w:ilvl w:val="0"/>
                <w:numId w:val="778"/>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Mastering nested usage, logical operators and, or, and their operational priorities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8</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1196"/>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271" w:hanging="271"/>
              <w:rPr>
                <w:rFonts w:ascii="Arial" w:eastAsia="Arial" w:hAnsi="Arial" w:cs="Arial"/>
                <w:color w:val="000000"/>
                <w:sz w:val="24"/>
                <w:szCs w:val="24"/>
              </w:rPr>
            </w:pPr>
            <w:r>
              <w:rPr>
                <w:rFonts w:ascii="Arial" w:eastAsia="Arial" w:hAnsi="Arial" w:cs="Arial"/>
                <w:color w:val="000000"/>
                <w:sz w:val="24"/>
                <w:szCs w:val="24"/>
              </w:rPr>
              <w:t>To be free from repetitive work</w:t>
            </w:r>
          </w:p>
        </w:tc>
        <w:tc>
          <w:tcPr>
            <w:tcW w:w="3060" w:type="dxa"/>
          </w:tcPr>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For loop (basic)</w:t>
            </w:r>
          </w:p>
          <w:p w:rsidR="00315C69" w:rsidRDefault="00315C69" w:rsidP="00FA0113">
            <w:pPr>
              <w:numPr>
                <w:ilvl w:val="0"/>
                <w:numId w:val="778"/>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range()</w:t>
            </w:r>
          </w:p>
          <w:p w:rsidR="00315C69" w:rsidRDefault="00315C69" w:rsidP="00FA0113">
            <w:pPr>
              <w:numPr>
                <w:ilvl w:val="0"/>
                <w:numId w:val="778"/>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assignment operators</w:t>
            </w:r>
          </w:p>
        </w:tc>
        <w:tc>
          <w:tcPr>
            <w:tcW w:w="4485" w:type="dxa"/>
          </w:tcPr>
          <w:p w:rsidR="00315C69" w:rsidRPr="000C6FC8" w:rsidRDefault="00315C69" w:rsidP="00FA0113">
            <w:pPr>
              <w:numPr>
                <w:ilvl w:val="0"/>
                <w:numId w:val="778"/>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 the concept and use of For Loop Basics, range (), assignment operators and their operational priorities</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8</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791"/>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360"/>
              <w:rPr>
                <w:rFonts w:ascii="Arial" w:eastAsia="Arial" w:hAnsi="Arial" w:cs="Arial"/>
                <w:color w:val="000000"/>
                <w:sz w:val="24"/>
                <w:szCs w:val="24"/>
              </w:rPr>
            </w:pPr>
            <w:r>
              <w:rPr>
                <w:rFonts w:ascii="Arial" w:eastAsia="Arial" w:hAnsi="Arial" w:cs="Arial"/>
                <w:color w:val="000000"/>
                <w:sz w:val="24"/>
                <w:szCs w:val="24"/>
              </w:rPr>
              <w:t>Another kind of loop</w:t>
            </w:r>
          </w:p>
        </w:tc>
        <w:tc>
          <w:tcPr>
            <w:tcW w:w="3060" w:type="dxa"/>
          </w:tcPr>
          <w:p w:rsidR="00315C69" w:rsidRDefault="00315C69" w:rsidP="00FA0113">
            <w:pPr>
              <w:numPr>
                <w:ilvl w:val="0"/>
                <w:numId w:val="779"/>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While loop</w:t>
            </w:r>
          </w:p>
          <w:p w:rsidR="00315C69" w:rsidRDefault="00315C69" w:rsidP="00FA0113">
            <w:pPr>
              <w:numPr>
                <w:ilvl w:val="0"/>
                <w:numId w:val="77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Difference between for and while loop</w:t>
            </w:r>
          </w:p>
        </w:tc>
        <w:tc>
          <w:tcPr>
            <w:tcW w:w="4485" w:type="dxa"/>
          </w:tcPr>
          <w:p w:rsidR="00315C69" w:rsidRPr="000C6FC8" w:rsidRDefault="00315C69" w:rsidP="00FA0113">
            <w:pPr>
              <w:numPr>
                <w:ilvl w:val="0"/>
                <w:numId w:val="779"/>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 the while loop concept and use, while the different points of the while and for, the respective scope of application.</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8</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170"/>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360"/>
            </w:pPr>
            <w:r>
              <w:rPr>
                <w:rFonts w:ascii="Arial" w:eastAsia="Arial" w:hAnsi="Arial" w:cs="Arial"/>
                <w:color w:val="000000"/>
                <w:sz w:val="24"/>
                <w:szCs w:val="24"/>
              </w:rPr>
              <w:t xml:space="preserve">Nested </w:t>
            </w:r>
          </w:p>
        </w:tc>
        <w:tc>
          <w:tcPr>
            <w:tcW w:w="3060" w:type="dxa"/>
          </w:tcPr>
          <w:p w:rsidR="00315C69" w:rsidRDefault="00315C69" w:rsidP="00FA0113">
            <w:pPr>
              <w:numPr>
                <w:ilvl w:val="0"/>
                <w:numId w:val="77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Nested while loop</w:t>
            </w:r>
          </w:p>
        </w:tc>
        <w:tc>
          <w:tcPr>
            <w:tcW w:w="4485" w:type="dxa"/>
          </w:tcPr>
          <w:p w:rsidR="00315C69" w:rsidRPr="000C6FC8" w:rsidRDefault="00315C69" w:rsidP="00FA0113">
            <w:pPr>
              <w:numPr>
                <w:ilvl w:val="0"/>
                <w:numId w:val="779"/>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 xml:space="preserve">Mastering the nesting of loops: a combination of </w:t>
            </w:r>
            <w:r w:rsidRPr="000C6FC8">
              <w:rPr>
                <w:rFonts w:ascii="Arial" w:eastAsia="Arial" w:hAnsi="Arial" w:cs="Arial"/>
                <w:sz w:val="24"/>
                <w:szCs w:val="24"/>
              </w:rPr>
              <w:t>for, while</w:t>
            </w:r>
            <w:r w:rsidRPr="000C6FC8">
              <w:rPr>
                <w:rFonts w:ascii="Arial" w:eastAsia="Arial" w:hAnsi="Arial" w:cs="Arial"/>
                <w:color w:val="000000"/>
                <w:sz w:val="24"/>
                <w:szCs w:val="24"/>
              </w:rPr>
              <w:t xml:space="preserve"> </w:t>
            </w:r>
            <w:r w:rsidR="005933F8" w:rsidRPr="000C6FC8">
              <w:rPr>
                <w:rFonts w:ascii="Arial" w:eastAsia="Arial" w:hAnsi="Arial" w:cs="Arial"/>
                <w:color w:val="000000"/>
                <w:sz w:val="24"/>
                <w:szCs w:val="24"/>
              </w:rPr>
              <w:t>and judgment</w:t>
            </w:r>
            <w:r w:rsidRPr="000C6FC8">
              <w:rPr>
                <w:rFonts w:ascii="Arial" w:eastAsia="Arial" w:hAnsi="Arial" w:cs="Arial"/>
                <w:color w:val="000000"/>
                <w:sz w:val="24"/>
                <w:szCs w:val="24"/>
              </w:rPr>
              <w:t xml:space="preserve"> statements, integer(), Random ()</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5</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953"/>
        </w:trPr>
        <w:tc>
          <w:tcPr>
            <w:tcW w:w="1705" w:type="dxa"/>
            <w:vMerge/>
          </w:tcPr>
          <w:p w:rsidR="00315C69" w:rsidRDefault="00315C69" w:rsidP="00531E07">
            <w:pPr>
              <w:widowControl w:val="0"/>
              <w:pBdr>
                <w:top w:val="nil"/>
                <w:left w:val="nil"/>
                <w:bottom w:val="nil"/>
                <w:right w:val="nil"/>
                <w:between w:val="nil"/>
              </w:pBdr>
              <w:spacing w:line="276" w:lineRule="auto"/>
              <w:rPr>
                <w:rFonts w:ascii="Arial" w:eastAsia="Arial" w:hAnsi="Arial" w:cs="Arial"/>
                <w:sz w:val="24"/>
                <w:szCs w:val="24"/>
              </w:rPr>
            </w:pPr>
          </w:p>
        </w:tc>
        <w:tc>
          <w:tcPr>
            <w:tcW w:w="2175" w:type="dxa"/>
          </w:tcPr>
          <w:p w:rsidR="00315C69" w:rsidRDefault="00315C69" w:rsidP="00FA0113">
            <w:pPr>
              <w:numPr>
                <w:ilvl w:val="0"/>
                <w:numId w:val="776"/>
              </w:numPr>
              <w:pBdr>
                <w:top w:val="nil"/>
                <w:left w:val="nil"/>
                <w:bottom w:val="nil"/>
                <w:right w:val="nil"/>
                <w:between w:val="nil"/>
              </w:pBdr>
              <w:spacing w:line="276" w:lineRule="auto"/>
              <w:ind w:left="435"/>
              <w:rPr>
                <w:rFonts w:ascii="Arial" w:eastAsia="Arial" w:hAnsi="Arial" w:cs="Arial"/>
                <w:color w:val="000000"/>
                <w:sz w:val="24"/>
                <w:szCs w:val="24"/>
              </w:rPr>
            </w:pPr>
            <w:r>
              <w:rPr>
                <w:rFonts w:ascii="Arial" w:eastAsia="Arial" w:hAnsi="Arial" w:cs="Arial"/>
                <w:color w:val="000000"/>
                <w:sz w:val="24"/>
                <w:szCs w:val="24"/>
              </w:rPr>
              <w:t>Stop loop</w:t>
            </w:r>
          </w:p>
        </w:tc>
        <w:tc>
          <w:tcPr>
            <w:tcW w:w="3060" w:type="dxa"/>
          </w:tcPr>
          <w:p w:rsidR="00315C69" w:rsidRDefault="00315C69" w:rsidP="00FA0113">
            <w:pPr>
              <w:numPr>
                <w:ilvl w:val="0"/>
                <w:numId w:val="77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Break</w:t>
            </w:r>
            <w:r>
              <w:rPr>
                <w:rFonts w:ascii="Arial" w:eastAsia="Arial" w:hAnsi="Arial" w:cs="Arial"/>
                <w:sz w:val="24"/>
                <w:szCs w:val="24"/>
              </w:rPr>
              <w:t xml:space="preserve"> and</w:t>
            </w:r>
            <w:r>
              <w:rPr>
                <w:rFonts w:ascii="Arial" w:eastAsia="Arial" w:hAnsi="Arial" w:cs="Arial"/>
                <w:color w:val="000000"/>
                <w:sz w:val="24"/>
                <w:szCs w:val="24"/>
              </w:rPr>
              <w:t xml:space="preserve"> continue</w:t>
            </w:r>
          </w:p>
        </w:tc>
        <w:tc>
          <w:tcPr>
            <w:tcW w:w="4485" w:type="dxa"/>
          </w:tcPr>
          <w:p w:rsidR="00315C69" w:rsidRPr="000C6FC8" w:rsidRDefault="00315C69" w:rsidP="00FA0113">
            <w:pPr>
              <w:numPr>
                <w:ilvl w:val="0"/>
                <w:numId w:val="779"/>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Master the comprehensive use method of circulation, master Break</w:t>
            </w:r>
            <w:r w:rsidRPr="000C6FC8">
              <w:rPr>
                <w:rFonts w:ascii="Arial" w:eastAsia="Arial" w:hAnsi="Arial" w:cs="Arial"/>
                <w:sz w:val="24"/>
                <w:szCs w:val="24"/>
              </w:rPr>
              <w:t xml:space="preserve"> and continue.</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5</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4</w:t>
            </w:r>
          </w:p>
        </w:tc>
      </w:tr>
      <w:tr w:rsidR="00315C69" w:rsidTr="00F63C67">
        <w:trPr>
          <w:trHeight w:val="440"/>
        </w:trPr>
        <w:tc>
          <w:tcPr>
            <w:tcW w:w="14035" w:type="dxa"/>
            <w:gridSpan w:val="6"/>
            <w:shd w:val="clear" w:color="auto" w:fill="FFE599" w:themeFill="accent4" w:themeFillTint="66"/>
            <w:vAlign w:val="center"/>
          </w:tcPr>
          <w:p w:rsidR="00315C69" w:rsidRDefault="00967CB6" w:rsidP="00967CB6">
            <w:pPr>
              <w:spacing w:after="0" w:line="276" w:lineRule="auto"/>
              <w:rPr>
                <w:rFonts w:ascii="Arial" w:eastAsia="Arial" w:hAnsi="Arial" w:cs="Arial"/>
                <w:sz w:val="24"/>
                <w:szCs w:val="24"/>
              </w:rPr>
            </w:pPr>
            <w:r>
              <w:rPr>
                <w:rFonts w:ascii="Arial" w:eastAsia="Arial" w:hAnsi="Arial" w:cs="Arial"/>
                <w:b/>
                <w:sz w:val="24"/>
                <w:szCs w:val="24"/>
              </w:rPr>
              <w:t xml:space="preserve">CLASS 11     ICT Literacy </w:t>
            </w:r>
            <w:r w:rsidR="00315C69">
              <w:rPr>
                <w:rFonts w:ascii="Arial" w:eastAsia="Arial" w:hAnsi="Arial" w:cs="Arial"/>
                <w:b/>
                <w:sz w:val="24"/>
                <w:szCs w:val="24"/>
              </w:rPr>
              <w:t>component</w:t>
            </w:r>
            <w:r>
              <w:rPr>
                <w:rFonts w:ascii="Arial" w:eastAsia="Arial" w:hAnsi="Arial" w:cs="Arial"/>
                <w:b/>
                <w:sz w:val="24"/>
                <w:szCs w:val="24"/>
              </w:rPr>
              <w:t xml:space="preserve">                                                                        </w:t>
            </w:r>
          </w:p>
        </w:tc>
      </w:tr>
      <w:tr w:rsidR="00315C69" w:rsidTr="00F63C67">
        <w:trPr>
          <w:trHeight w:val="1700"/>
        </w:trPr>
        <w:tc>
          <w:tcPr>
            <w:tcW w:w="1705" w:type="dxa"/>
          </w:tcPr>
          <w:p w:rsidR="00315C69" w:rsidRPr="000C6FC8" w:rsidRDefault="00315C69" w:rsidP="00531E07">
            <w:pPr>
              <w:spacing w:line="276" w:lineRule="auto"/>
              <w:jc w:val="center"/>
              <w:rPr>
                <w:rFonts w:ascii="Arial" w:eastAsia="Arial" w:hAnsi="Arial" w:cs="Arial"/>
                <w:b/>
                <w:sz w:val="24"/>
                <w:szCs w:val="24"/>
              </w:rPr>
            </w:pPr>
            <w:r w:rsidRPr="000C6FC8">
              <w:rPr>
                <w:rFonts w:ascii="Arial" w:eastAsia="Arial" w:hAnsi="Arial" w:cs="Arial"/>
                <w:b/>
                <w:sz w:val="24"/>
                <w:szCs w:val="24"/>
              </w:rPr>
              <w:t>A</w:t>
            </w:r>
          </w:p>
          <w:p w:rsidR="00315C69" w:rsidRDefault="00315C69" w:rsidP="00531E07">
            <w:pPr>
              <w:spacing w:line="276" w:lineRule="auto"/>
              <w:jc w:val="center"/>
              <w:rPr>
                <w:rFonts w:ascii="Arial" w:eastAsia="Arial" w:hAnsi="Arial" w:cs="Arial"/>
                <w:sz w:val="24"/>
                <w:szCs w:val="24"/>
              </w:rPr>
            </w:pPr>
            <w:r>
              <w:rPr>
                <w:rFonts w:ascii="Arial" w:eastAsia="Arial" w:hAnsi="Arial" w:cs="Arial"/>
                <w:sz w:val="24"/>
                <w:szCs w:val="24"/>
              </w:rPr>
              <w:t>Technology Operation</w:t>
            </w:r>
          </w:p>
        </w:tc>
        <w:tc>
          <w:tcPr>
            <w:tcW w:w="2175" w:type="dxa"/>
          </w:tcPr>
          <w:p w:rsidR="00315C69" w:rsidRDefault="00315C69" w:rsidP="00FA0113">
            <w:pPr>
              <w:numPr>
                <w:ilvl w:val="0"/>
                <w:numId w:val="776"/>
              </w:numPr>
              <w:pBdr>
                <w:top w:val="nil"/>
                <w:left w:val="nil"/>
                <w:bottom w:val="nil"/>
                <w:right w:val="nil"/>
                <w:between w:val="nil"/>
              </w:pBdr>
              <w:spacing w:line="276" w:lineRule="auto"/>
              <w:ind w:left="345"/>
              <w:rPr>
                <w:rFonts w:ascii="Arial" w:eastAsia="Arial" w:hAnsi="Arial" w:cs="Arial"/>
                <w:color w:val="000000"/>
                <w:sz w:val="24"/>
                <w:szCs w:val="24"/>
              </w:rPr>
            </w:pPr>
            <w:r>
              <w:rPr>
                <w:rFonts w:ascii="Arial" w:eastAsia="Arial" w:hAnsi="Arial" w:cs="Arial"/>
                <w:color w:val="000000"/>
                <w:sz w:val="24"/>
                <w:szCs w:val="24"/>
              </w:rPr>
              <w:t xml:space="preserve"> Spreadsheet</w:t>
            </w:r>
          </w:p>
        </w:tc>
        <w:tc>
          <w:tcPr>
            <w:tcW w:w="3060" w:type="dxa"/>
          </w:tcPr>
          <w:p w:rsidR="00315C69" w:rsidRDefault="00315C69" w:rsidP="00531E07">
            <w:pPr>
              <w:spacing w:line="276" w:lineRule="auto"/>
              <w:rPr>
                <w:rFonts w:ascii="Arial" w:eastAsia="Arial" w:hAnsi="Arial" w:cs="Arial"/>
                <w:b/>
                <w:sz w:val="24"/>
                <w:szCs w:val="24"/>
              </w:rPr>
            </w:pPr>
            <w:r>
              <w:rPr>
                <w:rFonts w:ascii="Arial" w:eastAsia="Arial" w:hAnsi="Arial" w:cs="Arial"/>
                <w:b/>
                <w:sz w:val="24"/>
                <w:szCs w:val="24"/>
              </w:rPr>
              <w:t>Project on spreadsheet</w:t>
            </w:r>
          </w:p>
          <w:p w:rsidR="00315C69" w:rsidRDefault="00315C69" w:rsidP="00FA0113">
            <w:pPr>
              <w:numPr>
                <w:ilvl w:val="0"/>
                <w:numId w:val="78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Calculations</w:t>
            </w:r>
          </w:p>
          <w:p w:rsidR="00315C69" w:rsidRDefault="00315C69" w:rsidP="00FA0113">
            <w:pPr>
              <w:numPr>
                <w:ilvl w:val="0"/>
                <w:numId w:val="78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Chart</w:t>
            </w:r>
          </w:p>
        </w:tc>
        <w:tc>
          <w:tcPr>
            <w:tcW w:w="4485" w:type="dxa"/>
          </w:tcPr>
          <w:p w:rsidR="00315C69" w:rsidRPr="000C6FC8" w:rsidRDefault="00315C69" w:rsidP="00FA0113">
            <w:pPr>
              <w:numPr>
                <w:ilvl w:val="0"/>
                <w:numId w:val="780"/>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 xml:space="preserve">Analyse data on real </w:t>
            </w:r>
            <w:r w:rsidRPr="000C6FC8">
              <w:rPr>
                <w:rFonts w:ascii="Arial" w:eastAsia="Arial" w:hAnsi="Arial" w:cs="Arial"/>
                <w:sz w:val="24"/>
                <w:szCs w:val="24"/>
              </w:rPr>
              <w:t>situations</w:t>
            </w:r>
            <w:r w:rsidRPr="000C6FC8">
              <w:rPr>
                <w:rFonts w:ascii="Arial" w:eastAsia="Arial" w:hAnsi="Arial" w:cs="Arial"/>
                <w:color w:val="000000"/>
                <w:sz w:val="24"/>
                <w:szCs w:val="24"/>
              </w:rPr>
              <w:t xml:space="preserve"> and present it in pictorial formats for decision making.</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10</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791"/>
        </w:trPr>
        <w:tc>
          <w:tcPr>
            <w:tcW w:w="1705" w:type="dxa"/>
          </w:tcPr>
          <w:p w:rsidR="00315C69" w:rsidRPr="000C6FC8" w:rsidRDefault="00315C69" w:rsidP="00531E07">
            <w:pPr>
              <w:spacing w:line="276" w:lineRule="auto"/>
              <w:jc w:val="center"/>
              <w:rPr>
                <w:rFonts w:ascii="Arial" w:eastAsia="Arial" w:hAnsi="Arial" w:cs="Arial"/>
                <w:b/>
                <w:sz w:val="24"/>
                <w:szCs w:val="24"/>
              </w:rPr>
            </w:pPr>
            <w:r w:rsidRPr="000C6FC8">
              <w:rPr>
                <w:rFonts w:ascii="Arial" w:eastAsia="Arial" w:hAnsi="Arial" w:cs="Arial"/>
                <w:b/>
                <w:sz w:val="24"/>
                <w:szCs w:val="24"/>
              </w:rPr>
              <w:t>B</w:t>
            </w:r>
          </w:p>
          <w:p w:rsidR="00315C69" w:rsidRDefault="00315C69" w:rsidP="00531E07">
            <w:pPr>
              <w:spacing w:line="276" w:lineRule="auto"/>
              <w:jc w:val="center"/>
              <w:rPr>
                <w:rFonts w:ascii="Arial" w:eastAsia="Arial" w:hAnsi="Arial" w:cs="Arial"/>
                <w:sz w:val="24"/>
                <w:szCs w:val="24"/>
              </w:rPr>
            </w:pPr>
            <w:r>
              <w:rPr>
                <w:rFonts w:ascii="Arial" w:eastAsia="Arial" w:hAnsi="Arial" w:cs="Arial"/>
                <w:sz w:val="24"/>
                <w:szCs w:val="24"/>
              </w:rPr>
              <w:t>Communication and Collaboration</w:t>
            </w:r>
          </w:p>
        </w:tc>
        <w:tc>
          <w:tcPr>
            <w:tcW w:w="2175" w:type="dxa"/>
          </w:tcPr>
          <w:p w:rsidR="00315C69" w:rsidRDefault="00315C69" w:rsidP="00FA0113">
            <w:pPr>
              <w:numPr>
                <w:ilvl w:val="0"/>
                <w:numId w:val="776"/>
              </w:numPr>
              <w:pBdr>
                <w:top w:val="nil"/>
                <w:left w:val="nil"/>
                <w:bottom w:val="nil"/>
                <w:right w:val="nil"/>
                <w:between w:val="nil"/>
              </w:pBdr>
              <w:spacing w:line="276" w:lineRule="auto"/>
              <w:ind w:left="345"/>
              <w:rPr>
                <w:rFonts w:ascii="Arial" w:eastAsia="Arial" w:hAnsi="Arial" w:cs="Arial"/>
                <w:color w:val="000000"/>
                <w:sz w:val="24"/>
                <w:szCs w:val="24"/>
              </w:rPr>
            </w:pPr>
            <w:r>
              <w:rPr>
                <w:rFonts w:ascii="Arial" w:eastAsia="Arial" w:hAnsi="Arial" w:cs="Arial"/>
                <w:color w:val="000000"/>
                <w:sz w:val="24"/>
                <w:szCs w:val="24"/>
              </w:rPr>
              <w:t>Blogging</w:t>
            </w:r>
          </w:p>
        </w:tc>
        <w:tc>
          <w:tcPr>
            <w:tcW w:w="3060" w:type="dxa"/>
          </w:tcPr>
          <w:p w:rsidR="00315C69" w:rsidRDefault="00315C69" w:rsidP="00531E07">
            <w:pPr>
              <w:spacing w:line="276" w:lineRule="auto"/>
              <w:rPr>
                <w:rFonts w:ascii="Arial" w:eastAsia="Arial" w:hAnsi="Arial" w:cs="Arial"/>
                <w:b/>
                <w:sz w:val="24"/>
                <w:szCs w:val="24"/>
              </w:rPr>
            </w:pPr>
            <w:r>
              <w:rPr>
                <w:rFonts w:ascii="Arial" w:eastAsia="Arial" w:hAnsi="Arial" w:cs="Arial"/>
                <w:b/>
                <w:sz w:val="24"/>
                <w:szCs w:val="24"/>
              </w:rPr>
              <w:t>Project on blog</w:t>
            </w:r>
          </w:p>
          <w:p w:rsidR="00315C69" w:rsidRDefault="00315C69" w:rsidP="00FA0113">
            <w:pPr>
              <w:numPr>
                <w:ilvl w:val="0"/>
                <w:numId w:val="78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Create a blog</w:t>
            </w:r>
          </w:p>
          <w:p w:rsidR="00315C69" w:rsidRDefault="00315C69" w:rsidP="00FA0113">
            <w:pPr>
              <w:numPr>
                <w:ilvl w:val="0"/>
                <w:numId w:val="78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Write post on blog</w:t>
            </w:r>
          </w:p>
          <w:p w:rsidR="00315C69" w:rsidRDefault="00315C69" w:rsidP="00FA0113">
            <w:pPr>
              <w:numPr>
                <w:ilvl w:val="0"/>
                <w:numId w:val="78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Share blog</w:t>
            </w:r>
          </w:p>
        </w:tc>
        <w:tc>
          <w:tcPr>
            <w:tcW w:w="4485" w:type="dxa"/>
          </w:tcPr>
          <w:p w:rsidR="00315C69" w:rsidRPr="000C6FC8" w:rsidRDefault="00315C69" w:rsidP="00FA0113">
            <w:pPr>
              <w:numPr>
                <w:ilvl w:val="0"/>
                <w:numId w:val="780"/>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color w:val="000000"/>
                <w:sz w:val="24"/>
                <w:szCs w:val="24"/>
              </w:rPr>
              <w:t>Create personal blogs to share their work to online communities for feedback and improvement.</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10</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F63C67">
        <w:trPr>
          <w:trHeight w:val="2780"/>
        </w:trPr>
        <w:tc>
          <w:tcPr>
            <w:tcW w:w="1705" w:type="dxa"/>
          </w:tcPr>
          <w:p w:rsidR="00315C69" w:rsidRPr="000C6FC8" w:rsidRDefault="00315C69" w:rsidP="00531E07">
            <w:pPr>
              <w:spacing w:line="276" w:lineRule="auto"/>
              <w:jc w:val="center"/>
              <w:rPr>
                <w:rFonts w:ascii="Arial" w:eastAsia="Arial" w:hAnsi="Arial" w:cs="Arial"/>
                <w:b/>
                <w:sz w:val="24"/>
                <w:szCs w:val="24"/>
              </w:rPr>
            </w:pPr>
            <w:r w:rsidRPr="000C6FC8">
              <w:rPr>
                <w:rFonts w:ascii="Arial" w:eastAsia="Arial" w:hAnsi="Arial" w:cs="Arial"/>
                <w:b/>
                <w:sz w:val="24"/>
                <w:szCs w:val="24"/>
              </w:rPr>
              <w:t>C</w:t>
            </w:r>
          </w:p>
          <w:p w:rsidR="00315C69" w:rsidRDefault="00315C69" w:rsidP="00531E07">
            <w:pPr>
              <w:spacing w:line="276" w:lineRule="auto"/>
              <w:jc w:val="center"/>
              <w:rPr>
                <w:rFonts w:ascii="Arial" w:eastAsia="Arial" w:hAnsi="Arial" w:cs="Arial"/>
                <w:sz w:val="24"/>
                <w:szCs w:val="24"/>
              </w:rPr>
            </w:pPr>
            <w:r>
              <w:rPr>
                <w:rFonts w:ascii="Arial" w:eastAsia="Arial" w:hAnsi="Arial" w:cs="Arial"/>
                <w:sz w:val="24"/>
                <w:szCs w:val="24"/>
              </w:rPr>
              <w:t>Safety and Ethics</w:t>
            </w:r>
          </w:p>
        </w:tc>
        <w:tc>
          <w:tcPr>
            <w:tcW w:w="2175" w:type="dxa"/>
          </w:tcPr>
          <w:p w:rsidR="00315C69" w:rsidRDefault="00315C69" w:rsidP="00FA0113">
            <w:pPr>
              <w:numPr>
                <w:ilvl w:val="0"/>
                <w:numId w:val="776"/>
              </w:numPr>
              <w:pBdr>
                <w:top w:val="nil"/>
                <w:left w:val="nil"/>
                <w:bottom w:val="nil"/>
                <w:right w:val="nil"/>
                <w:between w:val="nil"/>
              </w:pBdr>
              <w:spacing w:line="276" w:lineRule="auto"/>
              <w:ind w:left="435"/>
              <w:rPr>
                <w:rFonts w:ascii="Arial" w:eastAsia="Arial" w:hAnsi="Arial" w:cs="Arial"/>
                <w:color w:val="000000"/>
                <w:sz w:val="24"/>
                <w:szCs w:val="24"/>
              </w:rPr>
            </w:pPr>
            <w:r>
              <w:rPr>
                <w:rFonts w:ascii="Arial" w:eastAsia="Arial" w:hAnsi="Arial" w:cs="Arial"/>
                <w:color w:val="000000"/>
                <w:sz w:val="24"/>
                <w:szCs w:val="24"/>
              </w:rPr>
              <w:t xml:space="preserve">Fighting Fake news </w:t>
            </w:r>
          </w:p>
        </w:tc>
        <w:tc>
          <w:tcPr>
            <w:tcW w:w="3060" w:type="dxa"/>
          </w:tcPr>
          <w:p w:rsidR="00315C69" w:rsidRDefault="00315C69" w:rsidP="00531E07">
            <w:pPr>
              <w:spacing w:line="276" w:lineRule="auto"/>
              <w:rPr>
                <w:rFonts w:ascii="Arial" w:eastAsia="Arial" w:hAnsi="Arial" w:cs="Arial"/>
                <w:b/>
                <w:sz w:val="24"/>
                <w:szCs w:val="24"/>
              </w:rPr>
            </w:pPr>
            <w:r>
              <w:rPr>
                <w:rFonts w:ascii="Arial" w:eastAsia="Arial" w:hAnsi="Arial" w:cs="Arial"/>
                <w:b/>
                <w:sz w:val="24"/>
                <w:szCs w:val="24"/>
              </w:rPr>
              <w:t>Project on fake news</w:t>
            </w:r>
          </w:p>
          <w:p w:rsidR="00315C69" w:rsidRDefault="00315C69" w:rsidP="00FA0113">
            <w:pPr>
              <w:numPr>
                <w:ilvl w:val="0"/>
                <w:numId w:val="78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Distinguish between fake and real news.</w:t>
            </w:r>
          </w:p>
          <w:p w:rsidR="00315C69" w:rsidRDefault="00315C69" w:rsidP="00FA0113">
            <w:pPr>
              <w:numPr>
                <w:ilvl w:val="0"/>
                <w:numId w:val="78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Impact of fake news.</w:t>
            </w:r>
          </w:p>
          <w:p w:rsidR="00315C69" w:rsidRDefault="00315C69" w:rsidP="00FA0113">
            <w:pPr>
              <w:numPr>
                <w:ilvl w:val="0"/>
                <w:numId w:val="78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Advocacy on social media fake news.</w:t>
            </w:r>
          </w:p>
        </w:tc>
        <w:tc>
          <w:tcPr>
            <w:tcW w:w="4485" w:type="dxa"/>
          </w:tcPr>
          <w:p w:rsidR="00315C69" w:rsidRPr="000C6FC8" w:rsidRDefault="00315C69" w:rsidP="00FA0113">
            <w:pPr>
              <w:numPr>
                <w:ilvl w:val="0"/>
                <w:numId w:val="780"/>
              </w:numPr>
              <w:pBdr>
                <w:top w:val="nil"/>
                <w:left w:val="nil"/>
                <w:bottom w:val="nil"/>
                <w:right w:val="nil"/>
                <w:between w:val="nil"/>
              </w:pBdr>
              <w:spacing w:line="276" w:lineRule="auto"/>
              <w:ind w:left="511"/>
              <w:rPr>
                <w:rFonts w:ascii="Arial" w:eastAsia="Arial" w:hAnsi="Arial" w:cs="Arial"/>
                <w:color w:val="000000"/>
                <w:sz w:val="24"/>
                <w:szCs w:val="24"/>
              </w:rPr>
            </w:pPr>
            <w:r w:rsidRPr="000C6FC8">
              <w:rPr>
                <w:rFonts w:ascii="Arial" w:eastAsia="Arial" w:hAnsi="Arial" w:cs="Arial"/>
                <w:sz w:val="24"/>
                <w:szCs w:val="24"/>
              </w:rPr>
              <w:t>Use an online</w:t>
            </w:r>
            <w:r w:rsidRPr="000C6FC8">
              <w:rPr>
                <w:rFonts w:ascii="Arial" w:eastAsia="Arial" w:hAnsi="Arial" w:cs="Arial"/>
                <w:color w:val="000000"/>
                <w:sz w:val="24"/>
                <w:szCs w:val="24"/>
              </w:rPr>
              <w:t xml:space="preserve"> platform to create awareness on the impact of fake news on individuals, families and community at large.</w:t>
            </w:r>
          </w:p>
        </w:tc>
        <w:tc>
          <w:tcPr>
            <w:tcW w:w="144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10</w:t>
            </w:r>
          </w:p>
        </w:tc>
        <w:tc>
          <w:tcPr>
            <w:tcW w:w="1170" w:type="dxa"/>
            <w:vAlign w:val="center"/>
          </w:tcPr>
          <w:p w:rsidR="00315C69" w:rsidRDefault="00315C69" w:rsidP="00531E07">
            <w:pPr>
              <w:spacing w:line="360" w:lineRule="auto"/>
              <w:jc w:val="center"/>
              <w:rPr>
                <w:rFonts w:ascii="Arial" w:eastAsia="Arial" w:hAnsi="Arial" w:cs="Arial"/>
                <w:sz w:val="24"/>
                <w:szCs w:val="24"/>
              </w:rPr>
            </w:pPr>
            <w:r>
              <w:rPr>
                <w:rFonts w:ascii="Arial" w:eastAsia="Arial" w:hAnsi="Arial" w:cs="Arial"/>
                <w:sz w:val="24"/>
                <w:szCs w:val="24"/>
              </w:rPr>
              <w:t>6</w:t>
            </w:r>
          </w:p>
        </w:tc>
      </w:tr>
      <w:tr w:rsidR="00315C69" w:rsidTr="005079C2">
        <w:trPr>
          <w:trHeight w:val="422"/>
        </w:trPr>
        <w:tc>
          <w:tcPr>
            <w:tcW w:w="11425" w:type="dxa"/>
            <w:gridSpan w:val="4"/>
            <w:shd w:val="clear" w:color="auto" w:fill="auto"/>
            <w:vAlign w:val="center"/>
          </w:tcPr>
          <w:p w:rsidR="00315C69" w:rsidRPr="000229DC" w:rsidRDefault="00315C69" w:rsidP="00531E07">
            <w:pPr>
              <w:spacing w:line="276" w:lineRule="auto"/>
              <w:ind w:left="73"/>
              <w:jc w:val="right"/>
              <w:rPr>
                <w:rFonts w:ascii="Arial" w:eastAsia="Arial" w:hAnsi="Arial" w:cs="Arial"/>
                <w:b/>
                <w:sz w:val="24"/>
                <w:szCs w:val="24"/>
              </w:rPr>
            </w:pPr>
            <w:r w:rsidRPr="000229DC">
              <w:rPr>
                <w:rFonts w:ascii="Arial" w:eastAsia="Arial" w:hAnsi="Arial" w:cs="Arial"/>
                <w:b/>
                <w:sz w:val="24"/>
                <w:szCs w:val="24"/>
              </w:rPr>
              <w:t>Total</w:t>
            </w:r>
          </w:p>
        </w:tc>
        <w:tc>
          <w:tcPr>
            <w:tcW w:w="1440" w:type="dxa"/>
            <w:shd w:val="clear" w:color="auto" w:fill="auto"/>
            <w:vAlign w:val="center"/>
          </w:tcPr>
          <w:p w:rsidR="00315C69" w:rsidRDefault="00315C69" w:rsidP="00531E07">
            <w:pPr>
              <w:spacing w:line="276" w:lineRule="auto"/>
              <w:jc w:val="center"/>
              <w:rPr>
                <w:rFonts w:ascii="Arial" w:eastAsia="Arial" w:hAnsi="Arial" w:cs="Arial"/>
                <w:sz w:val="24"/>
                <w:szCs w:val="24"/>
              </w:rPr>
            </w:pPr>
            <w:r>
              <w:rPr>
                <w:rFonts w:ascii="Arial" w:eastAsia="Arial" w:hAnsi="Arial" w:cs="Arial"/>
                <w:sz w:val="24"/>
                <w:szCs w:val="24"/>
              </w:rPr>
              <w:t>100</w:t>
            </w:r>
          </w:p>
        </w:tc>
        <w:tc>
          <w:tcPr>
            <w:tcW w:w="1170" w:type="dxa"/>
            <w:shd w:val="clear" w:color="auto" w:fill="auto"/>
            <w:vAlign w:val="center"/>
          </w:tcPr>
          <w:p w:rsidR="00315C69" w:rsidRDefault="00315C69" w:rsidP="00531E07">
            <w:pPr>
              <w:spacing w:line="276" w:lineRule="auto"/>
              <w:jc w:val="center"/>
              <w:rPr>
                <w:rFonts w:ascii="Arial" w:eastAsia="Arial" w:hAnsi="Arial" w:cs="Arial"/>
                <w:sz w:val="24"/>
                <w:szCs w:val="24"/>
              </w:rPr>
            </w:pPr>
            <w:r>
              <w:rPr>
                <w:rFonts w:ascii="Arial" w:eastAsia="Arial" w:hAnsi="Arial" w:cs="Arial"/>
                <w:sz w:val="24"/>
                <w:szCs w:val="24"/>
              </w:rPr>
              <w:t>72</w:t>
            </w:r>
          </w:p>
        </w:tc>
      </w:tr>
    </w:tbl>
    <w:p w:rsidR="00315C69" w:rsidRDefault="00315C69" w:rsidP="00315C69">
      <w:pPr>
        <w:spacing w:after="0"/>
        <w:rPr>
          <w:rFonts w:ascii="Arial" w:eastAsia="Arial" w:hAnsi="Arial" w:cs="Arial"/>
          <w:b/>
          <w:sz w:val="24"/>
          <w:szCs w:val="24"/>
        </w:rPr>
      </w:pPr>
    </w:p>
    <w:p w:rsidR="00315C69" w:rsidRDefault="00315C69" w:rsidP="00315C69">
      <w:pPr>
        <w:rPr>
          <w:rFonts w:ascii="Arial" w:eastAsia="Arial" w:hAnsi="Arial" w:cs="Arial"/>
          <w:sz w:val="24"/>
          <w:szCs w:val="24"/>
        </w:rPr>
      </w:pPr>
    </w:p>
    <w:p w:rsidR="00F63C67" w:rsidRDefault="00F63C67" w:rsidP="00315C69">
      <w:pPr>
        <w:rPr>
          <w:rFonts w:ascii="Arial" w:eastAsia="Arial" w:hAnsi="Arial" w:cs="Arial"/>
          <w:sz w:val="24"/>
          <w:szCs w:val="24"/>
        </w:rPr>
      </w:pPr>
    </w:p>
    <w:tbl>
      <w:tblPr>
        <w:tblStyle w:val="TableGrid"/>
        <w:tblW w:w="14035" w:type="dxa"/>
        <w:tblLayout w:type="fixed"/>
        <w:tblLook w:val="04A0" w:firstRow="1" w:lastRow="0" w:firstColumn="1" w:lastColumn="0" w:noHBand="0" w:noVBand="1"/>
      </w:tblPr>
      <w:tblGrid>
        <w:gridCol w:w="1325"/>
        <w:gridCol w:w="2000"/>
        <w:gridCol w:w="4433"/>
        <w:gridCol w:w="3397"/>
        <w:gridCol w:w="1440"/>
        <w:gridCol w:w="1440"/>
      </w:tblGrid>
      <w:tr w:rsidR="00315C69" w:rsidRPr="00967CB6" w:rsidTr="00F63C67">
        <w:trPr>
          <w:trHeight w:val="440"/>
        </w:trPr>
        <w:tc>
          <w:tcPr>
            <w:tcW w:w="14035" w:type="dxa"/>
            <w:gridSpan w:val="6"/>
            <w:shd w:val="clear" w:color="auto" w:fill="FFE599" w:themeFill="accent4" w:themeFillTint="66"/>
            <w:vAlign w:val="center"/>
          </w:tcPr>
          <w:p w:rsidR="00315C69" w:rsidRDefault="00315C69" w:rsidP="00531E07">
            <w:pPr>
              <w:rPr>
                <w:rFonts w:ascii="Arial" w:hAnsi="Arial" w:cs="Arial"/>
                <w:b/>
                <w:sz w:val="24"/>
              </w:rPr>
            </w:pPr>
            <w:r w:rsidRPr="00967CB6">
              <w:rPr>
                <w:rFonts w:ascii="Arial" w:hAnsi="Arial" w:cs="Arial"/>
                <w:b/>
                <w:sz w:val="24"/>
              </w:rPr>
              <w:br w:type="page"/>
            </w:r>
            <w:r w:rsidR="00967CB6" w:rsidRPr="00967CB6">
              <w:rPr>
                <w:rFonts w:ascii="Arial" w:hAnsi="Arial" w:cs="Arial"/>
                <w:b/>
                <w:sz w:val="24"/>
              </w:rPr>
              <w:t xml:space="preserve">Class XII </w:t>
            </w:r>
            <w:r w:rsidR="00967CB6">
              <w:rPr>
                <w:rFonts w:ascii="Arial" w:hAnsi="Arial" w:cs="Arial"/>
                <w:b/>
                <w:sz w:val="24"/>
              </w:rPr>
              <w:t xml:space="preserve">       </w:t>
            </w:r>
            <w:r>
              <w:rPr>
                <w:rFonts w:ascii="Arial" w:hAnsi="Arial" w:cs="Arial"/>
                <w:b/>
                <w:sz w:val="24"/>
              </w:rPr>
              <w:t>Part I - HTML</w:t>
            </w:r>
          </w:p>
        </w:tc>
      </w:tr>
      <w:tr w:rsidR="00315C69" w:rsidTr="005079C2">
        <w:trPr>
          <w:trHeight w:val="548"/>
        </w:trPr>
        <w:tc>
          <w:tcPr>
            <w:tcW w:w="1325" w:type="dxa"/>
            <w:shd w:val="clear" w:color="auto" w:fill="auto"/>
            <w:vAlign w:val="center"/>
          </w:tcPr>
          <w:p w:rsidR="00315C69" w:rsidRPr="006E78A4" w:rsidRDefault="00315C69" w:rsidP="00531E07">
            <w:pPr>
              <w:jc w:val="center"/>
              <w:rPr>
                <w:rFonts w:ascii="Arial" w:hAnsi="Arial" w:cs="Arial"/>
                <w:b/>
                <w:sz w:val="24"/>
              </w:rPr>
            </w:pPr>
            <w:r w:rsidRPr="006E78A4">
              <w:rPr>
                <w:rFonts w:ascii="Arial" w:hAnsi="Arial" w:cs="Arial"/>
                <w:b/>
                <w:sz w:val="24"/>
              </w:rPr>
              <w:t>Strand</w:t>
            </w:r>
          </w:p>
        </w:tc>
        <w:tc>
          <w:tcPr>
            <w:tcW w:w="2000" w:type="dxa"/>
            <w:shd w:val="clear" w:color="auto" w:fill="auto"/>
            <w:vAlign w:val="center"/>
          </w:tcPr>
          <w:p w:rsidR="00315C69" w:rsidRPr="006E78A4" w:rsidRDefault="00315C69" w:rsidP="00531E07">
            <w:pPr>
              <w:jc w:val="center"/>
              <w:rPr>
                <w:rFonts w:ascii="Arial" w:hAnsi="Arial" w:cs="Arial"/>
                <w:b/>
                <w:sz w:val="24"/>
              </w:rPr>
            </w:pPr>
            <w:r w:rsidRPr="006E78A4">
              <w:rPr>
                <w:rFonts w:ascii="Arial" w:hAnsi="Arial" w:cs="Arial"/>
                <w:b/>
                <w:sz w:val="24"/>
              </w:rPr>
              <w:t>Chapter</w:t>
            </w:r>
          </w:p>
        </w:tc>
        <w:tc>
          <w:tcPr>
            <w:tcW w:w="4433" w:type="dxa"/>
            <w:shd w:val="clear" w:color="auto" w:fill="auto"/>
            <w:vAlign w:val="center"/>
          </w:tcPr>
          <w:p w:rsidR="00315C69" w:rsidRPr="006E78A4" w:rsidRDefault="00315C69" w:rsidP="00531E07">
            <w:pPr>
              <w:jc w:val="center"/>
              <w:rPr>
                <w:rFonts w:ascii="Arial" w:hAnsi="Arial" w:cs="Arial"/>
                <w:b/>
                <w:sz w:val="24"/>
              </w:rPr>
            </w:pPr>
            <w:r w:rsidRPr="006E78A4">
              <w:rPr>
                <w:rFonts w:ascii="Arial" w:hAnsi="Arial" w:cs="Arial"/>
                <w:b/>
                <w:sz w:val="24"/>
              </w:rPr>
              <w:t>Topics and Sub-topics</w:t>
            </w:r>
          </w:p>
        </w:tc>
        <w:tc>
          <w:tcPr>
            <w:tcW w:w="3397" w:type="dxa"/>
            <w:shd w:val="clear" w:color="auto" w:fill="auto"/>
            <w:vAlign w:val="center"/>
          </w:tcPr>
          <w:p w:rsidR="00315C69" w:rsidRPr="006E78A4" w:rsidRDefault="00315C69" w:rsidP="00531E07">
            <w:pPr>
              <w:jc w:val="center"/>
              <w:rPr>
                <w:rFonts w:ascii="Arial" w:hAnsi="Arial" w:cs="Arial"/>
                <w:b/>
                <w:sz w:val="24"/>
              </w:rPr>
            </w:pPr>
            <w:r w:rsidRPr="006E78A4">
              <w:rPr>
                <w:rFonts w:ascii="Arial" w:hAnsi="Arial" w:cs="Arial"/>
                <w:b/>
                <w:sz w:val="24"/>
              </w:rPr>
              <w:t>Learning Objectives</w:t>
            </w:r>
          </w:p>
        </w:tc>
        <w:tc>
          <w:tcPr>
            <w:tcW w:w="1440" w:type="dxa"/>
            <w:shd w:val="clear" w:color="auto" w:fill="auto"/>
            <w:vAlign w:val="center"/>
          </w:tcPr>
          <w:p w:rsidR="00315C69" w:rsidRPr="006E78A4" w:rsidRDefault="00315C69" w:rsidP="00531E07">
            <w:pPr>
              <w:jc w:val="center"/>
              <w:rPr>
                <w:rFonts w:ascii="Arial" w:hAnsi="Arial" w:cs="Arial"/>
                <w:b/>
                <w:sz w:val="24"/>
              </w:rPr>
            </w:pPr>
            <w:r w:rsidRPr="006E78A4">
              <w:rPr>
                <w:rFonts w:ascii="Arial" w:hAnsi="Arial" w:cs="Arial"/>
                <w:b/>
                <w:sz w:val="24"/>
              </w:rPr>
              <w:t>Weighting</w:t>
            </w:r>
          </w:p>
        </w:tc>
        <w:tc>
          <w:tcPr>
            <w:tcW w:w="1440" w:type="dxa"/>
            <w:shd w:val="clear" w:color="auto" w:fill="auto"/>
            <w:vAlign w:val="center"/>
          </w:tcPr>
          <w:p w:rsidR="00315C69" w:rsidRPr="006E78A4" w:rsidRDefault="00315C69" w:rsidP="00531E07">
            <w:pPr>
              <w:jc w:val="center"/>
              <w:rPr>
                <w:rFonts w:ascii="Arial" w:hAnsi="Arial" w:cs="Arial"/>
                <w:b/>
                <w:sz w:val="24"/>
              </w:rPr>
            </w:pPr>
            <w:r>
              <w:rPr>
                <w:rFonts w:ascii="Arial" w:hAnsi="Arial" w:cs="Arial"/>
                <w:b/>
                <w:sz w:val="24"/>
              </w:rPr>
              <w:t>Periods</w:t>
            </w:r>
          </w:p>
        </w:tc>
      </w:tr>
      <w:tr w:rsidR="00315C69" w:rsidTr="00F63C67">
        <w:trPr>
          <w:trHeight w:val="1502"/>
        </w:trPr>
        <w:tc>
          <w:tcPr>
            <w:tcW w:w="1325" w:type="dxa"/>
            <w:vMerge w:val="restart"/>
          </w:tcPr>
          <w:p w:rsidR="00315C69" w:rsidRDefault="00315C69" w:rsidP="00531E07">
            <w:pPr>
              <w:spacing w:line="360" w:lineRule="auto"/>
              <w:jc w:val="center"/>
              <w:rPr>
                <w:rFonts w:ascii="Arial" w:hAnsi="Arial" w:cs="Arial"/>
                <w:sz w:val="24"/>
              </w:rPr>
            </w:pPr>
            <w:r>
              <w:rPr>
                <w:rFonts w:ascii="Arial" w:hAnsi="Arial" w:cs="Arial"/>
                <w:sz w:val="24"/>
              </w:rPr>
              <w:t>Mark-up Language</w:t>
            </w:r>
          </w:p>
          <w:p w:rsidR="00315C69" w:rsidRDefault="00315C69" w:rsidP="00531E07">
            <w:pPr>
              <w:spacing w:line="360" w:lineRule="auto"/>
              <w:jc w:val="center"/>
              <w:rPr>
                <w:rFonts w:ascii="Arial" w:hAnsi="Arial" w:cs="Arial"/>
                <w:sz w:val="24"/>
              </w:rPr>
            </w:pPr>
            <w:r>
              <w:rPr>
                <w:rFonts w:ascii="Arial" w:hAnsi="Arial" w:cs="Arial"/>
                <w:sz w:val="24"/>
              </w:rPr>
              <w:t>(46%)</w:t>
            </w:r>
          </w:p>
          <w:p w:rsidR="00315C69" w:rsidRDefault="00315C69" w:rsidP="00531E07">
            <w:pPr>
              <w:spacing w:line="360" w:lineRule="auto"/>
              <w:rPr>
                <w:rFonts w:ascii="Arial" w:hAnsi="Arial" w:cs="Arial"/>
                <w:sz w:val="24"/>
              </w:rPr>
            </w:pPr>
          </w:p>
        </w:tc>
        <w:tc>
          <w:tcPr>
            <w:tcW w:w="2000" w:type="dxa"/>
          </w:tcPr>
          <w:p w:rsidR="00315C69" w:rsidRPr="00701A5F" w:rsidRDefault="00315C69" w:rsidP="00FA0113">
            <w:pPr>
              <w:pStyle w:val="ListParagraph"/>
              <w:numPr>
                <w:ilvl w:val="0"/>
                <w:numId w:val="787"/>
              </w:numPr>
              <w:spacing w:line="276" w:lineRule="auto"/>
              <w:ind w:left="271"/>
              <w:rPr>
                <w:rFonts w:ascii="Arial" w:hAnsi="Arial" w:cs="Arial"/>
                <w:sz w:val="24"/>
              </w:rPr>
            </w:pPr>
            <w:r w:rsidRPr="00701A5F">
              <w:rPr>
                <w:rFonts w:ascii="Arial" w:hAnsi="Arial" w:cs="Arial"/>
                <w:sz w:val="24"/>
              </w:rPr>
              <w:t>Basics of Web Design</w:t>
            </w:r>
          </w:p>
        </w:tc>
        <w:tc>
          <w:tcPr>
            <w:tcW w:w="4433" w:type="dxa"/>
          </w:tcPr>
          <w:p w:rsidR="00315C69" w:rsidRPr="001F73E4" w:rsidRDefault="00315C69" w:rsidP="00531E07">
            <w:pPr>
              <w:spacing w:line="276" w:lineRule="auto"/>
              <w:rPr>
                <w:rFonts w:ascii="Arial" w:hAnsi="Arial" w:cs="Arial"/>
                <w:b/>
                <w:sz w:val="24"/>
              </w:rPr>
            </w:pPr>
            <w:r w:rsidRPr="001F73E4">
              <w:rPr>
                <w:rFonts w:ascii="Arial" w:hAnsi="Arial" w:cs="Arial"/>
                <w:b/>
                <w:sz w:val="24"/>
              </w:rPr>
              <w:t>Introduction to HTML</w:t>
            </w:r>
          </w:p>
          <w:p w:rsidR="00315C69" w:rsidRDefault="00315C69" w:rsidP="00FA0113">
            <w:pPr>
              <w:pStyle w:val="ListParagraph"/>
              <w:numPr>
                <w:ilvl w:val="0"/>
                <w:numId w:val="784"/>
              </w:numPr>
              <w:spacing w:line="276" w:lineRule="auto"/>
              <w:rPr>
                <w:rFonts w:ascii="Arial" w:hAnsi="Arial" w:cs="Arial"/>
                <w:sz w:val="24"/>
              </w:rPr>
            </w:pPr>
            <w:r>
              <w:rPr>
                <w:rFonts w:ascii="Arial" w:hAnsi="Arial" w:cs="Arial"/>
                <w:sz w:val="24"/>
              </w:rPr>
              <w:t>Concept of tags and containers</w:t>
            </w:r>
          </w:p>
          <w:p w:rsidR="00315C69" w:rsidRDefault="00315C69" w:rsidP="00FA0113">
            <w:pPr>
              <w:pStyle w:val="ListParagraph"/>
              <w:numPr>
                <w:ilvl w:val="0"/>
                <w:numId w:val="784"/>
              </w:numPr>
              <w:spacing w:line="276" w:lineRule="auto"/>
              <w:rPr>
                <w:rFonts w:ascii="Arial" w:hAnsi="Arial" w:cs="Arial"/>
                <w:sz w:val="24"/>
              </w:rPr>
            </w:pPr>
            <w:r>
              <w:rPr>
                <w:rFonts w:ascii="Arial" w:hAnsi="Arial" w:cs="Arial"/>
                <w:sz w:val="24"/>
              </w:rPr>
              <w:t xml:space="preserve">Design </w:t>
            </w:r>
            <w:r w:rsidRPr="008E1534">
              <w:rPr>
                <w:rFonts w:ascii="Arial" w:hAnsi="Arial" w:cs="Arial"/>
                <w:sz w:val="24"/>
              </w:rPr>
              <w:t>elements</w:t>
            </w:r>
            <w:r>
              <w:rPr>
                <w:rFonts w:ascii="Arial" w:hAnsi="Arial" w:cs="Arial"/>
                <w:sz w:val="24"/>
              </w:rPr>
              <w:t>/considerations in web designing</w:t>
            </w:r>
          </w:p>
        </w:tc>
        <w:tc>
          <w:tcPr>
            <w:tcW w:w="3397" w:type="dxa"/>
            <w:vAlign w:val="center"/>
          </w:tcPr>
          <w:p w:rsidR="00315C69" w:rsidRPr="007918C9" w:rsidRDefault="00315C69" w:rsidP="00FA0113">
            <w:pPr>
              <w:pStyle w:val="ListParagraph"/>
              <w:numPr>
                <w:ilvl w:val="0"/>
                <w:numId w:val="784"/>
              </w:numPr>
              <w:ind w:left="420"/>
              <w:rPr>
                <w:rFonts w:ascii="Arial" w:hAnsi="Arial" w:cs="Arial"/>
                <w:sz w:val="24"/>
              </w:rPr>
            </w:pPr>
            <w:r w:rsidRPr="007918C9">
              <w:rPr>
                <w:rFonts w:ascii="Arial" w:hAnsi="Arial" w:cs="Arial"/>
                <w:sz w:val="24"/>
              </w:rPr>
              <w:t>Understand the concepts of tags, containers and design elements in a webpage.</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4</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5</w:t>
            </w:r>
          </w:p>
        </w:tc>
      </w:tr>
      <w:tr w:rsidR="00315C69" w:rsidTr="00F63C67">
        <w:trPr>
          <w:trHeight w:val="2240"/>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701A5F" w:rsidRDefault="00315C69" w:rsidP="00FA0113">
            <w:pPr>
              <w:pStyle w:val="ListParagraph"/>
              <w:numPr>
                <w:ilvl w:val="0"/>
                <w:numId w:val="787"/>
              </w:numPr>
              <w:spacing w:line="276" w:lineRule="auto"/>
              <w:ind w:left="360"/>
              <w:rPr>
                <w:rFonts w:ascii="Arial" w:hAnsi="Arial" w:cs="Arial"/>
                <w:sz w:val="24"/>
              </w:rPr>
            </w:pPr>
            <w:r w:rsidRPr="00701A5F">
              <w:rPr>
                <w:rFonts w:ascii="Arial" w:hAnsi="Arial" w:cs="Arial"/>
                <w:sz w:val="24"/>
              </w:rPr>
              <w:t>Basic HTML tags</w:t>
            </w:r>
          </w:p>
        </w:tc>
        <w:tc>
          <w:tcPr>
            <w:tcW w:w="4433" w:type="dxa"/>
          </w:tcPr>
          <w:p w:rsidR="00315C69" w:rsidRPr="001F73E4" w:rsidRDefault="00315C69" w:rsidP="00531E07">
            <w:pPr>
              <w:spacing w:line="276" w:lineRule="auto"/>
              <w:rPr>
                <w:rFonts w:ascii="Arial" w:hAnsi="Arial" w:cs="Arial"/>
                <w:b/>
                <w:sz w:val="24"/>
              </w:rPr>
            </w:pPr>
            <w:r w:rsidRPr="001F73E4">
              <w:rPr>
                <w:rFonts w:ascii="Arial" w:hAnsi="Arial" w:cs="Arial"/>
                <w:b/>
                <w:sz w:val="24"/>
              </w:rPr>
              <w:t>Basic Tags</w:t>
            </w:r>
          </w:p>
          <w:p w:rsidR="00315C69" w:rsidRDefault="00315C69" w:rsidP="00FA0113">
            <w:pPr>
              <w:pStyle w:val="ListParagraph"/>
              <w:numPr>
                <w:ilvl w:val="0"/>
                <w:numId w:val="785"/>
              </w:numPr>
              <w:spacing w:line="276" w:lineRule="auto"/>
              <w:rPr>
                <w:rFonts w:ascii="Arial" w:hAnsi="Arial" w:cs="Arial"/>
                <w:sz w:val="24"/>
              </w:rPr>
            </w:pPr>
            <w:r>
              <w:rPr>
                <w:rFonts w:ascii="Arial" w:hAnsi="Arial" w:cs="Arial"/>
                <w:sz w:val="24"/>
              </w:rPr>
              <w:t>Introduction to text editor tool</w:t>
            </w:r>
          </w:p>
          <w:p w:rsidR="00315C69" w:rsidRPr="003E7A62" w:rsidRDefault="00315C69" w:rsidP="00FA0113">
            <w:pPr>
              <w:pStyle w:val="ListParagraph"/>
              <w:numPr>
                <w:ilvl w:val="0"/>
                <w:numId w:val="785"/>
              </w:numPr>
              <w:spacing w:line="276" w:lineRule="auto"/>
              <w:rPr>
                <w:rFonts w:ascii="Arial" w:hAnsi="Arial" w:cs="Arial"/>
                <w:sz w:val="24"/>
              </w:rPr>
            </w:pPr>
            <w:r>
              <w:rPr>
                <w:rFonts w:ascii="Arial" w:hAnsi="Arial" w:cs="Arial"/>
                <w:sz w:val="24"/>
              </w:rPr>
              <w:t>Basic html tags (head, body, title, header, footer, paragraph, line break, anchor, list, image, align, etc)</w:t>
            </w:r>
          </w:p>
        </w:tc>
        <w:tc>
          <w:tcPr>
            <w:tcW w:w="3397" w:type="dxa"/>
            <w:vAlign w:val="center"/>
          </w:tcPr>
          <w:p w:rsidR="00315C69" w:rsidRPr="00A93ED4" w:rsidRDefault="00315C69" w:rsidP="00FA0113">
            <w:pPr>
              <w:pStyle w:val="ListParagraph"/>
              <w:numPr>
                <w:ilvl w:val="0"/>
                <w:numId w:val="788"/>
              </w:numPr>
              <w:spacing w:line="276" w:lineRule="auto"/>
              <w:ind w:left="420"/>
              <w:rPr>
                <w:rFonts w:ascii="Arial" w:hAnsi="Arial" w:cs="Arial"/>
                <w:sz w:val="24"/>
              </w:rPr>
            </w:pPr>
            <w:r>
              <w:rPr>
                <w:rFonts w:ascii="Arial" w:hAnsi="Arial" w:cs="Arial"/>
                <w:sz w:val="24"/>
              </w:rPr>
              <w:t xml:space="preserve">Create a webpage using basic </w:t>
            </w:r>
            <w:r w:rsidRPr="00A93ED4">
              <w:rPr>
                <w:rFonts w:ascii="Arial" w:hAnsi="Arial" w:cs="Arial"/>
                <w:sz w:val="24"/>
              </w:rPr>
              <w:t>HTML tags</w:t>
            </w:r>
            <w:r>
              <w:rPr>
                <w:rFonts w:ascii="Arial" w:hAnsi="Arial" w:cs="Arial"/>
                <w:sz w:val="24"/>
              </w:rPr>
              <w:t>.</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10</w:t>
            </w:r>
          </w:p>
        </w:tc>
      </w:tr>
      <w:tr w:rsidR="00315C69" w:rsidTr="00F63C67">
        <w:trPr>
          <w:trHeight w:val="1052"/>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Advanced HTML tags</w:t>
            </w:r>
          </w:p>
        </w:tc>
        <w:tc>
          <w:tcPr>
            <w:tcW w:w="4433" w:type="dxa"/>
          </w:tcPr>
          <w:p w:rsidR="00315C69" w:rsidRPr="00EC6E6C" w:rsidRDefault="00315C69" w:rsidP="00531E07">
            <w:pPr>
              <w:spacing w:line="276" w:lineRule="auto"/>
              <w:rPr>
                <w:rFonts w:ascii="Arial" w:hAnsi="Arial" w:cs="Arial"/>
                <w:b/>
                <w:sz w:val="24"/>
              </w:rPr>
            </w:pPr>
            <w:r w:rsidRPr="00EC6E6C">
              <w:rPr>
                <w:rFonts w:ascii="Arial" w:hAnsi="Arial" w:cs="Arial"/>
                <w:b/>
                <w:sz w:val="24"/>
              </w:rPr>
              <w:t>Advanced Tags</w:t>
            </w:r>
          </w:p>
          <w:p w:rsidR="00315C69" w:rsidRDefault="00315C69" w:rsidP="00FA0113">
            <w:pPr>
              <w:pStyle w:val="ListParagraph"/>
              <w:numPr>
                <w:ilvl w:val="0"/>
                <w:numId w:val="786"/>
              </w:numPr>
              <w:spacing w:line="276" w:lineRule="auto"/>
              <w:rPr>
                <w:rFonts w:ascii="Arial" w:hAnsi="Arial" w:cs="Arial"/>
                <w:sz w:val="24"/>
              </w:rPr>
            </w:pPr>
            <w:r>
              <w:rPr>
                <w:rFonts w:ascii="Arial" w:hAnsi="Arial" w:cs="Arial"/>
                <w:sz w:val="24"/>
              </w:rPr>
              <w:t>Table tags</w:t>
            </w:r>
          </w:p>
          <w:p w:rsidR="00315C69" w:rsidRDefault="00315C69" w:rsidP="00FA0113">
            <w:pPr>
              <w:pStyle w:val="ListParagraph"/>
              <w:numPr>
                <w:ilvl w:val="0"/>
                <w:numId w:val="786"/>
              </w:numPr>
              <w:spacing w:line="276" w:lineRule="auto"/>
              <w:rPr>
                <w:rFonts w:ascii="Arial" w:hAnsi="Arial" w:cs="Arial"/>
                <w:sz w:val="24"/>
              </w:rPr>
            </w:pPr>
            <w:r>
              <w:rPr>
                <w:rFonts w:ascii="Arial" w:hAnsi="Arial" w:cs="Arial"/>
                <w:sz w:val="24"/>
              </w:rPr>
              <w:t>Multimedia tags</w:t>
            </w:r>
          </w:p>
          <w:p w:rsidR="00315C69" w:rsidRDefault="00315C69" w:rsidP="00FA0113">
            <w:pPr>
              <w:pStyle w:val="ListParagraph"/>
              <w:numPr>
                <w:ilvl w:val="0"/>
                <w:numId w:val="786"/>
              </w:numPr>
              <w:spacing w:line="276" w:lineRule="auto"/>
              <w:rPr>
                <w:rFonts w:ascii="Arial" w:hAnsi="Arial" w:cs="Arial"/>
                <w:sz w:val="24"/>
              </w:rPr>
            </w:pPr>
            <w:r>
              <w:rPr>
                <w:rFonts w:ascii="Arial" w:hAnsi="Arial" w:cs="Arial"/>
                <w:sz w:val="24"/>
              </w:rPr>
              <w:t>Link tags</w:t>
            </w:r>
          </w:p>
          <w:p w:rsidR="00315C69" w:rsidRPr="00D70ED4" w:rsidRDefault="00315C69" w:rsidP="00FA0113">
            <w:pPr>
              <w:pStyle w:val="ListParagraph"/>
              <w:numPr>
                <w:ilvl w:val="0"/>
                <w:numId w:val="786"/>
              </w:numPr>
              <w:spacing w:line="276" w:lineRule="auto"/>
              <w:rPr>
                <w:rFonts w:ascii="Arial" w:hAnsi="Arial" w:cs="Arial"/>
                <w:sz w:val="24"/>
              </w:rPr>
            </w:pPr>
            <w:r>
              <w:rPr>
                <w:rFonts w:ascii="Arial" w:hAnsi="Arial" w:cs="Arial"/>
                <w:sz w:val="24"/>
              </w:rPr>
              <w:t>Form tags</w:t>
            </w:r>
          </w:p>
        </w:tc>
        <w:tc>
          <w:tcPr>
            <w:tcW w:w="3397" w:type="dxa"/>
            <w:vAlign w:val="center"/>
          </w:tcPr>
          <w:p w:rsidR="00315C69" w:rsidRPr="00A93ED4" w:rsidRDefault="00315C69" w:rsidP="00FA0113">
            <w:pPr>
              <w:pStyle w:val="ListParagraph"/>
              <w:numPr>
                <w:ilvl w:val="0"/>
                <w:numId w:val="786"/>
              </w:numPr>
              <w:spacing w:line="276" w:lineRule="auto"/>
              <w:ind w:left="420"/>
              <w:rPr>
                <w:rFonts w:ascii="Arial" w:hAnsi="Arial" w:cs="Arial"/>
                <w:sz w:val="24"/>
              </w:rPr>
            </w:pPr>
            <w:r w:rsidRPr="00A93ED4">
              <w:rPr>
                <w:rFonts w:ascii="Arial" w:hAnsi="Arial" w:cs="Arial"/>
                <w:sz w:val="24"/>
              </w:rPr>
              <w:t>Enhance a webpage using advanced HTML tags.</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22</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r>
      <w:tr w:rsidR="00315C69" w:rsidTr="00F63C67">
        <w:trPr>
          <w:trHeight w:val="791"/>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Web designing application</w:t>
            </w:r>
          </w:p>
        </w:tc>
        <w:tc>
          <w:tcPr>
            <w:tcW w:w="4433" w:type="dxa"/>
          </w:tcPr>
          <w:p w:rsidR="00315C69" w:rsidRPr="00EC6E6C" w:rsidRDefault="00315C69" w:rsidP="00531E07">
            <w:pPr>
              <w:spacing w:line="276" w:lineRule="auto"/>
              <w:rPr>
                <w:rFonts w:ascii="Arial" w:hAnsi="Arial" w:cs="Arial"/>
                <w:b/>
                <w:sz w:val="24"/>
              </w:rPr>
            </w:pPr>
            <w:r>
              <w:rPr>
                <w:rFonts w:ascii="Arial" w:hAnsi="Arial" w:cs="Arial"/>
                <w:b/>
                <w:sz w:val="24"/>
              </w:rPr>
              <w:t>Application</w:t>
            </w:r>
          </w:p>
          <w:p w:rsidR="00315C69"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Practical web designing project.</w:t>
            </w:r>
          </w:p>
          <w:p w:rsidR="00315C69" w:rsidRPr="00983706"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Web hosting, domain name, web server.</w:t>
            </w:r>
          </w:p>
        </w:tc>
        <w:tc>
          <w:tcPr>
            <w:tcW w:w="3397" w:type="dxa"/>
            <w:vAlign w:val="center"/>
          </w:tcPr>
          <w:p w:rsidR="00315C69" w:rsidRPr="007918C9" w:rsidRDefault="00315C69" w:rsidP="00FA0113">
            <w:pPr>
              <w:pStyle w:val="ListParagraph"/>
              <w:numPr>
                <w:ilvl w:val="0"/>
                <w:numId w:val="785"/>
              </w:numPr>
              <w:spacing w:line="276" w:lineRule="auto"/>
              <w:ind w:left="420"/>
              <w:rPr>
                <w:rFonts w:ascii="Arial" w:hAnsi="Arial" w:cs="Arial"/>
                <w:sz w:val="24"/>
              </w:rPr>
            </w:pPr>
            <w:r>
              <w:rPr>
                <w:rFonts w:ascii="Arial" w:hAnsi="Arial" w:cs="Arial"/>
                <w:sz w:val="24"/>
              </w:rPr>
              <w:t>Apply HTML elements to complete a practical web designing project.</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5</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r>
      <w:tr w:rsidR="00315C69" w:rsidTr="00F63C67">
        <w:trPr>
          <w:trHeight w:val="467"/>
        </w:trPr>
        <w:tc>
          <w:tcPr>
            <w:tcW w:w="14035" w:type="dxa"/>
            <w:gridSpan w:val="6"/>
            <w:shd w:val="clear" w:color="auto" w:fill="FFE599" w:themeFill="accent4" w:themeFillTint="66"/>
            <w:vAlign w:val="center"/>
          </w:tcPr>
          <w:p w:rsidR="00315C69" w:rsidRPr="00F93383" w:rsidRDefault="00967CB6" w:rsidP="00531E07">
            <w:pPr>
              <w:spacing w:line="276" w:lineRule="auto"/>
              <w:rPr>
                <w:rFonts w:ascii="Arial" w:hAnsi="Arial" w:cs="Arial"/>
                <w:b/>
                <w:sz w:val="24"/>
              </w:rPr>
            </w:pPr>
            <w:r w:rsidRPr="00967CB6">
              <w:rPr>
                <w:rFonts w:ascii="Arial" w:hAnsi="Arial" w:cs="Arial"/>
                <w:b/>
                <w:sz w:val="24"/>
              </w:rPr>
              <w:t xml:space="preserve">Class XII </w:t>
            </w:r>
            <w:r>
              <w:rPr>
                <w:rFonts w:ascii="Arial" w:hAnsi="Arial" w:cs="Arial"/>
                <w:b/>
                <w:sz w:val="24"/>
              </w:rPr>
              <w:t xml:space="preserve">    </w:t>
            </w:r>
            <w:r w:rsidR="00315C69" w:rsidRPr="00F93383">
              <w:rPr>
                <w:rFonts w:ascii="Arial" w:hAnsi="Arial" w:cs="Arial"/>
                <w:b/>
                <w:sz w:val="24"/>
              </w:rPr>
              <w:t>Part II - JavaScript</w:t>
            </w:r>
          </w:p>
        </w:tc>
      </w:tr>
      <w:tr w:rsidR="00315C69" w:rsidTr="00F63C67">
        <w:trPr>
          <w:trHeight w:val="791"/>
        </w:trPr>
        <w:tc>
          <w:tcPr>
            <w:tcW w:w="1325" w:type="dxa"/>
            <w:vMerge w:val="restart"/>
          </w:tcPr>
          <w:p w:rsidR="00315C69" w:rsidRDefault="00315C69" w:rsidP="00531E07">
            <w:pPr>
              <w:spacing w:line="360" w:lineRule="auto"/>
              <w:jc w:val="center"/>
              <w:rPr>
                <w:rFonts w:ascii="Arial" w:hAnsi="Arial" w:cs="Arial"/>
                <w:sz w:val="24"/>
              </w:rPr>
            </w:pPr>
            <w:r>
              <w:rPr>
                <w:rFonts w:ascii="Arial" w:hAnsi="Arial" w:cs="Arial"/>
                <w:sz w:val="24"/>
              </w:rPr>
              <w:t>Scripting Language</w:t>
            </w:r>
          </w:p>
          <w:p w:rsidR="00315C69" w:rsidRDefault="00315C69" w:rsidP="00531E07">
            <w:pPr>
              <w:spacing w:line="360" w:lineRule="auto"/>
              <w:jc w:val="center"/>
              <w:rPr>
                <w:rFonts w:ascii="Arial" w:hAnsi="Arial" w:cs="Arial"/>
                <w:sz w:val="24"/>
              </w:rPr>
            </w:pPr>
            <w:r>
              <w:rPr>
                <w:rFonts w:ascii="Arial" w:hAnsi="Arial" w:cs="Arial"/>
                <w:sz w:val="24"/>
              </w:rPr>
              <w:t>(54%)</w:t>
            </w: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Pr>
                <w:rFonts w:ascii="Arial" w:hAnsi="Arial" w:cs="Arial"/>
                <w:sz w:val="24"/>
              </w:rPr>
              <w:t>Introduction of</w:t>
            </w:r>
            <w:r w:rsidRPr="001F73E4">
              <w:rPr>
                <w:rFonts w:ascii="Arial" w:hAnsi="Arial" w:cs="Arial"/>
                <w:sz w:val="24"/>
              </w:rPr>
              <w:t xml:space="preserve"> JavaScript</w:t>
            </w:r>
          </w:p>
        </w:tc>
        <w:tc>
          <w:tcPr>
            <w:tcW w:w="4433" w:type="dxa"/>
          </w:tcPr>
          <w:p w:rsidR="00315C69" w:rsidRPr="001F73E4" w:rsidRDefault="00315C69" w:rsidP="00531E07">
            <w:pPr>
              <w:spacing w:line="276" w:lineRule="auto"/>
              <w:ind w:left="76"/>
              <w:rPr>
                <w:rFonts w:ascii="Arial" w:hAnsi="Arial" w:cs="Arial"/>
                <w:b/>
                <w:sz w:val="24"/>
              </w:rPr>
            </w:pPr>
            <w:r w:rsidRPr="001F73E4">
              <w:rPr>
                <w:rFonts w:ascii="Arial" w:hAnsi="Arial" w:cs="Arial"/>
                <w:b/>
                <w:sz w:val="24"/>
              </w:rPr>
              <w:t xml:space="preserve">Introduction to </w:t>
            </w:r>
            <w:r>
              <w:rPr>
                <w:rFonts w:ascii="Arial" w:hAnsi="Arial" w:cs="Arial"/>
                <w:b/>
                <w:sz w:val="24"/>
              </w:rPr>
              <w:t>JavaScript</w:t>
            </w:r>
          </w:p>
          <w:p w:rsidR="00315C69" w:rsidRDefault="00315C69" w:rsidP="00FA0113">
            <w:pPr>
              <w:pStyle w:val="ListParagraph"/>
              <w:numPr>
                <w:ilvl w:val="0"/>
                <w:numId w:val="785"/>
              </w:numPr>
              <w:spacing w:line="276" w:lineRule="auto"/>
              <w:ind w:left="455"/>
              <w:rPr>
                <w:rFonts w:ascii="Arial" w:hAnsi="Arial" w:cs="Arial"/>
                <w:sz w:val="24"/>
              </w:rPr>
            </w:pPr>
            <w:r w:rsidRPr="00512143">
              <w:rPr>
                <w:rFonts w:ascii="Arial" w:hAnsi="Arial" w:cs="Arial"/>
                <w:color w:val="000000" w:themeColor="text1"/>
                <w:sz w:val="24"/>
              </w:rPr>
              <w:t>Brief</w:t>
            </w:r>
            <w:r>
              <w:rPr>
                <w:rFonts w:ascii="Arial" w:hAnsi="Arial" w:cs="Arial"/>
                <w:sz w:val="24"/>
              </w:rPr>
              <w:t xml:space="preserve"> History of JavaScript</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Strength and limitation of JavaScript</w:t>
            </w:r>
          </w:p>
          <w:p w:rsidR="00315C69" w:rsidRPr="00983706"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Support and compatibility with different browsers</w:t>
            </w:r>
          </w:p>
        </w:tc>
        <w:tc>
          <w:tcPr>
            <w:tcW w:w="3397" w:type="dxa"/>
            <w:vAlign w:val="center"/>
          </w:tcPr>
          <w:p w:rsidR="00315C69" w:rsidRPr="007918C9" w:rsidRDefault="00315C69" w:rsidP="00FA0113">
            <w:pPr>
              <w:pStyle w:val="ListParagraph"/>
              <w:numPr>
                <w:ilvl w:val="0"/>
                <w:numId w:val="785"/>
              </w:numPr>
              <w:spacing w:line="276" w:lineRule="auto"/>
              <w:ind w:left="420"/>
              <w:rPr>
                <w:rFonts w:ascii="Arial" w:hAnsi="Arial" w:cs="Arial"/>
                <w:sz w:val="24"/>
              </w:rPr>
            </w:pPr>
            <w:r>
              <w:rPr>
                <w:rFonts w:ascii="Arial" w:hAnsi="Arial" w:cs="Arial"/>
                <w:sz w:val="24"/>
              </w:rPr>
              <w:t>Understand the evolution and use of JavaScript.</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4</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5</w:t>
            </w:r>
          </w:p>
        </w:tc>
      </w:tr>
      <w:tr w:rsidR="00315C69" w:rsidTr="00F63C67">
        <w:trPr>
          <w:trHeight w:val="3923"/>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Fundamentals of JavaScript</w:t>
            </w:r>
          </w:p>
        </w:tc>
        <w:tc>
          <w:tcPr>
            <w:tcW w:w="4433" w:type="dxa"/>
          </w:tcPr>
          <w:p w:rsidR="00315C69" w:rsidRPr="00585B59" w:rsidRDefault="00315C69" w:rsidP="00531E07">
            <w:pPr>
              <w:spacing w:line="276" w:lineRule="auto"/>
              <w:rPr>
                <w:rFonts w:ascii="Arial" w:hAnsi="Arial" w:cs="Arial"/>
                <w:b/>
                <w:sz w:val="24"/>
              </w:rPr>
            </w:pPr>
            <w:r w:rsidRPr="00585B59">
              <w:rPr>
                <w:rFonts w:ascii="Arial" w:hAnsi="Arial" w:cs="Arial"/>
                <w:b/>
                <w:sz w:val="24"/>
              </w:rPr>
              <w:t>Basics of JavaScript</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Scripting tools (Notepad, Notepad++, etc)</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The Script tag (beginning, end, statements, comments, output, white space and line breaks, etc)</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Inline and external link to JavaScript.</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Testing and debugging a script</w:t>
            </w:r>
          </w:p>
          <w:p w:rsidR="00315C69" w:rsidRDefault="00315C69" w:rsidP="00FA0113">
            <w:pPr>
              <w:pStyle w:val="ListParagraph"/>
              <w:numPr>
                <w:ilvl w:val="0"/>
                <w:numId w:val="785"/>
              </w:numPr>
              <w:spacing w:line="276" w:lineRule="auto"/>
              <w:ind w:left="455"/>
              <w:rPr>
                <w:rFonts w:ascii="Arial" w:hAnsi="Arial" w:cs="Arial"/>
                <w:sz w:val="24"/>
              </w:rPr>
            </w:pPr>
            <w:r>
              <w:rPr>
                <w:rFonts w:ascii="Arial" w:hAnsi="Arial" w:cs="Arial"/>
                <w:sz w:val="24"/>
              </w:rPr>
              <w:t xml:space="preserve">Event handlers – </w:t>
            </w:r>
          </w:p>
          <w:p w:rsidR="00315C69" w:rsidRPr="00330B99" w:rsidRDefault="00315C69" w:rsidP="00FA0113">
            <w:pPr>
              <w:pStyle w:val="ListParagraph"/>
              <w:numPr>
                <w:ilvl w:val="0"/>
                <w:numId w:val="789"/>
              </w:numPr>
              <w:spacing w:line="276" w:lineRule="auto"/>
              <w:ind w:left="995" w:hanging="450"/>
              <w:rPr>
                <w:rFonts w:ascii="Arial" w:hAnsi="Arial" w:cs="Arial"/>
                <w:sz w:val="24"/>
              </w:rPr>
            </w:pPr>
            <w:r w:rsidRPr="00330B99">
              <w:rPr>
                <w:rFonts w:ascii="Arial" w:hAnsi="Arial" w:cs="Arial"/>
                <w:sz w:val="24"/>
              </w:rPr>
              <w:t xml:space="preserve">onClick(), </w:t>
            </w:r>
          </w:p>
          <w:p w:rsidR="00315C69" w:rsidRPr="00330B99" w:rsidRDefault="00315C69" w:rsidP="00FA0113">
            <w:pPr>
              <w:pStyle w:val="ListParagraph"/>
              <w:numPr>
                <w:ilvl w:val="0"/>
                <w:numId w:val="789"/>
              </w:numPr>
              <w:spacing w:line="276" w:lineRule="auto"/>
              <w:ind w:left="995" w:hanging="450"/>
              <w:rPr>
                <w:rFonts w:ascii="Arial" w:hAnsi="Arial" w:cs="Arial"/>
                <w:sz w:val="24"/>
              </w:rPr>
            </w:pPr>
            <w:r w:rsidRPr="00330B99">
              <w:rPr>
                <w:rFonts w:ascii="Arial" w:hAnsi="Arial" w:cs="Arial"/>
                <w:sz w:val="24"/>
              </w:rPr>
              <w:t xml:space="preserve">onMouseOver(), </w:t>
            </w:r>
          </w:p>
          <w:p w:rsidR="00315C69" w:rsidRPr="00330B99" w:rsidRDefault="00315C69" w:rsidP="00FA0113">
            <w:pPr>
              <w:pStyle w:val="ListParagraph"/>
              <w:numPr>
                <w:ilvl w:val="0"/>
                <w:numId w:val="789"/>
              </w:numPr>
              <w:spacing w:line="276" w:lineRule="auto"/>
              <w:ind w:left="995" w:hanging="450"/>
              <w:rPr>
                <w:rFonts w:ascii="Arial" w:hAnsi="Arial" w:cs="Arial"/>
                <w:sz w:val="24"/>
              </w:rPr>
            </w:pPr>
            <w:r w:rsidRPr="00330B99">
              <w:rPr>
                <w:rFonts w:ascii="Arial" w:hAnsi="Arial" w:cs="Arial"/>
                <w:sz w:val="24"/>
              </w:rPr>
              <w:t>onMouseOut().</w:t>
            </w:r>
          </w:p>
        </w:tc>
        <w:tc>
          <w:tcPr>
            <w:tcW w:w="3397" w:type="dxa"/>
            <w:vAlign w:val="center"/>
          </w:tcPr>
          <w:p w:rsidR="00315C69" w:rsidRDefault="00315C69" w:rsidP="00FA0113">
            <w:pPr>
              <w:pStyle w:val="ListParagraph"/>
              <w:numPr>
                <w:ilvl w:val="0"/>
                <w:numId w:val="785"/>
              </w:numPr>
              <w:ind w:left="420"/>
              <w:rPr>
                <w:rFonts w:ascii="Arial" w:hAnsi="Arial" w:cs="Arial"/>
                <w:sz w:val="24"/>
              </w:rPr>
            </w:pPr>
            <w:r>
              <w:rPr>
                <w:rFonts w:ascii="Arial" w:hAnsi="Arial" w:cs="Arial"/>
                <w:sz w:val="24"/>
              </w:rPr>
              <w:t xml:space="preserve">EmbedJavaScript in a HTML webpage. </w:t>
            </w:r>
          </w:p>
          <w:p w:rsidR="00315C69" w:rsidRPr="00585B59" w:rsidRDefault="00315C69" w:rsidP="00FA0113">
            <w:pPr>
              <w:pStyle w:val="ListParagraph"/>
              <w:numPr>
                <w:ilvl w:val="0"/>
                <w:numId w:val="785"/>
              </w:numPr>
              <w:ind w:left="420"/>
              <w:rPr>
                <w:rFonts w:ascii="Arial" w:hAnsi="Arial" w:cs="Arial"/>
                <w:sz w:val="24"/>
              </w:rPr>
            </w:pPr>
            <w:r>
              <w:rPr>
                <w:rFonts w:ascii="Arial" w:hAnsi="Arial" w:cs="Arial"/>
                <w:sz w:val="24"/>
              </w:rPr>
              <w:t>Test a script to check for errors.</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10</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10</w:t>
            </w:r>
          </w:p>
        </w:tc>
      </w:tr>
      <w:tr w:rsidR="00315C69" w:rsidTr="00F63C67">
        <w:trPr>
          <w:trHeight w:val="350"/>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Variables, Operators</w:t>
            </w:r>
            <w:r>
              <w:rPr>
                <w:rFonts w:ascii="Arial" w:hAnsi="Arial" w:cs="Arial"/>
                <w:sz w:val="24"/>
              </w:rPr>
              <w:t>, &amp;</w:t>
            </w:r>
            <w:r w:rsidRPr="001F73E4">
              <w:rPr>
                <w:rFonts w:ascii="Arial" w:hAnsi="Arial" w:cs="Arial"/>
                <w:sz w:val="24"/>
              </w:rPr>
              <w:t xml:space="preserve"> Statements</w:t>
            </w:r>
          </w:p>
        </w:tc>
        <w:tc>
          <w:tcPr>
            <w:tcW w:w="4433" w:type="dxa"/>
          </w:tcPr>
          <w:p w:rsidR="00315C69" w:rsidRPr="00E7456C" w:rsidRDefault="00315C69" w:rsidP="00531E07">
            <w:pPr>
              <w:spacing w:line="276" w:lineRule="auto"/>
              <w:rPr>
                <w:rFonts w:ascii="Arial" w:hAnsi="Arial" w:cs="Arial"/>
                <w:b/>
                <w:sz w:val="24"/>
              </w:rPr>
            </w:pPr>
            <w:r w:rsidRPr="00E7456C">
              <w:rPr>
                <w:rFonts w:ascii="Arial" w:hAnsi="Arial" w:cs="Arial"/>
                <w:b/>
                <w:sz w:val="24"/>
              </w:rPr>
              <w:t>Variables, Operators</w:t>
            </w:r>
            <w:r>
              <w:rPr>
                <w:rFonts w:ascii="Arial" w:hAnsi="Arial" w:cs="Arial"/>
                <w:b/>
                <w:sz w:val="24"/>
              </w:rPr>
              <w:t>&amp;</w:t>
            </w:r>
            <w:r w:rsidRPr="00E7456C">
              <w:rPr>
                <w:rFonts w:ascii="Arial" w:hAnsi="Arial" w:cs="Arial"/>
                <w:b/>
                <w:sz w:val="24"/>
              </w:rPr>
              <w:t xml:space="preserve"> Statements</w:t>
            </w:r>
          </w:p>
          <w:p w:rsidR="00315C69"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Variables and values</w:t>
            </w:r>
          </w:p>
          <w:p w:rsidR="00315C69"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Types of operators</w:t>
            </w:r>
          </w:p>
          <w:p w:rsidR="00315C69"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Condition statements (If, If else, If else if)</w:t>
            </w:r>
          </w:p>
          <w:p w:rsidR="00315C69" w:rsidRPr="00983706" w:rsidRDefault="00315C69" w:rsidP="00FA0113">
            <w:pPr>
              <w:pStyle w:val="ListParagraph"/>
              <w:numPr>
                <w:ilvl w:val="0"/>
                <w:numId w:val="785"/>
              </w:numPr>
              <w:spacing w:line="276" w:lineRule="auto"/>
              <w:ind w:left="365" w:hanging="270"/>
              <w:rPr>
                <w:rFonts w:ascii="Arial" w:hAnsi="Arial" w:cs="Arial"/>
                <w:sz w:val="24"/>
              </w:rPr>
            </w:pPr>
            <w:r>
              <w:rPr>
                <w:rFonts w:ascii="Arial" w:hAnsi="Arial" w:cs="Arial"/>
                <w:sz w:val="24"/>
              </w:rPr>
              <w:t>Loop statement (for, while, do-while)</w:t>
            </w:r>
          </w:p>
        </w:tc>
        <w:tc>
          <w:tcPr>
            <w:tcW w:w="3397" w:type="dxa"/>
            <w:vAlign w:val="center"/>
          </w:tcPr>
          <w:p w:rsidR="00315C69" w:rsidRDefault="00315C69" w:rsidP="00FA0113">
            <w:pPr>
              <w:pStyle w:val="ListParagraph"/>
              <w:numPr>
                <w:ilvl w:val="0"/>
                <w:numId w:val="785"/>
              </w:numPr>
              <w:spacing w:line="276" w:lineRule="auto"/>
              <w:ind w:left="420"/>
              <w:rPr>
                <w:rFonts w:ascii="Arial" w:hAnsi="Arial" w:cs="Arial"/>
                <w:sz w:val="24"/>
              </w:rPr>
            </w:pPr>
            <w:r>
              <w:rPr>
                <w:rFonts w:ascii="Arial" w:hAnsi="Arial" w:cs="Arial"/>
                <w:sz w:val="24"/>
              </w:rPr>
              <w:t>Use variables and operators in a program.</w:t>
            </w:r>
          </w:p>
          <w:p w:rsidR="00315C69" w:rsidRPr="00E7456C" w:rsidRDefault="00315C69" w:rsidP="00FA0113">
            <w:pPr>
              <w:pStyle w:val="ListParagraph"/>
              <w:numPr>
                <w:ilvl w:val="0"/>
                <w:numId w:val="785"/>
              </w:numPr>
              <w:spacing w:line="276" w:lineRule="auto"/>
              <w:ind w:left="420"/>
              <w:rPr>
                <w:rFonts w:ascii="Arial" w:hAnsi="Arial" w:cs="Arial"/>
                <w:sz w:val="24"/>
              </w:rPr>
            </w:pPr>
            <w:r>
              <w:rPr>
                <w:rFonts w:ascii="Arial" w:hAnsi="Arial" w:cs="Arial"/>
                <w:sz w:val="24"/>
              </w:rPr>
              <w:t>Apply appropriate conditions and loop statements in a program</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20</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r>
      <w:tr w:rsidR="00315C69" w:rsidTr="00F63C67">
        <w:trPr>
          <w:trHeight w:val="3320"/>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 xml:space="preserve">Functions and Document Object </w:t>
            </w:r>
            <w:r>
              <w:rPr>
                <w:rFonts w:ascii="Arial" w:hAnsi="Arial" w:cs="Arial"/>
                <w:sz w:val="24"/>
              </w:rPr>
              <w:t>Model</w:t>
            </w:r>
          </w:p>
        </w:tc>
        <w:tc>
          <w:tcPr>
            <w:tcW w:w="4433" w:type="dxa"/>
          </w:tcPr>
          <w:p w:rsidR="00315C69" w:rsidRPr="00E7456C" w:rsidRDefault="00315C69" w:rsidP="00531E07">
            <w:pPr>
              <w:spacing w:line="276" w:lineRule="auto"/>
              <w:rPr>
                <w:rFonts w:ascii="Arial" w:hAnsi="Arial" w:cs="Arial"/>
                <w:b/>
                <w:sz w:val="24"/>
              </w:rPr>
            </w:pPr>
            <w:r w:rsidRPr="00E7456C">
              <w:rPr>
                <w:rFonts w:ascii="Arial" w:hAnsi="Arial" w:cs="Arial"/>
                <w:b/>
                <w:sz w:val="24"/>
              </w:rPr>
              <w:t>Functions and DOM</w:t>
            </w:r>
          </w:p>
          <w:p w:rsidR="00315C69" w:rsidRDefault="00315C69" w:rsidP="00FA0113">
            <w:pPr>
              <w:pStyle w:val="ListParagraph"/>
              <w:numPr>
                <w:ilvl w:val="0"/>
                <w:numId w:val="785"/>
              </w:numPr>
              <w:spacing w:line="276" w:lineRule="auto"/>
              <w:ind w:left="545" w:hanging="450"/>
              <w:rPr>
                <w:rFonts w:ascii="Arial" w:hAnsi="Arial" w:cs="Arial"/>
                <w:sz w:val="24"/>
              </w:rPr>
            </w:pPr>
            <w:r>
              <w:rPr>
                <w:rFonts w:ascii="Arial" w:hAnsi="Arial" w:cs="Arial"/>
                <w:sz w:val="24"/>
              </w:rPr>
              <w:t>Concept of functions</w:t>
            </w:r>
          </w:p>
          <w:p w:rsidR="00315C69" w:rsidRDefault="00315C69" w:rsidP="00FA0113">
            <w:pPr>
              <w:pStyle w:val="ListParagraph"/>
              <w:numPr>
                <w:ilvl w:val="0"/>
                <w:numId w:val="785"/>
              </w:numPr>
              <w:spacing w:line="276" w:lineRule="auto"/>
              <w:ind w:left="545" w:hanging="450"/>
              <w:rPr>
                <w:rFonts w:ascii="Arial" w:hAnsi="Arial" w:cs="Arial"/>
                <w:sz w:val="24"/>
              </w:rPr>
            </w:pPr>
            <w:r>
              <w:rPr>
                <w:rFonts w:ascii="Arial" w:hAnsi="Arial" w:cs="Arial"/>
                <w:sz w:val="24"/>
              </w:rPr>
              <w:t>Function parameters and argument</w:t>
            </w:r>
          </w:p>
          <w:p w:rsidR="00315C69" w:rsidRDefault="00315C69" w:rsidP="00FA0113">
            <w:pPr>
              <w:pStyle w:val="ListParagraph"/>
              <w:numPr>
                <w:ilvl w:val="0"/>
                <w:numId w:val="785"/>
              </w:numPr>
              <w:spacing w:line="276" w:lineRule="auto"/>
              <w:ind w:left="545" w:hanging="450"/>
              <w:rPr>
                <w:rFonts w:ascii="Arial" w:hAnsi="Arial" w:cs="Arial"/>
                <w:sz w:val="24"/>
              </w:rPr>
            </w:pPr>
            <w:r>
              <w:rPr>
                <w:rFonts w:ascii="Arial" w:hAnsi="Arial" w:cs="Arial"/>
                <w:sz w:val="24"/>
              </w:rPr>
              <w:t>Scope of variables (global, local)</w:t>
            </w:r>
          </w:p>
          <w:p w:rsidR="00315C69" w:rsidRPr="001D25A8" w:rsidRDefault="00315C69" w:rsidP="00FA0113">
            <w:pPr>
              <w:pStyle w:val="ListParagraph"/>
              <w:numPr>
                <w:ilvl w:val="0"/>
                <w:numId w:val="785"/>
              </w:numPr>
              <w:spacing w:line="276" w:lineRule="auto"/>
              <w:ind w:left="545" w:hanging="450"/>
              <w:rPr>
                <w:rFonts w:ascii="Arial" w:hAnsi="Arial" w:cs="Arial"/>
                <w:b/>
                <w:bCs/>
                <w:sz w:val="24"/>
              </w:rPr>
            </w:pPr>
            <w:r w:rsidRPr="001D25A8">
              <w:rPr>
                <w:rFonts w:ascii="Arial" w:hAnsi="Arial" w:cs="Arial"/>
                <w:b/>
                <w:bCs/>
                <w:sz w:val="24"/>
              </w:rPr>
              <w:t xml:space="preserve">Built in functions </w:t>
            </w:r>
          </w:p>
          <w:p w:rsidR="00315C69" w:rsidRDefault="00315C69" w:rsidP="00531E07">
            <w:pPr>
              <w:pStyle w:val="ListParagraph"/>
              <w:spacing w:line="276" w:lineRule="auto"/>
              <w:ind w:left="545"/>
              <w:rPr>
                <w:rFonts w:ascii="Arial" w:hAnsi="Arial" w:cs="Arial"/>
                <w:sz w:val="24"/>
              </w:rPr>
            </w:pPr>
            <w:r>
              <w:rPr>
                <w:rFonts w:ascii="Arial" w:hAnsi="Arial" w:cs="Arial"/>
                <w:sz w:val="24"/>
              </w:rPr>
              <w:t>Math object</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max()</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min()</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pow()</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random()</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round()</w:t>
            </w:r>
          </w:p>
          <w:p w:rsidR="00315C69" w:rsidRPr="00E952DF" w:rsidRDefault="00315C69" w:rsidP="00FA0113">
            <w:pPr>
              <w:pStyle w:val="ListParagraph"/>
              <w:numPr>
                <w:ilvl w:val="0"/>
                <w:numId w:val="790"/>
              </w:numPr>
              <w:rPr>
                <w:rFonts w:ascii="Times New Roman" w:hAnsi="Times New Roman" w:cs="Times New Roman"/>
                <w:sz w:val="24"/>
                <w:szCs w:val="24"/>
              </w:rPr>
            </w:pPr>
            <w:r w:rsidRPr="00E952DF">
              <w:rPr>
                <w:rFonts w:ascii="Times New Roman" w:hAnsi="Times New Roman" w:cs="Times New Roman"/>
                <w:sz w:val="24"/>
                <w:szCs w:val="24"/>
              </w:rPr>
              <w:t>sqrt()</w:t>
            </w:r>
          </w:p>
          <w:p w:rsidR="00315C69" w:rsidRDefault="00315C69" w:rsidP="00531E07">
            <w:pPr>
              <w:pStyle w:val="ListParagraph"/>
              <w:spacing w:line="276" w:lineRule="auto"/>
              <w:ind w:hanging="175"/>
              <w:rPr>
                <w:rFonts w:ascii="Arial" w:hAnsi="Arial" w:cs="Arial"/>
                <w:sz w:val="24"/>
              </w:rPr>
            </w:pPr>
            <w:r>
              <w:rPr>
                <w:rFonts w:ascii="Arial" w:hAnsi="Arial" w:cs="Arial"/>
                <w:sz w:val="24"/>
              </w:rPr>
              <w:t>String Object</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length</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indexOf()</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search()</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substring()</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concat()</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upper()</w:t>
            </w:r>
          </w:p>
          <w:p w:rsidR="00315C69" w:rsidRPr="00E952DF"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lower()</w:t>
            </w:r>
          </w:p>
          <w:p w:rsidR="00315C69" w:rsidRPr="00B2235B" w:rsidRDefault="00315C69" w:rsidP="00FA0113">
            <w:pPr>
              <w:pStyle w:val="ListParagraph"/>
              <w:numPr>
                <w:ilvl w:val="0"/>
                <w:numId w:val="791"/>
              </w:numPr>
              <w:ind w:left="1080"/>
              <w:rPr>
                <w:rFonts w:ascii="Times New Roman" w:hAnsi="Times New Roman" w:cs="Times New Roman"/>
                <w:sz w:val="24"/>
                <w:szCs w:val="24"/>
              </w:rPr>
            </w:pPr>
            <w:r w:rsidRPr="00E952DF">
              <w:rPr>
                <w:rFonts w:ascii="Times New Roman" w:hAnsi="Times New Roman" w:cs="Times New Roman"/>
                <w:sz w:val="24"/>
                <w:szCs w:val="24"/>
              </w:rPr>
              <w:t>charAt()</w:t>
            </w:r>
          </w:p>
          <w:p w:rsidR="00315C69" w:rsidRDefault="00315C69" w:rsidP="00531E07">
            <w:pPr>
              <w:pStyle w:val="ListParagraph"/>
              <w:spacing w:line="276" w:lineRule="auto"/>
              <w:ind w:left="360" w:firstLine="185"/>
              <w:rPr>
                <w:rFonts w:ascii="Arial" w:hAnsi="Arial" w:cs="Arial"/>
                <w:sz w:val="24"/>
              </w:rPr>
            </w:pPr>
            <w:r>
              <w:rPr>
                <w:rFonts w:ascii="Arial" w:hAnsi="Arial" w:cs="Arial"/>
                <w:sz w:val="24"/>
              </w:rPr>
              <w:t>Date and Time</w:t>
            </w:r>
          </w:p>
          <w:p w:rsidR="00315C69" w:rsidRDefault="00315C69" w:rsidP="00FA0113">
            <w:pPr>
              <w:pStyle w:val="ListParagraph"/>
              <w:numPr>
                <w:ilvl w:val="0"/>
                <w:numId w:val="792"/>
              </w:numPr>
              <w:spacing w:line="276" w:lineRule="auto"/>
              <w:ind w:left="1080"/>
              <w:rPr>
                <w:rFonts w:ascii="Arial" w:hAnsi="Arial" w:cs="Arial"/>
                <w:sz w:val="24"/>
              </w:rPr>
            </w:pPr>
            <w:r>
              <w:rPr>
                <w:rFonts w:ascii="Arial" w:hAnsi="Arial" w:cs="Arial"/>
                <w:sz w:val="24"/>
              </w:rPr>
              <w:t>Only creating date object and</w:t>
            </w:r>
          </w:p>
          <w:p w:rsidR="00315C69" w:rsidRPr="00512143" w:rsidRDefault="00315C69" w:rsidP="00FA0113">
            <w:pPr>
              <w:pStyle w:val="ListParagraph"/>
              <w:numPr>
                <w:ilvl w:val="0"/>
                <w:numId w:val="792"/>
              </w:numPr>
              <w:spacing w:line="276" w:lineRule="auto"/>
              <w:ind w:left="1080"/>
              <w:rPr>
                <w:rFonts w:ascii="Arial" w:hAnsi="Arial" w:cs="Arial"/>
                <w:sz w:val="24"/>
              </w:rPr>
            </w:pPr>
            <w:r>
              <w:rPr>
                <w:rFonts w:ascii="Arial" w:hAnsi="Arial" w:cs="Arial"/>
                <w:sz w:val="24"/>
              </w:rPr>
              <w:t>Usage of get methods</w:t>
            </w:r>
          </w:p>
          <w:p w:rsidR="00315C69" w:rsidRDefault="00315C69" w:rsidP="00531E07">
            <w:pPr>
              <w:spacing w:line="276" w:lineRule="auto"/>
              <w:rPr>
                <w:rFonts w:ascii="Arial" w:hAnsi="Arial" w:cs="Arial"/>
                <w:b/>
                <w:bCs/>
                <w:sz w:val="24"/>
              </w:rPr>
            </w:pPr>
          </w:p>
          <w:p w:rsidR="00315C69" w:rsidRPr="001D25A8" w:rsidRDefault="00315C69" w:rsidP="00531E07">
            <w:pPr>
              <w:spacing w:line="276" w:lineRule="auto"/>
              <w:rPr>
                <w:rFonts w:ascii="Arial" w:hAnsi="Arial" w:cs="Arial"/>
                <w:b/>
                <w:bCs/>
                <w:sz w:val="24"/>
              </w:rPr>
            </w:pPr>
            <w:r w:rsidRPr="001D25A8">
              <w:rPr>
                <w:rFonts w:ascii="Arial" w:hAnsi="Arial" w:cs="Arial"/>
                <w:b/>
                <w:bCs/>
                <w:sz w:val="24"/>
              </w:rPr>
              <w:t>DOM</w:t>
            </w:r>
          </w:p>
          <w:p w:rsidR="00315C69" w:rsidRPr="001D25A8" w:rsidRDefault="00315C69" w:rsidP="00531E07">
            <w:pPr>
              <w:spacing w:line="276" w:lineRule="auto"/>
              <w:rPr>
                <w:rFonts w:ascii="Arial" w:hAnsi="Arial" w:cs="Arial"/>
                <w:sz w:val="24"/>
              </w:rPr>
            </w:pPr>
            <w:r w:rsidRPr="001D25A8">
              <w:rPr>
                <w:rFonts w:ascii="Arial" w:hAnsi="Arial" w:cs="Arial"/>
                <w:sz w:val="24"/>
              </w:rPr>
              <w:t>related to HTML (in context of validation, new window, calculation, event handler)</w:t>
            </w:r>
          </w:p>
          <w:p w:rsidR="00315C69" w:rsidRDefault="00315C69" w:rsidP="00FA0113">
            <w:pPr>
              <w:pStyle w:val="ListParagraph"/>
              <w:numPr>
                <w:ilvl w:val="0"/>
                <w:numId w:val="793"/>
              </w:numPr>
              <w:rPr>
                <w:rFonts w:ascii="Times New Roman" w:hAnsi="Times New Roman" w:cs="Times New Roman"/>
                <w:sz w:val="24"/>
                <w:szCs w:val="24"/>
              </w:rPr>
            </w:pPr>
            <w:r>
              <w:rPr>
                <w:rFonts w:ascii="Times New Roman" w:hAnsi="Times New Roman" w:cs="Times New Roman"/>
                <w:sz w:val="24"/>
                <w:szCs w:val="24"/>
              </w:rPr>
              <w:t>Window object methods</w:t>
            </w:r>
          </w:p>
          <w:p w:rsidR="00315C69" w:rsidRDefault="002B0700" w:rsidP="00FA0113">
            <w:pPr>
              <w:pStyle w:val="ListParagraph"/>
              <w:numPr>
                <w:ilvl w:val="1"/>
                <w:numId w:val="793"/>
              </w:numPr>
              <w:rPr>
                <w:rFonts w:ascii="Times New Roman" w:hAnsi="Times New Roman" w:cs="Times New Roman"/>
                <w:sz w:val="24"/>
                <w:szCs w:val="24"/>
              </w:rPr>
            </w:pPr>
            <w:hyperlink r:id="rId16" w:history="1">
              <w:r w:rsidR="00315C69" w:rsidRPr="002C1849">
                <w:rPr>
                  <w:rFonts w:ascii="Times New Roman" w:hAnsi="Times New Roman" w:cs="Times New Roman"/>
                  <w:sz w:val="24"/>
                  <w:szCs w:val="24"/>
                </w:rPr>
                <w:t>alert()</w:t>
              </w:r>
            </w:hyperlink>
          </w:p>
          <w:p w:rsidR="00315C69" w:rsidRDefault="00315C69" w:rsidP="00FA0113">
            <w:pPr>
              <w:pStyle w:val="ListParagraph"/>
              <w:numPr>
                <w:ilvl w:val="1"/>
                <w:numId w:val="793"/>
              </w:numPr>
              <w:rPr>
                <w:rFonts w:ascii="Times New Roman" w:hAnsi="Times New Roman" w:cs="Times New Roman"/>
                <w:sz w:val="24"/>
                <w:szCs w:val="24"/>
              </w:rPr>
            </w:pPr>
            <w:r>
              <w:rPr>
                <w:rFonts w:ascii="Times New Roman" w:hAnsi="Times New Roman" w:cs="Times New Roman"/>
                <w:sz w:val="24"/>
                <w:szCs w:val="24"/>
              </w:rPr>
              <w:t>confirm()</w:t>
            </w:r>
          </w:p>
          <w:p w:rsidR="00315C69" w:rsidRDefault="00315C69" w:rsidP="00FA0113">
            <w:pPr>
              <w:pStyle w:val="ListParagraph"/>
              <w:numPr>
                <w:ilvl w:val="1"/>
                <w:numId w:val="793"/>
              </w:numPr>
              <w:rPr>
                <w:rFonts w:ascii="Times New Roman" w:hAnsi="Times New Roman" w:cs="Times New Roman"/>
                <w:sz w:val="24"/>
                <w:szCs w:val="24"/>
              </w:rPr>
            </w:pPr>
            <w:r>
              <w:rPr>
                <w:rFonts w:ascii="Times New Roman" w:hAnsi="Times New Roman" w:cs="Times New Roman"/>
                <w:sz w:val="24"/>
                <w:szCs w:val="24"/>
              </w:rPr>
              <w:t>prompt()</w:t>
            </w:r>
          </w:p>
          <w:p w:rsidR="00315C69" w:rsidRDefault="00315C69" w:rsidP="00FA0113">
            <w:pPr>
              <w:pStyle w:val="ListParagraph"/>
              <w:numPr>
                <w:ilvl w:val="1"/>
                <w:numId w:val="793"/>
              </w:numPr>
              <w:rPr>
                <w:rFonts w:ascii="Times New Roman" w:hAnsi="Times New Roman" w:cs="Times New Roman"/>
                <w:sz w:val="24"/>
                <w:szCs w:val="24"/>
              </w:rPr>
            </w:pPr>
            <w:r>
              <w:rPr>
                <w:rFonts w:ascii="Times New Roman" w:hAnsi="Times New Roman" w:cs="Times New Roman"/>
                <w:sz w:val="24"/>
                <w:szCs w:val="24"/>
              </w:rPr>
              <w:t>close()</w:t>
            </w:r>
          </w:p>
          <w:p w:rsidR="00315C69" w:rsidRDefault="00315C69" w:rsidP="00FA0113">
            <w:pPr>
              <w:pStyle w:val="ListParagraph"/>
              <w:numPr>
                <w:ilvl w:val="1"/>
                <w:numId w:val="793"/>
              </w:numPr>
              <w:rPr>
                <w:rFonts w:ascii="Times New Roman" w:hAnsi="Times New Roman" w:cs="Times New Roman"/>
                <w:sz w:val="24"/>
                <w:szCs w:val="24"/>
              </w:rPr>
            </w:pPr>
            <w:r>
              <w:rPr>
                <w:rFonts w:ascii="Times New Roman" w:hAnsi="Times New Roman" w:cs="Times New Roman"/>
                <w:sz w:val="24"/>
                <w:szCs w:val="24"/>
              </w:rPr>
              <w:t>open()</w:t>
            </w:r>
          </w:p>
          <w:p w:rsidR="00315C69" w:rsidRDefault="00315C69" w:rsidP="00FA0113">
            <w:pPr>
              <w:pStyle w:val="ListParagraph"/>
              <w:numPr>
                <w:ilvl w:val="1"/>
                <w:numId w:val="793"/>
              </w:numPr>
              <w:rPr>
                <w:rFonts w:ascii="Times New Roman" w:hAnsi="Times New Roman" w:cs="Times New Roman"/>
                <w:sz w:val="24"/>
                <w:szCs w:val="24"/>
              </w:rPr>
            </w:pPr>
            <w:r>
              <w:rPr>
                <w:rFonts w:ascii="Times New Roman" w:hAnsi="Times New Roman" w:cs="Times New Roman"/>
                <w:sz w:val="24"/>
                <w:szCs w:val="24"/>
              </w:rPr>
              <w:t>Displaying form data in new window</w:t>
            </w:r>
          </w:p>
          <w:p w:rsidR="00315C69" w:rsidRPr="00E952DF" w:rsidRDefault="00315C69" w:rsidP="00FA0113">
            <w:pPr>
              <w:pStyle w:val="ListParagraph"/>
              <w:numPr>
                <w:ilvl w:val="0"/>
                <w:numId w:val="793"/>
              </w:numPr>
              <w:rPr>
                <w:rFonts w:ascii="Times New Roman" w:hAnsi="Times New Roman" w:cs="Times New Roman"/>
                <w:sz w:val="24"/>
                <w:szCs w:val="24"/>
              </w:rPr>
            </w:pPr>
            <w:r w:rsidRPr="00E952DF">
              <w:rPr>
                <w:rFonts w:ascii="Times New Roman" w:hAnsi="Times New Roman" w:cs="Times New Roman"/>
                <w:sz w:val="24"/>
                <w:szCs w:val="24"/>
              </w:rPr>
              <w:t>Methods of document object</w:t>
            </w:r>
          </w:p>
          <w:p w:rsidR="00315C69" w:rsidRPr="00E952DF" w:rsidRDefault="00315C69" w:rsidP="00FA0113">
            <w:pPr>
              <w:pStyle w:val="ListParagraph"/>
              <w:numPr>
                <w:ilvl w:val="1"/>
                <w:numId w:val="793"/>
              </w:numPr>
              <w:rPr>
                <w:rFonts w:ascii="Times New Roman" w:hAnsi="Times New Roman" w:cs="Times New Roman"/>
                <w:sz w:val="24"/>
                <w:szCs w:val="24"/>
              </w:rPr>
            </w:pPr>
            <w:r w:rsidRPr="00E952DF">
              <w:rPr>
                <w:rFonts w:ascii="Times New Roman" w:hAnsi="Times New Roman" w:cs="Times New Roman"/>
                <w:sz w:val="24"/>
                <w:szCs w:val="24"/>
              </w:rPr>
              <w:t>document.write()</w:t>
            </w:r>
          </w:p>
          <w:p w:rsidR="00315C69" w:rsidRPr="00E952DF" w:rsidRDefault="00315C69" w:rsidP="00FA0113">
            <w:pPr>
              <w:pStyle w:val="ListParagraph"/>
              <w:numPr>
                <w:ilvl w:val="1"/>
                <w:numId w:val="793"/>
              </w:numPr>
              <w:rPr>
                <w:rFonts w:ascii="Times New Roman" w:hAnsi="Times New Roman" w:cs="Times New Roman"/>
                <w:color w:val="000000"/>
                <w:sz w:val="24"/>
                <w:szCs w:val="24"/>
                <w:shd w:val="clear" w:color="auto" w:fill="FFFFFF"/>
              </w:rPr>
            </w:pPr>
            <w:r w:rsidRPr="00E952DF">
              <w:rPr>
                <w:rFonts w:ascii="Times New Roman" w:hAnsi="Times New Roman" w:cs="Times New Roman"/>
                <w:sz w:val="24"/>
                <w:szCs w:val="24"/>
              </w:rPr>
              <w:t>document.</w:t>
            </w:r>
            <w:r w:rsidRPr="00E952DF">
              <w:rPr>
                <w:rFonts w:ascii="Times New Roman" w:hAnsi="Times New Roman" w:cs="Times New Roman"/>
                <w:color w:val="000000"/>
                <w:sz w:val="24"/>
                <w:szCs w:val="24"/>
                <w:shd w:val="clear" w:color="auto" w:fill="FFFFFF"/>
              </w:rPr>
              <w:t>getElementById()</w:t>
            </w:r>
          </w:p>
          <w:p w:rsidR="00315C69" w:rsidRPr="00E952DF" w:rsidRDefault="00315C69" w:rsidP="00FA0113">
            <w:pPr>
              <w:pStyle w:val="ListParagraph"/>
              <w:numPr>
                <w:ilvl w:val="1"/>
                <w:numId w:val="793"/>
              </w:numPr>
              <w:rPr>
                <w:rFonts w:ascii="Times New Roman" w:hAnsi="Times New Roman" w:cs="Times New Roman"/>
                <w:sz w:val="24"/>
                <w:szCs w:val="24"/>
              </w:rPr>
            </w:pPr>
            <w:r w:rsidRPr="00E952DF">
              <w:rPr>
                <w:rFonts w:ascii="Times New Roman" w:hAnsi="Times New Roman" w:cs="Times New Roman"/>
                <w:sz w:val="24"/>
                <w:szCs w:val="24"/>
              </w:rPr>
              <w:t>getElementsByName()</w:t>
            </w:r>
          </w:p>
          <w:p w:rsidR="00315C69" w:rsidRPr="00FD6EC3" w:rsidRDefault="00315C69" w:rsidP="00531E07">
            <w:pPr>
              <w:rPr>
                <w:rFonts w:ascii="Times New Roman" w:hAnsi="Times New Roman" w:cs="Times New Roman"/>
                <w:sz w:val="16"/>
                <w:szCs w:val="16"/>
              </w:rPr>
            </w:pPr>
          </w:p>
          <w:p w:rsidR="00315C69" w:rsidRDefault="00315C69" w:rsidP="00FA0113">
            <w:pPr>
              <w:pStyle w:val="ListParagraph"/>
              <w:numPr>
                <w:ilvl w:val="0"/>
                <w:numId w:val="793"/>
              </w:numPr>
              <w:rPr>
                <w:rFonts w:ascii="Times New Roman" w:hAnsi="Times New Roman" w:cs="Times New Roman"/>
                <w:sz w:val="24"/>
                <w:szCs w:val="24"/>
              </w:rPr>
            </w:pPr>
            <w:r w:rsidRPr="00E952DF">
              <w:rPr>
                <w:rFonts w:ascii="Times New Roman" w:hAnsi="Times New Roman" w:cs="Times New Roman"/>
                <w:sz w:val="24"/>
                <w:szCs w:val="24"/>
              </w:rPr>
              <w:t>innerHTML property</w:t>
            </w:r>
          </w:p>
          <w:p w:rsidR="00315C69" w:rsidRDefault="00315C69" w:rsidP="00FA0113">
            <w:pPr>
              <w:pStyle w:val="ListParagraph"/>
              <w:numPr>
                <w:ilvl w:val="0"/>
                <w:numId w:val="793"/>
              </w:numPr>
              <w:rPr>
                <w:rFonts w:ascii="Times New Roman" w:hAnsi="Times New Roman" w:cs="Times New Roman"/>
                <w:sz w:val="24"/>
                <w:szCs w:val="24"/>
              </w:rPr>
            </w:pPr>
            <w:r w:rsidRPr="006C77B1">
              <w:rPr>
                <w:rFonts w:ascii="Times New Roman" w:hAnsi="Times New Roman" w:cs="Times New Roman"/>
                <w:sz w:val="24"/>
                <w:szCs w:val="24"/>
              </w:rPr>
              <w:t>value property</w:t>
            </w:r>
          </w:p>
          <w:p w:rsidR="00315C69" w:rsidRPr="00FD6EC3" w:rsidRDefault="00315C69" w:rsidP="00FA0113">
            <w:pPr>
              <w:pStyle w:val="ListParagraph"/>
              <w:numPr>
                <w:ilvl w:val="0"/>
                <w:numId w:val="793"/>
              </w:numPr>
              <w:rPr>
                <w:rFonts w:ascii="Times New Roman" w:hAnsi="Times New Roman" w:cs="Times New Roman"/>
                <w:sz w:val="24"/>
                <w:szCs w:val="24"/>
              </w:rPr>
            </w:pPr>
            <w:r w:rsidRPr="006C77B1">
              <w:rPr>
                <w:rFonts w:ascii="Times New Roman" w:hAnsi="Times New Roman" w:cs="Times New Roman"/>
                <w:sz w:val="24"/>
                <w:szCs w:val="24"/>
              </w:rPr>
              <w:t>Accessing and validating HTML forms</w:t>
            </w:r>
          </w:p>
        </w:tc>
        <w:tc>
          <w:tcPr>
            <w:tcW w:w="3397" w:type="dxa"/>
            <w:vAlign w:val="center"/>
          </w:tcPr>
          <w:p w:rsidR="00315C69" w:rsidRDefault="00315C69" w:rsidP="00FA0113">
            <w:pPr>
              <w:pStyle w:val="ListParagraph"/>
              <w:numPr>
                <w:ilvl w:val="0"/>
                <w:numId w:val="785"/>
              </w:numPr>
              <w:spacing w:line="276" w:lineRule="auto"/>
              <w:ind w:left="420"/>
              <w:rPr>
                <w:rFonts w:ascii="Arial" w:hAnsi="Arial" w:cs="Arial"/>
                <w:sz w:val="24"/>
              </w:rPr>
            </w:pPr>
            <w:r w:rsidRPr="008A7C9C">
              <w:rPr>
                <w:rFonts w:ascii="Arial" w:hAnsi="Arial" w:cs="Arial"/>
                <w:sz w:val="24"/>
              </w:rPr>
              <w:t xml:space="preserve">Define </w:t>
            </w:r>
            <w:r>
              <w:rPr>
                <w:rFonts w:ascii="Arial" w:hAnsi="Arial" w:cs="Arial"/>
                <w:sz w:val="24"/>
              </w:rPr>
              <w:t>and use functions in a program</w:t>
            </w:r>
          </w:p>
          <w:p w:rsidR="00315C69" w:rsidRPr="008A7C9C" w:rsidRDefault="00315C69" w:rsidP="00FA0113">
            <w:pPr>
              <w:pStyle w:val="ListParagraph"/>
              <w:numPr>
                <w:ilvl w:val="0"/>
                <w:numId w:val="785"/>
              </w:numPr>
              <w:spacing w:line="276" w:lineRule="auto"/>
              <w:ind w:left="420"/>
              <w:rPr>
                <w:rFonts w:ascii="Arial" w:hAnsi="Arial" w:cs="Arial"/>
                <w:sz w:val="24"/>
              </w:rPr>
            </w:pPr>
            <w:r>
              <w:rPr>
                <w:rFonts w:ascii="Arial" w:hAnsi="Arial" w:cs="Arial"/>
                <w:sz w:val="24"/>
              </w:rPr>
              <w:t>Access properties and methods of an object using DOT syntax.</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30</w:t>
            </w:r>
          </w:p>
        </w:tc>
      </w:tr>
      <w:tr w:rsidR="00315C69" w:rsidTr="00F63C67">
        <w:trPr>
          <w:trHeight w:val="1520"/>
        </w:trPr>
        <w:tc>
          <w:tcPr>
            <w:tcW w:w="1325" w:type="dxa"/>
            <w:vMerge/>
          </w:tcPr>
          <w:p w:rsidR="00315C69" w:rsidRDefault="00315C69" w:rsidP="00531E07">
            <w:pPr>
              <w:spacing w:line="360" w:lineRule="auto"/>
              <w:jc w:val="center"/>
              <w:rPr>
                <w:rFonts w:ascii="Arial" w:hAnsi="Arial" w:cs="Arial"/>
                <w:sz w:val="24"/>
              </w:rPr>
            </w:pPr>
          </w:p>
        </w:tc>
        <w:tc>
          <w:tcPr>
            <w:tcW w:w="2000" w:type="dxa"/>
          </w:tcPr>
          <w:p w:rsidR="00315C69" w:rsidRPr="001F73E4" w:rsidRDefault="00315C69" w:rsidP="00FA0113">
            <w:pPr>
              <w:pStyle w:val="ListParagraph"/>
              <w:numPr>
                <w:ilvl w:val="0"/>
                <w:numId w:val="787"/>
              </w:numPr>
              <w:spacing w:line="276" w:lineRule="auto"/>
              <w:ind w:left="360"/>
              <w:rPr>
                <w:rFonts w:ascii="Arial" w:hAnsi="Arial" w:cs="Arial"/>
                <w:sz w:val="24"/>
              </w:rPr>
            </w:pPr>
            <w:r w:rsidRPr="001F73E4">
              <w:rPr>
                <w:rFonts w:ascii="Arial" w:hAnsi="Arial" w:cs="Arial"/>
                <w:sz w:val="24"/>
              </w:rPr>
              <w:t>Application of JavaScript</w:t>
            </w:r>
          </w:p>
        </w:tc>
        <w:tc>
          <w:tcPr>
            <w:tcW w:w="4433" w:type="dxa"/>
          </w:tcPr>
          <w:p w:rsidR="00315C69" w:rsidRPr="002D4454" w:rsidRDefault="00315C69" w:rsidP="00531E07">
            <w:pPr>
              <w:spacing w:line="276" w:lineRule="auto"/>
              <w:rPr>
                <w:rFonts w:ascii="Arial" w:hAnsi="Arial" w:cs="Arial"/>
                <w:b/>
                <w:sz w:val="24"/>
              </w:rPr>
            </w:pPr>
            <w:r w:rsidRPr="002D4454">
              <w:rPr>
                <w:rFonts w:ascii="Arial" w:hAnsi="Arial" w:cs="Arial"/>
                <w:b/>
                <w:sz w:val="24"/>
              </w:rPr>
              <w:t>Application</w:t>
            </w:r>
          </w:p>
          <w:p w:rsidR="00315C69" w:rsidRDefault="00315C69" w:rsidP="00FA0113">
            <w:pPr>
              <w:pStyle w:val="ListParagraph"/>
              <w:numPr>
                <w:ilvl w:val="0"/>
                <w:numId w:val="785"/>
              </w:numPr>
              <w:spacing w:line="276" w:lineRule="auto"/>
              <w:rPr>
                <w:rFonts w:ascii="Arial" w:hAnsi="Arial" w:cs="Arial"/>
                <w:sz w:val="24"/>
              </w:rPr>
            </w:pPr>
            <w:r>
              <w:rPr>
                <w:rFonts w:ascii="Arial" w:hAnsi="Arial" w:cs="Arial"/>
                <w:sz w:val="24"/>
              </w:rPr>
              <w:t>Interactivity in HTML projects</w:t>
            </w:r>
          </w:p>
          <w:p w:rsidR="00315C69" w:rsidRPr="00983706" w:rsidRDefault="00315C69" w:rsidP="00FA0113">
            <w:pPr>
              <w:pStyle w:val="ListParagraph"/>
              <w:numPr>
                <w:ilvl w:val="0"/>
                <w:numId w:val="785"/>
              </w:numPr>
              <w:spacing w:line="276" w:lineRule="auto"/>
              <w:rPr>
                <w:rFonts w:ascii="Arial" w:hAnsi="Arial" w:cs="Arial"/>
                <w:sz w:val="24"/>
              </w:rPr>
            </w:pPr>
            <w:r>
              <w:rPr>
                <w:rFonts w:ascii="Arial" w:hAnsi="Arial" w:cs="Arial"/>
                <w:sz w:val="24"/>
              </w:rPr>
              <w:t>Customize available scripts for use in the project.</w:t>
            </w:r>
          </w:p>
        </w:tc>
        <w:tc>
          <w:tcPr>
            <w:tcW w:w="3397" w:type="dxa"/>
            <w:vAlign w:val="center"/>
          </w:tcPr>
          <w:p w:rsidR="00315C69" w:rsidRPr="00B22EE2" w:rsidRDefault="00315C69" w:rsidP="00FA0113">
            <w:pPr>
              <w:pStyle w:val="ListParagraph"/>
              <w:numPr>
                <w:ilvl w:val="0"/>
                <w:numId w:val="785"/>
              </w:numPr>
              <w:spacing w:line="276" w:lineRule="auto"/>
              <w:ind w:left="510"/>
              <w:rPr>
                <w:rFonts w:ascii="Arial" w:hAnsi="Arial" w:cs="Arial"/>
                <w:sz w:val="24"/>
              </w:rPr>
            </w:pPr>
            <w:r>
              <w:rPr>
                <w:rFonts w:ascii="Arial" w:hAnsi="Arial" w:cs="Arial"/>
                <w:sz w:val="24"/>
              </w:rPr>
              <w:t>Create or modify scripts to enhance interactivity in HTML projects.</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5</w:t>
            </w:r>
          </w:p>
        </w:tc>
        <w:tc>
          <w:tcPr>
            <w:tcW w:w="1440" w:type="dxa"/>
            <w:vAlign w:val="center"/>
          </w:tcPr>
          <w:p w:rsidR="00315C69" w:rsidRDefault="00315C69" w:rsidP="00531E07">
            <w:pPr>
              <w:spacing w:line="360" w:lineRule="auto"/>
              <w:jc w:val="center"/>
              <w:rPr>
                <w:rFonts w:ascii="Arial" w:hAnsi="Arial" w:cs="Arial"/>
                <w:sz w:val="24"/>
              </w:rPr>
            </w:pPr>
            <w:r>
              <w:rPr>
                <w:rFonts w:ascii="Arial" w:hAnsi="Arial" w:cs="Arial"/>
                <w:sz w:val="24"/>
              </w:rPr>
              <w:t>15</w:t>
            </w:r>
          </w:p>
        </w:tc>
      </w:tr>
      <w:tr w:rsidR="00315C69" w:rsidTr="005079C2">
        <w:trPr>
          <w:trHeight w:val="557"/>
        </w:trPr>
        <w:tc>
          <w:tcPr>
            <w:tcW w:w="11155" w:type="dxa"/>
            <w:gridSpan w:val="4"/>
            <w:shd w:val="clear" w:color="auto" w:fill="auto"/>
            <w:vAlign w:val="center"/>
          </w:tcPr>
          <w:p w:rsidR="00315C69" w:rsidRPr="006C77B1" w:rsidRDefault="00315C69" w:rsidP="00531E07">
            <w:pPr>
              <w:pStyle w:val="ListParagraph"/>
              <w:spacing w:line="276" w:lineRule="auto"/>
              <w:ind w:left="510"/>
              <w:jc w:val="right"/>
              <w:rPr>
                <w:rFonts w:ascii="Arial" w:hAnsi="Arial" w:cs="Arial"/>
                <w:b/>
                <w:sz w:val="24"/>
              </w:rPr>
            </w:pPr>
            <w:r w:rsidRPr="006C77B1">
              <w:rPr>
                <w:rFonts w:ascii="Arial" w:hAnsi="Arial" w:cs="Arial"/>
                <w:b/>
                <w:sz w:val="24"/>
              </w:rPr>
              <w:t>Total</w:t>
            </w:r>
          </w:p>
        </w:tc>
        <w:tc>
          <w:tcPr>
            <w:tcW w:w="1440" w:type="dxa"/>
            <w:shd w:val="clear" w:color="auto" w:fill="auto"/>
            <w:vAlign w:val="center"/>
          </w:tcPr>
          <w:p w:rsidR="00315C69" w:rsidRPr="006C77B1" w:rsidRDefault="00315C69" w:rsidP="00531E07">
            <w:pPr>
              <w:spacing w:line="276" w:lineRule="auto"/>
              <w:jc w:val="center"/>
              <w:rPr>
                <w:rFonts w:ascii="Arial" w:hAnsi="Arial" w:cs="Arial"/>
                <w:b/>
                <w:sz w:val="24"/>
              </w:rPr>
            </w:pPr>
            <w:r w:rsidRPr="006C77B1">
              <w:rPr>
                <w:rFonts w:ascii="Arial" w:hAnsi="Arial" w:cs="Arial"/>
                <w:b/>
                <w:sz w:val="24"/>
              </w:rPr>
              <w:fldChar w:fldCharType="begin"/>
            </w:r>
            <w:r w:rsidRPr="006C77B1">
              <w:rPr>
                <w:rFonts w:ascii="Arial" w:hAnsi="Arial" w:cs="Arial"/>
                <w:b/>
                <w:sz w:val="24"/>
              </w:rPr>
              <w:instrText xml:space="preserve"> =SUM(ABOVE) </w:instrText>
            </w:r>
            <w:r w:rsidRPr="006C77B1">
              <w:rPr>
                <w:rFonts w:ascii="Arial" w:hAnsi="Arial" w:cs="Arial"/>
                <w:b/>
                <w:sz w:val="24"/>
              </w:rPr>
              <w:fldChar w:fldCharType="separate"/>
            </w:r>
            <w:r w:rsidRPr="006C77B1">
              <w:rPr>
                <w:rFonts w:ascii="Arial" w:hAnsi="Arial" w:cs="Arial"/>
                <w:b/>
                <w:noProof/>
                <w:sz w:val="24"/>
              </w:rPr>
              <w:t>100</w:t>
            </w:r>
            <w:r w:rsidRPr="006C77B1">
              <w:rPr>
                <w:rFonts w:ascii="Arial" w:hAnsi="Arial" w:cs="Arial"/>
                <w:b/>
                <w:sz w:val="24"/>
              </w:rPr>
              <w:fldChar w:fldCharType="end"/>
            </w:r>
          </w:p>
        </w:tc>
        <w:tc>
          <w:tcPr>
            <w:tcW w:w="1440" w:type="dxa"/>
            <w:shd w:val="clear" w:color="auto" w:fill="auto"/>
            <w:vAlign w:val="center"/>
          </w:tcPr>
          <w:p w:rsidR="00315C69" w:rsidRPr="006C77B1" w:rsidRDefault="00315C69" w:rsidP="00531E07">
            <w:pPr>
              <w:spacing w:line="276" w:lineRule="auto"/>
              <w:jc w:val="center"/>
              <w:rPr>
                <w:rFonts w:ascii="Arial" w:hAnsi="Arial" w:cs="Arial"/>
                <w:b/>
                <w:sz w:val="24"/>
              </w:rPr>
            </w:pPr>
            <w:r w:rsidRPr="006C77B1">
              <w:rPr>
                <w:rFonts w:ascii="Arial" w:hAnsi="Arial" w:cs="Arial"/>
                <w:b/>
                <w:sz w:val="24"/>
              </w:rPr>
              <w:fldChar w:fldCharType="begin"/>
            </w:r>
            <w:r w:rsidRPr="006C77B1">
              <w:rPr>
                <w:rFonts w:ascii="Arial" w:hAnsi="Arial" w:cs="Arial"/>
                <w:b/>
                <w:sz w:val="24"/>
              </w:rPr>
              <w:instrText xml:space="preserve"> =SUM(ABOVE) </w:instrText>
            </w:r>
            <w:r w:rsidRPr="006C77B1">
              <w:rPr>
                <w:rFonts w:ascii="Arial" w:hAnsi="Arial" w:cs="Arial"/>
                <w:b/>
                <w:sz w:val="24"/>
              </w:rPr>
              <w:fldChar w:fldCharType="separate"/>
            </w:r>
            <w:r w:rsidRPr="006C77B1">
              <w:rPr>
                <w:rFonts w:ascii="Arial" w:hAnsi="Arial" w:cs="Arial"/>
                <w:b/>
                <w:noProof/>
                <w:sz w:val="24"/>
              </w:rPr>
              <w:t>120</w:t>
            </w:r>
            <w:r w:rsidRPr="006C77B1">
              <w:rPr>
                <w:rFonts w:ascii="Arial" w:hAnsi="Arial" w:cs="Arial"/>
                <w:b/>
                <w:sz w:val="24"/>
              </w:rPr>
              <w:fldChar w:fldCharType="end"/>
            </w:r>
          </w:p>
        </w:tc>
      </w:tr>
    </w:tbl>
    <w:p w:rsidR="00315C69" w:rsidRDefault="00315C69" w:rsidP="00315C69">
      <w:pPr>
        <w:spacing w:after="0"/>
        <w:rPr>
          <w:rFonts w:ascii="Arial" w:hAnsi="Arial" w:cs="Arial"/>
          <w:b/>
          <w:sz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E01A22" w:rsidRDefault="00E01A22" w:rsidP="00F921A2">
      <w:pPr>
        <w:rPr>
          <w:b/>
          <w:bCs/>
          <w:sz w:val="24"/>
          <w:szCs w:val="24"/>
        </w:rPr>
      </w:pPr>
    </w:p>
    <w:p w:rsidR="00E01A22" w:rsidRDefault="00E01A22" w:rsidP="00F921A2">
      <w:pPr>
        <w:rPr>
          <w:b/>
          <w:bCs/>
          <w:sz w:val="24"/>
          <w:szCs w:val="24"/>
        </w:rPr>
      </w:pPr>
    </w:p>
    <w:p w:rsidR="00E01A22" w:rsidRDefault="00E01A22" w:rsidP="00F921A2">
      <w:pPr>
        <w:rPr>
          <w:b/>
          <w:bCs/>
          <w:sz w:val="24"/>
          <w:szCs w:val="24"/>
        </w:rPr>
      </w:pPr>
    </w:p>
    <w:p w:rsidR="00E01A22" w:rsidRDefault="00E01A22" w:rsidP="00F921A2">
      <w:pPr>
        <w:rPr>
          <w:b/>
          <w:bCs/>
          <w:sz w:val="24"/>
          <w:szCs w:val="24"/>
        </w:rPr>
      </w:pPr>
    </w:p>
    <w:p w:rsidR="00315C69" w:rsidRPr="00F63C67" w:rsidRDefault="00F63C67" w:rsidP="00F63C67">
      <w:pPr>
        <w:pStyle w:val="ListParagraph"/>
        <w:shd w:val="clear" w:color="auto" w:fill="A8D08D" w:themeFill="accent6" w:themeFillTint="99"/>
        <w:ind w:left="450"/>
        <w:jc w:val="center"/>
        <w:outlineLvl w:val="1"/>
        <w:rPr>
          <w:rFonts w:ascii="Times New Roman" w:hAnsi="Times New Roman" w:cs="Times New Roman"/>
          <w:sz w:val="24"/>
          <w:szCs w:val="24"/>
        </w:rPr>
      </w:pPr>
      <w:bookmarkStart w:id="74" w:name="_Toc42684922"/>
      <w:r>
        <w:rPr>
          <w:rFonts w:ascii="Times New Roman" w:hAnsi="Times New Roman" w:cs="Times New Roman"/>
          <w:b/>
          <w:sz w:val="28"/>
          <w:szCs w:val="28"/>
        </w:rPr>
        <w:t xml:space="preserve">16. </w:t>
      </w:r>
      <w:r w:rsidRPr="00F63C67">
        <w:rPr>
          <w:rFonts w:ascii="Times New Roman" w:hAnsi="Times New Roman" w:cs="Times New Roman"/>
          <w:b/>
          <w:sz w:val="28"/>
          <w:szCs w:val="28"/>
        </w:rPr>
        <w:t>BUSINESS. MATHEMATICS</w:t>
      </w:r>
      <w:bookmarkEnd w:id="74"/>
    </w:p>
    <w:tbl>
      <w:tblPr>
        <w:tblStyle w:val="TableGrid"/>
        <w:tblW w:w="13590" w:type="dxa"/>
        <w:tblInd w:w="445" w:type="dxa"/>
        <w:shd w:val="clear" w:color="auto" w:fill="FFFFFF" w:themeFill="background1"/>
        <w:tblLook w:val="0000" w:firstRow="0" w:lastRow="0" w:firstColumn="0" w:lastColumn="0" w:noHBand="0" w:noVBand="0"/>
      </w:tblPr>
      <w:tblGrid>
        <w:gridCol w:w="2250"/>
        <w:gridCol w:w="1980"/>
        <w:gridCol w:w="7650"/>
        <w:gridCol w:w="1710"/>
      </w:tblGrid>
      <w:tr w:rsidR="00315C69" w:rsidRPr="00F63C67" w:rsidTr="00F63C67">
        <w:trPr>
          <w:trHeight w:val="20"/>
        </w:trPr>
        <w:tc>
          <w:tcPr>
            <w:tcW w:w="13590" w:type="dxa"/>
            <w:gridSpan w:val="4"/>
            <w:shd w:val="clear" w:color="auto" w:fill="FFFFFF" w:themeFill="background1"/>
          </w:tcPr>
          <w:p w:rsidR="00315C69" w:rsidRPr="00F63C67" w:rsidRDefault="00315C69" w:rsidP="00531E07">
            <w:pPr>
              <w:ind w:left="180"/>
              <w:rPr>
                <w:rFonts w:ascii="Times New Roman" w:hAnsi="Times New Roman" w:cs="Times New Roman"/>
                <w:b/>
                <w:sz w:val="24"/>
                <w:szCs w:val="24"/>
              </w:rPr>
            </w:pPr>
            <w:r w:rsidRPr="00F63C67">
              <w:rPr>
                <w:rFonts w:ascii="Times New Roman" w:hAnsi="Times New Roman" w:cs="Times New Roman"/>
                <w:b/>
                <w:sz w:val="24"/>
                <w:szCs w:val="24"/>
              </w:rPr>
              <w:t xml:space="preserve">Subject:   BUSINESS. MATHEMATICS                                                </w:t>
            </w:r>
            <w:r w:rsidR="00CA393D" w:rsidRPr="00F63C67">
              <w:rPr>
                <w:rFonts w:ascii="Times New Roman" w:hAnsi="Times New Roman" w:cs="Times New Roman"/>
                <w:b/>
                <w:sz w:val="24"/>
                <w:szCs w:val="24"/>
              </w:rPr>
              <w:t xml:space="preserve">                                           </w:t>
            </w:r>
            <w:r w:rsidRPr="00F63C67">
              <w:rPr>
                <w:rFonts w:ascii="Times New Roman" w:hAnsi="Times New Roman" w:cs="Times New Roman"/>
                <w:b/>
                <w:sz w:val="24"/>
                <w:szCs w:val="24"/>
              </w:rPr>
              <w:t>Class: 11</w:t>
            </w:r>
          </w:p>
        </w:tc>
      </w:tr>
      <w:tr w:rsidR="00315C69" w:rsidRPr="008F524C" w:rsidTr="00A3083A">
        <w:tblPrEx>
          <w:tblLook w:val="04A0" w:firstRow="1" w:lastRow="0" w:firstColumn="1" w:lastColumn="0" w:noHBand="0" w:noVBand="1"/>
        </w:tblPrEx>
        <w:trPr>
          <w:trHeight w:val="20"/>
        </w:trPr>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STRAND/UNIT</w:t>
            </w:r>
          </w:p>
        </w:tc>
        <w:tc>
          <w:tcPr>
            <w:tcW w:w="198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CHAPTER</w:t>
            </w:r>
          </w:p>
        </w:tc>
        <w:tc>
          <w:tcPr>
            <w:tcW w:w="76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SCOPE</w:t>
            </w:r>
          </w:p>
        </w:tc>
        <w:tc>
          <w:tcPr>
            <w:tcW w:w="1710"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 xml:space="preserve">WEIGHTING (%)  </w:t>
            </w:r>
          </w:p>
        </w:tc>
      </w:tr>
      <w:tr w:rsidR="00315C69" w:rsidRPr="008F524C" w:rsidTr="00A3083A">
        <w:tblPrEx>
          <w:tblLook w:val="04A0" w:firstRow="1" w:lastRow="0" w:firstColumn="1" w:lastColumn="0" w:noHBand="0" w:noVBand="1"/>
        </w:tblPrEx>
        <w:trPr>
          <w:trHeight w:val="233"/>
        </w:trPr>
        <w:tc>
          <w:tcPr>
            <w:tcW w:w="2250"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tc>
        <w:tc>
          <w:tcPr>
            <w:tcW w:w="19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LEARNING OBJECTIVES</w:t>
            </w:r>
          </w:p>
        </w:tc>
        <w:tc>
          <w:tcPr>
            <w:tcW w:w="1710" w:type="dxa"/>
            <w:vMerge/>
            <w:tcBorders>
              <w:left w:val="single" w:sz="4" w:space="0" w:color="000000" w:themeColor="text1"/>
              <w:bottom w:val="single" w:sz="4" w:space="0" w:color="auto"/>
              <w:right w:val="single" w:sz="4" w:space="0" w:color="auto"/>
            </w:tcBorders>
            <w:shd w:val="clear" w:color="auto" w:fill="FFFFFF" w:themeFill="background1"/>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556"/>
        </w:trPr>
        <w:tc>
          <w:tcPr>
            <w:tcW w:w="225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r w:rsidRPr="008F524C">
              <w:rPr>
                <w:rFonts w:ascii="Times New Roman" w:hAnsi="Times New Roman" w:cs="Times New Roman"/>
                <w:b/>
                <w:i/>
                <w:sz w:val="24"/>
                <w:szCs w:val="24"/>
              </w:rPr>
              <w:t>ALGEBRA</w:t>
            </w:r>
          </w:p>
          <w:p w:rsidR="00315C69" w:rsidRPr="008F524C" w:rsidRDefault="00315C69" w:rsidP="00531E07">
            <w:pPr>
              <w:jc w:val="center"/>
              <w:rPr>
                <w:rFonts w:ascii="Times New Roman" w:hAnsi="Times New Roman" w:cs="Times New Roman"/>
                <w:b/>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sz w:val="24"/>
                <w:szCs w:val="24"/>
              </w:rPr>
              <w:t>Sequence and Series</w:t>
            </w: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AP, GP: Their meanings and finding the nth term (T</w:t>
            </w:r>
            <w:r w:rsidRPr="008F524C">
              <w:rPr>
                <w:rFonts w:ascii="Times New Roman" w:hAnsi="Times New Roman" w:cs="Times New Roman"/>
                <w:sz w:val="24"/>
                <w:szCs w:val="24"/>
                <w:vertAlign w:val="subscript"/>
              </w:rPr>
              <w:t>n</w:t>
            </w:r>
            <w:r w:rsidRPr="008F524C">
              <w:rPr>
                <w:rFonts w:ascii="Times New Roman" w:hAnsi="Times New Roman" w:cs="Times New Roman"/>
                <w:sz w:val="24"/>
                <w:szCs w:val="24"/>
              </w:rPr>
              <w:t>) and the sum of the series (S</w:t>
            </w:r>
            <w:r w:rsidRPr="008F524C">
              <w:rPr>
                <w:rFonts w:ascii="Times New Roman" w:hAnsi="Times New Roman" w:cs="Times New Roman"/>
                <w:sz w:val="24"/>
                <w:szCs w:val="24"/>
                <w:vertAlign w:val="subscript"/>
              </w:rPr>
              <w:t>n</w:t>
            </w:r>
            <w:r w:rsidRPr="008F524C">
              <w:rPr>
                <w:rFonts w:ascii="Times New Roman" w:hAnsi="Times New Roman" w:cs="Times New Roman"/>
                <w:sz w:val="24"/>
                <w:szCs w:val="24"/>
              </w:rPr>
              <w:t xml:space="preserve">).  </w:t>
            </w:r>
          </w:p>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Insertion of arithmetic and geometric means between two numbers; </w:t>
            </w:r>
          </w:p>
          <w:p w:rsidR="00315C69" w:rsidRPr="00AC069E"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Sum to infinity of of GP (|r| &lt; 1).</w:t>
            </w:r>
          </w:p>
        </w:tc>
        <w:tc>
          <w:tcPr>
            <w:tcW w:w="1710"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20</w:t>
            </w:r>
          </w:p>
        </w:tc>
      </w:tr>
      <w:tr w:rsidR="00315C69" w:rsidRPr="008F524C" w:rsidTr="00A3083A">
        <w:tblPrEx>
          <w:tblLook w:val="04A0" w:firstRow="1" w:lastRow="0" w:firstColumn="1" w:lastColumn="0" w:noHBand="0" w:noVBand="1"/>
        </w:tblPrEx>
        <w:trPr>
          <w:trHeight w:val="224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DD26C2" w:rsidRDefault="00315C69" w:rsidP="00531E07">
            <w:pPr>
              <w:jc w:val="center"/>
              <w:rPr>
                <w:rFonts w:ascii="Times New Roman" w:hAnsi="Times New Roman" w:cs="Times New Roman"/>
                <w:bCs/>
                <w:sz w:val="24"/>
                <w:szCs w:val="24"/>
              </w:rPr>
            </w:pPr>
            <w:r>
              <w:rPr>
                <w:rFonts w:ascii="Times New Roman" w:hAnsi="Times New Roman" w:cs="Times New Roman"/>
                <w:bCs/>
                <w:sz w:val="24"/>
                <w:szCs w:val="24"/>
              </w:rPr>
              <w:t>Binomial Theorem</w:t>
            </w: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Binomial expansion for positive integral indices; use of Pascal's triangle; and the binomial theorem, i.e., </w:t>
            </w:r>
          </w:p>
          <w:p w:rsidR="00315C69" w:rsidRPr="008F524C" w:rsidRDefault="00315C69" w:rsidP="00531E07">
            <w:pPr>
              <w:pStyle w:val="ListParagraph"/>
              <w:ind w:left="342" w:hanging="342"/>
              <w:rPr>
                <w:rFonts w:ascii="Times New Roman" w:hAnsi="Times New Roman" w:cs="Times New Roman"/>
                <w:sz w:val="24"/>
                <w:szCs w:val="24"/>
              </w:rPr>
            </w:pPr>
            <w:r w:rsidRPr="008F524C">
              <w:rPr>
                <w:rFonts w:ascii="Times New Roman" w:hAnsi="Times New Roman" w:cs="Times New Roman"/>
                <w:sz w:val="24"/>
                <w:szCs w:val="24"/>
              </w:rPr>
              <w:t>(x + y)</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 nC0x</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 nC1x</w:t>
            </w:r>
            <w:r w:rsidRPr="008F524C">
              <w:rPr>
                <w:rFonts w:ascii="Times New Roman" w:hAnsi="Times New Roman" w:cs="Times New Roman"/>
                <w:sz w:val="24"/>
                <w:szCs w:val="24"/>
                <w:vertAlign w:val="superscript"/>
              </w:rPr>
              <w:t>n-1</w:t>
            </w:r>
            <w:r w:rsidRPr="008F524C">
              <w:rPr>
                <w:rFonts w:ascii="Times New Roman" w:hAnsi="Times New Roman" w:cs="Times New Roman"/>
                <w:sz w:val="24"/>
                <w:szCs w:val="24"/>
              </w:rPr>
              <w:t>y + … + nCny</w:t>
            </w:r>
            <w:r w:rsidRPr="008F524C">
              <w:rPr>
                <w:rFonts w:ascii="Times New Roman" w:hAnsi="Times New Roman" w:cs="Times New Roman"/>
                <w:sz w:val="24"/>
                <w:szCs w:val="24"/>
                <w:vertAlign w:val="superscript"/>
              </w:rPr>
              <w:t>n</w:t>
            </w:r>
          </w:p>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Meaning of nCr</w:t>
            </w:r>
          </w:p>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Binomial theorem for the expansion of binomial expressions having negative or fractional indices</w:t>
            </w:r>
          </w:p>
          <w:p w:rsidR="00315C69" w:rsidRPr="008F524C"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Finding the general term of the expansions</w:t>
            </w:r>
          </w:p>
          <w:p w:rsidR="00315C69" w:rsidRPr="00DD26C2" w:rsidRDefault="00315C69" w:rsidP="00FA0113">
            <w:pPr>
              <w:pStyle w:val="ListParagraph"/>
              <w:numPr>
                <w:ilvl w:val="0"/>
                <w:numId w:val="794"/>
              </w:numPr>
              <w:ind w:left="342" w:hanging="342"/>
              <w:rPr>
                <w:rFonts w:ascii="Times New Roman" w:hAnsi="Times New Roman" w:cs="Times New Roman"/>
                <w:sz w:val="24"/>
                <w:szCs w:val="24"/>
              </w:rPr>
            </w:pPr>
            <w:r w:rsidRPr="008F524C">
              <w:rPr>
                <w:rFonts w:ascii="Times New Roman" w:hAnsi="Times New Roman" w:cs="Times New Roman"/>
                <w:sz w:val="24"/>
                <w:szCs w:val="24"/>
              </w:rPr>
              <w:t>Application of the theorem for approximation,  e.g. (0.99)8 = (1- 0.01)</w:t>
            </w:r>
            <w:r w:rsidRPr="008F524C">
              <w:rPr>
                <w:rFonts w:ascii="Times New Roman" w:hAnsi="Times New Roman" w:cs="Times New Roman"/>
                <w:sz w:val="24"/>
                <w:szCs w:val="24"/>
                <w:vertAlign w:val="superscript"/>
              </w:rPr>
              <w:t xml:space="preserve">8 </w:t>
            </w:r>
          </w:p>
        </w:tc>
        <w:tc>
          <w:tcPr>
            <w:tcW w:w="1710"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Logarithms</w:t>
            </w:r>
          </w:p>
          <w:p w:rsidR="00315C69" w:rsidRPr="008F524C" w:rsidRDefault="00315C69" w:rsidP="00531E07">
            <w:pPr>
              <w:jc w:val="center"/>
              <w:rPr>
                <w:rFonts w:ascii="Times New Roman" w:hAnsi="Times New Roman" w:cs="Times New Roman"/>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FA0113">
            <w:pPr>
              <w:pStyle w:val="ListParagraph"/>
              <w:numPr>
                <w:ilvl w:val="0"/>
                <w:numId w:val="795"/>
              </w:numPr>
              <w:ind w:left="342" w:hanging="342"/>
              <w:rPr>
                <w:rFonts w:ascii="Times New Roman" w:hAnsi="Times New Roman" w:cs="Times New Roman"/>
                <w:sz w:val="24"/>
                <w:szCs w:val="24"/>
              </w:rPr>
            </w:pPr>
            <w:r w:rsidRPr="008F524C">
              <w:rPr>
                <w:rFonts w:ascii="Times New Roman" w:hAnsi="Times New Roman" w:cs="Times New Roman"/>
                <w:sz w:val="24"/>
                <w:szCs w:val="24"/>
              </w:rPr>
              <w:t>Revise the laws of Exponents taught in class IX</w:t>
            </w:r>
          </w:p>
          <w:p w:rsidR="00315C69" w:rsidRPr="008F524C" w:rsidRDefault="00315C69" w:rsidP="00FA0113">
            <w:pPr>
              <w:pStyle w:val="ListParagraph"/>
              <w:numPr>
                <w:ilvl w:val="0"/>
                <w:numId w:val="795"/>
              </w:numPr>
              <w:ind w:left="342" w:hanging="342"/>
              <w:rPr>
                <w:rFonts w:ascii="Times New Roman" w:hAnsi="Times New Roman" w:cs="Times New Roman"/>
                <w:sz w:val="24"/>
                <w:szCs w:val="24"/>
              </w:rPr>
            </w:pPr>
            <w:r w:rsidRPr="008F524C">
              <w:rPr>
                <w:rFonts w:ascii="Times New Roman" w:hAnsi="Times New Roman" w:cs="Times New Roman"/>
                <w:sz w:val="24"/>
                <w:szCs w:val="24"/>
              </w:rPr>
              <w:t>Relationship between Logarithmic and Exponential expressions</w:t>
            </w:r>
          </w:p>
          <w:p w:rsidR="00315C69" w:rsidRPr="008F524C" w:rsidRDefault="00315C69" w:rsidP="00FA0113">
            <w:pPr>
              <w:pStyle w:val="ListParagraph"/>
              <w:numPr>
                <w:ilvl w:val="0"/>
                <w:numId w:val="795"/>
              </w:numPr>
              <w:ind w:left="342" w:hanging="342"/>
              <w:rPr>
                <w:rFonts w:ascii="Times New Roman" w:hAnsi="Times New Roman" w:cs="Times New Roman"/>
                <w:sz w:val="24"/>
                <w:szCs w:val="24"/>
              </w:rPr>
            </w:pPr>
            <w:r w:rsidRPr="008F524C">
              <w:rPr>
                <w:rFonts w:ascii="Times New Roman" w:hAnsi="Times New Roman" w:cs="Times New Roman"/>
                <w:sz w:val="24"/>
                <w:szCs w:val="24"/>
              </w:rPr>
              <w:t>Laws of Logarithm and their properties including the change of base</w:t>
            </w:r>
          </w:p>
          <w:p w:rsidR="00315C69" w:rsidRPr="00DD26C2" w:rsidRDefault="00315C69" w:rsidP="00531E07">
            <w:pPr>
              <w:rPr>
                <w:rFonts w:ascii="Times New Roman" w:hAnsi="Times New Roman" w:cs="Times New Roman"/>
                <w:sz w:val="24"/>
                <w:szCs w:val="24"/>
              </w:rPr>
            </w:pPr>
          </w:p>
        </w:tc>
        <w:tc>
          <w:tcPr>
            <w:tcW w:w="1710"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Cs/>
                <w:sz w:val="24"/>
                <w:szCs w:val="24"/>
              </w:rPr>
              <w:t>Remainder and Factor Theorem</w:t>
            </w: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531E07">
            <w:pPr>
              <w:ind w:left="342" w:hanging="342"/>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796"/>
              </w:numPr>
              <w:ind w:left="342" w:hanging="342"/>
              <w:rPr>
                <w:rFonts w:ascii="Times New Roman" w:hAnsi="Times New Roman" w:cs="Times New Roman"/>
                <w:sz w:val="24"/>
                <w:szCs w:val="24"/>
              </w:rPr>
            </w:pPr>
            <w:r w:rsidRPr="008F524C">
              <w:rPr>
                <w:rFonts w:ascii="Times New Roman" w:hAnsi="Times New Roman" w:cs="Times New Roman"/>
                <w:sz w:val="24"/>
                <w:szCs w:val="24"/>
              </w:rPr>
              <w:t>Meaning of Rational Integral Function</w:t>
            </w:r>
          </w:p>
          <w:p w:rsidR="00315C69" w:rsidRPr="008F524C" w:rsidRDefault="00315C69" w:rsidP="00FA0113">
            <w:pPr>
              <w:pStyle w:val="ListParagraph"/>
              <w:numPr>
                <w:ilvl w:val="0"/>
                <w:numId w:val="796"/>
              </w:numPr>
              <w:ind w:left="342" w:hanging="342"/>
              <w:rPr>
                <w:rFonts w:ascii="Times New Roman" w:hAnsi="Times New Roman" w:cs="Times New Roman"/>
                <w:sz w:val="24"/>
                <w:szCs w:val="24"/>
              </w:rPr>
            </w:pPr>
            <w:r w:rsidRPr="008F524C">
              <w:rPr>
                <w:rFonts w:ascii="Times New Roman" w:hAnsi="Times New Roman" w:cs="Times New Roman"/>
                <w:sz w:val="24"/>
                <w:szCs w:val="24"/>
              </w:rPr>
              <w:t>Remainder Theorem</w:t>
            </w:r>
          </w:p>
          <w:p w:rsidR="00315C69" w:rsidRPr="008F524C" w:rsidRDefault="00315C69" w:rsidP="00FA0113">
            <w:pPr>
              <w:pStyle w:val="ListParagraph"/>
              <w:numPr>
                <w:ilvl w:val="0"/>
                <w:numId w:val="796"/>
              </w:numPr>
              <w:ind w:left="342" w:hanging="342"/>
              <w:rPr>
                <w:rFonts w:ascii="Times New Roman" w:hAnsi="Times New Roman" w:cs="Times New Roman"/>
                <w:sz w:val="24"/>
                <w:szCs w:val="24"/>
              </w:rPr>
            </w:pPr>
            <w:r w:rsidRPr="008F524C">
              <w:rPr>
                <w:rFonts w:ascii="Times New Roman" w:hAnsi="Times New Roman" w:cs="Times New Roman"/>
                <w:sz w:val="24"/>
                <w:szCs w:val="24"/>
              </w:rPr>
              <w:t>Factor Theorem</w:t>
            </w:r>
          </w:p>
          <w:p w:rsidR="00315C69" w:rsidRPr="00DD26C2" w:rsidRDefault="00315C69" w:rsidP="00FA0113">
            <w:pPr>
              <w:pStyle w:val="ListParagraph"/>
              <w:numPr>
                <w:ilvl w:val="0"/>
                <w:numId w:val="796"/>
              </w:numPr>
              <w:ind w:left="342" w:hanging="342"/>
              <w:rPr>
                <w:rFonts w:ascii="Times New Roman" w:hAnsi="Times New Roman" w:cs="Times New Roman"/>
                <w:sz w:val="24"/>
                <w:szCs w:val="24"/>
              </w:rPr>
            </w:pPr>
            <w:r w:rsidRPr="008F524C">
              <w:rPr>
                <w:rFonts w:ascii="Times New Roman" w:hAnsi="Times New Roman" w:cs="Times New Roman"/>
                <w:sz w:val="24"/>
                <w:szCs w:val="24"/>
              </w:rPr>
              <w:t>Factorization of cubic and quadratic polynomials</w:t>
            </w:r>
          </w:p>
        </w:tc>
        <w:tc>
          <w:tcPr>
            <w:tcW w:w="1710"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Cs/>
                <w:sz w:val="24"/>
                <w:szCs w:val="24"/>
              </w:rPr>
              <w:t>Quadratic Equations and functions</w:t>
            </w: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797"/>
              </w:numPr>
              <w:ind w:left="342" w:hanging="342"/>
              <w:rPr>
                <w:rFonts w:ascii="Times New Roman" w:hAnsi="Times New Roman" w:cs="Times New Roman"/>
                <w:sz w:val="24"/>
                <w:szCs w:val="24"/>
              </w:rPr>
            </w:pPr>
            <w:r w:rsidRPr="008F524C">
              <w:rPr>
                <w:rFonts w:ascii="Times New Roman" w:hAnsi="Times New Roman" w:cs="Times New Roman"/>
                <w:sz w:val="24"/>
                <w:szCs w:val="24"/>
              </w:rPr>
              <w:t>Solution of Quadratic equations by factorization and use of their graphs/sketches</w:t>
            </w:r>
          </w:p>
          <w:p w:rsidR="00315C69" w:rsidRPr="008F524C" w:rsidRDefault="00315C69" w:rsidP="00FA0113">
            <w:pPr>
              <w:pStyle w:val="ListParagraph"/>
              <w:numPr>
                <w:ilvl w:val="0"/>
                <w:numId w:val="797"/>
              </w:numPr>
              <w:ind w:left="342" w:hanging="342"/>
              <w:rPr>
                <w:rFonts w:ascii="Times New Roman" w:hAnsi="Times New Roman" w:cs="Times New Roman"/>
                <w:sz w:val="24"/>
                <w:szCs w:val="24"/>
              </w:rPr>
            </w:pPr>
            <w:r w:rsidRPr="008F524C">
              <w:rPr>
                <w:rFonts w:ascii="Times New Roman" w:hAnsi="Times New Roman" w:cs="Times New Roman"/>
                <w:sz w:val="24"/>
                <w:szCs w:val="24"/>
              </w:rPr>
              <w:t>Solution of Quadratic equations by the Formula method</w:t>
            </w:r>
          </w:p>
          <w:p w:rsidR="00315C69" w:rsidRPr="008F524C" w:rsidRDefault="00315C69" w:rsidP="00FA0113">
            <w:pPr>
              <w:pStyle w:val="ListParagraph"/>
              <w:numPr>
                <w:ilvl w:val="0"/>
                <w:numId w:val="797"/>
              </w:numPr>
              <w:ind w:left="342" w:hanging="342"/>
              <w:rPr>
                <w:rFonts w:ascii="Times New Roman" w:hAnsi="Times New Roman" w:cs="Times New Roman"/>
                <w:sz w:val="24"/>
                <w:szCs w:val="24"/>
              </w:rPr>
            </w:pPr>
            <w:r w:rsidRPr="008F524C">
              <w:rPr>
                <w:rFonts w:ascii="Times New Roman" w:hAnsi="Times New Roman" w:cs="Times New Roman"/>
                <w:sz w:val="24"/>
                <w:szCs w:val="24"/>
              </w:rPr>
              <w:t>Nature of roots - Real roots, Complex roots, Equal roots</w:t>
            </w:r>
          </w:p>
          <w:p w:rsidR="00315C69" w:rsidRPr="00DD26C2" w:rsidRDefault="00315C69" w:rsidP="00FA0113">
            <w:pPr>
              <w:pStyle w:val="ListParagraph"/>
              <w:numPr>
                <w:ilvl w:val="0"/>
                <w:numId w:val="797"/>
              </w:numPr>
              <w:ind w:left="342" w:hanging="342"/>
              <w:rPr>
                <w:rFonts w:ascii="Times New Roman" w:hAnsi="Times New Roman" w:cs="Times New Roman"/>
                <w:sz w:val="24"/>
                <w:szCs w:val="24"/>
              </w:rPr>
            </w:pPr>
            <w:r w:rsidRPr="008F524C">
              <w:rPr>
                <w:rFonts w:ascii="Times New Roman" w:hAnsi="Times New Roman" w:cs="Times New Roman"/>
                <w:sz w:val="24"/>
                <w:szCs w:val="24"/>
              </w:rPr>
              <w:t>Introduction to the concept of imaginary and complex numbers through the square root of -1</w:t>
            </w:r>
          </w:p>
        </w:tc>
        <w:tc>
          <w:tcPr>
            <w:tcW w:w="1710"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07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Partial Fractions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798"/>
              </w:numPr>
              <w:ind w:left="342" w:hanging="342"/>
              <w:rPr>
                <w:rFonts w:ascii="Times New Roman" w:hAnsi="Times New Roman" w:cs="Times New Roman"/>
                <w:sz w:val="24"/>
                <w:szCs w:val="24"/>
              </w:rPr>
            </w:pPr>
            <w:r w:rsidRPr="008F524C">
              <w:rPr>
                <w:rFonts w:ascii="Times New Roman" w:hAnsi="Times New Roman" w:cs="Times New Roman"/>
                <w:sz w:val="24"/>
                <w:szCs w:val="24"/>
              </w:rPr>
              <w:t>Rational functions of the form f(x)/g(x), where f(x) and g(x) are polynomial functions in x</w:t>
            </w:r>
          </w:p>
          <w:p w:rsidR="00315C69" w:rsidRPr="00DD26C2" w:rsidRDefault="00315C69" w:rsidP="00FA0113">
            <w:pPr>
              <w:pStyle w:val="ListParagraph"/>
              <w:numPr>
                <w:ilvl w:val="0"/>
                <w:numId w:val="798"/>
              </w:numPr>
              <w:ind w:left="342" w:hanging="342"/>
              <w:rPr>
                <w:rFonts w:ascii="Times New Roman" w:hAnsi="Times New Roman" w:cs="Times New Roman"/>
                <w:sz w:val="24"/>
                <w:szCs w:val="24"/>
              </w:rPr>
            </w:pPr>
            <w:r w:rsidRPr="008F524C">
              <w:rPr>
                <w:rFonts w:ascii="Times New Roman" w:hAnsi="Times New Roman" w:cs="Times New Roman"/>
                <w:sz w:val="24"/>
                <w:szCs w:val="24"/>
              </w:rPr>
              <w:t>CASE I - degree of numerator &lt; degree of denominator: Type 1 - Non repeated linear factors; Type 2 - Repeated linear factor</w:t>
            </w:r>
          </w:p>
        </w:tc>
        <w:tc>
          <w:tcPr>
            <w:tcW w:w="1710" w:type="dxa"/>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TRIGONOMETRY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Angles and Arc lengths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799"/>
              </w:numPr>
              <w:ind w:left="342" w:hanging="342"/>
              <w:rPr>
                <w:rFonts w:ascii="Times New Roman" w:hAnsi="Times New Roman" w:cs="Times New Roman"/>
                <w:sz w:val="24"/>
                <w:szCs w:val="24"/>
              </w:rPr>
            </w:pPr>
            <w:r w:rsidRPr="008F524C">
              <w:rPr>
                <w:rFonts w:ascii="Times New Roman" w:hAnsi="Times New Roman" w:cs="Times New Roman"/>
                <w:sz w:val="24"/>
                <w:szCs w:val="24"/>
              </w:rPr>
              <w:t>Angles: Convention of signs of angles; Magnitude of an angle;</w:t>
            </w:r>
          </w:p>
          <w:p w:rsidR="00315C69" w:rsidRPr="008F524C" w:rsidRDefault="00315C69" w:rsidP="00FA0113">
            <w:pPr>
              <w:pStyle w:val="ListParagraph"/>
              <w:numPr>
                <w:ilvl w:val="0"/>
                <w:numId w:val="799"/>
              </w:numPr>
              <w:ind w:left="342" w:hanging="342"/>
              <w:rPr>
                <w:rFonts w:ascii="Times New Roman" w:hAnsi="Times New Roman" w:cs="Times New Roman"/>
                <w:sz w:val="24"/>
                <w:szCs w:val="24"/>
              </w:rPr>
            </w:pPr>
            <w:r w:rsidRPr="008F524C">
              <w:rPr>
                <w:rFonts w:ascii="Times New Roman" w:hAnsi="Times New Roman" w:cs="Times New Roman"/>
                <w:sz w:val="24"/>
                <w:szCs w:val="24"/>
              </w:rPr>
              <w:t>Measures of angles; Circular measures</w:t>
            </w:r>
          </w:p>
          <w:p w:rsidR="00315C69" w:rsidRPr="008F524C" w:rsidRDefault="00315C69" w:rsidP="00FA0113">
            <w:pPr>
              <w:pStyle w:val="ListParagraph"/>
              <w:numPr>
                <w:ilvl w:val="0"/>
                <w:numId w:val="799"/>
              </w:numPr>
              <w:ind w:left="342" w:hanging="342"/>
              <w:rPr>
                <w:rFonts w:ascii="Times New Roman" w:hAnsi="Times New Roman" w:cs="Times New Roman"/>
                <w:sz w:val="24"/>
                <w:szCs w:val="24"/>
              </w:rPr>
            </w:pPr>
            <w:r w:rsidRPr="008F524C">
              <w:rPr>
                <w:rFonts w:ascii="Times New Roman" w:hAnsi="Times New Roman" w:cs="Times New Roman"/>
                <w:sz w:val="24"/>
                <w:szCs w:val="24"/>
              </w:rPr>
              <w:t>The relation S = rθ, where θ is in radians; Relation between radians and degrees</w:t>
            </w:r>
          </w:p>
          <w:p w:rsidR="00315C69" w:rsidRPr="008F524C" w:rsidRDefault="00315C69" w:rsidP="00FA0113">
            <w:pPr>
              <w:pStyle w:val="ListParagraph"/>
              <w:numPr>
                <w:ilvl w:val="0"/>
                <w:numId w:val="799"/>
              </w:numPr>
              <w:ind w:left="342" w:hanging="342"/>
              <w:rPr>
                <w:rFonts w:ascii="Times New Roman" w:hAnsi="Times New Roman" w:cs="Times New Roman"/>
                <w:sz w:val="24"/>
                <w:szCs w:val="24"/>
              </w:rPr>
            </w:pPr>
            <w:r w:rsidRPr="008F524C">
              <w:rPr>
                <w:rFonts w:ascii="Times New Roman" w:hAnsi="Times New Roman" w:cs="Times New Roman"/>
                <w:sz w:val="24"/>
                <w:szCs w:val="24"/>
              </w:rPr>
              <w:t>Arc length and area of a sector of a circle.</w:t>
            </w:r>
          </w:p>
          <w:p w:rsidR="00315C69" w:rsidRPr="00DD26C2" w:rsidRDefault="00315C69" w:rsidP="00531E07">
            <w:pPr>
              <w:rPr>
                <w:rFonts w:ascii="Times New Roman" w:hAnsi="Times New Roman" w:cs="Times New Roman"/>
                <w:sz w:val="24"/>
                <w:szCs w:val="24"/>
              </w:rPr>
            </w:pP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5</w:t>
            </w: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Trigonometric Functions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0"/>
              </w:numPr>
              <w:ind w:left="342"/>
              <w:rPr>
                <w:rFonts w:ascii="Times New Roman" w:hAnsi="Times New Roman" w:cs="Times New Roman"/>
                <w:sz w:val="24"/>
                <w:szCs w:val="24"/>
              </w:rPr>
            </w:pPr>
            <w:r w:rsidRPr="008F524C">
              <w:rPr>
                <w:rFonts w:ascii="Times New Roman" w:hAnsi="Times New Roman" w:cs="Times New Roman"/>
                <w:sz w:val="24"/>
                <w:szCs w:val="24"/>
              </w:rPr>
              <w:t>Trigonometric ratios; Relationship between trigonometric ratios</w:t>
            </w:r>
          </w:p>
          <w:p w:rsidR="00315C69" w:rsidRPr="008F524C" w:rsidRDefault="00315C69" w:rsidP="00FA0113">
            <w:pPr>
              <w:pStyle w:val="ListParagraph"/>
              <w:numPr>
                <w:ilvl w:val="0"/>
                <w:numId w:val="800"/>
              </w:numPr>
              <w:ind w:left="342"/>
              <w:rPr>
                <w:rFonts w:ascii="Times New Roman" w:hAnsi="Times New Roman" w:cs="Times New Roman"/>
                <w:sz w:val="24"/>
                <w:szCs w:val="24"/>
              </w:rPr>
            </w:pPr>
            <w:r w:rsidRPr="008F524C">
              <w:rPr>
                <w:rFonts w:ascii="Times New Roman" w:hAnsi="Times New Roman" w:cs="Times New Roman"/>
                <w:sz w:val="24"/>
                <w:szCs w:val="24"/>
              </w:rPr>
              <w:t>Proving simple trigonometric identities</w:t>
            </w:r>
          </w:p>
          <w:p w:rsidR="00315C69" w:rsidRPr="008F524C" w:rsidRDefault="00315C69" w:rsidP="00FA0113">
            <w:pPr>
              <w:pStyle w:val="ListParagraph"/>
              <w:numPr>
                <w:ilvl w:val="0"/>
                <w:numId w:val="800"/>
              </w:numPr>
              <w:ind w:left="342"/>
              <w:rPr>
                <w:rFonts w:ascii="Times New Roman" w:hAnsi="Times New Roman" w:cs="Times New Roman"/>
                <w:sz w:val="24"/>
                <w:szCs w:val="24"/>
              </w:rPr>
            </w:pPr>
            <w:r w:rsidRPr="008F524C">
              <w:rPr>
                <w:rFonts w:ascii="Times New Roman" w:hAnsi="Times New Roman" w:cs="Times New Roman"/>
                <w:sz w:val="24"/>
                <w:szCs w:val="24"/>
              </w:rPr>
              <w:t>Signs of trigonometric ratios</w:t>
            </w:r>
          </w:p>
          <w:p w:rsidR="00315C69" w:rsidRPr="008F524C" w:rsidRDefault="00315C69" w:rsidP="00FA0113">
            <w:pPr>
              <w:pStyle w:val="ListParagraph"/>
              <w:numPr>
                <w:ilvl w:val="0"/>
                <w:numId w:val="800"/>
              </w:numPr>
              <w:ind w:left="342"/>
              <w:rPr>
                <w:rFonts w:ascii="Times New Roman" w:hAnsi="Times New Roman" w:cs="Times New Roman"/>
                <w:sz w:val="24"/>
                <w:szCs w:val="24"/>
              </w:rPr>
            </w:pPr>
            <w:r w:rsidRPr="008F524C">
              <w:rPr>
                <w:rFonts w:ascii="Times New Roman" w:hAnsi="Times New Roman" w:cs="Times New Roman"/>
                <w:sz w:val="24"/>
                <w:szCs w:val="24"/>
              </w:rPr>
              <w:t>Limits of trigonometric ratios</w:t>
            </w:r>
          </w:p>
          <w:p w:rsidR="00315C69" w:rsidRPr="008F524C" w:rsidRDefault="00315C69" w:rsidP="00FA0113">
            <w:pPr>
              <w:pStyle w:val="ListParagraph"/>
              <w:numPr>
                <w:ilvl w:val="0"/>
                <w:numId w:val="800"/>
              </w:numPr>
              <w:ind w:left="342"/>
              <w:rPr>
                <w:rFonts w:ascii="Times New Roman" w:hAnsi="Times New Roman" w:cs="Times New Roman"/>
                <w:sz w:val="24"/>
                <w:szCs w:val="24"/>
              </w:rPr>
            </w:pPr>
            <w:r w:rsidRPr="008F524C">
              <w:rPr>
                <w:rFonts w:ascii="Times New Roman" w:hAnsi="Times New Roman" w:cs="Times New Roman"/>
                <w:sz w:val="24"/>
                <w:szCs w:val="24"/>
              </w:rPr>
              <w:t>Trigonometric ratios of standard angles</w:t>
            </w:r>
          </w:p>
          <w:p w:rsidR="00315C69" w:rsidRPr="008F524C" w:rsidRDefault="00315C69" w:rsidP="00531E07">
            <w:pPr>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735"/>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Compound and Multiple Angles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 xml:space="preserve">Addition and Subtraction formulas: </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 xml:space="preserve">Sin (A </w:t>
            </w:r>
            <m:oMath>
              <m:r>
                <w:rPr>
                  <w:rFonts w:ascii="Cambria Math" w:hAnsi="Cambria Math" w:cs="Times New Roman"/>
                  <w:sz w:val="24"/>
                  <w:szCs w:val="24"/>
                </w:rPr>
                <m:t>±</m:t>
              </m:r>
            </m:oMath>
            <w:r w:rsidRPr="008F524C">
              <w:rPr>
                <w:rFonts w:ascii="Times New Roman" w:hAnsi="Times New Roman" w:cs="Times New Roman"/>
                <w:sz w:val="24"/>
                <w:szCs w:val="24"/>
              </w:rPr>
              <w:t xml:space="preserve"> B); Cos (A </w:t>
            </w:r>
            <m:oMath>
              <m:r>
                <w:rPr>
                  <w:rFonts w:ascii="Cambria Math" w:hAnsi="Cambria Math" w:cs="Times New Roman"/>
                  <w:sz w:val="24"/>
                  <w:szCs w:val="24"/>
                </w:rPr>
                <m:t>±</m:t>
              </m:r>
            </m:oMath>
            <w:r w:rsidRPr="008F524C">
              <w:rPr>
                <w:rFonts w:ascii="Times New Roman" w:hAnsi="Times New Roman" w:cs="Times New Roman"/>
                <w:sz w:val="24"/>
                <w:szCs w:val="24"/>
              </w:rPr>
              <w:t xml:space="preserve"> B);Tan (A </w:t>
            </w:r>
            <m:oMath>
              <m:r>
                <w:rPr>
                  <w:rFonts w:ascii="Cambria Math" w:hAnsi="Cambria Math" w:cs="Times New Roman"/>
                  <w:sz w:val="24"/>
                  <w:szCs w:val="24"/>
                </w:rPr>
                <m:t>±</m:t>
              </m:r>
            </m:oMath>
            <w:r w:rsidRPr="008F524C">
              <w:rPr>
                <w:rFonts w:ascii="Times New Roman" w:hAnsi="Times New Roman" w:cs="Times New Roman"/>
                <w:sz w:val="24"/>
                <w:szCs w:val="24"/>
              </w:rPr>
              <w:t xml:space="preserve"> B); </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 xml:space="preserve">Tan (A + B + C); etc., </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Double angle, triple angle, half angle and one third angle formula as special cases</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Sums and differences as products: e.g.</w:t>
            </w:r>
          </w:p>
          <w:p w:rsidR="00315C69" w:rsidRPr="008F524C" w:rsidRDefault="00315C69" w:rsidP="00531E07">
            <w:pPr>
              <w:pStyle w:val="ListParagraph"/>
              <w:rPr>
                <w:rFonts w:ascii="Times New Roman" w:hAnsi="Times New Roman" w:cs="Times New Roman"/>
                <w:sz w:val="24"/>
                <w:szCs w:val="24"/>
              </w:rPr>
            </w:pPr>
            <m:oMathPara>
              <m:oMath>
                <m:r>
                  <w:rPr>
                    <w:rFonts w:ascii="Cambria Math" w:hAnsi="Cambria Math" w:cs="Times New Roman"/>
                    <w:sz w:val="24"/>
                    <w:szCs w:val="24"/>
                  </w:rPr>
                  <m:t xml:space="preserve">Sin C+Sin D=2 Sin </m:t>
                </m:r>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2</m:t>
                    </m:r>
                  </m:den>
                </m:f>
                <m:r>
                  <w:rPr>
                    <w:rFonts w:ascii="Cambria Math" w:hAnsi="Cambria Math" w:cs="Times New Roman"/>
                    <w:sz w:val="24"/>
                    <w:szCs w:val="24"/>
                  </w:rPr>
                  <m:t>Cos</m:t>
                </m:r>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2</m:t>
                    </m:r>
                  </m:den>
                </m:f>
              </m:oMath>
            </m:oMathPara>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 xml:space="preserve">Product to sums or differences: </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e.g. 2 SinACosB = Sin (A +B) + Sin (A - B) etc</w:t>
            </w:r>
          </w:p>
          <w:p w:rsidR="00315C69" w:rsidRPr="0042080B"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Conditional identities (involving angles of triangles</w:t>
            </w: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80"/>
        </w:trPr>
        <w:tc>
          <w:tcPr>
            <w:tcW w:w="2250" w:type="dxa"/>
            <w:vMerge/>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Trigonometric Equations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Solutions of trigonometric equations (General solution and solution in specified range)</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Type 1: Equations in which only one function of a single angle is involved e.g. Sin 5θ = 0</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Type 2: Equations expressible in terms of one trigonometric ratio of the unknown angle</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Type 3: Equations involving multiple and sub-multiple angles</w:t>
            </w:r>
          </w:p>
          <w:p w:rsidR="00315C69" w:rsidRPr="008F524C"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Equations involving compound angles</w:t>
            </w:r>
          </w:p>
          <w:p w:rsidR="00315C69" w:rsidRPr="00DD26C2" w:rsidRDefault="00315C69" w:rsidP="00FA0113">
            <w:pPr>
              <w:pStyle w:val="ListParagraph"/>
              <w:numPr>
                <w:ilvl w:val="0"/>
                <w:numId w:val="801"/>
              </w:numPr>
              <w:rPr>
                <w:rFonts w:ascii="Times New Roman" w:hAnsi="Times New Roman" w:cs="Times New Roman"/>
                <w:sz w:val="24"/>
                <w:szCs w:val="24"/>
              </w:rPr>
            </w:pPr>
            <w:r w:rsidRPr="008F524C">
              <w:rPr>
                <w:rFonts w:ascii="Times New Roman" w:hAnsi="Times New Roman" w:cs="Times New Roman"/>
                <w:sz w:val="24"/>
                <w:szCs w:val="24"/>
              </w:rPr>
              <w:t xml:space="preserve">Linear equations of the form aCosθ + bSinθ = c, where |c| </w:t>
            </w:r>
            <m:oMath>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Pr="008F524C">
              <w:rPr>
                <w:rFonts w:ascii="Times New Roman" w:hAnsi="Times New Roman" w:cs="Times New Roman"/>
                <w:sz w:val="24"/>
                <w:szCs w:val="24"/>
              </w:rPr>
              <w:t xml:space="preserve"> and a, b </w:t>
            </w:r>
            <m:oMath>
              <m:r>
                <w:rPr>
                  <w:rFonts w:ascii="Cambria Math" w:hAnsi="Cambria Math" w:cs="Times New Roman"/>
                  <w:sz w:val="24"/>
                  <w:szCs w:val="24"/>
                </w:rPr>
                <m:t>≠</m:t>
              </m:r>
            </m:oMath>
            <w:r w:rsidRPr="008F524C">
              <w:rPr>
                <w:rFonts w:ascii="Times New Roman" w:hAnsi="Times New Roman" w:cs="Times New Roman"/>
                <w:sz w:val="24"/>
                <w:szCs w:val="24"/>
              </w:rPr>
              <w:t xml:space="preserve"> 0</w:t>
            </w:r>
          </w:p>
        </w:tc>
        <w:tc>
          <w:tcPr>
            <w:tcW w:w="1710" w:type="dxa"/>
            <w:vMerge/>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Properties of Triangles</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rsidR="00315C69" w:rsidRPr="008F524C" w:rsidRDefault="00315C69" w:rsidP="00FA0113">
            <w:pPr>
              <w:pStyle w:val="ListParagraph"/>
              <w:numPr>
                <w:ilvl w:val="0"/>
                <w:numId w:val="802"/>
              </w:numPr>
              <w:rPr>
                <w:rFonts w:ascii="Times New Roman" w:hAnsi="Times New Roman" w:cs="Times New Roman"/>
                <w:sz w:val="24"/>
                <w:szCs w:val="24"/>
              </w:rPr>
            </w:pPr>
            <w:r w:rsidRPr="008F524C">
              <w:rPr>
                <w:rFonts w:ascii="Times New Roman" w:hAnsi="Times New Roman" w:cs="Times New Roman"/>
                <w:sz w:val="24"/>
                <w:szCs w:val="24"/>
              </w:rPr>
              <w:t>Sine Rule (including ambiguous case for triangles)</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Cosine Rule</w:t>
            </w:r>
          </w:p>
          <w:p w:rsidR="00315C69" w:rsidRPr="008F524C" w:rsidRDefault="00315C69" w:rsidP="00FA0113">
            <w:pPr>
              <w:pStyle w:val="ListParagraph"/>
              <w:numPr>
                <w:ilvl w:val="0"/>
                <w:numId w:val="802"/>
              </w:numPr>
              <w:rPr>
                <w:rFonts w:ascii="Times New Roman" w:hAnsi="Times New Roman" w:cs="Times New Roman"/>
                <w:sz w:val="24"/>
                <w:szCs w:val="24"/>
              </w:rPr>
            </w:pPr>
            <w:r w:rsidRPr="008F524C">
              <w:rPr>
                <w:rFonts w:ascii="Times New Roman" w:hAnsi="Times New Roman" w:cs="Times New Roman"/>
                <w:sz w:val="24"/>
                <w:szCs w:val="24"/>
              </w:rPr>
              <w:t>Projection formula</w:t>
            </w:r>
          </w:p>
          <w:p w:rsidR="00315C69" w:rsidRPr="0042080B" w:rsidRDefault="00315C69" w:rsidP="00FA0113">
            <w:pPr>
              <w:pStyle w:val="ListParagraph"/>
              <w:numPr>
                <w:ilvl w:val="0"/>
                <w:numId w:val="802"/>
              </w:numPr>
              <w:rPr>
                <w:rFonts w:ascii="Times New Roman" w:hAnsi="Times New Roman" w:cs="Times New Roman"/>
                <w:sz w:val="24"/>
                <w:szCs w:val="24"/>
              </w:rPr>
            </w:pPr>
            <w:r w:rsidRPr="008F524C">
              <w:rPr>
                <w:rFonts w:ascii="Times New Roman" w:hAnsi="Times New Roman" w:cs="Times New Roman"/>
                <w:sz w:val="24"/>
                <w:szCs w:val="24"/>
              </w:rPr>
              <w:t>Napier's Formula for the area of a triangle (Proof and use)</w:t>
            </w: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Pr>
                <w:rFonts w:ascii="Times New Roman" w:hAnsi="Times New Roman" w:cs="Times New Roman"/>
                <w:bCs/>
                <w:sz w:val="24"/>
                <w:szCs w:val="24"/>
              </w:rPr>
              <w:t>Heights and Distances</w:t>
            </w:r>
          </w:p>
        </w:tc>
        <w:tc>
          <w:tcPr>
            <w:tcW w:w="76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DD26C2" w:rsidRDefault="00315C69" w:rsidP="00FA0113">
            <w:pPr>
              <w:pStyle w:val="ListParagraph"/>
              <w:numPr>
                <w:ilvl w:val="0"/>
                <w:numId w:val="803"/>
              </w:numPr>
              <w:ind w:left="342" w:hanging="342"/>
              <w:rPr>
                <w:rFonts w:ascii="Times New Roman" w:hAnsi="Times New Roman" w:cs="Times New Roman"/>
                <w:sz w:val="24"/>
                <w:szCs w:val="24"/>
              </w:rPr>
            </w:pPr>
            <w:r w:rsidRPr="008F524C">
              <w:rPr>
                <w:rFonts w:ascii="Times New Roman" w:hAnsi="Times New Roman" w:cs="Times New Roman"/>
                <w:sz w:val="24"/>
                <w:szCs w:val="24"/>
              </w:rPr>
              <w:t>Practical problems based on angle of elevation and depression (in 2 - D)</w:t>
            </w:r>
          </w:p>
        </w:tc>
        <w:tc>
          <w:tcPr>
            <w:tcW w:w="1710" w:type="dxa"/>
            <w:vMerge/>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376"/>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CALCULUS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Functions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Concept of real valued functions; </w:t>
            </w:r>
          </w:p>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Domain and Range;</w:t>
            </w:r>
          </w:p>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Inverse functions; </w:t>
            </w:r>
          </w:p>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Classification of functions; </w:t>
            </w:r>
          </w:p>
          <w:p w:rsidR="00315C69" w:rsidRPr="00DD26C2"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Sketch of graphs of exponential functions, logarithmic functions, step functions.</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15</w:t>
            </w: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Limits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Notion and meaning of limits.</w:t>
            </w:r>
          </w:p>
          <w:p w:rsidR="00315C69" w:rsidRPr="008F524C"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Fundamental theorems on limits.</w:t>
            </w:r>
          </w:p>
          <w:p w:rsidR="00315C69" w:rsidRPr="00DD26C2" w:rsidRDefault="00315C69" w:rsidP="00FA0113">
            <w:pPr>
              <w:pStyle w:val="ListParagraph"/>
              <w:numPr>
                <w:ilvl w:val="0"/>
                <w:numId w:val="804"/>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 Limits of algebraic functions.</w:t>
            </w: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Continuity</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5"/>
              </w:numPr>
              <w:ind w:left="342"/>
              <w:rPr>
                <w:rFonts w:ascii="Times New Roman" w:hAnsi="Times New Roman" w:cs="Times New Roman"/>
                <w:sz w:val="24"/>
                <w:szCs w:val="24"/>
              </w:rPr>
            </w:pPr>
            <w:r w:rsidRPr="008F524C">
              <w:rPr>
                <w:rFonts w:ascii="Times New Roman" w:hAnsi="Times New Roman" w:cs="Times New Roman"/>
                <w:sz w:val="24"/>
                <w:szCs w:val="24"/>
              </w:rPr>
              <w:t xml:space="preserve">Continuity of a function at a point x = a; </w:t>
            </w:r>
          </w:p>
          <w:p w:rsidR="00315C69" w:rsidRPr="008F524C" w:rsidRDefault="00315C69" w:rsidP="00FA0113">
            <w:pPr>
              <w:pStyle w:val="ListParagraph"/>
              <w:numPr>
                <w:ilvl w:val="0"/>
                <w:numId w:val="805"/>
              </w:numPr>
              <w:ind w:left="342"/>
              <w:rPr>
                <w:rFonts w:ascii="Times New Roman" w:hAnsi="Times New Roman" w:cs="Times New Roman"/>
                <w:sz w:val="24"/>
                <w:szCs w:val="24"/>
              </w:rPr>
            </w:pPr>
            <w:r w:rsidRPr="008F524C">
              <w:rPr>
                <w:rFonts w:ascii="Times New Roman" w:hAnsi="Times New Roman" w:cs="Times New Roman"/>
                <w:sz w:val="24"/>
                <w:szCs w:val="24"/>
              </w:rPr>
              <w:t>Continuity of a function in a range.</w:t>
            </w:r>
          </w:p>
          <w:p w:rsidR="00315C69" w:rsidRPr="00DD26C2" w:rsidRDefault="00315C69" w:rsidP="00531E07">
            <w:pPr>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Differentiation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6"/>
              </w:numPr>
              <w:ind w:left="342" w:hanging="342"/>
              <w:rPr>
                <w:rFonts w:ascii="Times New Roman" w:hAnsi="Times New Roman" w:cs="Times New Roman"/>
                <w:sz w:val="24"/>
                <w:szCs w:val="24"/>
              </w:rPr>
            </w:pPr>
            <w:r w:rsidRPr="008F524C">
              <w:rPr>
                <w:rFonts w:ascii="Times New Roman" w:hAnsi="Times New Roman" w:cs="Times New Roman"/>
                <w:sz w:val="24"/>
                <w:szCs w:val="24"/>
              </w:rPr>
              <w:t>Meaning and geometrical interpretation of derivatives.</w:t>
            </w:r>
          </w:p>
          <w:p w:rsidR="00315C69" w:rsidRPr="008F524C" w:rsidRDefault="00315C69" w:rsidP="00FA0113">
            <w:pPr>
              <w:pStyle w:val="ListParagraph"/>
              <w:numPr>
                <w:ilvl w:val="0"/>
                <w:numId w:val="806"/>
              </w:numPr>
              <w:ind w:left="342" w:hanging="342"/>
              <w:rPr>
                <w:rFonts w:ascii="Times New Roman" w:hAnsi="Times New Roman" w:cs="Times New Roman"/>
                <w:sz w:val="24"/>
                <w:szCs w:val="24"/>
              </w:rPr>
            </w:pPr>
            <w:r w:rsidRPr="008F524C">
              <w:rPr>
                <w:rFonts w:ascii="Times New Roman" w:hAnsi="Times New Roman" w:cs="Times New Roman"/>
                <w:sz w:val="24"/>
                <w:szCs w:val="24"/>
              </w:rPr>
              <w:t>Differentiation from first principle.</w:t>
            </w:r>
          </w:p>
          <w:p w:rsidR="00315C69" w:rsidRPr="008F524C" w:rsidRDefault="00315C69" w:rsidP="00FA0113">
            <w:pPr>
              <w:pStyle w:val="ListParagraph"/>
              <w:numPr>
                <w:ilvl w:val="0"/>
                <w:numId w:val="806"/>
              </w:numPr>
              <w:ind w:left="342" w:hanging="342"/>
              <w:rPr>
                <w:rFonts w:ascii="Times New Roman" w:hAnsi="Times New Roman" w:cs="Times New Roman"/>
                <w:sz w:val="24"/>
                <w:szCs w:val="24"/>
              </w:rPr>
            </w:pPr>
            <w:r w:rsidRPr="008F524C">
              <w:rPr>
                <w:rFonts w:ascii="Times New Roman" w:hAnsi="Times New Roman" w:cs="Times New Roman"/>
                <w:sz w:val="24"/>
                <w:szCs w:val="24"/>
              </w:rPr>
              <w:t>Derivative of simple algebraic function. Derivative of sums, differences, products and quotients of function.</w:t>
            </w:r>
          </w:p>
          <w:p w:rsidR="00315C69" w:rsidRPr="008F524C" w:rsidRDefault="00315C69" w:rsidP="00FA0113">
            <w:pPr>
              <w:pStyle w:val="ListParagraph"/>
              <w:numPr>
                <w:ilvl w:val="0"/>
                <w:numId w:val="806"/>
              </w:numPr>
              <w:ind w:left="342" w:hanging="342"/>
              <w:rPr>
                <w:rFonts w:ascii="Times New Roman" w:hAnsi="Times New Roman" w:cs="Times New Roman"/>
                <w:sz w:val="24"/>
                <w:szCs w:val="24"/>
              </w:rPr>
            </w:pPr>
            <w:r w:rsidRPr="008F524C">
              <w:rPr>
                <w:rFonts w:ascii="Times New Roman" w:hAnsi="Times New Roman" w:cs="Times New Roman"/>
                <w:sz w:val="24"/>
                <w:szCs w:val="24"/>
              </w:rPr>
              <w:t>Application of derivatives: Equation of tangent and normal.</w:t>
            </w:r>
          </w:p>
          <w:p w:rsidR="00315C69" w:rsidRPr="00DD26C2" w:rsidRDefault="00315C69" w:rsidP="00531E07">
            <w:pPr>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Integration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7"/>
              </w:numPr>
              <w:ind w:left="342"/>
              <w:rPr>
                <w:rFonts w:ascii="Times New Roman" w:hAnsi="Times New Roman" w:cs="Times New Roman"/>
                <w:sz w:val="24"/>
                <w:szCs w:val="24"/>
              </w:rPr>
            </w:pPr>
            <w:r w:rsidRPr="008F524C">
              <w:rPr>
                <w:rFonts w:ascii="Times New Roman" w:hAnsi="Times New Roman" w:cs="Times New Roman"/>
                <w:sz w:val="24"/>
                <w:szCs w:val="24"/>
              </w:rPr>
              <w:t>Indefinite integral: integration as the inverse of differentiation;</w:t>
            </w:r>
          </w:p>
          <w:p w:rsidR="00315C69" w:rsidRPr="008F524C" w:rsidRDefault="00315C69" w:rsidP="00FA0113">
            <w:pPr>
              <w:pStyle w:val="ListParagraph"/>
              <w:numPr>
                <w:ilvl w:val="0"/>
                <w:numId w:val="807"/>
              </w:numPr>
              <w:ind w:left="342"/>
              <w:rPr>
                <w:rFonts w:ascii="Times New Roman" w:hAnsi="Times New Roman" w:cs="Times New Roman"/>
                <w:sz w:val="24"/>
                <w:szCs w:val="24"/>
              </w:rPr>
            </w:pPr>
            <w:r w:rsidRPr="008F524C">
              <w:rPr>
                <w:rFonts w:ascii="Times New Roman" w:hAnsi="Times New Roman" w:cs="Times New Roman"/>
                <w:sz w:val="24"/>
                <w:szCs w:val="24"/>
              </w:rPr>
              <w:t xml:space="preserve"> Anti-derivatives of polynomials and functions like</w:t>
            </w:r>
          </w:p>
          <w:p w:rsidR="00315C69" w:rsidRPr="008F524C" w:rsidRDefault="00315C69" w:rsidP="00531E07">
            <w:pPr>
              <w:pStyle w:val="ListParagraph"/>
              <w:ind w:left="342"/>
              <w:rPr>
                <w:rFonts w:ascii="Times New Roman" w:hAnsi="Times New Roman" w:cs="Times New Roman"/>
                <w:sz w:val="24"/>
                <w:szCs w:val="24"/>
              </w:rPr>
            </w:pPr>
            <w:r w:rsidRPr="008F524C">
              <w:rPr>
                <w:rFonts w:ascii="Times New Roman" w:hAnsi="Times New Roman" w:cs="Times New Roman"/>
                <w:sz w:val="24"/>
                <w:szCs w:val="24"/>
              </w:rPr>
              <w:t xml:space="preserve"> (ax + b)</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w:t>
            </w:r>
          </w:p>
          <w:p w:rsidR="00315C69" w:rsidRPr="008F524C" w:rsidRDefault="00315C69" w:rsidP="00FA0113">
            <w:pPr>
              <w:pStyle w:val="ListParagraph"/>
              <w:numPr>
                <w:ilvl w:val="0"/>
                <w:numId w:val="807"/>
              </w:numPr>
              <w:ind w:left="342"/>
              <w:rPr>
                <w:rFonts w:ascii="Times New Roman" w:hAnsi="Times New Roman" w:cs="Times New Roman"/>
                <w:sz w:val="24"/>
                <w:szCs w:val="24"/>
              </w:rPr>
            </w:pPr>
            <w:r w:rsidRPr="008F524C">
              <w:rPr>
                <w:rFonts w:ascii="Times New Roman" w:hAnsi="Times New Roman" w:cs="Times New Roman"/>
                <w:sz w:val="24"/>
                <w:szCs w:val="24"/>
              </w:rPr>
              <w:t>Integration by simple substitution for simple polynomial functions.</w:t>
            </w:r>
          </w:p>
          <w:p w:rsidR="00315C69" w:rsidRPr="008F524C" w:rsidRDefault="00315C69" w:rsidP="00531E07">
            <w:pPr>
              <w:pStyle w:val="ListParagraph"/>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CO-ORDINATE</w:t>
            </w: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GEOMETRY</w:t>
            </w:r>
          </w:p>
          <w:p w:rsidR="00315C69" w:rsidRPr="008F524C" w:rsidRDefault="00315C69" w:rsidP="00531E07">
            <w:pPr>
              <w:jc w:val="cente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Points and their coordinates in 2-Dimensions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Cartesian system of coordinates</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Distance formula, Section formula</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Centroid of a triangle, In-center of a triangle</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Area of a triangle using its three vertices, Area of a quadrilateral</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Slope or gradient of a line</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Angle between two lines</w:t>
            </w:r>
          </w:p>
          <w:p w:rsidR="00315C69" w:rsidRPr="008F524C" w:rsidRDefault="00315C69" w:rsidP="00FA0113">
            <w:pPr>
              <w:pStyle w:val="ListParagraph"/>
              <w:numPr>
                <w:ilvl w:val="0"/>
                <w:numId w:val="808"/>
              </w:numPr>
              <w:ind w:left="342" w:hanging="342"/>
              <w:rPr>
                <w:rFonts w:ascii="Times New Roman" w:hAnsi="Times New Roman" w:cs="Times New Roman"/>
                <w:sz w:val="24"/>
                <w:szCs w:val="24"/>
              </w:rPr>
            </w:pPr>
            <w:r w:rsidRPr="008F524C">
              <w:rPr>
                <w:rFonts w:ascii="Times New Roman" w:hAnsi="Times New Roman" w:cs="Times New Roman"/>
                <w:sz w:val="24"/>
                <w:szCs w:val="24"/>
              </w:rPr>
              <w:t>Conditions of perpendicularity and parallelism of two lines.</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5</w:t>
            </w: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The Straight line</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Various forms of equation of lines: point slope form; two points form; intercept form; perpendicular/normal form; general equation of a line; slope/gradient;</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 distance of a point from a line; </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distance between parallel lines.</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Locus and its equation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Definition of a locus and methods to find the equation of a locus; problems should be limited to fairly simple ones</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Equations of Circles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pStyle w:val="ListParagraph"/>
              <w:rPr>
                <w:rFonts w:ascii="Times New Roman" w:hAnsi="Times New Roman" w:cs="Times New Roman"/>
                <w:bCs/>
                <w:sz w:val="24"/>
                <w:szCs w:val="24"/>
              </w:rPr>
            </w:pPr>
          </w:p>
          <w:p w:rsidR="00315C69" w:rsidRPr="008F524C" w:rsidRDefault="00315C69" w:rsidP="00FA0113">
            <w:pPr>
              <w:pStyle w:val="ListParagraph"/>
              <w:numPr>
                <w:ilvl w:val="0"/>
                <w:numId w:val="809"/>
              </w:numPr>
              <w:ind w:left="342"/>
              <w:rPr>
                <w:rFonts w:ascii="Times New Roman" w:hAnsi="Times New Roman" w:cs="Times New Roman"/>
                <w:sz w:val="24"/>
                <w:szCs w:val="24"/>
              </w:rPr>
            </w:pPr>
            <w:r w:rsidRPr="008F524C">
              <w:rPr>
                <w:rFonts w:ascii="Times New Roman" w:hAnsi="Times New Roman" w:cs="Times New Roman"/>
                <w:sz w:val="24"/>
                <w:szCs w:val="24"/>
              </w:rPr>
              <w:t>Equation of a circle in: Standard form; diameter form; general form; parametric form</w:t>
            </w:r>
          </w:p>
          <w:p w:rsidR="00315C69" w:rsidRPr="008F524C" w:rsidRDefault="00315C69" w:rsidP="00FA0113">
            <w:pPr>
              <w:pStyle w:val="ListParagraph"/>
              <w:numPr>
                <w:ilvl w:val="0"/>
                <w:numId w:val="809"/>
              </w:numPr>
              <w:ind w:left="342"/>
              <w:rPr>
                <w:rFonts w:ascii="Times New Roman" w:hAnsi="Times New Roman" w:cs="Times New Roman"/>
                <w:sz w:val="24"/>
                <w:szCs w:val="24"/>
              </w:rPr>
            </w:pPr>
            <w:r w:rsidRPr="008F524C">
              <w:rPr>
                <w:rFonts w:ascii="Times New Roman" w:hAnsi="Times New Roman" w:cs="Times New Roman"/>
                <w:sz w:val="24"/>
                <w:szCs w:val="24"/>
              </w:rPr>
              <w:t>Given the equation of a circle, to find the centre and the radius</w:t>
            </w:r>
          </w:p>
          <w:p w:rsidR="00315C69" w:rsidRPr="008F524C" w:rsidRDefault="00315C69" w:rsidP="00FA0113">
            <w:pPr>
              <w:pStyle w:val="ListParagraph"/>
              <w:numPr>
                <w:ilvl w:val="0"/>
                <w:numId w:val="809"/>
              </w:numPr>
              <w:ind w:left="342"/>
              <w:rPr>
                <w:rFonts w:ascii="Times New Roman" w:hAnsi="Times New Roman" w:cs="Times New Roman"/>
                <w:sz w:val="24"/>
                <w:szCs w:val="24"/>
              </w:rPr>
            </w:pPr>
            <w:r w:rsidRPr="008F524C">
              <w:rPr>
                <w:rFonts w:ascii="Times New Roman" w:hAnsi="Times New Roman" w:cs="Times New Roman"/>
                <w:sz w:val="24"/>
                <w:szCs w:val="24"/>
              </w:rPr>
              <w:t>Finding the equation of a circle, given 3 non-collinear points; and given other sufficient data</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Theorems on Circles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Theorems on chords of a circle</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Theorems on arcs and angles</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Theorems on angles in alternate segment</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Theorems on congruent arc and chords</w:t>
            </w:r>
          </w:p>
          <w:p w:rsidR="00315C69" w:rsidRPr="008F524C" w:rsidRDefault="00315C69" w:rsidP="00FA0113">
            <w:pPr>
              <w:pStyle w:val="ListParagraph"/>
              <w:numPr>
                <w:ilvl w:val="0"/>
                <w:numId w:val="809"/>
              </w:numPr>
              <w:ind w:left="342" w:hanging="342"/>
              <w:rPr>
                <w:rFonts w:ascii="Times New Roman" w:hAnsi="Times New Roman" w:cs="Times New Roman"/>
                <w:sz w:val="24"/>
                <w:szCs w:val="24"/>
              </w:rPr>
            </w:pPr>
            <w:r w:rsidRPr="008F524C">
              <w:rPr>
                <w:rFonts w:ascii="Times New Roman" w:hAnsi="Times New Roman" w:cs="Times New Roman"/>
                <w:sz w:val="24"/>
                <w:szCs w:val="24"/>
              </w:rPr>
              <w:t>Theorems on tangent lines and circles</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DATA AND PROBABILITY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Measures of Central Tendency</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0"/>
              </w:numPr>
              <w:ind w:left="342"/>
              <w:rPr>
                <w:rFonts w:ascii="Times New Roman" w:hAnsi="Times New Roman" w:cs="Times New Roman"/>
                <w:sz w:val="24"/>
                <w:szCs w:val="24"/>
              </w:rPr>
            </w:pPr>
            <w:r w:rsidRPr="008F524C">
              <w:rPr>
                <w:rFonts w:ascii="Times New Roman" w:hAnsi="Times New Roman" w:cs="Times New Roman"/>
                <w:sz w:val="24"/>
                <w:szCs w:val="24"/>
              </w:rPr>
              <w:t>Mean, Median, Mode; finding by direct methods, formulae</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10</w:t>
            </w: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Dispersion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0"/>
              </w:numPr>
              <w:ind w:left="342" w:hanging="342"/>
              <w:rPr>
                <w:rFonts w:ascii="Times New Roman" w:hAnsi="Times New Roman" w:cs="Times New Roman"/>
                <w:sz w:val="24"/>
                <w:szCs w:val="24"/>
              </w:rPr>
            </w:pPr>
            <w:r w:rsidRPr="008F524C">
              <w:rPr>
                <w:rFonts w:ascii="Times New Roman" w:hAnsi="Times New Roman" w:cs="Times New Roman"/>
                <w:sz w:val="24"/>
                <w:szCs w:val="24"/>
              </w:rPr>
              <w:t>Range: Quartiles, inter quartiles</w:t>
            </w:r>
          </w:p>
          <w:p w:rsidR="00315C69" w:rsidRPr="008F524C" w:rsidRDefault="00315C69" w:rsidP="00FA0113">
            <w:pPr>
              <w:pStyle w:val="ListParagraph"/>
              <w:numPr>
                <w:ilvl w:val="0"/>
                <w:numId w:val="810"/>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Standard deviation - by direct method, short cut method and step deviation method; </w:t>
            </w:r>
          </w:p>
          <w:p w:rsidR="00315C69" w:rsidRPr="008F524C" w:rsidRDefault="00315C69" w:rsidP="00FA0113">
            <w:pPr>
              <w:pStyle w:val="ListParagraph"/>
              <w:numPr>
                <w:ilvl w:val="0"/>
                <w:numId w:val="810"/>
              </w:numPr>
              <w:ind w:left="342" w:hanging="342"/>
              <w:rPr>
                <w:rFonts w:ascii="Times New Roman" w:hAnsi="Times New Roman" w:cs="Times New Roman"/>
                <w:sz w:val="24"/>
                <w:szCs w:val="24"/>
              </w:rPr>
            </w:pPr>
            <w:r w:rsidRPr="008F524C">
              <w:rPr>
                <w:rFonts w:ascii="Times New Roman" w:hAnsi="Times New Roman" w:cs="Times New Roman"/>
                <w:sz w:val="24"/>
                <w:szCs w:val="24"/>
              </w:rPr>
              <w:t>the meaning of Standard deviation should be emphasized.</w:t>
            </w:r>
          </w:p>
          <w:p w:rsidR="00315C69" w:rsidRPr="008F524C" w:rsidRDefault="00315C69" w:rsidP="00FA0113">
            <w:pPr>
              <w:pStyle w:val="ListParagraph"/>
              <w:numPr>
                <w:ilvl w:val="0"/>
                <w:numId w:val="810"/>
              </w:numPr>
              <w:ind w:left="342" w:hanging="342"/>
              <w:rPr>
                <w:rFonts w:ascii="Times New Roman" w:hAnsi="Times New Roman" w:cs="Times New Roman"/>
                <w:sz w:val="24"/>
                <w:szCs w:val="24"/>
              </w:rPr>
            </w:pPr>
            <w:r w:rsidRPr="008F524C">
              <w:rPr>
                <w:rFonts w:ascii="Times New Roman" w:hAnsi="Times New Roman" w:cs="Times New Roman"/>
                <w:sz w:val="24"/>
                <w:szCs w:val="24"/>
              </w:rPr>
              <w:t>Mean Deviation about  Mean and Combined mean and standard deviation of two groups only from class 12.</w:t>
            </w:r>
          </w:p>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COMMERCIAL MATHEMATICS</w:t>
            </w:r>
          </w:p>
          <w:p w:rsidR="00315C69" w:rsidRPr="008F524C" w:rsidRDefault="00315C69" w:rsidP="00531E07">
            <w:pPr>
              <w:jc w:val="center"/>
              <w:rPr>
                <w:rFonts w:ascii="Times New Roman" w:hAnsi="Times New Roman" w:cs="Times New Roman"/>
                <w:b/>
                <w:i/>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Simple Interest and Compound Interest</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1"/>
              </w:numPr>
              <w:ind w:left="342"/>
              <w:rPr>
                <w:rFonts w:ascii="Times New Roman" w:hAnsi="Times New Roman" w:cs="Times New Roman"/>
                <w:sz w:val="24"/>
                <w:szCs w:val="24"/>
              </w:rPr>
            </w:pPr>
            <w:r w:rsidRPr="008F524C">
              <w:rPr>
                <w:rFonts w:ascii="Times New Roman" w:hAnsi="Times New Roman" w:cs="Times New Roman"/>
                <w:sz w:val="24"/>
                <w:szCs w:val="24"/>
              </w:rPr>
              <w:t>Meanings and methods of the interest calculations</w:t>
            </w:r>
          </w:p>
          <w:p w:rsidR="00315C69" w:rsidRPr="008F524C" w:rsidRDefault="00315C69" w:rsidP="00FA0113">
            <w:pPr>
              <w:pStyle w:val="ListParagraph"/>
              <w:numPr>
                <w:ilvl w:val="0"/>
                <w:numId w:val="811"/>
              </w:numPr>
              <w:ind w:left="342"/>
              <w:rPr>
                <w:rFonts w:ascii="Times New Roman" w:hAnsi="Times New Roman" w:cs="Times New Roman"/>
                <w:sz w:val="24"/>
                <w:szCs w:val="24"/>
              </w:rPr>
            </w:pPr>
            <w:r w:rsidRPr="008F524C">
              <w:rPr>
                <w:rFonts w:ascii="Times New Roman" w:hAnsi="Times New Roman" w:cs="Times New Roman"/>
                <w:sz w:val="24"/>
                <w:szCs w:val="24"/>
              </w:rPr>
              <w:t>Problems involving the two types of interests.</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10</w:t>
            </w:r>
          </w:p>
        </w:tc>
      </w:tr>
      <w:tr w:rsidR="00315C69" w:rsidRPr="008F524C" w:rsidTr="00A3083A">
        <w:tblPrEx>
          <w:tblLook w:val="04A0" w:firstRow="1" w:lastRow="0" w:firstColumn="1" w:lastColumn="0" w:noHBand="0" w:noVBand="1"/>
        </w:tblPrEx>
        <w:trPr>
          <w:trHeight w:val="20"/>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Discount</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2"/>
              </w:numPr>
              <w:ind w:left="342" w:hanging="342"/>
              <w:rPr>
                <w:rFonts w:ascii="Times New Roman" w:hAnsi="Times New Roman" w:cs="Times New Roman"/>
                <w:sz w:val="24"/>
                <w:szCs w:val="24"/>
              </w:rPr>
            </w:pPr>
            <w:r w:rsidRPr="008F524C">
              <w:rPr>
                <w:rFonts w:ascii="Times New Roman" w:hAnsi="Times New Roman" w:cs="Times New Roman"/>
                <w:sz w:val="24"/>
                <w:szCs w:val="24"/>
              </w:rPr>
              <w:t xml:space="preserve">Trade discount; problems based on it, Present value, True discount, </w:t>
            </w:r>
          </w:p>
          <w:p w:rsidR="00315C69" w:rsidRPr="008F524C" w:rsidRDefault="00315C69" w:rsidP="00FA0113">
            <w:pPr>
              <w:pStyle w:val="ListParagraph"/>
              <w:numPr>
                <w:ilvl w:val="0"/>
                <w:numId w:val="812"/>
              </w:numPr>
              <w:ind w:left="342" w:hanging="342"/>
              <w:rPr>
                <w:rFonts w:ascii="Times New Roman" w:hAnsi="Times New Roman" w:cs="Times New Roman"/>
                <w:sz w:val="24"/>
                <w:szCs w:val="24"/>
              </w:rPr>
            </w:pPr>
            <w:r w:rsidRPr="008F524C">
              <w:rPr>
                <w:rFonts w:ascii="Times New Roman" w:hAnsi="Times New Roman" w:cs="Times New Roman"/>
                <w:sz w:val="24"/>
                <w:szCs w:val="24"/>
              </w:rPr>
              <w:t>Bill of exchange; banker’s gain; days of grace; problems based on these.</w:t>
            </w:r>
          </w:p>
          <w:p w:rsidR="00315C69" w:rsidRPr="008F524C" w:rsidRDefault="00315C69" w:rsidP="00531E07">
            <w:pPr>
              <w:pStyle w:val="ListParagraph"/>
              <w:ind w:left="342"/>
              <w:rPr>
                <w:rFonts w:ascii="Times New Roman" w:hAnsi="Times New Roman" w:cs="Times New Roman"/>
                <w:sz w:val="24"/>
                <w:szCs w:val="24"/>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bl>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Default="00315C69" w:rsidP="00315C69">
      <w:pPr>
        <w:rPr>
          <w:rFonts w:ascii="Times New Roman" w:hAnsi="Times New Roman" w:cs="Times New Roman"/>
          <w:sz w:val="24"/>
          <w:szCs w:val="24"/>
        </w:rPr>
      </w:pPr>
      <w:r w:rsidRPr="008F524C">
        <w:rPr>
          <w:rFonts w:ascii="Times New Roman" w:hAnsi="Times New Roman" w:cs="Times New Roman"/>
          <w:sz w:val="24"/>
          <w:szCs w:val="24"/>
        </w:rPr>
        <w:br w:type="page"/>
      </w:r>
    </w:p>
    <w:p w:rsidR="00A3083A" w:rsidRPr="00A3083A" w:rsidRDefault="00A3083A" w:rsidP="00A3083A">
      <w:pPr>
        <w:pStyle w:val="ListParagraph"/>
        <w:shd w:val="clear" w:color="auto" w:fill="A8D08D" w:themeFill="accent6" w:themeFillTint="99"/>
        <w:ind w:left="360"/>
        <w:jc w:val="center"/>
        <w:outlineLvl w:val="1"/>
        <w:rPr>
          <w:rFonts w:ascii="Times New Roman" w:hAnsi="Times New Roman" w:cs="Times New Roman"/>
          <w:sz w:val="24"/>
          <w:szCs w:val="24"/>
        </w:rPr>
      </w:pPr>
      <w:bookmarkStart w:id="75" w:name="_Toc42684923"/>
      <w:r>
        <w:rPr>
          <w:rFonts w:ascii="Times New Roman" w:hAnsi="Times New Roman" w:cs="Times New Roman"/>
          <w:b/>
          <w:sz w:val="28"/>
          <w:szCs w:val="28"/>
        </w:rPr>
        <w:t xml:space="preserve">17. </w:t>
      </w:r>
      <w:r w:rsidRPr="00A3083A">
        <w:rPr>
          <w:rFonts w:ascii="Times New Roman" w:hAnsi="Times New Roman" w:cs="Times New Roman"/>
          <w:b/>
          <w:sz w:val="28"/>
          <w:szCs w:val="28"/>
        </w:rPr>
        <w:t>PURE MATHEMATICS</w:t>
      </w:r>
      <w:bookmarkEnd w:id="75"/>
    </w:p>
    <w:tbl>
      <w:tblPr>
        <w:tblStyle w:val="TableGrid"/>
        <w:tblW w:w="13680" w:type="dxa"/>
        <w:tblInd w:w="355" w:type="dxa"/>
        <w:shd w:val="clear" w:color="auto" w:fill="FFFFFF" w:themeFill="background1"/>
        <w:tblLayout w:type="fixed"/>
        <w:tblLook w:val="0000" w:firstRow="0" w:lastRow="0" w:firstColumn="0" w:lastColumn="0" w:noHBand="0" w:noVBand="0"/>
      </w:tblPr>
      <w:tblGrid>
        <w:gridCol w:w="2340"/>
        <w:gridCol w:w="1800"/>
        <w:gridCol w:w="7650"/>
        <w:gridCol w:w="1890"/>
      </w:tblGrid>
      <w:tr w:rsidR="00315C69" w:rsidRPr="008F524C" w:rsidTr="00A3083A">
        <w:trPr>
          <w:trHeight w:val="350"/>
        </w:trPr>
        <w:tc>
          <w:tcPr>
            <w:tcW w:w="13680" w:type="dxa"/>
            <w:gridSpan w:val="4"/>
            <w:shd w:val="clear" w:color="auto" w:fill="FFFFFF" w:themeFill="background1"/>
          </w:tcPr>
          <w:p w:rsidR="00315C69" w:rsidRPr="008F524C" w:rsidRDefault="00315C69" w:rsidP="00CA393D">
            <w:pPr>
              <w:ind w:left="180"/>
              <w:rPr>
                <w:rFonts w:ascii="Times New Roman" w:hAnsi="Times New Roman" w:cs="Times New Roman"/>
                <w:b/>
                <w:sz w:val="24"/>
                <w:szCs w:val="24"/>
              </w:rPr>
            </w:pPr>
            <w:r w:rsidRPr="00CA393D">
              <w:rPr>
                <w:rFonts w:ascii="Times New Roman" w:hAnsi="Times New Roman" w:cs="Times New Roman"/>
                <w:b/>
                <w:sz w:val="28"/>
                <w:szCs w:val="28"/>
              </w:rPr>
              <w:t xml:space="preserve">Subject: PURE MATHEMATICS  </w:t>
            </w:r>
            <w:r w:rsidR="00CA393D">
              <w:rPr>
                <w:rFonts w:ascii="Times New Roman" w:hAnsi="Times New Roman" w:cs="Times New Roman"/>
                <w:b/>
                <w:sz w:val="28"/>
                <w:szCs w:val="28"/>
              </w:rPr>
              <w:t xml:space="preserve">  </w:t>
            </w:r>
            <w:r w:rsidRPr="00CA393D">
              <w:rPr>
                <w:rFonts w:ascii="Times New Roman" w:hAnsi="Times New Roman" w:cs="Times New Roman"/>
                <w:b/>
                <w:sz w:val="28"/>
                <w:szCs w:val="28"/>
              </w:rPr>
              <w:t xml:space="preserve">                                                                         </w:t>
            </w:r>
            <w:r w:rsidR="00CA393D">
              <w:rPr>
                <w:rFonts w:ascii="Times New Roman" w:hAnsi="Times New Roman" w:cs="Times New Roman"/>
                <w:b/>
                <w:sz w:val="28"/>
                <w:szCs w:val="28"/>
              </w:rPr>
              <w:t xml:space="preserve">                    </w:t>
            </w:r>
            <w:r w:rsidRPr="00CA393D">
              <w:rPr>
                <w:rFonts w:ascii="Times New Roman" w:hAnsi="Times New Roman" w:cs="Times New Roman"/>
                <w:b/>
                <w:sz w:val="28"/>
                <w:szCs w:val="28"/>
              </w:rPr>
              <w:t>Class: 11</w:t>
            </w:r>
          </w:p>
        </w:tc>
      </w:tr>
      <w:tr w:rsidR="00315C69" w:rsidRPr="008F524C" w:rsidTr="00A3083A">
        <w:tblPrEx>
          <w:tblLook w:val="04A0" w:firstRow="1" w:lastRow="0" w:firstColumn="1" w:lastColumn="0" w:noHBand="0" w:noVBand="1"/>
        </w:tblPrEx>
        <w:tc>
          <w:tcPr>
            <w:tcW w:w="234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STRAND/UNIT</w:t>
            </w: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tc>
        <w:tc>
          <w:tcPr>
            <w:tcW w:w="180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CHAPTER</w:t>
            </w: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SCOPE</w:t>
            </w:r>
          </w:p>
        </w:tc>
        <w:tc>
          <w:tcPr>
            <w:tcW w:w="1890" w:type="dxa"/>
            <w:vMerge w:val="restart"/>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hideMark/>
          </w:tcPr>
          <w:p w:rsidR="00315C69" w:rsidRPr="008F524C" w:rsidRDefault="00315C69" w:rsidP="005079C2">
            <w:pPr>
              <w:pStyle w:val="NoSpacing"/>
              <w:jc w:val="center"/>
              <w:rPr>
                <w:rFonts w:ascii="Times New Roman" w:hAnsi="Times New Roman" w:cs="Times New Roman"/>
                <w:b/>
                <w:sz w:val="24"/>
                <w:szCs w:val="24"/>
              </w:rPr>
            </w:pPr>
            <w:r w:rsidRPr="008F524C">
              <w:rPr>
                <w:rFonts w:ascii="Times New Roman" w:hAnsi="Times New Roman" w:cs="Times New Roman"/>
                <w:b/>
                <w:sz w:val="24"/>
                <w:szCs w:val="24"/>
              </w:rPr>
              <w:t>WEIGHTING</w:t>
            </w:r>
            <w:r>
              <w:rPr>
                <w:rFonts w:ascii="Times New Roman" w:hAnsi="Times New Roman" w:cs="Times New Roman"/>
                <w:b/>
                <w:sz w:val="24"/>
                <w:szCs w:val="24"/>
              </w:rPr>
              <w:t xml:space="preserve"> (</w:t>
            </w:r>
            <w:r w:rsidRPr="008F524C">
              <w:rPr>
                <w:rFonts w:ascii="Times New Roman" w:hAnsi="Times New Roman" w:cs="Times New Roman"/>
                <w:b/>
                <w:sz w:val="24"/>
                <w:szCs w:val="24"/>
              </w:rPr>
              <w:t>%)</w:t>
            </w:r>
          </w:p>
          <w:p w:rsidR="00315C69" w:rsidRPr="008F524C" w:rsidRDefault="00315C69" w:rsidP="005079C2">
            <w:pPr>
              <w:jc w:val="cente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tc>
        <w:tc>
          <w:tcPr>
            <w:tcW w:w="1800"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LEARNING OBJECTIVES</w:t>
            </w:r>
          </w:p>
        </w:tc>
        <w:tc>
          <w:tcPr>
            <w:tcW w:w="1890" w:type="dxa"/>
            <w:vMerge/>
            <w:tcBorders>
              <w:left w:val="single" w:sz="4" w:space="0" w:color="000000" w:themeColor="text1"/>
              <w:bottom w:val="single" w:sz="4" w:space="0" w:color="auto"/>
              <w:right w:val="single" w:sz="4" w:space="0" w:color="auto"/>
            </w:tcBorders>
            <w:shd w:val="clear" w:color="auto" w:fill="FFFFFF" w:themeFill="background1"/>
          </w:tcPr>
          <w:p w:rsidR="00315C69" w:rsidRPr="008F524C" w:rsidRDefault="00315C69" w:rsidP="00531E07">
            <w:pPr>
              <w:jc w:val="both"/>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196"/>
        </w:trPr>
        <w:tc>
          <w:tcPr>
            <w:tcW w:w="234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r w:rsidRPr="008F524C">
              <w:rPr>
                <w:rFonts w:ascii="Times New Roman" w:hAnsi="Times New Roman" w:cs="Times New Roman"/>
                <w:b/>
                <w:i/>
                <w:sz w:val="24"/>
                <w:szCs w:val="24"/>
              </w:rPr>
              <w:t>ALGEBRA</w:t>
            </w:r>
          </w:p>
        </w:tc>
        <w:tc>
          <w:tcPr>
            <w:tcW w:w="180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sz w:val="24"/>
                <w:szCs w:val="24"/>
              </w:rPr>
              <w:t>Sequence and Series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understand/solve:</w:t>
            </w:r>
          </w:p>
          <w:p w:rsidR="00315C69" w:rsidRPr="008F524C" w:rsidRDefault="00315C69" w:rsidP="00FA0113">
            <w:pPr>
              <w:pStyle w:val="ListParagraph"/>
              <w:numPr>
                <w:ilvl w:val="0"/>
                <w:numId w:val="813"/>
              </w:numPr>
              <w:rPr>
                <w:rFonts w:ascii="Times New Roman" w:hAnsi="Times New Roman" w:cs="Times New Roman"/>
                <w:sz w:val="24"/>
                <w:szCs w:val="24"/>
              </w:rPr>
            </w:pPr>
            <w:r w:rsidRPr="008F524C">
              <w:rPr>
                <w:rFonts w:ascii="Times New Roman" w:hAnsi="Times New Roman" w:cs="Times New Roman"/>
                <w:sz w:val="24"/>
                <w:szCs w:val="24"/>
              </w:rPr>
              <w:t>AP, GP: Their meanings and finding the nth term (T</w:t>
            </w:r>
            <w:r w:rsidRPr="008F524C">
              <w:rPr>
                <w:rFonts w:ascii="Times New Roman" w:hAnsi="Times New Roman" w:cs="Times New Roman"/>
                <w:sz w:val="24"/>
                <w:szCs w:val="24"/>
                <w:vertAlign w:val="subscript"/>
              </w:rPr>
              <w:t>n</w:t>
            </w:r>
            <w:r w:rsidRPr="008F524C">
              <w:rPr>
                <w:rFonts w:ascii="Times New Roman" w:hAnsi="Times New Roman" w:cs="Times New Roman"/>
                <w:sz w:val="24"/>
                <w:szCs w:val="24"/>
              </w:rPr>
              <w:t>) and the sum of the series (S</w:t>
            </w:r>
            <w:r w:rsidRPr="008F524C">
              <w:rPr>
                <w:rFonts w:ascii="Times New Roman" w:hAnsi="Times New Roman" w:cs="Times New Roman"/>
                <w:sz w:val="24"/>
                <w:szCs w:val="24"/>
                <w:vertAlign w:val="subscript"/>
              </w:rPr>
              <w:t>n</w:t>
            </w:r>
            <w:r w:rsidRPr="008F524C">
              <w:rPr>
                <w:rFonts w:ascii="Times New Roman" w:hAnsi="Times New Roman" w:cs="Times New Roman"/>
                <w:sz w:val="24"/>
                <w:szCs w:val="24"/>
              </w:rPr>
              <w:t xml:space="preserve">).  </w:t>
            </w:r>
          </w:p>
          <w:p w:rsidR="00315C69" w:rsidRPr="008F524C" w:rsidRDefault="00315C69" w:rsidP="00FA0113">
            <w:pPr>
              <w:pStyle w:val="ListParagraph"/>
              <w:numPr>
                <w:ilvl w:val="0"/>
                <w:numId w:val="813"/>
              </w:numPr>
              <w:rPr>
                <w:rFonts w:ascii="Times New Roman" w:hAnsi="Times New Roman" w:cs="Times New Roman"/>
                <w:sz w:val="24"/>
                <w:szCs w:val="24"/>
              </w:rPr>
            </w:pPr>
            <w:r w:rsidRPr="008F524C">
              <w:rPr>
                <w:rFonts w:ascii="Times New Roman" w:hAnsi="Times New Roman" w:cs="Times New Roman"/>
                <w:sz w:val="24"/>
                <w:szCs w:val="24"/>
              </w:rPr>
              <w:t xml:space="preserve">Insertion of arithmetic and geometric means between two numbers; </w:t>
            </w:r>
          </w:p>
          <w:p w:rsidR="00315C69" w:rsidRPr="000B5174" w:rsidRDefault="00315C69" w:rsidP="00FA0113">
            <w:pPr>
              <w:pStyle w:val="ListParagraph"/>
              <w:numPr>
                <w:ilvl w:val="0"/>
                <w:numId w:val="813"/>
              </w:numPr>
              <w:rPr>
                <w:rFonts w:ascii="Times New Roman" w:hAnsi="Times New Roman" w:cs="Times New Roman"/>
                <w:sz w:val="24"/>
                <w:szCs w:val="24"/>
              </w:rPr>
            </w:pPr>
            <w:r w:rsidRPr="008F524C">
              <w:rPr>
                <w:rFonts w:ascii="Times New Roman" w:hAnsi="Times New Roman" w:cs="Times New Roman"/>
                <w:sz w:val="24"/>
                <w:szCs w:val="24"/>
              </w:rPr>
              <w:t>Sum to infinity of of GP (|r| &lt; 1).</w:t>
            </w:r>
          </w:p>
        </w:tc>
        <w:tc>
          <w:tcPr>
            <w:tcW w:w="189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ind w:firstLine="720"/>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20</w:t>
            </w:r>
          </w:p>
        </w:tc>
      </w:tr>
      <w:tr w:rsidR="00315C69" w:rsidRPr="008F524C" w:rsidTr="00A3083A">
        <w:tblPrEx>
          <w:tblLook w:val="04A0" w:firstRow="1" w:lastRow="0" w:firstColumn="1" w:lastColumn="0" w:noHBand="0" w:noVBand="1"/>
        </w:tblPrEx>
        <w:trPr>
          <w:trHeight w:val="1709"/>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sz w:val="24"/>
                <w:szCs w:val="24"/>
              </w:rPr>
              <w:t>Binomial Theorem</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4"/>
              </w:numPr>
              <w:rPr>
                <w:rFonts w:ascii="Times New Roman" w:hAnsi="Times New Roman" w:cs="Times New Roman"/>
                <w:sz w:val="24"/>
                <w:szCs w:val="24"/>
              </w:rPr>
            </w:pPr>
            <w:r w:rsidRPr="008F524C">
              <w:rPr>
                <w:rFonts w:ascii="Times New Roman" w:hAnsi="Times New Roman" w:cs="Times New Roman"/>
                <w:sz w:val="24"/>
                <w:szCs w:val="24"/>
              </w:rPr>
              <w:t>Binomial expansion for positive integral indices; and the binomial theorem, i.e.</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(x + y)</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C</w:t>
            </w:r>
            <w:r w:rsidRPr="008F524C">
              <w:rPr>
                <w:rFonts w:ascii="Times New Roman" w:hAnsi="Times New Roman" w:cs="Times New Roman"/>
                <w:sz w:val="24"/>
                <w:szCs w:val="24"/>
                <w:vertAlign w:val="subscript"/>
              </w:rPr>
              <w:t>0</w:t>
            </w:r>
            <w:r w:rsidRPr="008F524C">
              <w:rPr>
                <w:rFonts w:ascii="Times New Roman" w:hAnsi="Times New Roman" w:cs="Times New Roman"/>
                <w:sz w:val="24"/>
                <w:szCs w:val="24"/>
              </w:rPr>
              <w:t>x</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w:t>
            </w:r>
            <w:r w:rsidRPr="008F524C">
              <w:rPr>
                <w:rFonts w:ascii="Times New Roman" w:hAnsi="Times New Roman" w:cs="Times New Roman"/>
                <w:sz w:val="24"/>
                <w:szCs w:val="24"/>
                <w:vertAlign w:val="superscript"/>
              </w:rPr>
              <w:t xml:space="preserve"> </w:t>
            </w:r>
            <w:r w:rsidRPr="008F524C">
              <w:rPr>
                <w:rFonts w:ascii="Times New Roman" w:hAnsi="Times New Roman" w:cs="Times New Roman"/>
                <w:sz w:val="24"/>
                <w:szCs w:val="24"/>
              </w:rPr>
              <w:t>nC</w:t>
            </w:r>
            <w:r w:rsidRPr="008F524C">
              <w:rPr>
                <w:rFonts w:ascii="Times New Roman" w:hAnsi="Times New Roman" w:cs="Times New Roman"/>
                <w:sz w:val="24"/>
                <w:szCs w:val="24"/>
                <w:vertAlign w:val="subscript"/>
              </w:rPr>
              <w:t>1</w:t>
            </w:r>
            <w:r w:rsidRPr="008F524C">
              <w:rPr>
                <w:rFonts w:ascii="Times New Roman" w:hAnsi="Times New Roman" w:cs="Times New Roman"/>
                <w:sz w:val="24"/>
                <w:szCs w:val="24"/>
              </w:rPr>
              <w:t>x</w:t>
            </w:r>
            <w:r w:rsidRPr="008F524C">
              <w:rPr>
                <w:rFonts w:ascii="Times New Roman" w:hAnsi="Times New Roman" w:cs="Times New Roman"/>
                <w:sz w:val="24"/>
                <w:szCs w:val="24"/>
                <w:vertAlign w:val="superscript"/>
              </w:rPr>
              <w:t>n-1</w:t>
            </w:r>
            <w:r w:rsidRPr="008F524C">
              <w:rPr>
                <w:rFonts w:ascii="Times New Roman" w:hAnsi="Times New Roman" w:cs="Times New Roman"/>
                <w:sz w:val="24"/>
                <w:szCs w:val="24"/>
              </w:rPr>
              <w:t xml:space="preserve">y + … +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C</w:t>
            </w:r>
            <w:r w:rsidRPr="008F524C">
              <w:rPr>
                <w:rFonts w:ascii="Times New Roman" w:hAnsi="Times New Roman" w:cs="Times New Roman"/>
                <w:sz w:val="24"/>
                <w:szCs w:val="24"/>
                <w:vertAlign w:val="subscript"/>
              </w:rPr>
              <w:t>n</w:t>
            </w:r>
            <w:r w:rsidRPr="008F524C">
              <w:rPr>
                <w:rFonts w:ascii="Times New Roman" w:hAnsi="Times New Roman" w:cs="Times New Roman"/>
                <w:sz w:val="24"/>
                <w:szCs w:val="24"/>
              </w:rPr>
              <w:t>y</w:t>
            </w:r>
            <w:r w:rsidRPr="008F524C">
              <w:rPr>
                <w:rFonts w:ascii="Times New Roman" w:hAnsi="Times New Roman" w:cs="Times New Roman"/>
                <w:sz w:val="24"/>
                <w:szCs w:val="24"/>
                <w:vertAlign w:val="superscript"/>
              </w:rPr>
              <w:t>n</w:t>
            </w:r>
          </w:p>
          <w:p w:rsidR="00315C69" w:rsidRPr="008F524C" w:rsidRDefault="00315C69" w:rsidP="00FA0113">
            <w:pPr>
              <w:pStyle w:val="ListParagraph"/>
              <w:numPr>
                <w:ilvl w:val="0"/>
                <w:numId w:val="814"/>
              </w:numPr>
              <w:rPr>
                <w:rFonts w:ascii="Times New Roman" w:hAnsi="Times New Roman" w:cs="Times New Roman"/>
                <w:sz w:val="24"/>
                <w:szCs w:val="24"/>
              </w:rPr>
            </w:pPr>
            <w:r w:rsidRPr="008F524C">
              <w:rPr>
                <w:rFonts w:ascii="Times New Roman" w:hAnsi="Times New Roman" w:cs="Times New Roman"/>
                <w:sz w:val="24"/>
                <w:szCs w:val="24"/>
              </w:rPr>
              <w:t xml:space="preserve">Meaning of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C</w:t>
            </w:r>
            <w:r w:rsidRPr="008F524C">
              <w:rPr>
                <w:rFonts w:ascii="Times New Roman" w:hAnsi="Times New Roman" w:cs="Times New Roman"/>
                <w:sz w:val="24"/>
                <w:szCs w:val="24"/>
                <w:vertAlign w:val="subscript"/>
              </w:rPr>
              <w:t>r</w:t>
            </w:r>
          </w:p>
          <w:p w:rsidR="00315C69" w:rsidRPr="000B5174" w:rsidRDefault="00315C69" w:rsidP="00FA0113">
            <w:pPr>
              <w:pStyle w:val="ListParagraph"/>
              <w:numPr>
                <w:ilvl w:val="0"/>
                <w:numId w:val="814"/>
              </w:numPr>
              <w:rPr>
                <w:rFonts w:ascii="Times New Roman" w:hAnsi="Times New Roman" w:cs="Times New Roman"/>
                <w:sz w:val="24"/>
                <w:szCs w:val="24"/>
              </w:rPr>
            </w:pPr>
            <w:r w:rsidRPr="008F524C">
              <w:rPr>
                <w:rFonts w:ascii="Times New Roman" w:hAnsi="Times New Roman" w:cs="Times New Roman"/>
                <w:sz w:val="24"/>
                <w:szCs w:val="24"/>
              </w:rPr>
              <w:t>Binomial theorem for the expansion of binomial expressions having negative or fractional indices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160"/>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sz w:val="24"/>
                <w:szCs w:val="24"/>
              </w:rPr>
              <w:t>Logarithms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5"/>
              </w:numPr>
              <w:rPr>
                <w:rFonts w:ascii="Times New Roman" w:hAnsi="Times New Roman" w:cs="Times New Roman"/>
                <w:sz w:val="24"/>
                <w:szCs w:val="24"/>
              </w:rPr>
            </w:pPr>
            <w:r w:rsidRPr="008F524C">
              <w:rPr>
                <w:rFonts w:ascii="Times New Roman" w:hAnsi="Times New Roman" w:cs="Times New Roman"/>
                <w:sz w:val="24"/>
                <w:szCs w:val="24"/>
              </w:rPr>
              <w:t>Revise the laws of Exponents taught in class IX</w:t>
            </w:r>
          </w:p>
          <w:p w:rsidR="00315C69" w:rsidRPr="008F524C" w:rsidRDefault="00315C69" w:rsidP="00FA0113">
            <w:pPr>
              <w:pStyle w:val="ListParagraph"/>
              <w:numPr>
                <w:ilvl w:val="0"/>
                <w:numId w:val="815"/>
              </w:numPr>
              <w:rPr>
                <w:rFonts w:ascii="Times New Roman" w:hAnsi="Times New Roman" w:cs="Times New Roman"/>
                <w:sz w:val="24"/>
                <w:szCs w:val="24"/>
              </w:rPr>
            </w:pPr>
            <w:r w:rsidRPr="008F524C">
              <w:rPr>
                <w:rFonts w:ascii="Times New Roman" w:hAnsi="Times New Roman" w:cs="Times New Roman"/>
                <w:sz w:val="24"/>
                <w:szCs w:val="24"/>
              </w:rPr>
              <w:t>Relationship between Logarithmic and Exponential expressions</w:t>
            </w:r>
          </w:p>
          <w:p w:rsidR="00315C69" w:rsidRPr="000B5174" w:rsidRDefault="00315C69" w:rsidP="00FA0113">
            <w:pPr>
              <w:pStyle w:val="ListParagraph"/>
              <w:numPr>
                <w:ilvl w:val="0"/>
                <w:numId w:val="815"/>
              </w:numPr>
              <w:rPr>
                <w:rFonts w:ascii="Times New Roman" w:hAnsi="Times New Roman" w:cs="Times New Roman"/>
                <w:sz w:val="24"/>
                <w:szCs w:val="24"/>
              </w:rPr>
            </w:pPr>
            <w:r w:rsidRPr="008F524C">
              <w:rPr>
                <w:rFonts w:ascii="Times New Roman" w:hAnsi="Times New Roman" w:cs="Times New Roman"/>
                <w:sz w:val="24"/>
                <w:szCs w:val="24"/>
              </w:rPr>
              <w:t>Laws of Logarithm and their properties including the change of base.</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421"/>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Cs/>
                <w:sz w:val="24"/>
                <w:szCs w:val="24"/>
              </w:rPr>
              <w:t>Remainder and Factor Theorem</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6"/>
              </w:numPr>
              <w:rPr>
                <w:rFonts w:ascii="Times New Roman" w:hAnsi="Times New Roman" w:cs="Times New Roman"/>
                <w:sz w:val="24"/>
                <w:szCs w:val="24"/>
              </w:rPr>
            </w:pPr>
            <w:r w:rsidRPr="008F524C">
              <w:rPr>
                <w:rFonts w:ascii="Times New Roman" w:hAnsi="Times New Roman" w:cs="Times New Roman"/>
                <w:sz w:val="24"/>
                <w:szCs w:val="24"/>
              </w:rPr>
              <w:t>Meaning of Rational Integral Function</w:t>
            </w:r>
          </w:p>
          <w:p w:rsidR="00315C69" w:rsidRPr="008F524C" w:rsidRDefault="00315C69" w:rsidP="00FA0113">
            <w:pPr>
              <w:pStyle w:val="ListParagraph"/>
              <w:numPr>
                <w:ilvl w:val="0"/>
                <w:numId w:val="816"/>
              </w:numPr>
              <w:rPr>
                <w:rFonts w:ascii="Times New Roman" w:hAnsi="Times New Roman" w:cs="Times New Roman"/>
                <w:sz w:val="24"/>
                <w:szCs w:val="24"/>
              </w:rPr>
            </w:pPr>
            <w:r w:rsidRPr="008F524C">
              <w:rPr>
                <w:rFonts w:ascii="Times New Roman" w:hAnsi="Times New Roman" w:cs="Times New Roman"/>
                <w:sz w:val="24"/>
                <w:szCs w:val="24"/>
              </w:rPr>
              <w:t>Remainder Theorem</w:t>
            </w:r>
          </w:p>
          <w:p w:rsidR="00315C69" w:rsidRPr="008F524C" w:rsidRDefault="00315C69" w:rsidP="00FA0113">
            <w:pPr>
              <w:pStyle w:val="ListParagraph"/>
              <w:numPr>
                <w:ilvl w:val="0"/>
                <w:numId w:val="816"/>
              </w:numPr>
              <w:rPr>
                <w:rFonts w:ascii="Times New Roman" w:hAnsi="Times New Roman" w:cs="Times New Roman"/>
                <w:sz w:val="24"/>
                <w:szCs w:val="24"/>
              </w:rPr>
            </w:pPr>
            <w:r w:rsidRPr="008F524C">
              <w:rPr>
                <w:rFonts w:ascii="Times New Roman" w:hAnsi="Times New Roman" w:cs="Times New Roman"/>
                <w:sz w:val="24"/>
                <w:szCs w:val="24"/>
              </w:rPr>
              <w:t>Factor Theorem</w:t>
            </w:r>
          </w:p>
          <w:p w:rsidR="00315C69" w:rsidRPr="000B5174" w:rsidRDefault="00315C69" w:rsidP="00FA0113">
            <w:pPr>
              <w:pStyle w:val="ListParagraph"/>
              <w:numPr>
                <w:ilvl w:val="0"/>
                <w:numId w:val="816"/>
              </w:numPr>
              <w:rPr>
                <w:rFonts w:ascii="Times New Roman" w:hAnsi="Times New Roman" w:cs="Times New Roman"/>
                <w:sz w:val="24"/>
                <w:szCs w:val="24"/>
              </w:rPr>
            </w:pPr>
            <w:r w:rsidRPr="008F524C">
              <w:rPr>
                <w:rFonts w:ascii="Times New Roman" w:hAnsi="Times New Roman" w:cs="Times New Roman"/>
                <w:sz w:val="24"/>
                <w:szCs w:val="24"/>
              </w:rPr>
              <w:t>Factorization of cubic and quadratic polynomials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sz w:val="24"/>
                <w:szCs w:val="24"/>
              </w:rPr>
            </w:pPr>
            <w:r w:rsidRPr="008F524C">
              <w:rPr>
                <w:rFonts w:ascii="Times New Roman" w:hAnsi="Times New Roman" w:cs="Times New Roman"/>
                <w:bCs/>
                <w:sz w:val="24"/>
                <w:szCs w:val="24"/>
              </w:rPr>
              <w:t>Quadratic Equations and functions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7"/>
              </w:numPr>
              <w:rPr>
                <w:rFonts w:ascii="Times New Roman" w:hAnsi="Times New Roman" w:cs="Times New Roman"/>
                <w:sz w:val="24"/>
                <w:szCs w:val="24"/>
              </w:rPr>
            </w:pPr>
            <w:r w:rsidRPr="008F524C">
              <w:rPr>
                <w:rFonts w:ascii="Times New Roman" w:hAnsi="Times New Roman" w:cs="Times New Roman"/>
                <w:sz w:val="24"/>
                <w:szCs w:val="24"/>
              </w:rPr>
              <w:t>Solution of Quadratic equations by factorization and use of their graphs/sketches</w:t>
            </w:r>
          </w:p>
          <w:p w:rsidR="00315C69" w:rsidRPr="008F524C" w:rsidRDefault="00315C69" w:rsidP="00FA0113">
            <w:pPr>
              <w:pStyle w:val="ListParagraph"/>
              <w:numPr>
                <w:ilvl w:val="0"/>
                <w:numId w:val="817"/>
              </w:numPr>
              <w:rPr>
                <w:rFonts w:ascii="Times New Roman" w:hAnsi="Times New Roman" w:cs="Times New Roman"/>
                <w:sz w:val="24"/>
                <w:szCs w:val="24"/>
              </w:rPr>
            </w:pPr>
            <w:r w:rsidRPr="008F524C">
              <w:rPr>
                <w:rFonts w:ascii="Times New Roman" w:hAnsi="Times New Roman" w:cs="Times New Roman"/>
                <w:sz w:val="24"/>
                <w:szCs w:val="24"/>
              </w:rPr>
              <w:t>Solution of Quadratic equations by the Formula method</w:t>
            </w:r>
          </w:p>
          <w:p w:rsidR="00315C69" w:rsidRPr="008F524C" w:rsidRDefault="00315C69" w:rsidP="00FA0113">
            <w:pPr>
              <w:pStyle w:val="ListParagraph"/>
              <w:numPr>
                <w:ilvl w:val="0"/>
                <w:numId w:val="817"/>
              </w:numPr>
              <w:rPr>
                <w:rFonts w:ascii="Times New Roman" w:hAnsi="Times New Roman" w:cs="Times New Roman"/>
                <w:sz w:val="24"/>
                <w:szCs w:val="24"/>
              </w:rPr>
            </w:pPr>
            <w:r w:rsidRPr="008F524C">
              <w:rPr>
                <w:rFonts w:ascii="Times New Roman" w:hAnsi="Times New Roman" w:cs="Times New Roman"/>
                <w:sz w:val="24"/>
                <w:szCs w:val="24"/>
              </w:rPr>
              <w:t>Nature of roots - Real roots, Complex roots, Equal roots</w:t>
            </w:r>
          </w:p>
          <w:p w:rsidR="00315C69" w:rsidRPr="000B5174" w:rsidRDefault="00315C69" w:rsidP="00FA0113">
            <w:pPr>
              <w:pStyle w:val="ListParagraph"/>
              <w:numPr>
                <w:ilvl w:val="0"/>
                <w:numId w:val="817"/>
              </w:numPr>
              <w:rPr>
                <w:rFonts w:ascii="Times New Roman" w:hAnsi="Times New Roman" w:cs="Times New Roman"/>
                <w:sz w:val="24"/>
                <w:szCs w:val="24"/>
              </w:rPr>
            </w:pPr>
            <w:r w:rsidRPr="008F524C">
              <w:rPr>
                <w:rFonts w:ascii="Times New Roman" w:hAnsi="Times New Roman" w:cs="Times New Roman"/>
                <w:sz w:val="24"/>
                <w:szCs w:val="24"/>
              </w:rPr>
              <w:t>Introduction to the concept of imaginary and complex numbers through the square root of -1</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Partial Fractions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18"/>
              </w:numPr>
              <w:rPr>
                <w:rFonts w:ascii="Times New Roman" w:hAnsi="Times New Roman" w:cs="Times New Roman"/>
                <w:sz w:val="24"/>
                <w:szCs w:val="24"/>
              </w:rPr>
            </w:pPr>
            <w:r w:rsidRPr="008F524C">
              <w:rPr>
                <w:rFonts w:ascii="Times New Roman" w:hAnsi="Times New Roman" w:cs="Times New Roman"/>
                <w:sz w:val="24"/>
                <w:szCs w:val="24"/>
              </w:rPr>
              <w:t>Rational functions of the form f(x)/g(x), where f(x) and g(x) are polynomial functions in x</w:t>
            </w:r>
          </w:p>
          <w:p w:rsidR="00315C69" w:rsidRPr="008F524C" w:rsidRDefault="00315C69" w:rsidP="00FA0113">
            <w:pPr>
              <w:pStyle w:val="ListParagraph"/>
              <w:numPr>
                <w:ilvl w:val="0"/>
                <w:numId w:val="818"/>
              </w:numPr>
              <w:rPr>
                <w:rFonts w:ascii="Times New Roman" w:hAnsi="Times New Roman" w:cs="Times New Roman"/>
                <w:sz w:val="24"/>
                <w:szCs w:val="24"/>
              </w:rPr>
            </w:pPr>
            <w:r w:rsidRPr="008F524C">
              <w:rPr>
                <w:rFonts w:ascii="Times New Roman" w:hAnsi="Times New Roman" w:cs="Times New Roman"/>
                <w:sz w:val="24"/>
                <w:szCs w:val="24"/>
              </w:rPr>
              <w:t xml:space="preserve">CASE I - degree of numerator &lt; degree of denominator </w:t>
            </w:r>
          </w:p>
          <w:p w:rsidR="00315C69" w:rsidRPr="008F524C" w:rsidRDefault="00315C69" w:rsidP="00FA0113">
            <w:pPr>
              <w:pStyle w:val="ListParagraph"/>
              <w:numPr>
                <w:ilvl w:val="0"/>
                <w:numId w:val="818"/>
              </w:numPr>
              <w:rPr>
                <w:rFonts w:ascii="Times New Roman" w:hAnsi="Times New Roman" w:cs="Times New Roman"/>
                <w:sz w:val="24"/>
                <w:szCs w:val="24"/>
              </w:rPr>
            </w:pPr>
            <w:r w:rsidRPr="008F524C">
              <w:rPr>
                <w:rFonts w:ascii="Times New Roman" w:hAnsi="Times New Roman" w:cs="Times New Roman"/>
                <w:sz w:val="24"/>
                <w:szCs w:val="24"/>
              </w:rPr>
              <w:t>Type 1 - Non repeated linear factors</w:t>
            </w:r>
          </w:p>
          <w:p w:rsidR="00315C69" w:rsidRPr="000B5174" w:rsidRDefault="00315C69" w:rsidP="00FA0113">
            <w:pPr>
              <w:pStyle w:val="ListParagraph"/>
              <w:numPr>
                <w:ilvl w:val="0"/>
                <w:numId w:val="818"/>
              </w:numPr>
              <w:rPr>
                <w:rFonts w:ascii="Times New Roman" w:hAnsi="Times New Roman" w:cs="Times New Roman"/>
                <w:sz w:val="24"/>
                <w:szCs w:val="24"/>
              </w:rPr>
            </w:pPr>
            <w:r w:rsidRPr="008F524C">
              <w:rPr>
                <w:rFonts w:ascii="Times New Roman" w:hAnsi="Times New Roman" w:cs="Times New Roman"/>
                <w:sz w:val="24"/>
                <w:szCs w:val="24"/>
              </w:rPr>
              <w:t>Type 2 - Repeated linear factor</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TRIGONOMETRY</w:t>
            </w:r>
          </w:p>
          <w:p w:rsidR="00315C69" w:rsidRPr="008F524C" w:rsidRDefault="00315C69" w:rsidP="00531E07">
            <w:pPr>
              <w:jc w:val="cente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Pr>
                <w:rFonts w:ascii="Times New Roman" w:hAnsi="Times New Roman" w:cs="Times New Roman"/>
                <w:bCs/>
                <w:sz w:val="24"/>
                <w:szCs w:val="24"/>
              </w:rPr>
              <w:t>Angles and Arc lengths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19"/>
              </w:numPr>
              <w:rPr>
                <w:rFonts w:ascii="Times New Roman" w:hAnsi="Times New Roman" w:cs="Times New Roman"/>
                <w:sz w:val="24"/>
                <w:szCs w:val="24"/>
              </w:rPr>
            </w:pPr>
            <w:r w:rsidRPr="008F524C">
              <w:rPr>
                <w:rFonts w:ascii="Times New Roman" w:hAnsi="Times New Roman" w:cs="Times New Roman"/>
                <w:sz w:val="24"/>
                <w:szCs w:val="24"/>
              </w:rPr>
              <w:t>Angles: Convention of signs of angles; Magnitude of an angle;</w:t>
            </w:r>
          </w:p>
          <w:p w:rsidR="00315C69" w:rsidRPr="008F524C" w:rsidRDefault="00315C69" w:rsidP="00FA0113">
            <w:pPr>
              <w:pStyle w:val="ListParagraph"/>
              <w:numPr>
                <w:ilvl w:val="0"/>
                <w:numId w:val="819"/>
              </w:numPr>
              <w:rPr>
                <w:rFonts w:ascii="Times New Roman" w:hAnsi="Times New Roman" w:cs="Times New Roman"/>
                <w:sz w:val="24"/>
                <w:szCs w:val="24"/>
              </w:rPr>
            </w:pPr>
            <w:r w:rsidRPr="008F524C">
              <w:rPr>
                <w:rFonts w:ascii="Times New Roman" w:hAnsi="Times New Roman" w:cs="Times New Roman"/>
                <w:sz w:val="24"/>
                <w:szCs w:val="24"/>
              </w:rPr>
              <w:t>Measures of angles; Circular measures</w:t>
            </w:r>
          </w:p>
          <w:p w:rsidR="00315C69" w:rsidRPr="008F524C" w:rsidRDefault="00315C69" w:rsidP="00FA0113">
            <w:pPr>
              <w:pStyle w:val="ListParagraph"/>
              <w:numPr>
                <w:ilvl w:val="0"/>
                <w:numId w:val="819"/>
              </w:numPr>
              <w:rPr>
                <w:rFonts w:ascii="Times New Roman" w:hAnsi="Times New Roman" w:cs="Times New Roman"/>
                <w:sz w:val="24"/>
                <w:szCs w:val="24"/>
              </w:rPr>
            </w:pPr>
            <w:r w:rsidRPr="008F524C">
              <w:rPr>
                <w:rFonts w:ascii="Times New Roman" w:hAnsi="Times New Roman" w:cs="Times New Roman"/>
                <w:sz w:val="24"/>
                <w:szCs w:val="24"/>
              </w:rPr>
              <w:t>The relation S = rθ, where θ is in radians; Relation between radians and degrees</w:t>
            </w:r>
          </w:p>
          <w:p w:rsidR="00315C69" w:rsidRPr="000B5174" w:rsidRDefault="00315C69" w:rsidP="00FA0113">
            <w:pPr>
              <w:pStyle w:val="ListParagraph"/>
              <w:numPr>
                <w:ilvl w:val="0"/>
                <w:numId w:val="819"/>
              </w:numPr>
              <w:rPr>
                <w:rFonts w:ascii="Times New Roman" w:hAnsi="Times New Roman" w:cs="Times New Roman"/>
                <w:sz w:val="24"/>
                <w:szCs w:val="24"/>
              </w:rPr>
            </w:pPr>
            <w:r w:rsidRPr="008F524C">
              <w:rPr>
                <w:rFonts w:ascii="Times New Roman" w:hAnsi="Times New Roman" w:cs="Times New Roman"/>
                <w:sz w:val="24"/>
                <w:szCs w:val="24"/>
              </w:rPr>
              <w:t>Arc length and area of a sector of a circle</w:t>
            </w: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w:t>
            </w: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10</w:t>
            </w:r>
          </w:p>
        </w:tc>
      </w:tr>
      <w:tr w:rsidR="00315C69" w:rsidRPr="008F524C" w:rsidTr="00A3083A">
        <w:tblPrEx>
          <w:tblLook w:val="04A0" w:firstRow="1" w:lastRow="0" w:firstColumn="1" w:lastColumn="0" w:noHBand="0" w:noVBand="1"/>
        </w:tblPrEx>
        <w:trPr>
          <w:trHeight w:val="2357"/>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Trigonometric Functions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Trigonometric ratios; Relationship between trigonometric ratios</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Proving simple trigonometric identities</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Signs of trigonometric ratios</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Limits of trigonometric ratios</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Trigonometric ratios of standard angles</w:t>
            </w:r>
          </w:p>
          <w:p w:rsidR="00315C69" w:rsidRPr="008F524C"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Trigonometric ratios of allied angles</w:t>
            </w:r>
          </w:p>
          <w:p w:rsidR="00315C69" w:rsidRPr="000B5174" w:rsidRDefault="00315C69" w:rsidP="00FA0113">
            <w:pPr>
              <w:pStyle w:val="ListParagraph"/>
              <w:numPr>
                <w:ilvl w:val="0"/>
                <w:numId w:val="820"/>
              </w:numPr>
              <w:rPr>
                <w:rFonts w:ascii="Times New Roman" w:hAnsi="Times New Roman" w:cs="Times New Roman"/>
                <w:sz w:val="24"/>
                <w:szCs w:val="24"/>
              </w:rPr>
            </w:pPr>
            <w:r w:rsidRPr="008F524C">
              <w:rPr>
                <w:rFonts w:ascii="Times New Roman" w:hAnsi="Times New Roman" w:cs="Times New Roman"/>
                <w:sz w:val="24"/>
                <w:szCs w:val="24"/>
              </w:rPr>
              <w:t>Periods of trigonometric functions.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Compound and Multiple angles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21"/>
              </w:numPr>
              <w:rPr>
                <w:rFonts w:ascii="Times New Roman" w:hAnsi="Times New Roman" w:cs="Times New Roman"/>
                <w:sz w:val="24"/>
                <w:szCs w:val="24"/>
              </w:rPr>
            </w:pPr>
            <w:r w:rsidRPr="008F524C">
              <w:rPr>
                <w:rFonts w:ascii="Times New Roman" w:hAnsi="Times New Roman" w:cs="Times New Roman"/>
                <w:sz w:val="24"/>
                <w:szCs w:val="24"/>
              </w:rPr>
              <w:t xml:space="preserve">Addition and Subtraction formulas: Sin (A </w:t>
            </w:r>
            <m:oMath>
              <m:r>
                <w:rPr>
                  <w:rFonts w:ascii="Cambria Math" w:hAnsi="Cambria Math" w:cs="Times New Roman"/>
                  <w:sz w:val="24"/>
                  <w:szCs w:val="24"/>
                </w:rPr>
                <m:t>±</m:t>
              </m:r>
            </m:oMath>
            <w:r w:rsidRPr="008F524C">
              <w:rPr>
                <w:rFonts w:ascii="Times New Roman" w:hAnsi="Times New Roman" w:cs="Times New Roman"/>
                <w:sz w:val="24"/>
                <w:szCs w:val="24"/>
              </w:rPr>
              <w:t xml:space="preserve"> B); Cos (A </w:t>
            </w:r>
            <m:oMath>
              <m:r>
                <w:rPr>
                  <w:rFonts w:ascii="Cambria Math" w:hAnsi="Cambria Math" w:cs="Times New Roman"/>
                  <w:sz w:val="24"/>
                  <w:szCs w:val="24"/>
                </w:rPr>
                <m:t>±</m:t>
              </m:r>
            </m:oMath>
            <w:r w:rsidRPr="008F524C">
              <w:rPr>
                <w:rFonts w:ascii="Times New Roman" w:hAnsi="Times New Roman" w:cs="Times New Roman"/>
                <w:sz w:val="24"/>
                <w:szCs w:val="24"/>
              </w:rPr>
              <w:t xml:space="preserve"> B);Tan (A </w:t>
            </w:r>
            <m:oMath>
              <m:r>
                <w:rPr>
                  <w:rFonts w:ascii="Cambria Math" w:hAnsi="Cambria Math" w:cs="Times New Roman"/>
                  <w:sz w:val="24"/>
                  <w:szCs w:val="24"/>
                </w:rPr>
                <m:t>±</m:t>
              </m:r>
            </m:oMath>
            <w:r w:rsidRPr="008F524C">
              <w:rPr>
                <w:rFonts w:ascii="Times New Roman" w:hAnsi="Times New Roman" w:cs="Times New Roman"/>
                <w:sz w:val="24"/>
                <w:szCs w:val="24"/>
              </w:rPr>
              <w:t xml:space="preserve"> B); Tan (A + B + C); etc., </w:t>
            </w:r>
          </w:p>
          <w:p w:rsidR="00315C69" w:rsidRPr="008F524C" w:rsidRDefault="00315C69" w:rsidP="00FA0113">
            <w:pPr>
              <w:pStyle w:val="ListParagraph"/>
              <w:numPr>
                <w:ilvl w:val="0"/>
                <w:numId w:val="821"/>
              </w:numPr>
              <w:rPr>
                <w:rFonts w:ascii="Times New Roman" w:hAnsi="Times New Roman" w:cs="Times New Roman"/>
                <w:sz w:val="24"/>
                <w:szCs w:val="24"/>
              </w:rPr>
            </w:pPr>
            <w:r w:rsidRPr="008F524C">
              <w:rPr>
                <w:rFonts w:ascii="Times New Roman" w:hAnsi="Times New Roman" w:cs="Times New Roman"/>
                <w:sz w:val="24"/>
                <w:szCs w:val="24"/>
              </w:rPr>
              <w:t>Double angle, triple angle, half angle and one third angle formula as special cases</w:t>
            </w:r>
          </w:p>
          <w:p w:rsidR="00315C69" w:rsidRPr="008F524C" w:rsidRDefault="00315C69" w:rsidP="00FA0113">
            <w:pPr>
              <w:pStyle w:val="ListParagraph"/>
              <w:numPr>
                <w:ilvl w:val="0"/>
                <w:numId w:val="821"/>
              </w:numPr>
              <w:jc w:val="both"/>
              <w:rPr>
                <w:rFonts w:ascii="Times New Roman" w:hAnsi="Times New Roman" w:cs="Times New Roman"/>
                <w:sz w:val="24"/>
                <w:szCs w:val="24"/>
              </w:rPr>
            </w:pPr>
            <w:r w:rsidRPr="008F524C">
              <w:rPr>
                <w:rFonts w:ascii="Times New Roman" w:hAnsi="Times New Roman" w:cs="Times New Roman"/>
                <w:sz w:val="24"/>
                <w:szCs w:val="24"/>
              </w:rPr>
              <w:t>Sums and differences as products: e.g.</w:t>
            </w:r>
          </w:p>
          <w:p w:rsidR="00315C69" w:rsidRPr="008F524C" w:rsidRDefault="00315C69" w:rsidP="00531E07">
            <w:pPr>
              <w:pStyle w:val="ListParagraph"/>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Sin C+Sin D=2 Sin </m:t>
                </m:r>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2</m:t>
                    </m:r>
                  </m:den>
                </m:f>
                <m:r>
                  <w:rPr>
                    <w:rFonts w:ascii="Cambria Math" w:hAnsi="Cambria Math" w:cs="Times New Roman"/>
                    <w:sz w:val="24"/>
                    <w:szCs w:val="24"/>
                  </w:rPr>
                  <m:t>Cos</m:t>
                </m:r>
                <m:f>
                  <m:fPr>
                    <m:ctrlPr>
                      <w:rPr>
                        <w:rFonts w:ascii="Cambria Math" w:hAnsi="Cambria Math" w:cs="Times New Roman"/>
                        <w:i/>
                        <w:sz w:val="24"/>
                        <w:szCs w:val="24"/>
                      </w:rPr>
                    </m:ctrlPr>
                  </m:fPr>
                  <m:num>
                    <m:r>
                      <w:rPr>
                        <w:rFonts w:ascii="Cambria Math" w:hAnsi="Cambria Math" w:cs="Times New Roman"/>
                        <w:sz w:val="24"/>
                        <w:szCs w:val="24"/>
                      </w:rPr>
                      <m:t>(C-D)</m:t>
                    </m:r>
                  </m:num>
                  <m:den>
                    <m:r>
                      <w:rPr>
                        <w:rFonts w:ascii="Cambria Math" w:hAnsi="Cambria Math" w:cs="Times New Roman"/>
                        <w:sz w:val="24"/>
                        <w:szCs w:val="24"/>
                      </w:rPr>
                      <m:t>2</m:t>
                    </m:r>
                  </m:den>
                </m:f>
              </m:oMath>
            </m:oMathPara>
          </w:p>
          <w:p w:rsidR="00315C69" w:rsidRPr="008F524C" w:rsidRDefault="00315C69" w:rsidP="00FA0113">
            <w:pPr>
              <w:pStyle w:val="ListParagraph"/>
              <w:numPr>
                <w:ilvl w:val="0"/>
                <w:numId w:val="821"/>
              </w:numPr>
              <w:rPr>
                <w:rFonts w:ascii="Times New Roman" w:hAnsi="Times New Roman" w:cs="Times New Roman"/>
                <w:sz w:val="24"/>
                <w:szCs w:val="24"/>
              </w:rPr>
            </w:pPr>
            <w:r w:rsidRPr="008F524C">
              <w:rPr>
                <w:rFonts w:ascii="Times New Roman" w:hAnsi="Times New Roman" w:cs="Times New Roman"/>
                <w:sz w:val="24"/>
                <w:szCs w:val="24"/>
              </w:rPr>
              <w:t xml:space="preserve">Product to sums or differences: </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e.g. 2 SinACosB = Sin (A +B) + Sin (A - B).</w:t>
            </w:r>
          </w:p>
          <w:p w:rsidR="00315C69" w:rsidRPr="008F524C" w:rsidRDefault="00315C69" w:rsidP="00531E07">
            <w:pPr>
              <w:rPr>
                <w:rFonts w:ascii="Times New Roman" w:hAnsi="Times New Roman" w:cs="Times New Roman"/>
                <w:sz w:val="24"/>
                <w:szCs w:val="24"/>
              </w:rPr>
            </w:pP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Trigonometric Equations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Solutions of trigonometric equations (General solution and</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solution in specified range)</w:t>
            </w:r>
          </w:p>
          <w:p w:rsidR="00315C69" w:rsidRPr="008F524C"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Type 1: Equations in which only one function of a single angle is involved e.g. sin 5θ = 0</w:t>
            </w:r>
          </w:p>
          <w:p w:rsidR="00315C69" w:rsidRPr="008F524C"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Type 2: Equations expressible in terms of one trigonometric ratio of the unknown angle</w:t>
            </w:r>
          </w:p>
          <w:p w:rsidR="00315C69" w:rsidRPr="008F524C"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Type 3: Equations involving multiple and sub-multiple angles</w:t>
            </w:r>
          </w:p>
          <w:p w:rsidR="00315C69" w:rsidRPr="008F524C"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Equations involving compound angles</w:t>
            </w:r>
          </w:p>
          <w:p w:rsidR="00315C69" w:rsidRPr="000B5174" w:rsidRDefault="00315C69" w:rsidP="00FA0113">
            <w:pPr>
              <w:pStyle w:val="ListParagraph"/>
              <w:numPr>
                <w:ilvl w:val="0"/>
                <w:numId w:val="822"/>
              </w:numPr>
              <w:rPr>
                <w:rFonts w:ascii="Times New Roman" w:hAnsi="Times New Roman" w:cs="Times New Roman"/>
                <w:sz w:val="24"/>
                <w:szCs w:val="24"/>
              </w:rPr>
            </w:pPr>
            <w:r w:rsidRPr="008F524C">
              <w:rPr>
                <w:rFonts w:ascii="Times New Roman" w:hAnsi="Times New Roman" w:cs="Times New Roman"/>
                <w:sz w:val="24"/>
                <w:szCs w:val="24"/>
              </w:rPr>
              <w:t xml:space="preserve">Linear equations of the form aCosθ + bSinθ = c, where |c| </w:t>
            </w:r>
            <m:oMath>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oMath>
            <w:r w:rsidRPr="008F524C">
              <w:rPr>
                <w:rFonts w:ascii="Times New Roman" w:hAnsi="Times New Roman" w:cs="Times New Roman"/>
                <w:sz w:val="24"/>
                <w:szCs w:val="24"/>
              </w:rPr>
              <w:t xml:space="preserve"> and a, b </w:t>
            </w:r>
            <m:oMath>
              <m:r>
                <w:rPr>
                  <w:rFonts w:ascii="Cambria Math" w:hAnsi="Cambria Math" w:cs="Times New Roman"/>
                  <w:sz w:val="24"/>
                  <w:szCs w:val="24"/>
                </w:rPr>
                <m:t>≠</m:t>
              </m:r>
            </m:oMath>
            <w:r w:rsidRPr="008F524C">
              <w:rPr>
                <w:rFonts w:ascii="Times New Roman" w:hAnsi="Times New Roman" w:cs="Times New Roman"/>
                <w:sz w:val="24"/>
                <w:szCs w:val="24"/>
              </w:rPr>
              <w:t xml:space="preserve"> 0</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1250"/>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Properties of Triangles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FA0113">
            <w:pPr>
              <w:pStyle w:val="ListParagraph"/>
              <w:numPr>
                <w:ilvl w:val="0"/>
                <w:numId w:val="823"/>
              </w:numPr>
              <w:rPr>
                <w:rFonts w:ascii="Times New Roman" w:hAnsi="Times New Roman" w:cs="Times New Roman"/>
                <w:sz w:val="24"/>
                <w:szCs w:val="24"/>
              </w:rPr>
            </w:pPr>
            <w:r w:rsidRPr="008F524C">
              <w:rPr>
                <w:rFonts w:ascii="Times New Roman" w:hAnsi="Times New Roman" w:cs="Times New Roman"/>
                <w:sz w:val="24"/>
                <w:szCs w:val="24"/>
              </w:rPr>
              <w:t>Sine Rule (including ambiguous case for triangles)</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Cosine Rule</w:t>
            </w:r>
          </w:p>
          <w:p w:rsidR="00315C69" w:rsidRPr="008F524C" w:rsidRDefault="00315C69" w:rsidP="00FA0113">
            <w:pPr>
              <w:pStyle w:val="ListParagraph"/>
              <w:numPr>
                <w:ilvl w:val="0"/>
                <w:numId w:val="823"/>
              </w:numPr>
              <w:rPr>
                <w:rFonts w:ascii="Times New Roman" w:hAnsi="Times New Roman" w:cs="Times New Roman"/>
                <w:sz w:val="24"/>
                <w:szCs w:val="24"/>
              </w:rPr>
            </w:pPr>
            <w:r w:rsidRPr="008F524C">
              <w:rPr>
                <w:rFonts w:ascii="Times New Roman" w:hAnsi="Times New Roman" w:cs="Times New Roman"/>
                <w:sz w:val="24"/>
                <w:szCs w:val="24"/>
              </w:rPr>
              <w:t>Projection formula</w:t>
            </w:r>
          </w:p>
          <w:p w:rsidR="00315C69" w:rsidRPr="008F524C" w:rsidRDefault="00315C69" w:rsidP="00FA0113">
            <w:pPr>
              <w:pStyle w:val="ListParagraph"/>
              <w:numPr>
                <w:ilvl w:val="0"/>
                <w:numId w:val="823"/>
              </w:numPr>
              <w:rPr>
                <w:rFonts w:ascii="Times New Roman" w:hAnsi="Times New Roman" w:cs="Times New Roman"/>
                <w:sz w:val="24"/>
                <w:szCs w:val="24"/>
              </w:rPr>
            </w:pPr>
            <w:r w:rsidRPr="008F524C">
              <w:rPr>
                <w:rFonts w:ascii="Times New Roman" w:hAnsi="Times New Roman" w:cs="Times New Roman"/>
                <w:sz w:val="24"/>
                <w:szCs w:val="24"/>
              </w:rPr>
              <w:t>Napier's Formula for the area of a triangle (Proof and use)</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629"/>
        </w:trPr>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
                <w:bCs/>
                <w:i/>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Pr>
                <w:rFonts w:ascii="Times New Roman" w:hAnsi="Times New Roman" w:cs="Times New Roman"/>
                <w:bCs/>
                <w:sz w:val="24"/>
                <w:szCs w:val="24"/>
              </w:rPr>
              <w:t>Heights and Distances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0B5174" w:rsidRDefault="00315C69" w:rsidP="00FA0113">
            <w:pPr>
              <w:pStyle w:val="ListParagraph"/>
              <w:numPr>
                <w:ilvl w:val="0"/>
                <w:numId w:val="824"/>
              </w:numPr>
              <w:rPr>
                <w:rFonts w:ascii="Times New Roman" w:hAnsi="Times New Roman" w:cs="Times New Roman"/>
                <w:sz w:val="24"/>
                <w:szCs w:val="24"/>
              </w:rPr>
            </w:pPr>
            <w:r w:rsidRPr="008F524C">
              <w:rPr>
                <w:rFonts w:ascii="Times New Roman" w:hAnsi="Times New Roman" w:cs="Times New Roman"/>
                <w:sz w:val="24"/>
                <w:szCs w:val="24"/>
              </w:rPr>
              <w:t>Practical problems based on angle of elevation and depression (in 2 - D)</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CALCULUS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Functions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25"/>
              </w:numPr>
              <w:rPr>
                <w:rFonts w:ascii="Times New Roman" w:hAnsi="Times New Roman" w:cs="Times New Roman"/>
                <w:sz w:val="24"/>
                <w:szCs w:val="24"/>
              </w:rPr>
            </w:pPr>
            <w:r w:rsidRPr="008F524C">
              <w:rPr>
                <w:rFonts w:ascii="Times New Roman" w:hAnsi="Times New Roman" w:cs="Times New Roman"/>
                <w:sz w:val="24"/>
                <w:szCs w:val="24"/>
              </w:rPr>
              <w:t xml:space="preserve">Concept of real valued functions; </w:t>
            </w:r>
          </w:p>
          <w:p w:rsidR="00315C69" w:rsidRPr="008F524C" w:rsidRDefault="00315C69" w:rsidP="00FA0113">
            <w:pPr>
              <w:pStyle w:val="ListParagraph"/>
              <w:numPr>
                <w:ilvl w:val="0"/>
                <w:numId w:val="825"/>
              </w:numPr>
              <w:rPr>
                <w:rFonts w:ascii="Times New Roman" w:hAnsi="Times New Roman" w:cs="Times New Roman"/>
                <w:sz w:val="24"/>
                <w:szCs w:val="24"/>
              </w:rPr>
            </w:pPr>
            <w:r w:rsidRPr="008F524C">
              <w:rPr>
                <w:rFonts w:ascii="Times New Roman" w:hAnsi="Times New Roman" w:cs="Times New Roman"/>
                <w:sz w:val="24"/>
                <w:szCs w:val="24"/>
              </w:rPr>
              <w:t xml:space="preserve">Domain and Range; </w:t>
            </w:r>
          </w:p>
          <w:p w:rsidR="00315C69" w:rsidRPr="008F524C" w:rsidRDefault="00315C69" w:rsidP="00FA0113">
            <w:pPr>
              <w:pStyle w:val="ListParagraph"/>
              <w:numPr>
                <w:ilvl w:val="0"/>
                <w:numId w:val="825"/>
              </w:numPr>
              <w:rPr>
                <w:rFonts w:ascii="Times New Roman" w:hAnsi="Times New Roman" w:cs="Times New Roman"/>
                <w:sz w:val="24"/>
                <w:szCs w:val="24"/>
              </w:rPr>
            </w:pPr>
            <w:r w:rsidRPr="008F524C">
              <w:rPr>
                <w:rFonts w:ascii="Times New Roman" w:hAnsi="Times New Roman" w:cs="Times New Roman"/>
                <w:sz w:val="24"/>
                <w:szCs w:val="24"/>
              </w:rPr>
              <w:t xml:space="preserve">Inverse functions; </w:t>
            </w:r>
          </w:p>
          <w:p w:rsidR="00315C69" w:rsidRPr="008F524C" w:rsidRDefault="00315C69" w:rsidP="00FA0113">
            <w:pPr>
              <w:pStyle w:val="ListParagraph"/>
              <w:numPr>
                <w:ilvl w:val="0"/>
                <w:numId w:val="825"/>
              </w:numPr>
              <w:rPr>
                <w:rFonts w:ascii="Times New Roman" w:hAnsi="Times New Roman" w:cs="Times New Roman"/>
                <w:sz w:val="24"/>
                <w:szCs w:val="24"/>
              </w:rPr>
            </w:pPr>
            <w:r w:rsidRPr="008F524C">
              <w:rPr>
                <w:rFonts w:ascii="Times New Roman" w:hAnsi="Times New Roman" w:cs="Times New Roman"/>
                <w:sz w:val="24"/>
                <w:szCs w:val="24"/>
              </w:rPr>
              <w:t xml:space="preserve">Classification of functions; </w:t>
            </w:r>
          </w:p>
          <w:p w:rsidR="00315C69" w:rsidRPr="008F524C" w:rsidRDefault="00315C69" w:rsidP="00FA0113">
            <w:pPr>
              <w:pStyle w:val="ListParagraph"/>
              <w:numPr>
                <w:ilvl w:val="0"/>
                <w:numId w:val="825"/>
              </w:numPr>
              <w:rPr>
                <w:rFonts w:ascii="Times New Roman" w:hAnsi="Times New Roman" w:cs="Times New Roman"/>
                <w:sz w:val="24"/>
                <w:szCs w:val="24"/>
              </w:rPr>
            </w:pPr>
            <w:r w:rsidRPr="008F524C">
              <w:rPr>
                <w:rFonts w:ascii="Times New Roman" w:hAnsi="Times New Roman" w:cs="Times New Roman"/>
                <w:sz w:val="24"/>
                <w:szCs w:val="24"/>
              </w:rPr>
              <w:t>Sketch of graphs of exponential functions, logarithmic functions, step functions, and simple trigonometric functions like Sinx, Cosx, and Tanx</w:t>
            </w:r>
          </w:p>
          <w:p w:rsidR="00315C69" w:rsidRPr="008F524C" w:rsidRDefault="00315C69" w:rsidP="00531E07">
            <w:pPr>
              <w:rPr>
                <w:rFonts w:ascii="Times New Roman" w:hAnsi="Times New Roman" w:cs="Times New Roman"/>
                <w:sz w:val="24"/>
                <w:szCs w:val="24"/>
              </w:rPr>
            </w:pP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w:t>
            </w: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w:t>
            </w: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20</w:t>
            </w: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5079C2" w:rsidP="005079C2">
            <w:pPr>
              <w:jc w:val="center"/>
              <w:rPr>
                <w:rFonts w:ascii="Times New Roman" w:hAnsi="Times New Roman" w:cs="Times New Roman"/>
                <w:bCs/>
                <w:sz w:val="24"/>
                <w:szCs w:val="24"/>
              </w:rPr>
            </w:pPr>
            <w:r>
              <w:rPr>
                <w:rFonts w:ascii="Times New Roman" w:hAnsi="Times New Roman" w:cs="Times New Roman"/>
                <w:bCs/>
                <w:sz w:val="24"/>
                <w:szCs w:val="24"/>
              </w:rPr>
              <w:t>Limits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5079C2" w:rsidRDefault="00315C69" w:rsidP="00531E07">
            <w:pPr>
              <w:pStyle w:val="ListParagraph"/>
              <w:numPr>
                <w:ilvl w:val="0"/>
                <w:numId w:val="826"/>
              </w:numPr>
              <w:rPr>
                <w:rFonts w:ascii="Times New Roman" w:hAnsi="Times New Roman" w:cs="Times New Roman"/>
                <w:sz w:val="24"/>
                <w:szCs w:val="24"/>
              </w:rPr>
            </w:pPr>
            <w:r w:rsidRPr="008F524C">
              <w:rPr>
                <w:rFonts w:ascii="Times New Roman" w:hAnsi="Times New Roman" w:cs="Times New Roman"/>
                <w:sz w:val="24"/>
                <w:szCs w:val="24"/>
              </w:rPr>
              <w:t>Notion and meaning of limits; Fundamental theorems on limits; Limits of algebraic and trigonometric functions.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5079C2" w:rsidP="005079C2">
            <w:pPr>
              <w:jc w:val="center"/>
              <w:rPr>
                <w:rFonts w:ascii="Times New Roman" w:hAnsi="Times New Roman" w:cs="Times New Roman"/>
                <w:bCs/>
                <w:sz w:val="24"/>
                <w:szCs w:val="24"/>
              </w:rPr>
            </w:pPr>
            <w:r>
              <w:rPr>
                <w:rFonts w:ascii="Times New Roman" w:hAnsi="Times New Roman" w:cs="Times New Roman"/>
                <w:bCs/>
                <w:sz w:val="24"/>
                <w:szCs w:val="24"/>
              </w:rPr>
              <w:t>Continuity</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A3083A" w:rsidRDefault="00315C69" w:rsidP="00FA0113">
            <w:pPr>
              <w:pStyle w:val="ListParagraph"/>
              <w:numPr>
                <w:ilvl w:val="0"/>
                <w:numId w:val="827"/>
              </w:numPr>
              <w:rPr>
                <w:rFonts w:ascii="Times New Roman" w:hAnsi="Times New Roman" w:cs="Times New Roman"/>
                <w:sz w:val="24"/>
                <w:szCs w:val="24"/>
              </w:rPr>
            </w:pPr>
            <w:r w:rsidRPr="008F524C">
              <w:rPr>
                <w:rFonts w:ascii="Times New Roman" w:hAnsi="Times New Roman" w:cs="Times New Roman"/>
                <w:sz w:val="24"/>
                <w:szCs w:val="24"/>
              </w:rPr>
              <w:t>Continuity of a function at a point x = a; Continuity of a function in a range.</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Differentiation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28"/>
              </w:numPr>
              <w:rPr>
                <w:rFonts w:ascii="Times New Roman" w:hAnsi="Times New Roman" w:cs="Times New Roman"/>
                <w:sz w:val="24"/>
                <w:szCs w:val="24"/>
              </w:rPr>
            </w:pPr>
            <w:r w:rsidRPr="008F524C">
              <w:rPr>
                <w:rFonts w:ascii="Times New Roman" w:hAnsi="Times New Roman" w:cs="Times New Roman"/>
                <w:sz w:val="24"/>
                <w:szCs w:val="24"/>
              </w:rPr>
              <w:t>Meaning and geometrical interpretation of derivatives;</w:t>
            </w:r>
          </w:p>
          <w:p w:rsidR="00315C69" w:rsidRPr="008F524C" w:rsidRDefault="00315C69" w:rsidP="00FA0113">
            <w:pPr>
              <w:pStyle w:val="ListParagraph"/>
              <w:numPr>
                <w:ilvl w:val="0"/>
                <w:numId w:val="828"/>
              </w:numPr>
              <w:rPr>
                <w:rFonts w:ascii="Times New Roman" w:hAnsi="Times New Roman" w:cs="Times New Roman"/>
                <w:sz w:val="24"/>
                <w:szCs w:val="24"/>
              </w:rPr>
            </w:pPr>
            <w:r w:rsidRPr="008F524C">
              <w:rPr>
                <w:rFonts w:ascii="Times New Roman" w:hAnsi="Times New Roman" w:cs="Times New Roman"/>
                <w:sz w:val="24"/>
                <w:szCs w:val="24"/>
              </w:rPr>
              <w:t xml:space="preserve">Differentiation from first principle; </w:t>
            </w:r>
          </w:p>
          <w:p w:rsidR="00315C69" w:rsidRPr="008F524C" w:rsidRDefault="00315C69" w:rsidP="00FA0113">
            <w:pPr>
              <w:pStyle w:val="ListParagraph"/>
              <w:numPr>
                <w:ilvl w:val="0"/>
                <w:numId w:val="828"/>
              </w:numPr>
              <w:rPr>
                <w:rFonts w:ascii="Times New Roman" w:hAnsi="Times New Roman" w:cs="Times New Roman"/>
                <w:sz w:val="24"/>
                <w:szCs w:val="24"/>
              </w:rPr>
            </w:pPr>
            <w:r w:rsidRPr="008F524C">
              <w:rPr>
                <w:rFonts w:ascii="Times New Roman" w:hAnsi="Times New Roman" w:cs="Times New Roman"/>
                <w:sz w:val="24"/>
                <w:szCs w:val="24"/>
              </w:rPr>
              <w:t xml:space="preserve">Derivative of simple algebraic and trigonometric functions and their formulae; </w:t>
            </w:r>
          </w:p>
          <w:p w:rsidR="00315C69" w:rsidRPr="008F524C" w:rsidRDefault="00315C69" w:rsidP="00FA0113">
            <w:pPr>
              <w:pStyle w:val="ListParagraph"/>
              <w:numPr>
                <w:ilvl w:val="0"/>
                <w:numId w:val="828"/>
              </w:numPr>
              <w:rPr>
                <w:rFonts w:ascii="Times New Roman" w:hAnsi="Times New Roman" w:cs="Times New Roman"/>
                <w:sz w:val="24"/>
                <w:szCs w:val="24"/>
              </w:rPr>
            </w:pPr>
            <w:r w:rsidRPr="008F524C">
              <w:rPr>
                <w:rFonts w:ascii="Times New Roman" w:hAnsi="Times New Roman" w:cs="Times New Roman"/>
                <w:sz w:val="24"/>
                <w:szCs w:val="24"/>
              </w:rPr>
              <w:t>Derivative of sums, differences, products and quotients of functions;</w:t>
            </w:r>
          </w:p>
          <w:p w:rsidR="00315C69" w:rsidRPr="000B5174" w:rsidRDefault="00315C69" w:rsidP="00FA0113">
            <w:pPr>
              <w:pStyle w:val="ListParagraph"/>
              <w:numPr>
                <w:ilvl w:val="0"/>
                <w:numId w:val="828"/>
              </w:numPr>
              <w:rPr>
                <w:rFonts w:ascii="Times New Roman" w:hAnsi="Times New Roman" w:cs="Times New Roman"/>
                <w:sz w:val="24"/>
                <w:szCs w:val="24"/>
              </w:rPr>
            </w:pPr>
            <w:r w:rsidRPr="008F524C">
              <w:rPr>
                <w:rFonts w:ascii="Times New Roman" w:hAnsi="Times New Roman" w:cs="Times New Roman"/>
                <w:sz w:val="24"/>
                <w:szCs w:val="24"/>
              </w:rPr>
              <w:t>Application of derivatives: Equation of tangent and normal.</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eastAsia="Times New Roman" w:hAnsi="Times New Roman" w:cs="Times New Roman"/>
                <w:bCs/>
                <w:sz w:val="24"/>
                <w:szCs w:val="24"/>
                <w:lang w:val="en-AU"/>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tabs>
                <w:tab w:val="center" w:pos="612"/>
              </w:tabs>
              <w:rPr>
                <w:rFonts w:ascii="Times New Roman" w:hAnsi="Times New Roman" w:cs="Times New Roman"/>
                <w:bCs/>
                <w:sz w:val="24"/>
                <w:szCs w:val="24"/>
              </w:rPr>
            </w:pPr>
          </w:p>
          <w:p w:rsidR="00315C69" w:rsidRPr="008F524C" w:rsidRDefault="00315C69" w:rsidP="00531E07">
            <w:pPr>
              <w:tabs>
                <w:tab w:val="center" w:pos="612"/>
              </w:tabs>
              <w:rPr>
                <w:rFonts w:ascii="Times New Roman" w:hAnsi="Times New Roman" w:cs="Times New Roman"/>
                <w:bCs/>
                <w:sz w:val="24"/>
                <w:szCs w:val="24"/>
              </w:rPr>
            </w:pPr>
          </w:p>
          <w:p w:rsidR="00315C69" w:rsidRPr="008F524C" w:rsidRDefault="00315C69" w:rsidP="00531E07">
            <w:pPr>
              <w:tabs>
                <w:tab w:val="center" w:pos="612"/>
              </w:tabs>
              <w:rPr>
                <w:rFonts w:ascii="Times New Roman" w:hAnsi="Times New Roman" w:cs="Times New Roman"/>
                <w:bCs/>
                <w:sz w:val="24"/>
                <w:szCs w:val="24"/>
              </w:rPr>
            </w:pPr>
          </w:p>
          <w:p w:rsidR="00315C69" w:rsidRPr="008F524C" w:rsidRDefault="00315C69" w:rsidP="00531E07">
            <w:pPr>
              <w:tabs>
                <w:tab w:val="center" w:pos="612"/>
              </w:tabs>
              <w:rPr>
                <w:rFonts w:ascii="Times New Roman" w:hAnsi="Times New Roman" w:cs="Times New Roman"/>
                <w:bCs/>
                <w:sz w:val="24"/>
                <w:szCs w:val="24"/>
              </w:rPr>
            </w:pPr>
            <w:r w:rsidRPr="008F524C">
              <w:rPr>
                <w:rFonts w:ascii="Times New Roman" w:hAnsi="Times New Roman" w:cs="Times New Roman"/>
                <w:bCs/>
                <w:sz w:val="24"/>
                <w:szCs w:val="24"/>
              </w:rPr>
              <w:tab/>
              <w:t>Integration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29"/>
              </w:numPr>
              <w:rPr>
                <w:rFonts w:ascii="Times New Roman" w:hAnsi="Times New Roman" w:cs="Times New Roman"/>
                <w:sz w:val="24"/>
                <w:szCs w:val="24"/>
              </w:rPr>
            </w:pPr>
            <w:r w:rsidRPr="008F524C">
              <w:rPr>
                <w:rFonts w:ascii="Times New Roman" w:hAnsi="Times New Roman" w:cs="Times New Roman"/>
                <w:sz w:val="24"/>
                <w:szCs w:val="24"/>
              </w:rPr>
              <w:t xml:space="preserve">Indefinite integral: integration as the inverse of differentiation; </w:t>
            </w:r>
          </w:p>
          <w:p w:rsidR="00315C69" w:rsidRPr="008F524C" w:rsidRDefault="00315C69" w:rsidP="00FA0113">
            <w:pPr>
              <w:pStyle w:val="ListParagraph"/>
              <w:numPr>
                <w:ilvl w:val="0"/>
                <w:numId w:val="829"/>
              </w:numPr>
              <w:rPr>
                <w:rFonts w:ascii="Times New Roman" w:hAnsi="Times New Roman" w:cs="Times New Roman"/>
                <w:sz w:val="24"/>
                <w:szCs w:val="24"/>
              </w:rPr>
            </w:pPr>
            <w:r w:rsidRPr="008F524C">
              <w:rPr>
                <w:rFonts w:ascii="Times New Roman" w:hAnsi="Times New Roman" w:cs="Times New Roman"/>
                <w:sz w:val="24"/>
                <w:szCs w:val="24"/>
              </w:rPr>
              <w:t>Anti-derivatives of polynomials and functions like</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 xml:space="preserve"> (ax + b)</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 Sin(x), Cos(x), Sec2(x), Cosec2(x)</w:t>
            </w:r>
          </w:p>
          <w:p w:rsidR="00315C69" w:rsidRPr="000B5174" w:rsidRDefault="00315C69" w:rsidP="00FA0113">
            <w:pPr>
              <w:pStyle w:val="ListParagraph"/>
              <w:numPr>
                <w:ilvl w:val="0"/>
                <w:numId w:val="829"/>
              </w:numPr>
              <w:rPr>
                <w:rFonts w:ascii="Times New Roman" w:hAnsi="Times New Roman" w:cs="Times New Roman"/>
                <w:sz w:val="24"/>
                <w:szCs w:val="24"/>
              </w:rPr>
            </w:pPr>
            <w:r w:rsidRPr="008F524C">
              <w:rPr>
                <w:rFonts w:ascii="Times New Roman" w:hAnsi="Times New Roman" w:cs="Times New Roman"/>
                <w:sz w:val="24"/>
                <w:szCs w:val="24"/>
              </w:rPr>
              <w:t>Integration by simple substitution for simple polynomial functions and simple trigonometric functions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CO-ORDINATE</w:t>
            </w: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GEOMETRY</w:t>
            </w:r>
          </w:p>
          <w:p w:rsidR="00315C69" w:rsidRPr="008F524C" w:rsidRDefault="00315C69" w:rsidP="00531E07">
            <w:pPr>
              <w:jc w:val="center"/>
              <w:rPr>
                <w:rFonts w:ascii="Times New Roman" w:hAnsi="Times New Roman" w:cs="Times New Roman"/>
                <w:b/>
                <w: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Points and their coordinates in 2-Dimensions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Cartesian system of coordinates</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Distance formula, Section formula</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Centroid of a triangle, In-center of a triangle</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Area of a triangle using its three vertices, Area of a quadrilateral</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Slope or gradient of a line</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Angle between two lines</w:t>
            </w:r>
          </w:p>
          <w:p w:rsidR="00315C69" w:rsidRPr="008F524C" w:rsidRDefault="00315C69" w:rsidP="00FA0113">
            <w:pPr>
              <w:pStyle w:val="ListParagraph"/>
              <w:numPr>
                <w:ilvl w:val="0"/>
                <w:numId w:val="830"/>
              </w:numPr>
              <w:rPr>
                <w:rFonts w:ascii="Times New Roman" w:hAnsi="Times New Roman" w:cs="Times New Roman"/>
                <w:sz w:val="24"/>
                <w:szCs w:val="24"/>
              </w:rPr>
            </w:pPr>
            <w:r w:rsidRPr="008F524C">
              <w:rPr>
                <w:rFonts w:ascii="Times New Roman" w:hAnsi="Times New Roman" w:cs="Times New Roman"/>
                <w:sz w:val="24"/>
                <w:szCs w:val="24"/>
              </w:rPr>
              <w:t>Conditions of perpendicularity and parallelism of two lines.</w:t>
            </w:r>
          </w:p>
          <w:p w:rsidR="00315C69" w:rsidRPr="008F524C" w:rsidRDefault="00315C69" w:rsidP="00531E07">
            <w:pPr>
              <w:rPr>
                <w:rFonts w:ascii="Times New Roman" w:hAnsi="Times New Roman" w:cs="Times New Roman"/>
                <w:sz w:val="24"/>
                <w:szCs w:val="24"/>
              </w:rPr>
            </w:pP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7</w:t>
            </w: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The straight line</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31"/>
              </w:numPr>
              <w:rPr>
                <w:rFonts w:ascii="Times New Roman" w:hAnsi="Times New Roman" w:cs="Times New Roman"/>
                <w:sz w:val="24"/>
                <w:szCs w:val="24"/>
              </w:rPr>
            </w:pPr>
            <w:r w:rsidRPr="008F524C">
              <w:rPr>
                <w:rFonts w:ascii="Times New Roman" w:hAnsi="Times New Roman" w:cs="Times New Roman"/>
                <w:sz w:val="24"/>
                <w:szCs w:val="24"/>
              </w:rPr>
              <w:t>Various forms of equation of lines: point slope form; two points form; intercept form; perpendicular/normal form; general equation of a line; slope/gradient; distance of a point from a line; distance between parallel lines; Angles between two lines;equations of lines bisecting the angle between the lines; Identical Lines</w:t>
            </w:r>
          </w:p>
          <w:p w:rsidR="00315C69" w:rsidRPr="008F524C" w:rsidRDefault="00315C69" w:rsidP="00FA0113">
            <w:pPr>
              <w:pStyle w:val="ListParagraph"/>
              <w:numPr>
                <w:ilvl w:val="0"/>
                <w:numId w:val="831"/>
              </w:numPr>
              <w:rPr>
                <w:rFonts w:ascii="Times New Roman" w:hAnsi="Times New Roman" w:cs="Times New Roman"/>
                <w:sz w:val="24"/>
                <w:szCs w:val="24"/>
              </w:rPr>
            </w:pPr>
            <w:r w:rsidRPr="008F524C">
              <w:rPr>
                <w:rFonts w:ascii="Times New Roman" w:hAnsi="Times New Roman" w:cs="Times New Roman"/>
                <w:sz w:val="24"/>
                <w:szCs w:val="24"/>
              </w:rPr>
              <w:t xml:space="preserve">Family of lines: Lines parallel to ax + by + c = 0 are of the form ay + bx + k = 0; Lines perpendicular to ax + by + c = 0 are of the form ay - bx + k = 0; any line through the intersection of two lines L1 and L2 is of the form L1 + KL2 = 0, where K </w:t>
            </w:r>
            <m:oMath>
              <m:r>
                <w:rPr>
                  <w:rFonts w:ascii="Cambria Math" w:hAnsi="Cambria Math" w:cs="Times New Roman"/>
                  <w:sz w:val="24"/>
                  <w:szCs w:val="24"/>
                </w:rPr>
                <m:t>∈</m:t>
              </m:r>
            </m:oMath>
            <w:r w:rsidRPr="008F524C">
              <w:rPr>
                <w:rFonts w:ascii="Times New Roman" w:hAnsi="Times New Roman" w:cs="Times New Roman"/>
                <w:sz w:val="24"/>
                <w:szCs w:val="24"/>
              </w:rPr>
              <w:t xml:space="preserve"> R.</w:t>
            </w:r>
          </w:p>
          <w:p w:rsidR="00315C69" w:rsidRPr="008F524C" w:rsidRDefault="00315C69" w:rsidP="00531E07">
            <w:pPr>
              <w:rPr>
                <w:rFonts w:ascii="Times New Roman" w:hAnsi="Times New Roman" w:cs="Times New Roman"/>
                <w:sz w:val="24"/>
                <w:szCs w:val="24"/>
              </w:rPr>
            </w:pP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Locus and its equation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32"/>
              </w:numPr>
              <w:rPr>
                <w:rFonts w:ascii="Times New Roman" w:hAnsi="Times New Roman" w:cs="Times New Roman"/>
                <w:sz w:val="24"/>
                <w:szCs w:val="24"/>
              </w:rPr>
            </w:pPr>
            <w:r w:rsidRPr="008F524C">
              <w:rPr>
                <w:rFonts w:ascii="Times New Roman" w:hAnsi="Times New Roman" w:cs="Times New Roman"/>
                <w:sz w:val="24"/>
                <w:szCs w:val="24"/>
              </w:rPr>
              <w:t>Definition of a locus and methods to find the equation of a locus; problems should be limited to fairly simple ones</w:t>
            </w:r>
          </w:p>
          <w:p w:rsidR="00315C69" w:rsidRPr="008F524C" w:rsidRDefault="00315C69" w:rsidP="00531E07">
            <w:pPr>
              <w:rPr>
                <w:rFonts w:ascii="Times New Roman" w:hAnsi="Times New Roman" w:cs="Times New Roman"/>
                <w:sz w:val="24"/>
                <w:szCs w:val="24"/>
              </w:rPr>
            </w:pP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Equations of Circles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32"/>
              </w:numPr>
              <w:rPr>
                <w:rFonts w:ascii="Times New Roman" w:hAnsi="Times New Roman" w:cs="Times New Roman"/>
                <w:sz w:val="24"/>
                <w:szCs w:val="24"/>
              </w:rPr>
            </w:pPr>
            <w:r w:rsidRPr="008F524C">
              <w:rPr>
                <w:rFonts w:ascii="Times New Roman" w:hAnsi="Times New Roman" w:cs="Times New Roman"/>
                <w:sz w:val="24"/>
                <w:szCs w:val="24"/>
              </w:rPr>
              <w:t>Equation of a circle in: Standard form; diameter form; general form; parametric form</w:t>
            </w:r>
          </w:p>
          <w:p w:rsidR="00315C69" w:rsidRPr="008F524C" w:rsidRDefault="00315C69" w:rsidP="00FA0113">
            <w:pPr>
              <w:pStyle w:val="ListParagraph"/>
              <w:numPr>
                <w:ilvl w:val="0"/>
                <w:numId w:val="832"/>
              </w:numPr>
              <w:rPr>
                <w:rFonts w:ascii="Times New Roman" w:hAnsi="Times New Roman" w:cs="Times New Roman"/>
                <w:sz w:val="24"/>
                <w:szCs w:val="24"/>
              </w:rPr>
            </w:pPr>
            <w:r w:rsidRPr="008F524C">
              <w:rPr>
                <w:rFonts w:ascii="Times New Roman" w:hAnsi="Times New Roman" w:cs="Times New Roman"/>
                <w:sz w:val="24"/>
                <w:szCs w:val="24"/>
              </w:rPr>
              <w:t>Given the equation of a circle, to find the centre and the radius</w:t>
            </w:r>
          </w:p>
          <w:p w:rsidR="00315C69" w:rsidRPr="005079C2" w:rsidRDefault="00315C69" w:rsidP="00531E07">
            <w:pPr>
              <w:pStyle w:val="ListParagraph"/>
              <w:numPr>
                <w:ilvl w:val="0"/>
                <w:numId w:val="832"/>
              </w:numPr>
              <w:rPr>
                <w:rFonts w:ascii="Times New Roman" w:hAnsi="Times New Roman" w:cs="Times New Roman"/>
                <w:sz w:val="24"/>
                <w:szCs w:val="24"/>
              </w:rPr>
            </w:pPr>
            <w:r w:rsidRPr="008F524C">
              <w:rPr>
                <w:rFonts w:ascii="Times New Roman" w:hAnsi="Times New Roman" w:cs="Times New Roman"/>
                <w:sz w:val="24"/>
                <w:szCs w:val="24"/>
              </w:rPr>
              <w:t>Finding the equation of a circle, given 3 non-collinear points; and given other sufficient data</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Theorems on Circles</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33"/>
              </w:numPr>
              <w:rPr>
                <w:rFonts w:ascii="Times New Roman" w:hAnsi="Times New Roman" w:cs="Times New Roman"/>
                <w:sz w:val="24"/>
                <w:szCs w:val="24"/>
              </w:rPr>
            </w:pPr>
            <w:r w:rsidRPr="008F524C">
              <w:rPr>
                <w:rFonts w:ascii="Times New Roman" w:hAnsi="Times New Roman" w:cs="Times New Roman"/>
                <w:sz w:val="24"/>
                <w:szCs w:val="24"/>
              </w:rPr>
              <w:t>Theorems on chords of a circle</w:t>
            </w:r>
          </w:p>
          <w:p w:rsidR="00315C69" w:rsidRPr="008F524C" w:rsidRDefault="00315C69" w:rsidP="00FA0113">
            <w:pPr>
              <w:pStyle w:val="ListParagraph"/>
              <w:numPr>
                <w:ilvl w:val="0"/>
                <w:numId w:val="833"/>
              </w:numPr>
              <w:rPr>
                <w:rFonts w:ascii="Times New Roman" w:hAnsi="Times New Roman" w:cs="Times New Roman"/>
                <w:sz w:val="24"/>
                <w:szCs w:val="24"/>
              </w:rPr>
            </w:pPr>
            <w:r w:rsidRPr="008F524C">
              <w:rPr>
                <w:rFonts w:ascii="Times New Roman" w:hAnsi="Times New Roman" w:cs="Times New Roman"/>
                <w:sz w:val="24"/>
                <w:szCs w:val="24"/>
              </w:rPr>
              <w:t>Theorems on arcs and angles</w:t>
            </w:r>
          </w:p>
          <w:p w:rsidR="00315C69" w:rsidRPr="008F524C" w:rsidRDefault="00315C69" w:rsidP="00FA0113">
            <w:pPr>
              <w:pStyle w:val="ListParagraph"/>
              <w:numPr>
                <w:ilvl w:val="0"/>
                <w:numId w:val="833"/>
              </w:numPr>
              <w:rPr>
                <w:rFonts w:ascii="Times New Roman" w:hAnsi="Times New Roman" w:cs="Times New Roman"/>
                <w:sz w:val="24"/>
                <w:szCs w:val="24"/>
              </w:rPr>
            </w:pPr>
            <w:r w:rsidRPr="008F524C">
              <w:rPr>
                <w:rFonts w:ascii="Times New Roman" w:hAnsi="Times New Roman" w:cs="Times New Roman"/>
                <w:sz w:val="24"/>
                <w:szCs w:val="24"/>
              </w:rPr>
              <w:t>Theorems on angles in alternate segment</w:t>
            </w:r>
          </w:p>
          <w:p w:rsidR="00315C69" w:rsidRPr="008F524C" w:rsidRDefault="00315C69" w:rsidP="00FA0113">
            <w:pPr>
              <w:pStyle w:val="ListParagraph"/>
              <w:numPr>
                <w:ilvl w:val="0"/>
                <w:numId w:val="833"/>
              </w:numPr>
              <w:rPr>
                <w:rFonts w:ascii="Times New Roman" w:hAnsi="Times New Roman" w:cs="Times New Roman"/>
                <w:sz w:val="24"/>
                <w:szCs w:val="24"/>
              </w:rPr>
            </w:pPr>
            <w:r w:rsidRPr="008F524C">
              <w:rPr>
                <w:rFonts w:ascii="Times New Roman" w:hAnsi="Times New Roman" w:cs="Times New Roman"/>
                <w:sz w:val="24"/>
                <w:szCs w:val="24"/>
              </w:rPr>
              <w:t>Theorems on congruent arc and chords</w:t>
            </w:r>
          </w:p>
          <w:p w:rsidR="00315C69" w:rsidRPr="008F524C" w:rsidRDefault="00315C69" w:rsidP="00FA0113">
            <w:pPr>
              <w:pStyle w:val="ListParagraph"/>
              <w:numPr>
                <w:ilvl w:val="0"/>
                <w:numId w:val="833"/>
              </w:numPr>
              <w:rPr>
                <w:rFonts w:ascii="Times New Roman" w:hAnsi="Times New Roman" w:cs="Times New Roman"/>
                <w:sz w:val="24"/>
                <w:szCs w:val="24"/>
              </w:rPr>
            </w:pPr>
            <w:r w:rsidRPr="008F524C">
              <w:rPr>
                <w:rFonts w:ascii="Times New Roman" w:hAnsi="Times New Roman" w:cs="Times New Roman"/>
                <w:sz w:val="24"/>
                <w:szCs w:val="24"/>
              </w:rPr>
              <w:t>Theorems on tangent lines and circles</w:t>
            </w:r>
          </w:p>
          <w:p w:rsidR="00315C69" w:rsidRPr="008F524C" w:rsidRDefault="00315C69" w:rsidP="00531E07">
            <w:pPr>
              <w:rPr>
                <w:rFonts w:ascii="Times New Roman" w:hAnsi="Times New Roman" w:cs="Times New Roman"/>
                <w:sz w:val="24"/>
                <w:szCs w:val="24"/>
              </w:rPr>
            </w:pP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eastAsia="Times New Roman" w:hAnsi="Times New Roman" w:cs="Times New Roman"/>
                <w:bCs/>
                <w:sz w:val="24"/>
                <w:szCs w:val="24"/>
                <w:lang w:val="en-AU"/>
              </w:rPr>
            </w:pPr>
            <w:r>
              <w:br w:type="page"/>
            </w:r>
          </w:p>
          <w:p w:rsidR="00315C69" w:rsidRPr="008F524C" w:rsidRDefault="00315C69" w:rsidP="00531E07">
            <w:pPr>
              <w:jc w:val="center"/>
              <w:rPr>
                <w:rFonts w:ascii="Times New Roman" w:eastAsia="Times New Roman" w:hAnsi="Times New Roman" w:cs="Times New Roman"/>
                <w:bCs/>
                <w:sz w:val="24"/>
                <w:szCs w:val="24"/>
                <w:lang w:val="en-AU"/>
              </w:rPr>
            </w:pPr>
          </w:p>
          <w:p w:rsidR="00315C69" w:rsidRPr="008F524C" w:rsidRDefault="00315C69" w:rsidP="00531E07">
            <w:pPr>
              <w:jc w:val="center"/>
              <w:rPr>
                <w:rFonts w:ascii="Times New Roman" w:eastAsia="Times New Roman" w:hAnsi="Times New Roman" w:cs="Times New Roman"/>
                <w:bCs/>
                <w:sz w:val="24"/>
                <w:szCs w:val="24"/>
                <w:lang w:val="en-AU"/>
              </w:rPr>
            </w:pPr>
          </w:p>
          <w:p w:rsidR="00315C69" w:rsidRPr="008F524C" w:rsidRDefault="00315C69" w:rsidP="00531E07">
            <w:pPr>
              <w:jc w:val="center"/>
              <w:rPr>
                <w:rFonts w:ascii="Times New Roman" w:eastAsia="Times New Roman" w:hAnsi="Times New Roman" w:cs="Times New Roman"/>
                <w:bCs/>
                <w:sz w:val="24"/>
                <w:szCs w:val="24"/>
                <w:lang w:val="en-AU"/>
              </w:rPr>
            </w:pPr>
          </w:p>
          <w:p w:rsidR="00315C69" w:rsidRPr="008F524C" w:rsidRDefault="00315C69" w:rsidP="00531E07">
            <w:pPr>
              <w:jc w:val="center"/>
              <w:rPr>
                <w:rFonts w:ascii="Times New Roman" w:eastAsia="Times New Roman" w:hAnsi="Times New Roman" w:cs="Times New Roman"/>
                <w:bCs/>
                <w:sz w:val="24"/>
                <w:szCs w:val="24"/>
                <w:lang w:val="en-AU"/>
              </w:rPr>
            </w:pPr>
          </w:p>
          <w:p w:rsidR="00315C69" w:rsidRPr="008F524C" w:rsidRDefault="00315C69" w:rsidP="00531E07">
            <w:pPr>
              <w:jc w:val="center"/>
              <w:rPr>
                <w:rFonts w:ascii="Times New Roman" w:eastAsia="Times New Roman" w:hAnsi="Times New Roman" w:cs="Times New Roman"/>
                <w:bCs/>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p>
          <w:p w:rsidR="00315C69" w:rsidRPr="008F524C" w:rsidRDefault="00315C69" w:rsidP="00531E07">
            <w:pPr>
              <w:jc w:val="cente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DATA AND PROBABILITY</w:t>
            </w:r>
          </w:p>
          <w:p w:rsidR="00315C69" w:rsidRPr="008F524C" w:rsidRDefault="00315C69" w:rsidP="00531E07">
            <w:pPr>
              <w:jc w:val="cente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Measures of Central Tendency</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34"/>
              </w:numPr>
              <w:rPr>
                <w:rFonts w:ascii="Times New Roman" w:hAnsi="Times New Roman" w:cs="Times New Roman"/>
                <w:sz w:val="24"/>
                <w:szCs w:val="24"/>
              </w:rPr>
            </w:pPr>
            <w:r w:rsidRPr="008F524C">
              <w:rPr>
                <w:rFonts w:ascii="Times New Roman" w:hAnsi="Times New Roman" w:cs="Times New Roman"/>
                <w:sz w:val="24"/>
                <w:szCs w:val="24"/>
              </w:rPr>
              <w:t>Mean, Median, Mode; finding by direct methods, formulae</w:t>
            </w:r>
          </w:p>
          <w:p w:rsidR="00315C69" w:rsidRPr="008F524C" w:rsidRDefault="00315C69" w:rsidP="00531E07">
            <w:pPr>
              <w:rPr>
                <w:rFonts w:ascii="Times New Roman" w:hAnsi="Times New Roman" w:cs="Times New Roman"/>
                <w:sz w:val="24"/>
                <w:szCs w:val="24"/>
              </w:rPr>
            </w:pP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w:t>
            </w: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p>
          <w:p w:rsidR="00315C69" w:rsidRPr="008F524C" w:rsidRDefault="00315C69" w:rsidP="00531E07">
            <w:pPr>
              <w:jc w:val="both"/>
              <w:rPr>
                <w:rFonts w:ascii="Times New Roman" w:hAnsi="Times New Roman" w:cs="Times New Roman"/>
                <w:b/>
                <w:sz w:val="24"/>
                <w:szCs w:val="24"/>
              </w:rPr>
            </w:pPr>
            <w:r w:rsidRPr="008F524C">
              <w:rPr>
                <w:rFonts w:ascii="Times New Roman" w:hAnsi="Times New Roman" w:cs="Times New Roman"/>
                <w:b/>
                <w:sz w:val="24"/>
                <w:szCs w:val="24"/>
              </w:rPr>
              <w:t xml:space="preserve">     8</w:t>
            </w:r>
          </w:p>
        </w:tc>
      </w:tr>
      <w:tr w:rsidR="00315C69" w:rsidRPr="008F524C" w:rsidTr="00A3083A">
        <w:tblPrEx>
          <w:tblLook w:val="04A0" w:firstRow="1" w:lastRow="0" w:firstColumn="1" w:lastColumn="0" w:noHBand="0" w:noVBand="1"/>
        </w:tblPrEx>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jc w:val="center"/>
              <w:rPr>
                <w:rFonts w:ascii="Times New Roman" w:hAnsi="Times New Roman" w:cs="Times New Roman"/>
                <w:bCs/>
                <w:sz w:val="24"/>
                <w:szCs w:val="24"/>
              </w:rPr>
            </w:pPr>
            <w:r w:rsidRPr="008F524C">
              <w:rPr>
                <w:rFonts w:ascii="Times New Roman" w:hAnsi="Times New Roman" w:cs="Times New Roman"/>
                <w:bCs/>
                <w:sz w:val="24"/>
                <w:szCs w:val="24"/>
              </w:rPr>
              <w:t>Dispersion</w:t>
            </w:r>
          </w:p>
          <w:p w:rsidR="00315C69" w:rsidRPr="008F524C" w:rsidRDefault="00315C69" w:rsidP="00531E07">
            <w:pPr>
              <w:jc w:val="cente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35"/>
              </w:numPr>
              <w:rPr>
                <w:rFonts w:ascii="Times New Roman" w:hAnsi="Times New Roman" w:cs="Times New Roman"/>
                <w:sz w:val="24"/>
                <w:szCs w:val="24"/>
              </w:rPr>
            </w:pPr>
            <w:r w:rsidRPr="008F524C">
              <w:rPr>
                <w:rFonts w:ascii="Times New Roman" w:hAnsi="Times New Roman" w:cs="Times New Roman"/>
                <w:sz w:val="24"/>
                <w:szCs w:val="24"/>
              </w:rPr>
              <w:t>Range: Quartiles, inter quartiles</w:t>
            </w:r>
          </w:p>
          <w:p w:rsidR="00315C69" w:rsidRPr="008F524C" w:rsidRDefault="00315C69" w:rsidP="00FA0113">
            <w:pPr>
              <w:pStyle w:val="ListParagraph"/>
              <w:numPr>
                <w:ilvl w:val="0"/>
                <w:numId w:val="835"/>
              </w:numPr>
              <w:rPr>
                <w:rFonts w:ascii="Times New Roman" w:hAnsi="Times New Roman" w:cs="Times New Roman"/>
                <w:sz w:val="24"/>
                <w:szCs w:val="24"/>
              </w:rPr>
            </w:pPr>
            <w:r w:rsidRPr="008F524C">
              <w:rPr>
                <w:rFonts w:ascii="Times New Roman" w:hAnsi="Times New Roman" w:cs="Times New Roman"/>
                <w:sz w:val="24"/>
                <w:szCs w:val="24"/>
              </w:rPr>
              <w:t>Standard deviation - by direct method, short cut method and step deviation method; the meaning of Standard deviation should be emphasized.</w:t>
            </w:r>
          </w:p>
          <w:p w:rsidR="00315C69" w:rsidRPr="008F524C" w:rsidRDefault="00315C69" w:rsidP="00FA0113">
            <w:pPr>
              <w:pStyle w:val="ListParagraph"/>
              <w:numPr>
                <w:ilvl w:val="0"/>
                <w:numId w:val="835"/>
              </w:numPr>
              <w:rPr>
                <w:rFonts w:ascii="Times New Roman" w:hAnsi="Times New Roman" w:cs="Times New Roman"/>
                <w:sz w:val="24"/>
                <w:szCs w:val="24"/>
              </w:rPr>
            </w:pPr>
            <w:r w:rsidRPr="008F524C">
              <w:rPr>
                <w:rFonts w:ascii="Times New Roman" w:hAnsi="Times New Roman" w:cs="Times New Roman"/>
                <w:sz w:val="24"/>
                <w:szCs w:val="24"/>
              </w:rPr>
              <w:t xml:space="preserve">Mean Deviation </w:t>
            </w:r>
            <w:r w:rsidR="005079C2" w:rsidRPr="008F524C">
              <w:rPr>
                <w:rFonts w:ascii="Times New Roman" w:hAnsi="Times New Roman" w:cs="Times New Roman"/>
                <w:sz w:val="24"/>
                <w:szCs w:val="24"/>
              </w:rPr>
              <w:t>about Mean</w:t>
            </w:r>
            <w:r w:rsidRPr="008F524C">
              <w:rPr>
                <w:rFonts w:ascii="Times New Roman" w:hAnsi="Times New Roman" w:cs="Times New Roman"/>
                <w:sz w:val="24"/>
                <w:szCs w:val="24"/>
              </w:rPr>
              <w:t xml:space="preserve"> and Combined mean and standard deviation of two groups only from class 12.</w:t>
            </w:r>
          </w:p>
          <w:p w:rsidR="00315C69" w:rsidRPr="008F524C" w:rsidRDefault="00315C69" w:rsidP="00531E07">
            <w:pPr>
              <w:rPr>
                <w:rFonts w:ascii="Times New Roman" w:hAnsi="Times New Roman" w:cs="Times New Roman"/>
                <w:sz w:val="24"/>
                <w:szCs w:val="24"/>
              </w:rPr>
            </w:pP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bl>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315C69" w:rsidRDefault="00315C69" w:rsidP="00315C69">
      <w:pPr>
        <w:rPr>
          <w:rFonts w:ascii="Times New Roman" w:hAnsi="Times New Roman" w:cs="Times New Roman"/>
          <w:sz w:val="24"/>
          <w:szCs w:val="24"/>
        </w:rPr>
      </w:pPr>
    </w:p>
    <w:p w:rsidR="00A3083A" w:rsidRDefault="00A3083A" w:rsidP="00315C69">
      <w:pPr>
        <w:rPr>
          <w:rFonts w:ascii="Times New Roman" w:hAnsi="Times New Roman" w:cs="Times New Roman"/>
          <w:sz w:val="24"/>
          <w:szCs w:val="24"/>
        </w:rPr>
      </w:pPr>
    </w:p>
    <w:p w:rsidR="00A3083A" w:rsidRDefault="00A3083A" w:rsidP="00315C69">
      <w:pPr>
        <w:rPr>
          <w:rFonts w:ascii="Times New Roman" w:hAnsi="Times New Roman" w:cs="Times New Roman"/>
          <w:sz w:val="24"/>
          <w:szCs w:val="24"/>
        </w:rPr>
      </w:pPr>
    </w:p>
    <w:p w:rsidR="00A3083A" w:rsidRPr="008F524C" w:rsidRDefault="00A3083A"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p w:rsidR="005079C2" w:rsidRDefault="005079C2">
      <w:r>
        <w:br w:type="page"/>
      </w:r>
    </w:p>
    <w:tbl>
      <w:tblPr>
        <w:tblStyle w:val="TableGrid"/>
        <w:tblW w:w="13320" w:type="dxa"/>
        <w:tblInd w:w="535" w:type="dxa"/>
        <w:shd w:val="clear" w:color="auto" w:fill="FFFFFF" w:themeFill="background1"/>
        <w:tblLayout w:type="fixed"/>
        <w:tblLook w:val="0000" w:firstRow="0" w:lastRow="0" w:firstColumn="0" w:lastColumn="0" w:noHBand="0" w:noVBand="0"/>
      </w:tblPr>
      <w:tblGrid>
        <w:gridCol w:w="2250"/>
        <w:gridCol w:w="1620"/>
        <w:gridCol w:w="7650"/>
        <w:gridCol w:w="1800"/>
      </w:tblGrid>
      <w:tr w:rsidR="00315C69" w:rsidRPr="008F524C" w:rsidTr="00A3083A">
        <w:trPr>
          <w:trHeight w:val="269"/>
        </w:trPr>
        <w:tc>
          <w:tcPr>
            <w:tcW w:w="13320" w:type="dxa"/>
            <w:gridSpan w:val="4"/>
            <w:shd w:val="clear" w:color="auto" w:fill="FFFFFF" w:themeFill="background1"/>
          </w:tcPr>
          <w:p w:rsidR="00315C69" w:rsidRPr="00CA393D" w:rsidRDefault="00315C69" w:rsidP="00531E07">
            <w:pPr>
              <w:rPr>
                <w:rFonts w:ascii="Times New Roman" w:hAnsi="Times New Roman" w:cs="Times New Roman"/>
                <w:b/>
                <w:sz w:val="28"/>
                <w:szCs w:val="28"/>
              </w:rPr>
            </w:pPr>
            <w:r w:rsidRPr="00CA393D">
              <w:rPr>
                <w:rFonts w:ascii="Times New Roman" w:hAnsi="Times New Roman" w:cs="Times New Roman"/>
                <w:sz w:val="28"/>
                <w:szCs w:val="28"/>
              </w:rPr>
              <w:br w:type="page"/>
            </w:r>
            <w:r w:rsidRPr="00CA393D">
              <w:rPr>
                <w:rFonts w:ascii="Times New Roman" w:hAnsi="Times New Roman" w:cs="Times New Roman"/>
                <w:b/>
                <w:sz w:val="28"/>
                <w:szCs w:val="28"/>
              </w:rPr>
              <w:t xml:space="preserve">Subject: BUSINESS MATHEMATICS                               </w:t>
            </w:r>
            <w:r w:rsidR="00CA393D">
              <w:rPr>
                <w:rFonts w:ascii="Times New Roman" w:hAnsi="Times New Roman" w:cs="Times New Roman"/>
                <w:b/>
                <w:sz w:val="28"/>
                <w:szCs w:val="28"/>
              </w:rPr>
              <w:t xml:space="preserve">                                                              </w:t>
            </w:r>
            <w:r w:rsidRPr="00CA393D">
              <w:rPr>
                <w:rFonts w:ascii="Times New Roman" w:hAnsi="Times New Roman" w:cs="Times New Roman"/>
                <w:b/>
                <w:sz w:val="28"/>
                <w:szCs w:val="28"/>
              </w:rPr>
              <w:t xml:space="preserve"> Class: 12</w:t>
            </w:r>
          </w:p>
        </w:tc>
      </w:tr>
      <w:tr w:rsidR="00315C69" w:rsidRPr="008F524C" w:rsidTr="00A3083A">
        <w:tblPrEx>
          <w:tblLook w:val="04A0" w:firstRow="1" w:lastRow="0" w:firstColumn="1" w:lastColumn="0" w:noHBand="0" w:noVBand="1"/>
        </w:tblPrEx>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STRAND/UNIT</w:t>
            </w:r>
          </w:p>
          <w:p w:rsidR="00315C69" w:rsidRPr="008F524C" w:rsidRDefault="00315C69" w:rsidP="00531E07">
            <w:pPr>
              <w:jc w:val="center"/>
              <w:rPr>
                <w:rFonts w:ascii="Times New Roman" w:hAnsi="Times New Roman" w:cs="Times New Roman"/>
                <w:b/>
                <w:sz w:val="24"/>
                <w:szCs w:val="24"/>
              </w:rPr>
            </w:pPr>
          </w:p>
          <w:p w:rsidR="00315C69" w:rsidRPr="008F524C" w:rsidRDefault="00315C69" w:rsidP="00531E07">
            <w:pPr>
              <w:jc w:val="center"/>
              <w:rPr>
                <w:rFonts w:ascii="Times New Roman" w:hAnsi="Times New Roman" w:cs="Times New Roman"/>
                <w:b/>
                <w:sz w:val="24"/>
                <w:szCs w:val="24"/>
              </w:rPr>
            </w:pPr>
          </w:p>
        </w:tc>
        <w:tc>
          <w:tcPr>
            <w:tcW w:w="162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CHAPTER</w:t>
            </w:r>
          </w:p>
          <w:p w:rsidR="00315C69" w:rsidRPr="008F524C" w:rsidRDefault="00315C69" w:rsidP="00531E07">
            <w:pPr>
              <w:rPr>
                <w:rFonts w:ascii="Times New Roman" w:hAnsi="Times New Roman" w:cs="Times New Roman"/>
                <w:b/>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SCOPE</w:t>
            </w:r>
          </w:p>
        </w:tc>
        <w:tc>
          <w:tcPr>
            <w:tcW w:w="180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Pr>
                <w:rFonts w:ascii="Times New Roman" w:hAnsi="Times New Roman" w:cs="Times New Roman"/>
                <w:b/>
                <w:sz w:val="24"/>
                <w:szCs w:val="24"/>
              </w:rPr>
              <w:t>WEIGHTING (%)</w:t>
            </w:r>
          </w:p>
        </w:tc>
      </w:tr>
      <w:tr w:rsidR="00315C69" w:rsidRPr="008F524C" w:rsidTr="00A3083A">
        <w:tblPrEx>
          <w:tblLook w:val="04A0" w:firstRow="1" w:lastRow="0" w:firstColumn="1" w:lastColumn="0" w:noHBand="0" w:noVBand="1"/>
        </w:tblPrEx>
        <w:trPr>
          <w:trHeight w:val="364"/>
        </w:trPr>
        <w:tc>
          <w:tcPr>
            <w:tcW w:w="2250"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sz w:val="24"/>
                <w:szCs w:val="24"/>
              </w:rPr>
            </w:pPr>
          </w:p>
        </w:tc>
        <w:tc>
          <w:tcPr>
            <w:tcW w:w="1620"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LEARNING OBJECTIVES</w:t>
            </w:r>
          </w:p>
        </w:tc>
        <w:tc>
          <w:tcPr>
            <w:tcW w:w="1800" w:type="dxa"/>
            <w:vMerge/>
            <w:tcBorders>
              <w:left w:val="single" w:sz="4" w:space="0" w:color="000000" w:themeColor="text1"/>
              <w:bottom w:val="single" w:sz="4" w:space="0" w:color="auto"/>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2006"/>
        </w:trPr>
        <w:tc>
          <w:tcPr>
            <w:tcW w:w="225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r w:rsidRPr="008F524C">
              <w:rPr>
                <w:rFonts w:ascii="Times New Roman" w:hAnsi="Times New Roman" w:cs="Times New Roman"/>
                <w:b/>
                <w:i/>
                <w:sz w:val="24"/>
                <w:szCs w:val="24"/>
              </w:rPr>
              <w:t>ALGEBRA</w:t>
            </w:r>
          </w:p>
          <w:p w:rsidR="00315C69" w:rsidRPr="008F524C" w:rsidRDefault="00315C69" w:rsidP="00531E07">
            <w:pPr>
              <w:jc w:val="center"/>
              <w:rPr>
                <w:rFonts w:ascii="Times New Roman" w:hAnsi="Times New Roman" w:cs="Times New Roman"/>
                <w:b/>
                <w:i/>
                <w:sz w:val="24"/>
                <w:szCs w:val="24"/>
              </w:rPr>
            </w:pPr>
          </w:p>
        </w:tc>
        <w:tc>
          <w:tcPr>
            <w:tcW w:w="16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Permutations and Combinations</w:t>
            </w:r>
          </w:p>
          <w:p w:rsidR="00315C69" w:rsidRPr="008F524C" w:rsidRDefault="00315C69" w:rsidP="00531E07">
            <w:pPr>
              <w:rPr>
                <w:rFonts w:ascii="Times New Roman" w:hAnsi="Times New Roman" w:cs="Times New Roman"/>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36"/>
              </w:numPr>
              <w:rPr>
                <w:rFonts w:ascii="Times New Roman" w:hAnsi="Times New Roman" w:cs="Times New Roman"/>
                <w:sz w:val="24"/>
                <w:szCs w:val="24"/>
              </w:rPr>
            </w:pPr>
            <w:r w:rsidRPr="008F524C">
              <w:rPr>
                <w:rFonts w:ascii="Times New Roman" w:hAnsi="Times New Roman" w:cs="Times New Roman"/>
                <w:sz w:val="24"/>
                <w:szCs w:val="24"/>
              </w:rPr>
              <w:t>Factorial Notation</w:t>
            </w:r>
          </w:p>
          <w:p w:rsidR="00315C69" w:rsidRPr="008F524C" w:rsidRDefault="00315C69" w:rsidP="00FA0113">
            <w:pPr>
              <w:pStyle w:val="ListParagraph"/>
              <w:numPr>
                <w:ilvl w:val="0"/>
                <w:numId w:val="836"/>
              </w:numPr>
              <w:rPr>
                <w:rFonts w:ascii="Times New Roman" w:hAnsi="Times New Roman" w:cs="Times New Roman"/>
                <w:sz w:val="24"/>
                <w:szCs w:val="24"/>
              </w:rPr>
            </w:pPr>
            <w:r w:rsidRPr="008F524C">
              <w:rPr>
                <w:rFonts w:ascii="Times New Roman" w:hAnsi="Times New Roman" w:cs="Times New Roman"/>
                <w:sz w:val="24"/>
                <w:szCs w:val="24"/>
              </w:rPr>
              <w:t xml:space="preserve">Concept of Permutation (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P</w:t>
            </w:r>
            <w:r w:rsidRPr="008F524C">
              <w:rPr>
                <w:rFonts w:ascii="Times New Roman" w:hAnsi="Times New Roman" w:cs="Times New Roman"/>
                <w:sz w:val="24"/>
                <w:szCs w:val="24"/>
                <w:vertAlign w:val="subscript"/>
              </w:rPr>
              <w:t>r</w:t>
            </w:r>
            <w:r w:rsidRPr="008F524C">
              <w:rPr>
                <w:rFonts w:ascii="Times New Roman" w:hAnsi="Times New Roman" w:cs="Times New Roman"/>
                <w:sz w:val="24"/>
                <w:szCs w:val="24"/>
              </w:rPr>
              <w:t xml:space="preserve"> ): Permutation of alike things; restricted permutation; circular permutations</w:t>
            </w:r>
          </w:p>
          <w:p w:rsidR="00315C69" w:rsidRPr="008F524C" w:rsidRDefault="00315C69" w:rsidP="00FA0113">
            <w:pPr>
              <w:pStyle w:val="ListParagraph"/>
              <w:numPr>
                <w:ilvl w:val="0"/>
                <w:numId w:val="836"/>
              </w:numPr>
              <w:rPr>
                <w:rFonts w:ascii="Times New Roman" w:hAnsi="Times New Roman" w:cs="Times New Roman"/>
                <w:sz w:val="24"/>
                <w:szCs w:val="24"/>
              </w:rPr>
            </w:pPr>
            <w:r w:rsidRPr="008F524C">
              <w:rPr>
                <w:rFonts w:ascii="Times New Roman" w:hAnsi="Times New Roman" w:cs="Times New Roman"/>
                <w:sz w:val="24"/>
                <w:szCs w:val="24"/>
              </w:rPr>
              <w:t>Concept of Combination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C</w:t>
            </w:r>
            <w:r w:rsidRPr="008F524C">
              <w:rPr>
                <w:rFonts w:ascii="Times New Roman" w:hAnsi="Times New Roman" w:cs="Times New Roman"/>
                <w:sz w:val="24"/>
                <w:szCs w:val="24"/>
                <w:vertAlign w:val="subscript"/>
              </w:rPr>
              <w:t>r</w:t>
            </w:r>
            <w:r w:rsidRPr="008F524C">
              <w:rPr>
                <w:rFonts w:ascii="Times New Roman" w:hAnsi="Times New Roman" w:cs="Times New Roman"/>
                <w:sz w:val="24"/>
                <w:szCs w:val="24"/>
              </w:rPr>
              <w:t>): Restricted combinations; Distribution of different things into groups; Open selection of items from different things and from alike things</w:t>
            </w:r>
          </w:p>
          <w:p w:rsidR="00315C69" w:rsidRPr="008F524C" w:rsidRDefault="00315C69" w:rsidP="00FA0113">
            <w:pPr>
              <w:pStyle w:val="ListParagraph"/>
              <w:numPr>
                <w:ilvl w:val="0"/>
                <w:numId w:val="836"/>
              </w:numPr>
              <w:rPr>
                <w:rFonts w:ascii="Times New Roman" w:hAnsi="Times New Roman" w:cs="Times New Roman"/>
                <w:sz w:val="24"/>
                <w:szCs w:val="24"/>
              </w:rPr>
            </w:pPr>
            <w:r w:rsidRPr="008F524C">
              <w:rPr>
                <w:rFonts w:ascii="Times New Roman" w:hAnsi="Times New Roman" w:cs="Times New Roman"/>
                <w:sz w:val="24"/>
                <w:szCs w:val="24"/>
              </w:rPr>
              <w:t>Mixed problems on permutations and combinations</w:t>
            </w:r>
          </w:p>
          <w:p w:rsidR="00315C69" w:rsidRPr="00682483" w:rsidRDefault="00315C69" w:rsidP="00FA0113">
            <w:pPr>
              <w:pStyle w:val="ListParagraph"/>
              <w:numPr>
                <w:ilvl w:val="0"/>
                <w:numId w:val="836"/>
              </w:numPr>
              <w:rPr>
                <w:rFonts w:ascii="Times New Roman" w:hAnsi="Times New Roman" w:cs="Times New Roman"/>
                <w:sz w:val="24"/>
                <w:szCs w:val="24"/>
              </w:rPr>
            </w:pPr>
            <w:r w:rsidRPr="008F524C">
              <w:rPr>
                <w:rFonts w:ascii="Times New Roman" w:hAnsi="Times New Roman" w:cs="Times New Roman"/>
                <w:sz w:val="24"/>
                <w:szCs w:val="24"/>
              </w:rPr>
              <w:t>(note: problems should be of fairly simple ones)</w:t>
            </w:r>
          </w:p>
        </w:tc>
        <w:tc>
          <w:tcPr>
            <w:tcW w:w="1800"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13</w:t>
            </w:r>
          </w:p>
        </w:tc>
      </w:tr>
      <w:tr w:rsidR="00315C69" w:rsidRPr="008F524C" w:rsidTr="00A3083A">
        <w:tblPrEx>
          <w:tblLook w:val="04A0" w:firstRow="1" w:lastRow="0" w:firstColumn="1" w:lastColumn="0" w:noHBand="0" w:noVBand="1"/>
        </w:tblPrEx>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bCs/>
                <w:sz w:val="24"/>
                <w:szCs w:val="24"/>
              </w:rPr>
              <w:t>Determinants and Matrices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531E07">
            <w:pPr>
              <w:rPr>
                <w:rFonts w:ascii="Times New Roman" w:hAnsi="Times New Roman" w:cs="Times New Roman"/>
                <w:bCs/>
                <w:i/>
                <w:iCs/>
                <w:sz w:val="24"/>
                <w:szCs w:val="24"/>
              </w:rPr>
            </w:pPr>
            <w:r w:rsidRPr="008F524C">
              <w:rPr>
                <w:rFonts w:ascii="Times New Roman" w:hAnsi="Times New Roman" w:cs="Times New Roman"/>
                <w:bCs/>
                <w:i/>
                <w:iCs/>
                <w:sz w:val="24"/>
                <w:szCs w:val="24"/>
              </w:rPr>
              <w:t>Determinants:</w:t>
            </w:r>
          </w:p>
          <w:p w:rsidR="00315C69" w:rsidRPr="008F524C" w:rsidRDefault="00315C69" w:rsidP="00FA0113">
            <w:pPr>
              <w:pStyle w:val="ListParagraph"/>
              <w:numPr>
                <w:ilvl w:val="0"/>
                <w:numId w:val="837"/>
              </w:numPr>
              <w:rPr>
                <w:rFonts w:ascii="Times New Roman" w:hAnsi="Times New Roman" w:cs="Times New Roman"/>
                <w:sz w:val="24"/>
                <w:szCs w:val="24"/>
              </w:rPr>
            </w:pPr>
            <w:r w:rsidRPr="008F524C">
              <w:rPr>
                <w:rFonts w:ascii="Times New Roman" w:hAnsi="Times New Roman" w:cs="Times New Roman"/>
                <w:sz w:val="24"/>
                <w:szCs w:val="24"/>
              </w:rPr>
              <w:t>Of order 2 and 3</w:t>
            </w:r>
          </w:p>
          <w:p w:rsidR="00315C69" w:rsidRPr="008F524C" w:rsidRDefault="00315C69" w:rsidP="00FA0113">
            <w:pPr>
              <w:pStyle w:val="ListParagraph"/>
              <w:numPr>
                <w:ilvl w:val="0"/>
                <w:numId w:val="837"/>
              </w:numPr>
              <w:rPr>
                <w:rFonts w:ascii="Times New Roman" w:hAnsi="Times New Roman" w:cs="Times New Roman"/>
                <w:sz w:val="24"/>
                <w:szCs w:val="24"/>
              </w:rPr>
            </w:pPr>
            <w:r w:rsidRPr="008F524C">
              <w:rPr>
                <w:rFonts w:ascii="Times New Roman" w:hAnsi="Times New Roman" w:cs="Times New Roman"/>
                <w:sz w:val="24"/>
                <w:szCs w:val="24"/>
              </w:rPr>
              <w:t>Minors and Co-factors of a determinant</w:t>
            </w:r>
          </w:p>
          <w:p w:rsidR="00315C69" w:rsidRPr="008F524C" w:rsidRDefault="00315C69" w:rsidP="00FA0113">
            <w:pPr>
              <w:pStyle w:val="ListParagraph"/>
              <w:numPr>
                <w:ilvl w:val="0"/>
                <w:numId w:val="837"/>
              </w:numPr>
              <w:rPr>
                <w:rFonts w:ascii="Times New Roman" w:hAnsi="Times New Roman" w:cs="Times New Roman"/>
                <w:sz w:val="24"/>
                <w:szCs w:val="24"/>
              </w:rPr>
            </w:pPr>
            <w:r w:rsidRPr="008F524C">
              <w:rPr>
                <w:rFonts w:ascii="Times New Roman" w:hAnsi="Times New Roman" w:cs="Times New Roman"/>
                <w:sz w:val="24"/>
                <w:szCs w:val="24"/>
              </w:rPr>
              <w:t>Expansion of a determinant</w:t>
            </w:r>
          </w:p>
          <w:p w:rsidR="00315C69" w:rsidRPr="008F524C" w:rsidRDefault="00315C69" w:rsidP="00FA0113">
            <w:pPr>
              <w:pStyle w:val="ListParagraph"/>
              <w:numPr>
                <w:ilvl w:val="0"/>
                <w:numId w:val="837"/>
              </w:numPr>
              <w:rPr>
                <w:rFonts w:ascii="Times New Roman" w:hAnsi="Times New Roman" w:cs="Times New Roman"/>
                <w:sz w:val="24"/>
                <w:szCs w:val="24"/>
              </w:rPr>
            </w:pPr>
            <w:r w:rsidRPr="008F524C">
              <w:rPr>
                <w:rFonts w:ascii="Times New Roman" w:hAnsi="Times New Roman" w:cs="Times New Roman"/>
                <w:sz w:val="24"/>
                <w:szCs w:val="24"/>
              </w:rPr>
              <w:t>Solution of simultaneous equations in 2 or 3 variables using Cramer's rule</w:t>
            </w:r>
          </w:p>
          <w:p w:rsidR="00315C69" w:rsidRPr="008F524C" w:rsidRDefault="00315C69" w:rsidP="00FA0113">
            <w:pPr>
              <w:pStyle w:val="ListParagraph"/>
              <w:numPr>
                <w:ilvl w:val="0"/>
                <w:numId w:val="837"/>
              </w:numPr>
              <w:rPr>
                <w:rFonts w:ascii="Times New Roman" w:hAnsi="Times New Roman" w:cs="Times New Roman"/>
                <w:sz w:val="24"/>
                <w:szCs w:val="24"/>
              </w:rPr>
            </w:pPr>
            <w:r w:rsidRPr="008F524C">
              <w:rPr>
                <w:rFonts w:ascii="Times New Roman" w:hAnsi="Times New Roman" w:cs="Times New Roman"/>
                <w:sz w:val="24"/>
                <w:szCs w:val="24"/>
              </w:rPr>
              <w:t>Conditions for consistency of 3 equations in two variables</w:t>
            </w:r>
          </w:p>
          <w:p w:rsidR="00315C69" w:rsidRPr="008F524C" w:rsidRDefault="00315C69" w:rsidP="00531E07">
            <w:pPr>
              <w:rPr>
                <w:rFonts w:ascii="Times New Roman" w:hAnsi="Times New Roman" w:cs="Times New Roman"/>
                <w:bCs/>
                <w:i/>
                <w:iCs/>
                <w:sz w:val="24"/>
                <w:szCs w:val="24"/>
              </w:rPr>
            </w:pPr>
            <w:r w:rsidRPr="008F524C">
              <w:rPr>
                <w:rFonts w:ascii="Times New Roman" w:hAnsi="Times New Roman" w:cs="Times New Roman"/>
                <w:bCs/>
                <w:i/>
                <w:iCs/>
                <w:sz w:val="24"/>
                <w:szCs w:val="24"/>
              </w:rPr>
              <w:t>Matrices:</w:t>
            </w:r>
          </w:p>
          <w:p w:rsidR="00315C69" w:rsidRPr="008F524C" w:rsidRDefault="00315C69" w:rsidP="00FA0113">
            <w:pPr>
              <w:pStyle w:val="ListParagraph"/>
              <w:numPr>
                <w:ilvl w:val="0"/>
                <w:numId w:val="838"/>
              </w:numPr>
              <w:rPr>
                <w:rFonts w:ascii="Times New Roman" w:hAnsi="Times New Roman" w:cs="Times New Roman"/>
                <w:sz w:val="24"/>
                <w:szCs w:val="24"/>
              </w:rPr>
            </w:pPr>
            <w:r w:rsidRPr="008F524C">
              <w:rPr>
                <w:rFonts w:ascii="Times New Roman" w:hAnsi="Times New Roman" w:cs="Times New Roman"/>
                <w:sz w:val="24"/>
                <w:szCs w:val="24"/>
              </w:rPr>
              <w:t>Operations: Addition/Subtraction (Compatibility); Multiplication by a scalar; Multiplication of two matrices (Compatibility)</w:t>
            </w:r>
          </w:p>
          <w:p w:rsidR="00315C69" w:rsidRPr="008F524C" w:rsidRDefault="00315C69" w:rsidP="00FA0113">
            <w:pPr>
              <w:pStyle w:val="ListParagraph"/>
              <w:numPr>
                <w:ilvl w:val="0"/>
                <w:numId w:val="838"/>
              </w:numPr>
              <w:rPr>
                <w:rFonts w:ascii="Times New Roman" w:hAnsi="Times New Roman" w:cs="Times New Roman"/>
                <w:sz w:val="24"/>
                <w:szCs w:val="24"/>
              </w:rPr>
            </w:pPr>
            <w:r w:rsidRPr="008F524C">
              <w:rPr>
                <w:rFonts w:ascii="Times New Roman" w:hAnsi="Times New Roman" w:cs="Times New Roman"/>
                <w:sz w:val="24"/>
                <w:szCs w:val="24"/>
              </w:rPr>
              <w:t>Adjoint and inverse of a matrix</w:t>
            </w:r>
          </w:p>
          <w:p w:rsidR="00315C69" w:rsidRPr="00682483" w:rsidRDefault="00315C69" w:rsidP="00FA0113">
            <w:pPr>
              <w:pStyle w:val="ListParagraph"/>
              <w:numPr>
                <w:ilvl w:val="0"/>
                <w:numId w:val="838"/>
              </w:numPr>
              <w:rPr>
                <w:rFonts w:ascii="Times New Roman" w:hAnsi="Times New Roman" w:cs="Times New Roman"/>
                <w:sz w:val="24"/>
                <w:szCs w:val="24"/>
              </w:rPr>
            </w:pPr>
            <w:r w:rsidRPr="008F524C">
              <w:rPr>
                <w:rFonts w:ascii="Times New Roman" w:hAnsi="Times New Roman" w:cs="Times New Roman"/>
                <w:sz w:val="24"/>
                <w:szCs w:val="24"/>
              </w:rPr>
              <w:t>Use of matrices to solve simultaneous linear equations in 2 unknowns</w:t>
            </w:r>
          </w:p>
          <w:p w:rsidR="00315C69" w:rsidRPr="008F524C" w:rsidRDefault="00315C69" w:rsidP="00531E07">
            <w:pPr>
              <w:rPr>
                <w:rFonts w:ascii="Times New Roman" w:hAnsi="Times New Roman" w:cs="Times New Roman"/>
                <w:sz w:val="24"/>
                <w:szCs w:val="24"/>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620"/>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CALCULUS</w:t>
            </w:r>
          </w:p>
          <w:p w:rsidR="00315C69" w:rsidRPr="008F524C" w:rsidRDefault="00315C69" w:rsidP="00531E07">
            <w:pPr>
              <w:rPr>
                <w:rFonts w:ascii="Times New Roman" w:hAnsi="Times New Roman" w:cs="Times New Roman"/>
                <w:b/>
                <w:i/>
                <w:sz w:val="24"/>
                <w:szCs w:val="24"/>
              </w:rPr>
            </w:pPr>
            <w:r w:rsidRPr="008F524C">
              <w:rPr>
                <w:rFonts w:ascii="Times New Roman" w:eastAsia="Times New Roman" w:hAnsi="Times New Roman" w:cs="Times New Roman"/>
                <w:b/>
                <w:bCs/>
                <w:i/>
                <w:sz w:val="24"/>
                <w:szCs w:val="24"/>
                <w:lang w:val="en-AU"/>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Differential Calculus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39"/>
              </w:numPr>
              <w:rPr>
                <w:rFonts w:ascii="Times New Roman" w:hAnsi="Times New Roman" w:cs="Times New Roman"/>
                <w:sz w:val="24"/>
                <w:szCs w:val="24"/>
              </w:rPr>
            </w:pPr>
            <w:r w:rsidRPr="008F524C">
              <w:rPr>
                <w:rFonts w:ascii="Times New Roman" w:hAnsi="Times New Roman" w:cs="Times New Roman"/>
                <w:sz w:val="24"/>
                <w:szCs w:val="24"/>
              </w:rPr>
              <w:t>Revision of the topics done in class XI</w:t>
            </w:r>
          </w:p>
          <w:p w:rsidR="00315C69" w:rsidRPr="008F524C" w:rsidRDefault="00315C69" w:rsidP="00FA0113">
            <w:pPr>
              <w:pStyle w:val="ListParagraph"/>
              <w:numPr>
                <w:ilvl w:val="0"/>
                <w:numId w:val="839"/>
              </w:numPr>
              <w:rPr>
                <w:rFonts w:ascii="Times New Roman" w:hAnsi="Times New Roman" w:cs="Times New Roman"/>
                <w:sz w:val="24"/>
                <w:szCs w:val="24"/>
              </w:rPr>
            </w:pPr>
            <w:r w:rsidRPr="008F524C">
              <w:rPr>
                <w:rFonts w:ascii="Times New Roman" w:hAnsi="Times New Roman" w:cs="Times New Roman"/>
                <w:sz w:val="24"/>
                <w:szCs w:val="24"/>
              </w:rPr>
              <w:t>Derivatives of composite, absolute value, implicit and parametric functions</w:t>
            </w:r>
          </w:p>
          <w:p w:rsidR="00315C69" w:rsidRPr="008F524C" w:rsidRDefault="00315C69" w:rsidP="00FA0113">
            <w:pPr>
              <w:pStyle w:val="ListParagraph"/>
              <w:numPr>
                <w:ilvl w:val="0"/>
                <w:numId w:val="839"/>
              </w:numPr>
              <w:rPr>
                <w:rFonts w:ascii="Times New Roman" w:hAnsi="Times New Roman" w:cs="Times New Roman"/>
                <w:sz w:val="24"/>
                <w:szCs w:val="24"/>
              </w:rPr>
            </w:pPr>
            <w:r w:rsidRPr="008F524C">
              <w:rPr>
                <w:rFonts w:ascii="Times New Roman" w:hAnsi="Times New Roman" w:cs="Times New Roman"/>
                <w:sz w:val="24"/>
                <w:szCs w:val="24"/>
              </w:rPr>
              <w:t>Differentiating function with respect to another function.</w:t>
            </w:r>
          </w:p>
          <w:p w:rsidR="00315C69" w:rsidRPr="00682483" w:rsidRDefault="00315C69" w:rsidP="00FA0113">
            <w:pPr>
              <w:pStyle w:val="ListParagraph"/>
              <w:numPr>
                <w:ilvl w:val="0"/>
                <w:numId w:val="839"/>
              </w:numPr>
              <w:rPr>
                <w:rFonts w:ascii="Times New Roman" w:hAnsi="Times New Roman" w:cs="Times New Roman"/>
                <w:sz w:val="24"/>
                <w:szCs w:val="24"/>
              </w:rPr>
            </w:pPr>
            <w:r w:rsidRPr="008F524C">
              <w:rPr>
                <w:rFonts w:ascii="Times New Roman" w:hAnsi="Times New Roman" w:cs="Times New Roman"/>
                <w:sz w:val="24"/>
                <w:szCs w:val="24"/>
              </w:rPr>
              <w:t>Successive differentiation up to 2nd order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15</w:t>
            </w:r>
          </w:p>
        </w:tc>
      </w:tr>
      <w:tr w:rsidR="00315C69" w:rsidRPr="008F524C" w:rsidTr="00A3083A">
        <w:tblPrEx>
          <w:tblLook w:val="04A0" w:firstRow="1" w:lastRow="0" w:firstColumn="1" w:lastColumn="0" w:noHBand="0" w:noVBand="1"/>
        </w:tblPrEx>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Integral Calculus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0"/>
              </w:numPr>
              <w:rPr>
                <w:rFonts w:ascii="Times New Roman" w:hAnsi="Times New Roman" w:cs="Times New Roman"/>
                <w:sz w:val="24"/>
                <w:szCs w:val="24"/>
              </w:rPr>
            </w:pPr>
            <w:r w:rsidRPr="008F524C">
              <w:rPr>
                <w:rFonts w:ascii="Times New Roman" w:hAnsi="Times New Roman" w:cs="Times New Roman"/>
                <w:sz w:val="24"/>
                <w:szCs w:val="24"/>
              </w:rPr>
              <w:t>Revision of formula of integration  from class XI</w:t>
            </w:r>
          </w:p>
          <w:p w:rsidR="00315C69" w:rsidRPr="008F524C" w:rsidRDefault="00315C69" w:rsidP="00FA0113">
            <w:pPr>
              <w:pStyle w:val="ListParagraph"/>
              <w:numPr>
                <w:ilvl w:val="0"/>
                <w:numId w:val="840"/>
              </w:numPr>
              <w:rPr>
                <w:rFonts w:ascii="Times New Roman" w:hAnsi="Times New Roman" w:cs="Times New Roman"/>
                <w:sz w:val="24"/>
                <w:szCs w:val="24"/>
              </w:rPr>
            </w:pPr>
            <w:r w:rsidRPr="008F524C">
              <w:rPr>
                <w:rFonts w:ascii="Times New Roman" w:hAnsi="Times New Roman" w:cs="Times New Roman"/>
                <w:sz w:val="24"/>
                <w:szCs w:val="24"/>
              </w:rPr>
              <w:t xml:space="preserve">Standard method of integration by </w:t>
            </w:r>
          </w:p>
          <w:p w:rsidR="00315C69" w:rsidRPr="008F524C" w:rsidRDefault="00315C69" w:rsidP="00531E07">
            <w:pPr>
              <w:pStyle w:val="ListParagraph"/>
              <w:rPr>
                <w:rFonts w:ascii="Times New Roman" w:hAnsi="Times New Roman" w:cs="Times New Roman"/>
                <w:sz w:val="24"/>
                <w:szCs w:val="24"/>
              </w:rPr>
            </w:pPr>
            <w:r w:rsidRPr="008F524C">
              <w:rPr>
                <w:rFonts w:ascii="Times New Roman" w:hAnsi="Times New Roman" w:cs="Times New Roman"/>
                <w:sz w:val="24"/>
                <w:szCs w:val="24"/>
              </w:rPr>
              <w:t>(ax + b)</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w:t>
            </w:r>
          </w:p>
          <w:p w:rsidR="00315C69" w:rsidRPr="008F524C" w:rsidRDefault="00315C69" w:rsidP="00FA0113">
            <w:pPr>
              <w:pStyle w:val="ListParagraph"/>
              <w:numPr>
                <w:ilvl w:val="0"/>
                <w:numId w:val="840"/>
              </w:numPr>
              <w:rPr>
                <w:rFonts w:ascii="Times New Roman" w:hAnsi="Times New Roman" w:cs="Times New Roman"/>
                <w:sz w:val="24"/>
                <w:szCs w:val="24"/>
              </w:rPr>
            </w:pPr>
            <w:r w:rsidRPr="008F524C">
              <w:rPr>
                <w:rFonts w:ascii="Times New Roman" w:hAnsi="Times New Roman" w:cs="Times New Roman"/>
                <w:sz w:val="24"/>
                <w:szCs w:val="24"/>
              </w:rPr>
              <w:t>Integration using substitution.</w:t>
            </w:r>
          </w:p>
          <w:p w:rsidR="00315C69" w:rsidRPr="00682483" w:rsidRDefault="00315C69" w:rsidP="00FA0113">
            <w:pPr>
              <w:pStyle w:val="ListParagraph"/>
              <w:numPr>
                <w:ilvl w:val="0"/>
                <w:numId w:val="840"/>
              </w:numPr>
              <w:rPr>
                <w:rFonts w:ascii="Times New Roman" w:hAnsi="Times New Roman" w:cs="Times New Roman"/>
                <w:sz w:val="24"/>
                <w:szCs w:val="24"/>
              </w:rPr>
            </w:pPr>
            <w:r w:rsidRPr="008F524C">
              <w:rPr>
                <w:rFonts w:ascii="Times New Roman" w:hAnsi="Times New Roman" w:cs="Times New Roman"/>
                <w:sz w:val="24"/>
                <w:szCs w:val="24"/>
              </w:rPr>
              <w:t>Integration by using partial fractions.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r>
      <w:tr w:rsidR="00315C69" w:rsidRPr="008F524C" w:rsidTr="005079C2">
        <w:tblPrEx>
          <w:tblLook w:val="04A0" w:firstRow="1" w:lastRow="0" w:firstColumn="1" w:lastColumn="0" w:noHBand="0" w:noVBand="1"/>
        </w:tblPrEx>
        <w:trPr>
          <w:trHeight w:val="1660"/>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 xml:space="preserve">CO-ORDINATE </w:t>
            </w: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GEOMETRY</w:t>
            </w:r>
          </w:p>
          <w:p w:rsidR="00315C69" w:rsidRPr="008F524C" w:rsidRDefault="00315C69" w:rsidP="00531E07">
            <w:pPr>
              <w:rPr>
                <w:rFonts w:ascii="Times New Roman" w:hAnsi="Times New Roman" w:cs="Times New Roman"/>
                <w:b/>
                <w:i/>
                <w:sz w:val="24"/>
                <w:szCs w:val="24"/>
              </w:rPr>
            </w:pPr>
            <w:r w:rsidRPr="008F524C">
              <w:rPr>
                <w:rFonts w:ascii="Times New Roman" w:eastAsia="Times New Roman" w:hAnsi="Times New Roman" w:cs="Times New Roman"/>
                <w:b/>
                <w:bCs/>
                <w:i/>
                <w:sz w:val="24"/>
                <w:szCs w:val="24"/>
                <w:lang w:val="en-AU"/>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Points and their coordinates in 3-Dimensions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1"/>
              </w:numPr>
              <w:rPr>
                <w:rFonts w:ascii="Times New Roman" w:hAnsi="Times New Roman" w:cs="Times New Roman"/>
                <w:sz w:val="24"/>
                <w:szCs w:val="24"/>
              </w:rPr>
            </w:pPr>
            <w:r w:rsidRPr="008F524C">
              <w:rPr>
                <w:rFonts w:ascii="Times New Roman" w:hAnsi="Times New Roman" w:cs="Times New Roman"/>
                <w:sz w:val="24"/>
                <w:szCs w:val="24"/>
              </w:rPr>
              <w:t>Distance between two points;</w:t>
            </w:r>
          </w:p>
          <w:p w:rsidR="00315C69" w:rsidRPr="008F524C" w:rsidRDefault="00315C69" w:rsidP="00FA0113">
            <w:pPr>
              <w:pStyle w:val="ListParagraph"/>
              <w:numPr>
                <w:ilvl w:val="0"/>
                <w:numId w:val="841"/>
              </w:numPr>
              <w:rPr>
                <w:rFonts w:ascii="Times New Roman" w:hAnsi="Times New Roman" w:cs="Times New Roman"/>
                <w:sz w:val="24"/>
                <w:szCs w:val="24"/>
              </w:rPr>
            </w:pPr>
            <w:r w:rsidRPr="008F524C">
              <w:rPr>
                <w:rFonts w:ascii="Times New Roman" w:hAnsi="Times New Roman" w:cs="Times New Roman"/>
                <w:sz w:val="24"/>
                <w:szCs w:val="24"/>
              </w:rPr>
              <w:t>Section and mid-point formulas;</w:t>
            </w:r>
          </w:p>
          <w:p w:rsidR="00315C69" w:rsidRPr="008F524C" w:rsidRDefault="00315C69" w:rsidP="00FA0113">
            <w:pPr>
              <w:pStyle w:val="ListParagraph"/>
              <w:numPr>
                <w:ilvl w:val="0"/>
                <w:numId w:val="841"/>
              </w:numPr>
              <w:rPr>
                <w:rFonts w:ascii="Times New Roman" w:hAnsi="Times New Roman" w:cs="Times New Roman"/>
                <w:sz w:val="24"/>
                <w:szCs w:val="24"/>
              </w:rPr>
            </w:pPr>
            <w:r w:rsidRPr="008F524C">
              <w:rPr>
                <w:rFonts w:ascii="Times New Roman" w:hAnsi="Times New Roman" w:cs="Times New Roman"/>
                <w:sz w:val="24"/>
                <w:szCs w:val="24"/>
              </w:rPr>
              <w:t>Direction cosines and direction ratios of a line;</w:t>
            </w:r>
          </w:p>
          <w:p w:rsidR="00315C69" w:rsidRPr="008F524C" w:rsidRDefault="00315C69" w:rsidP="00FA0113">
            <w:pPr>
              <w:pStyle w:val="ListParagraph"/>
              <w:numPr>
                <w:ilvl w:val="0"/>
                <w:numId w:val="841"/>
              </w:numPr>
              <w:rPr>
                <w:rFonts w:ascii="Times New Roman" w:hAnsi="Times New Roman" w:cs="Times New Roman"/>
                <w:sz w:val="24"/>
                <w:szCs w:val="24"/>
              </w:rPr>
            </w:pPr>
            <w:r w:rsidRPr="008F524C">
              <w:rPr>
                <w:rFonts w:ascii="Times New Roman" w:hAnsi="Times New Roman" w:cs="Times New Roman"/>
                <w:sz w:val="24"/>
                <w:szCs w:val="24"/>
              </w:rPr>
              <w:t>Angle between two lines;</w:t>
            </w:r>
          </w:p>
          <w:p w:rsidR="00315C69" w:rsidRPr="005079C2" w:rsidRDefault="00315C69" w:rsidP="00531E07">
            <w:pPr>
              <w:pStyle w:val="ListParagraph"/>
              <w:numPr>
                <w:ilvl w:val="0"/>
                <w:numId w:val="841"/>
              </w:numPr>
              <w:rPr>
                <w:rFonts w:ascii="Times New Roman" w:hAnsi="Times New Roman" w:cs="Times New Roman"/>
                <w:sz w:val="24"/>
                <w:szCs w:val="24"/>
              </w:rPr>
            </w:pPr>
            <w:r w:rsidRPr="008F524C">
              <w:rPr>
                <w:rFonts w:ascii="Times New Roman" w:hAnsi="Times New Roman" w:cs="Times New Roman"/>
                <w:sz w:val="24"/>
                <w:szCs w:val="24"/>
              </w:rPr>
              <w:t>Conditions for lines to be parallel or perpendicular.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7</w:t>
            </w:r>
          </w:p>
        </w:tc>
      </w:tr>
      <w:tr w:rsidR="00315C69" w:rsidRPr="008F524C" w:rsidTr="00A3083A">
        <w:tblPrEx>
          <w:tblLook w:val="04A0" w:firstRow="1" w:lastRow="0" w:firstColumn="1" w:lastColumn="0" w:noHBand="0" w:noVBand="1"/>
        </w:tblPrEx>
        <w:trPr>
          <w:trHeight w:val="1718"/>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FF366F"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DATA AND PRO</w:t>
            </w:r>
            <w:r>
              <w:rPr>
                <w:rFonts w:ascii="Times New Roman" w:eastAsia="Times New Roman" w:hAnsi="Times New Roman" w:cs="Times New Roman"/>
                <w:b/>
                <w:bCs/>
                <w:i/>
                <w:sz w:val="24"/>
                <w:szCs w:val="24"/>
                <w:lang w:val="en-AU"/>
              </w:rPr>
              <w:t>BABILITY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Correlation</w:t>
            </w: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And Regression</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2"/>
              </w:numPr>
              <w:rPr>
                <w:rFonts w:ascii="Times New Roman" w:hAnsi="Times New Roman" w:cs="Times New Roman"/>
                <w:sz w:val="24"/>
                <w:szCs w:val="24"/>
              </w:rPr>
            </w:pPr>
            <w:r w:rsidRPr="008F524C">
              <w:rPr>
                <w:rFonts w:ascii="Times New Roman" w:hAnsi="Times New Roman" w:cs="Times New Roman"/>
                <w:sz w:val="24"/>
                <w:szCs w:val="24"/>
              </w:rPr>
              <w:t>Calculation of coefficient of correlation by Karl Pearson's method for ungroup data</w:t>
            </w:r>
          </w:p>
          <w:p w:rsidR="00315C69" w:rsidRPr="008F524C" w:rsidRDefault="00315C69" w:rsidP="00FA0113">
            <w:pPr>
              <w:pStyle w:val="ListParagraph"/>
              <w:numPr>
                <w:ilvl w:val="0"/>
                <w:numId w:val="842"/>
              </w:numPr>
              <w:rPr>
                <w:rFonts w:ascii="Times New Roman" w:hAnsi="Times New Roman" w:cs="Times New Roman"/>
                <w:sz w:val="24"/>
                <w:szCs w:val="24"/>
              </w:rPr>
            </w:pPr>
            <w:r w:rsidRPr="008F524C">
              <w:rPr>
                <w:rFonts w:ascii="Times New Roman" w:hAnsi="Times New Roman" w:cs="Times New Roman"/>
                <w:sz w:val="24"/>
                <w:szCs w:val="24"/>
              </w:rPr>
              <w:t>Calculation of rank correlation coefficient by Spearman's method, for both repeating and non-repeating data.</w:t>
            </w:r>
          </w:p>
          <w:p w:rsidR="00315C69" w:rsidRPr="00682483" w:rsidRDefault="00315C69" w:rsidP="00FA0113">
            <w:pPr>
              <w:pStyle w:val="ListParagraph"/>
              <w:numPr>
                <w:ilvl w:val="0"/>
                <w:numId w:val="842"/>
              </w:numPr>
              <w:rPr>
                <w:rFonts w:ascii="Times New Roman" w:hAnsi="Times New Roman" w:cs="Times New Roman"/>
                <w:sz w:val="24"/>
                <w:szCs w:val="24"/>
              </w:rPr>
            </w:pPr>
            <w:r w:rsidRPr="008F524C">
              <w:rPr>
                <w:rFonts w:ascii="Times New Roman" w:hAnsi="Times New Roman" w:cs="Times New Roman"/>
                <w:sz w:val="24"/>
                <w:szCs w:val="24"/>
              </w:rPr>
              <w:t>Calculation of regression coefficient and the two lines of regression by the method of least squares; use of lines of regression for prediction.</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10</w:t>
            </w:r>
          </w:p>
        </w:tc>
      </w:tr>
      <w:tr w:rsidR="00315C69" w:rsidRPr="008F524C" w:rsidTr="00A3083A">
        <w:tblPrEx>
          <w:tblLook w:val="04A0" w:firstRow="1" w:lastRow="0" w:firstColumn="1" w:lastColumn="0" w:noHBand="0" w:noVBand="1"/>
        </w:tblPrEx>
        <w:trPr>
          <w:trHeight w:val="1322"/>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Probability</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3"/>
              </w:numPr>
              <w:rPr>
                <w:rFonts w:ascii="Times New Roman" w:hAnsi="Times New Roman" w:cs="Times New Roman"/>
                <w:sz w:val="24"/>
                <w:szCs w:val="24"/>
              </w:rPr>
            </w:pPr>
            <w:r w:rsidRPr="008F524C">
              <w:rPr>
                <w:rFonts w:ascii="Times New Roman" w:hAnsi="Times New Roman" w:cs="Times New Roman"/>
                <w:sz w:val="24"/>
                <w:szCs w:val="24"/>
              </w:rPr>
              <w:t>Laws of probability: addition and multiplication laws.</w:t>
            </w:r>
          </w:p>
          <w:p w:rsidR="00315C69" w:rsidRPr="008F524C" w:rsidRDefault="00315C69" w:rsidP="00FA0113">
            <w:pPr>
              <w:pStyle w:val="ListParagraph"/>
              <w:numPr>
                <w:ilvl w:val="0"/>
                <w:numId w:val="843"/>
              </w:numPr>
              <w:rPr>
                <w:rFonts w:ascii="Times New Roman" w:hAnsi="Times New Roman" w:cs="Times New Roman"/>
                <w:sz w:val="24"/>
                <w:szCs w:val="24"/>
              </w:rPr>
            </w:pPr>
            <w:r w:rsidRPr="008F524C">
              <w:rPr>
                <w:rFonts w:ascii="Times New Roman" w:hAnsi="Times New Roman" w:cs="Times New Roman"/>
                <w:sz w:val="24"/>
                <w:szCs w:val="24"/>
              </w:rPr>
              <w:t>Probability using permutation and combination.</w:t>
            </w:r>
          </w:p>
          <w:p w:rsidR="00315C69" w:rsidRPr="00FF366F" w:rsidRDefault="00315C69" w:rsidP="00FA0113">
            <w:pPr>
              <w:pStyle w:val="ListParagraph"/>
              <w:numPr>
                <w:ilvl w:val="0"/>
                <w:numId w:val="843"/>
              </w:numPr>
              <w:rPr>
                <w:rFonts w:ascii="Times New Roman" w:hAnsi="Times New Roman" w:cs="Times New Roman"/>
                <w:sz w:val="24"/>
                <w:szCs w:val="24"/>
              </w:rPr>
            </w:pPr>
            <w:r w:rsidRPr="008F524C">
              <w:rPr>
                <w:rFonts w:ascii="Times New Roman" w:hAnsi="Times New Roman" w:cs="Times New Roman"/>
                <w:sz w:val="24"/>
                <w:szCs w:val="24"/>
              </w:rPr>
              <w:t>Conditional probability.</w:t>
            </w: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A3083A">
        <w:tblPrEx>
          <w:tblLook w:val="04A0" w:firstRow="1" w:lastRow="0" w:firstColumn="1" w:lastColumn="0" w:noHBand="0" w:noVBand="1"/>
        </w:tblPrEx>
        <w:trPr>
          <w:trHeight w:val="908"/>
        </w:trPr>
        <w:tc>
          <w:tcPr>
            <w:tcW w:w="2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COMMERCIAL MATHEMATICS</w:t>
            </w:r>
          </w:p>
          <w:p w:rsidR="00315C69" w:rsidRPr="008F524C" w:rsidRDefault="00315C69" w:rsidP="00531E07">
            <w:pPr>
              <w:rPr>
                <w:rFonts w:ascii="Times New Roman" w:hAnsi="Times New Roman" w:cs="Times New Roman"/>
                <w:b/>
                <w:i/>
                <w:sz w:val="24"/>
                <w:szCs w:val="24"/>
              </w:rPr>
            </w:pPr>
            <w:r w:rsidRPr="008F524C">
              <w:rPr>
                <w:rFonts w:ascii="Times New Roman" w:eastAsia="Times New Roman" w:hAnsi="Times New Roman" w:cs="Times New Roman"/>
                <w:b/>
                <w:bCs/>
                <w:i/>
                <w:sz w:val="24"/>
                <w:szCs w:val="24"/>
                <w:lang w:val="en-AU"/>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Annuities</w:t>
            </w:r>
          </w:p>
          <w:p w:rsidR="00315C69" w:rsidRPr="008F524C" w:rsidRDefault="00315C69" w:rsidP="00531E07">
            <w:pPr>
              <w:rPr>
                <w:rFonts w:ascii="Times New Roman" w:hAnsi="Times New Roman" w:cs="Times New Roman"/>
                <w:bCs/>
                <w:sz w:val="24"/>
                <w:szCs w:val="24"/>
              </w:rPr>
            </w:pP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FF366F" w:rsidRDefault="00315C69" w:rsidP="00FA0113">
            <w:pPr>
              <w:pStyle w:val="ListParagraph"/>
              <w:numPr>
                <w:ilvl w:val="0"/>
                <w:numId w:val="844"/>
              </w:numPr>
              <w:rPr>
                <w:rFonts w:ascii="Times New Roman" w:hAnsi="Times New Roman" w:cs="Times New Roman"/>
                <w:sz w:val="24"/>
                <w:szCs w:val="24"/>
              </w:rPr>
            </w:pPr>
            <w:r w:rsidRPr="008F524C">
              <w:rPr>
                <w:rFonts w:ascii="Times New Roman" w:hAnsi="Times New Roman" w:cs="Times New Roman"/>
                <w:sz w:val="24"/>
                <w:szCs w:val="24"/>
              </w:rPr>
              <w:t>Meaning, Present value, Annuity Certain, Contingent Annuity, Perpetual Annuity, Immediate Annuity, Annuity Due, PV of immediate and perpetual annuity.</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20</w:t>
            </w:r>
          </w:p>
        </w:tc>
      </w:tr>
      <w:tr w:rsidR="00315C69" w:rsidRPr="008F524C" w:rsidTr="00A3083A">
        <w:tblPrEx>
          <w:tblLook w:val="04A0" w:firstRow="1" w:lastRow="0" w:firstColumn="1" w:lastColumn="0" w:noHBand="0" w:noVBand="1"/>
        </w:tblPrEx>
        <w:trPr>
          <w:trHeight w:val="1763"/>
        </w:trPr>
        <w:tc>
          <w:tcPr>
            <w:tcW w:w="2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Application of Deriva</w:t>
            </w:r>
            <w:r>
              <w:rPr>
                <w:rFonts w:ascii="Times New Roman" w:hAnsi="Times New Roman" w:cs="Times New Roman"/>
                <w:bCs/>
                <w:sz w:val="24"/>
                <w:szCs w:val="24"/>
              </w:rPr>
              <w:t>tives in Commerce and Economics</w:t>
            </w:r>
          </w:p>
        </w:tc>
        <w:tc>
          <w:tcPr>
            <w:tcW w:w="7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4"/>
              </w:numPr>
              <w:rPr>
                <w:rFonts w:ascii="Times New Roman" w:hAnsi="Times New Roman" w:cs="Times New Roman"/>
                <w:sz w:val="24"/>
                <w:szCs w:val="24"/>
              </w:rPr>
            </w:pPr>
            <w:r w:rsidRPr="008F524C">
              <w:rPr>
                <w:rFonts w:ascii="Times New Roman" w:hAnsi="Times New Roman" w:cs="Times New Roman"/>
                <w:sz w:val="24"/>
                <w:szCs w:val="24"/>
              </w:rPr>
              <w:t>Cost Function</w:t>
            </w:r>
          </w:p>
          <w:p w:rsidR="00315C69" w:rsidRPr="008F524C" w:rsidRDefault="00315C69" w:rsidP="00FA0113">
            <w:pPr>
              <w:pStyle w:val="ListParagraph"/>
              <w:numPr>
                <w:ilvl w:val="0"/>
                <w:numId w:val="844"/>
              </w:numPr>
              <w:rPr>
                <w:rFonts w:ascii="Times New Roman" w:hAnsi="Times New Roman" w:cs="Times New Roman"/>
                <w:sz w:val="24"/>
                <w:szCs w:val="24"/>
              </w:rPr>
            </w:pPr>
            <w:r w:rsidRPr="008F524C">
              <w:rPr>
                <w:rFonts w:ascii="Times New Roman" w:hAnsi="Times New Roman" w:cs="Times New Roman"/>
                <w:sz w:val="24"/>
                <w:szCs w:val="24"/>
              </w:rPr>
              <w:t>Average cost</w:t>
            </w:r>
          </w:p>
          <w:p w:rsidR="00315C69" w:rsidRPr="008F524C" w:rsidRDefault="00315C69" w:rsidP="00FA0113">
            <w:pPr>
              <w:pStyle w:val="ListParagraph"/>
              <w:numPr>
                <w:ilvl w:val="0"/>
                <w:numId w:val="844"/>
              </w:numPr>
              <w:rPr>
                <w:rFonts w:ascii="Times New Roman" w:hAnsi="Times New Roman" w:cs="Times New Roman"/>
                <w:sz w:val="24"/>
                <w:szCs w:val="24"/>
              </w:rPr>
            </w:pPr>
            <w:r w:rsidRPr="008F524C">
              <w:rPr>
                <w:rFonts w:ascii="Times New Roman" w:hAnsi="Times New Roman" w:cs="Times New Roman"/>
                <w:sz w:val="24"/>
                <w:szCs w:val="24"/>
              </w:rPr>
              <w:t>Marginal cost</w:t>
            </w:r>
          </w:p>
          <w:p w:rsidR="00315C69" w:rsidRPr="008F524C" w:rsidRDefault="00315C69" w:rsidP="00FA0113">
            <w:pPr>
              <w:pStyle w:val="ListParagraph"/>
              <w:numPr>
                <w:ilvl w:val="0"/>
                <w:numId w:val="844"/>
              </w:numPr>
              <w:rPr>
                <w:rFonts w:ascii="Times New Roman" w:hAnsi="Times New Roman" w:cs="Times New Roman"/>
                <w:sz w:val="24"/>
                <w:szCs w:val="24"/>
              </w:rPr>
            </w:pPr>
            <w:r w:rsidRPr="008F524C">
              <w:rPr>
                <w:rFonts w:ascii="Times New Roman" w:hAnsi="Times New Roman" w:cs="Times New Roman"/>
                <w:sz w:val="24"/>
                <w:szCs w:val="24"/>
              </w:rPr>
              <w:t>Revenue function and break-even point</w:t>
            </w:r>
          </w:p>
          <w:p w:rsidR="00315C69" w:rsidRPr="008F524C" w:rsidRDefault="00315C69" w:rsidP="00531E07">
            <w:pPr>
              <w:rPr>
                <w:rFonts w:ascii="Times New Roman" w:hAnsi="Times New Roman" w:cs="Times New Roman"/>
                <w:sz w:val="24"/>
                <w:szCs w:val="24"/>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bl>
    <w:p w:rsidR="00315C69" w:rsidRPr="008F524C" w:rsidRDefault="00315C69" w:rsidP="00315C69">
      <w:pPr>
        <w:rPr>
          <w:rFonts w:ascii="Times New Roman" w:hAnsi="Times New Roman" w:cs="Times New Roman"/>
          <w:sz w:val="24"/>
          <w:szCs w:val="24"/>
        </w:rPr>
      </w:pPr>
    </w:p>
    <w:p w:rsidR="00315C69" w:rsidRDefault="00315C69"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Default="00821CE1" w:rsidP="00315C69">
      <w:pPr>
        <w:rPr>
          <w:rFonts w:ascii="Times New Roman" w:hAnsi="Times New Roman" w:cs="Times New Roman"/>
          <w:sz w:val="24"/>
          <w:szCs w:val="24"/>
        </w:rPr>
      </w:pPr>
    </w:p>
    <w:p w:rsidR="00821CE1" w:rsidRPr="008F524C" w:rsidRDefault="00821CE1" w:rsidP="00315C69">
      <w:pPr>
        <w:rPr>
          <w:rFonts w:ascii="Times New Roman" w:hAnsi="Times New Roman" w:cs="Times New Roman"/>
          <w:sz w:val="24"/>
          <w:szCs w:val="24"/>
        </w:rPr>
      </w:pPr>
    </w:p>
    <w:p w:rsidR="00315C69" w:rsidRPr="008F524C" w:rsidRDefault="00315C69" w:rsidP="00315C69">
      <w:pPr>
        <w:rPr>
          <w:rFonts w:ascii="Times New Roman" w:hAnsi="Times New Roman" w:cs="Times New Roman"/>
          <w:sz w:val="24"/>
          <w:szCs w:val="24"/>
        </w:rPr>
      </w:pPr>
    </w:p>
    <w:tbl>
      <w:tblPr>
        <w:tblStyle w:val="TableGrid"/>
        <w:tblW w:w="13585" w:type="dxa"/>
        <w:tblInd w:w="355" w:type="dxa"/>
        <w:shd w:val="clear" w:color="auto" w:fill="FFFFFF" w:themeFill="background1"/>
        <w:tblLook w:val="0000" w:firstRow="0" w:lastRow="0" w:firstColumn="0" w:lastColumn="0" w:noHBand="0" w:noVBand="0"/>
      </w:tblPr>
      <w:tblGrid>
        <w:gridCol w:w="2174"/>
        <w:gridCol w:w="1874"/>
        <w:gridCol w:w="91"/>
        <w:gridCol w:w="7741"/>
        <w:gridCol w:w="1697"/>
        <w:gridCol w:w="8"/>
      </w:tblGrid>
      <w:tr w:rsidR="00315C69" w:rsidRPr="00821CE1" w:rsidTr="00B90750">
        <w:trPr>
          <w:trHeight w:val="332"/>
        </w:trPr>
        <w:tc>
          <w:tcPr>
            <w:tcW w:w="13585" w:type="dxa"/>
            <w:gridSpan w:val="6"/>
            <w:shd w:val="clear" w:color="auto" w:fill="FFFFFF" w:themeFill="background1"/>
          </w:tcPr>
          <w:p w:rsidR="00315C69" w:rsidRPr="00821CE1" w:rsidRDefault="00315C69" w:rsidP="00821CE1">
            <w:pPr>
              <w:rPr>
                <w:rFonts w:ascii="Times New Roman" w:hAnsi="Times New Roman" w:cs="Times New Roman"/>
                <w:b/>
                <w:sz w:val="28"/>
                <w:szCs w:val="28"/>
              </w:rPr>
            </w:pPr>
            <w:r w:rsidRPr="00821CE1">
              <w:rPr>
                <w:rFonts w:ascii="Times New Roman" w:hAnsi="Times New Roman" w:cs="Times New Roman"/>
                <w:b/>
                <w:sz w:val="28"/>
                <w:szCs w:val="28"/>
              </w:rPr>
              <w:t xml:space="preserve">Subject: PURE MATHEMATICS      </w:t>
            </w:r>
            <w:r w:rsidRPr="00821CE1">
              <w:rPr>
                <w:rFonts w:ascii="Times New Roman" w:hAnsi="Times New Roman" w:cs="Times New Roman"/>
                <w:b/>
                <w:sz w:val="28"/>
                <w:szCs w:val="28"/>
              </w:rPr>
              <w:tab/>
            </w:r>
            <w:r w:rsidRPr="00821CE1">
              <w:rPr>
                <w:rFonts w:ascii="Times New Roman" w:hAnsi="Times New Roman" w:cs="Times New Roman"/>
                <w:b/>
                <w:sz w:val="28"/>
                <w:szCs w:val="28"/>
              </w:rPr>
              <w:tab/>
              <w:t xml:space="preserve">                                                            </w:t>
            </w:r>
            <w:r w:rsidR="00821CE1">
              <w:rPr>
                <w:rFonts w:ascii="Times New Roman" w:hAnsi="Times New Roman" w:cs="Times New Roman"/>
                <w:b/>
                <w:sz w:val="28"/>
                <w:szCs w:val="28"/>
              </w:rPr>
              <w:t xml:space="preserve">                          </w:t>
            </w:r>
            <w:r w:rsidRPr="00821CE1">
              <w:rPr>
                <w:rFonts w:ascii="Times New Roman" w:hAnsi="Times New Roman" w:cs="Times New Roman"/>
                <w:b/>
                <w:sz w:val="28"/>
                <w:szCs w:val="28"/>
              </w:rPr>
              <w:t>Class: 12</w:t>
            </w:r>
          </w:p>
        </w:tc>
      </w:tr>
      <w:tr w:rsidR="00315C69" w:rsidRPr="008F524C" w:rsidTr="00B90750">
        <w:tblPrEx>
          <w:tblLook w:val="04A0" w:firstRow="1" w:lastRow="0" w:firstColumn="1" w:lastColumn="0" w:noHBand="0" w:noVBand="1"/>
        </w:tblPrEx>
        <w:trPr>
          <w:gridAfter w:val="1"/>
          <w:wAfter w:w="8" w:type="dxa"/>
        </w:trPr>
        <w:tc>
          <w:tcPr>
            <w:tcW w:w="2174"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Pr>
                <w:rFonts w:ascii="Times New Roman" w:hAnsi="Times New Roman" w:cs="Times New Roman"/>
                <w:b/>
                <w:sz w:val="24"/>
                <w:szCs w:val="24"/>
              </w:rPr>
              <w:t>STRAND/UNIT</w:t>
            </w:r>
          </w:p>
        </w:tc>
        <w:tc>
          <w:tcPr>
            <w:tcW w:w="196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CHAPTER</w:t>
            </w:r>
          </w:p>
          <w:p w:rsidR="00315C69" w:rsidRPr="008F524C" w:rsidRDefault="00315C69" w:rsidP="00531E07">
            <w:pPr>
              <w:rPr>
                <w:rFonts w:ascii="Times New Roman" w:hAnsi="Times New Roman" w:cs="Times New Roman"/>
                <w:b/>
                <w:sz w:val="24"/>
                <w:szCs w:val="24"/>
              </w:rPr>
            </w:pPr>
          </w:p>
        </w:tc>
        <w:tc>
          <w:tcPr>
            <w:tcW w:w="7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SCOPE</w:t>
            </w:r>
          </w:p>
        </w:tc>
        <w:tc>
          <w:tcPr>
            <w:tcW w:w="1697"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WEIGHTING</w:t>
            </w:r>
            <w:r>
              <w:rPr>
                <w:rFonts w:ascii="Times New Roman" w:hAnsi="Times New Roman" w:cs="Times New Roman"/>
                <w:b/>
                <w:sz w:val="24"/>
                <w:szCs w:val="24"/>
              </w:rPr>
              <w:t xml:space="preserve"> </w:t>
            </w:r>
            <w:r w:rsidRPr="008F524C">
              <w:rPr>
                <w:rFonts w:ascii="Times New Roman" w:hAnsi="Times New Roman" w:cs="Times New Roman"/>
                <w:b/>
                <w:sz w:val="24"/>
                <w:szCs w:val="24"/>
              </w:rPr>
              <w:t>(%)</w:t>
            </w:r>
          </w:p>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485"/>
        </w:trPr>
        <w:tc>
          <w:tcPr>
            <w:tcW w:w="2174" w:type="dxa"/>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1965" w:type="dxa"/>
            <w:gridSpan w:val="2"/>
            <w:vMerge/>
            <w:tcBorders>
              <w:left w:val="single" w:sz="4" w:space="0" w:color="000000" w:themeColor="text1"/>
              <w:bottom w:val="single" w:sz="4" w:space="0" w:color="auto"/>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7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jc w:val="center"/>
              <w:rPr>
                <w:rFonts w:ascii="Times New Roman" w:hAnsi="Times New Roman" w:cs="Times New Roman"/>
                <w:b/>
                <w:sz w:val="24"/>
                <w:szCs w:val="24"/>
              </w:rPr>
            </w:pPr>
            <w:r w:rsidRPr="008F524C">
              <w:rPr>
                <w:rFonts w:ascii="Times New Roman" w:hAnsi="Times New Roman" w:cs="Times New Roman"/>
                <w:b/>
                <w:sz w:val="24"/>
                <w:szCs w:val="24"/>
              </w:rPr>
              <w:t>LEARNING OBJECTIVES</w:t>
            </w:r>
          </w:p>
        </w:tc>
        <w:tc>
          <w:tcPr>
            <w:tcW w:w="1697" w:type="dxa"/>
            <w:vMerge/>
            <w:tcBorders>
              <w:left w:val="single" w:sz="4" w:space="0" w:color="000000" w:themeColor="text1"/>
              <w:bottom w:val="single" w:sz="4" w:space="0" w:color="auto"/>
              <w:right w:val="single" w:sz="4" w:space="0" w:color="auto"/>
            </w:tcBorders>
            <w:shd w:val="clear" w:color="auto" w:fill="FFFFFF" w:themeFill="background1"/>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970"/>
        </w:trPr>
        <w:tc>
          <w:tcPr>
            <w:tcW w:w="2174"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p>
          <w:p w:rsidR="00315C69" w:rsidRPr="008F524C" w:rsidRDefault="00315C69" w:rsidP="00531E07">
            <w:pPr>
              <w:rPr>
                <w:rFonts w:ascii="Times New Roman" w:hAnsi="Times New Roman" w:cs="Times New Roman"/>
                <w:b/>
                <w:i/>
                <w:sz w:val="24"/>
                <w:szCs w:val="24"/>
              </w:rPr>
            </w:pPr>
            <w:r w:rsidRPr="008F524C">
              <w:rPr>
                <w:rFonts w:ascii="Times New Roman" w:hAnsi="Times New Roman" w:cs="Times New Roman"/>
                <w:b/>
                <w:i/>
                <w:sz w:val="24"/>
                <w:szCs w:val="24"/>
              </w:rPr>
              <w:t>ALGEBRA</w:t>
            </w:r>
          </w:p>
        </w:tc>
        <w:tc>
          <w:tcPr>
            <w:tcW w:w="1965"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Permutations and Combinations</w:t>
            </w:r>
          </w:p>
          <w:p w:rsidR="00315C69" w:rsidRPr="008F524C" w:rsidRDefault="00315C69" w:rsidP="00531E07">
            <w:pPr>
              <w:rPr>
                <w:rFonts w:ascii="Times New Roman" w:hAnsi="Times New Roman" w:cs="Times New Roman"/>
                <w:sz w:val="24"/>
                <w:szCs w:val="24"/>
              </w:rPr>
            </w:pPr>
          </w:p>
        </w:tc>
        <w:tc>
          <w:tcPr>
            <w:tcW w:w="7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45"/>
              </w:numPr>
              <w:rPr>
                <w:rFonts w:ascii="Times New Roman" w:hAnsi="Times New Roman" w:cs="Times New Roman"/>
                <w:sz w:val="24"/>
                <w:szCs w:val="24"/>
              </w:rPr>
            </w:pPr>
            <w:r w:rsidRPr="008F524C">
              <w:rPr>
                <w:rFonts w:ascii="Times New Roman" w:hAnsi="Times New Roman" w:cs="Times New Roman"/>
                <w:sz w:val="24"/>
                <w:szCs w:val="24"/>
              </w:rPr>
              <w:t>Factorial Notation</w:t>
            </w:r>
          </w:p>
          <w:p w:rsidR="00315C69" w:rsidRPr="008F524C" w:rsidRDefault="00315C69" w:rsidP="00FA0113">
            <w:pPr>
              <w:pStyle w:val="ListParagraph"/>
              <w:numPr>
                <w:ilvl w:val="0"/>
                <w:numId w:val="845"/>
              </w:numPr>
              <w:rPr>
                <w:rFonts w:ascii="Times New Roman" w:hAnsi="Times New Roman" w:cs="Times New Roman"/>
                <w:sz w:val="24"/>
                <w:szCs w:val="24"/>
              </w:rPr>
            </w:pPr>
            <w:r w:rsidRPr="008F524C">
              <w:rPr>
                <w:rFonts w:ascii="Times New Roman" w:hAnsi="Times New Roman" w:cs="Times New Roman"/>
                <w:sz w:val="24"/>
                <w:szCs w:val="24"/>
              </w:rPr>
              <w:t xml:space="preserve">Concept of Permutation (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P</w:t>
            </w:r>
            <w:r w:rsidRPr="008F524C">
              <w:rPr>
                <w:rFonts w:ascii="Times New Roman" w:hAnsi="Times New Roman" w:cs="Times New Roman"/>
                <w:sz w:val="24"/>
                <w:szCs w:val="24"/>
                <w:vertAlign w:val="subscript"/>
              </w:rPr>
              <w:t>r</w:t>
            </w:r>
            <w:r w:rsidRPr="008F524C">
              <w:rPr>
                <w:rFonts w:ascii="Times New Roman" w:hAnsi="Times New Roman" w:cs="Times New Roman"/>
                <w:sz w:val="24"/>
                <w:szCs w:val="24"/>
              </w:rPr>
              <w:t>): Permutation of alike things; restricted permutation; circular permutations</w:t>
            </w:r>
          </w:p>
          <w:p w:rsidR="00315C69" w:rsidRPr="008F524C" w:rsidRDefault="00315C69" w:rsidP="00FA0113">
            <w:pPr>
              <w:pStyle w:val="ListParagraph"/>
              <w:numPr>
                <w:ilvl w:val="0"/>
                <w:numId w:val="845"/>
              </w:numPr>
              <w:rPr>
                <w:rFonts w:ascii="Times New Roman" w:hAnsi="Times New Roman" w:cs="Times New Roman"/>
                <w:sz w:val="24"/>
                <w:szCs w:val="24"/>
              </w:rPr>
            </w:pPr>
            <w:r w:rsidRPr="008F524C">
              <w:rPr>
                <w:rFonts w:ascii="Times New Roman" w:hAnsi="Times New Roman" w:cs="Times New Roman"/>
                <w:sz w:val="24"/>
                <w:szCs w:val="24"/>
              </w:rPr>
              <w:t>Concept of Combination (</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C</w:t>
            </w:r>
            <w:r w:rsidRPr="008F524C">
              <w:rPr>
                <w:rFonts w:ascii="Times New Roman" w:hAnsi="Times New Roman" w:cs="Times New Roman"/>
                <w:sz w:val="24"/>
                <w:szCs w:val="24"/>
                <w:vertAlign w:val="subscript"/>
              </w:rPr>
              <w:t>r</w:t>
            </w:r>
            <w:r w:rsidRPr="008F524C">
              <w:rPr>
                <w:rFonts w:ascii="Times New Roman" w:hAnsi="Times New Roman" w:cs="Times New Roman"/>
                <w:sz w:val="24"/>
                <w:szCs w:val="24"/>
              </w:rPr>
              <w:t>): Restricted combinations; Distribution of different things into groups; Open selection of items from different things and from alike things</w:t>
            </w:r>
          </w:p>
          <w:p w:rsidR="00315C69" w:rsidRPr="008F524C" w:rsidRDefault="00315C69" w:rsidP="00FA0113">
            <w:pPr>
              <w:pStyle w:val="ListParagraph"/>
              <w:numPr>
                <w:ilvl w:val="0"/>
                <w:numId w:val="845"/>
              </w:numPr>
              <w:rPr>
                <w:rFonts w:ascii="Times New Roman" w:hAnsi="Times New Roman" w:cs="Times New Roman"/>
                <w:sz w:val="24"/>
                <w:szCs w:val="24"/>
              </w:rPr>
            </w:pPr>
            <w:r w:rsidRPr="008F524C">
              <w:rPr>
                <w:rFonts w:ascii="Times New Roman" w:hAnsi="Times New Roman" w:cs="Times New Roman"/>
                <w:sz w:val="24"/>
                <w:szCs w:val="24"/>
              </w:rPr>
              <w:t>Mixed problems on permutations and combinations</w:t>
            </w:r>
          </w:p>
          <w:p w:rsidR="00315C69" w:rsidRPr="00601E43" w:rsidRDefault="00315C69" w:rsidP="00FA0113">
            <w:pPr>
              <w:pStyle w:val="ListParagraph"/>
              <w:numPr>
                <w:ilvl w:val="0"/>
                <w:numId w:val="845"/>
              </w:numPr>
              <w:rPr>
                <w:rFonts w:ascii="Times New Roman" w:hAnsi="Times New Roman" w:cs="Times New Roman"/>
                <w:sz w:val="24"/>
                <w:szCs w:val="24"/>
              </w:rPr>
            </w:pPr>
            <w:r w:rsidRPr="008F524C">
              <w:rPr>
                <w:rFonts w:ascii="Times New Roman" w:hAnsi="Times New Roman" w:cs="Times New Roman"/>
                <w:sz w:val="24"/>
                <w:szCs w:val="24"/>
              </w:rPr>
              <w:t>(note: problems should be of fairly simple ones)</w:t>
            </w:r>
          </w:p>
        </w:tc>
        <w:tc>
          <w:tcPr>
            <w:tcW w:w="1697"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9</w:t>
            </w:r>
          </w:p>
        </w:tc>
      </w:tr>
      <w:tr w:rsidR="00315C69" w:rsidRPr="008F524C" w:rsidTr="00B90750">
        <w:tblPrEx>
          <w:tblLook w:val="04A0" w:firstRow="1" w:lastRow="0" w:firstColumn="1" w:lastColumn="0" w:noHBand="0" w:noVBand="1"/>
        </w:tblPrEx>
        <w:trPr>
          <w:gridAfter w:val="1"/>
          <w:wAfter w:w="8" w:type="dxa"/>
          <w:trHeight w:val="3770"/>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bCs/>
                <w:sz w:val="24"/>
                <w:szCs w:val="24"/>
              </w:rPr>
              <w:t>Determinants and Matrices</w:t>
            </w:r>
          </w:p>
        </w:tc>
        <w:tc>
          <w:tcPr>
            <w:tcW w:w="7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531E07">
            <w:pPr>
              <w:rPr>
                <w:rFonts w:ascii="Times New Roman" w:hAnsi="Times New Roman" w:cs="Times New Roman"/>
                <w:bCs/>
                <w:i/>
                <w:iCs/>
                <w:sz w:val="24"/>
                <w:szCs w:val="24"/>
              </w:rPr>
            </w:pPr>
            <w:r w:rsidRPr="008F524C">
              <w:rPr>
                <w:rFonts w:ascii="Times New Roman" w:hAnsi="Times New Roman" w:cs="Times New Roman"/>
                <w:bCs/>
                <w:i/>
                <w:iCs/>
                <w:sz w:val="24"/>
                <w:szCs w:val="24"/>
              </w:rPr>
              <w:t>Determinants:</w:t>
            </w:r>
          </w:p>
          <w:p w:rsidR="00315C69" w:rsidRPr="008F524C" w:rsidRDefault="00315C69" w:rsidP="00FA0113">
            <w:pPr>
              <w:pStyle w:val="ListParagraph"/>
              <w:numPr>
                <w:ilvl w:val="0"/>
                <w:numId w:val="846"/>
              </w:numPr>
              <w:rPr>
                <w:rFonts w:ascii="Times New Roman" w:hAnsi="Times New Roman" w:cs="Times New Roman"/>
                <w:sz w:val="24"/>
                <w:szCs w:val="24"/>
              </w:rPr>
            </w:pPr>
            <w:r w:rsidRPr="008F524C">
              <w:rPr>
                <w:rFonts w:ascii="Times New Roman" w:hAnsi="Times New Roman" w:cs="Times New Roman"/>
                <w:sz w:val="24"/>
                <w:szCs w:val="24"/>
              </w:rPr>
              <w:t>Of order 2 and 3</w:t>
            </w:r>
          </w:p>
          <w:p w:rsidR="00315C69" w:rsidRPr="008F524C" w:rsidRDefault="00315C69" w:rsidP="00FA0113">
            <w:pPr>
              <w:pStyle w:val="ListParagraph"/>
              <w:numPr>
                <w:ilvl w:val="0"/>
                <w:numId w:val="846"/>
              </w:numPr>
              <w:rPr>
                <w:rFonts w:ascii="Times New Roman" w:hAnsi="Times New Roman" w:cs="Times New Roman"/>
                <w:sz w:val="24"/>
                <w:szCs w:val="24"/>
              </w:rPr>
            </w:pPr>
            <w:r w:rsidRPr="008F524C">
              <w:rPr>
                <w:rFonts w:ascii="Times New Roman" w:hAnsi="Times New Roman" w:cs="Times New Roman"/>
                <w:sz w:val="24"/>
                <w:szCs w:val="24"/>
              </w:rPr>
              <w:t>Minors and Co-factors of a determinant</w:t>
            </w:r>
          </w:p>
          <w:p w:rsidR="00315C69" w:rsidRPr="008F524C" w:rsidRDefault="00315C69" w:rsidP="00FA0113">
            <w:pPr>
              <w:pStyle w:val="ListParagraph"/>
              <w:numPr>
                <w:ilvl w:val="0"/>
                <w:numId w:val="846"/>
              </w:numPr>
              <w:rPr>
                <w:rFonts w:ascii="Times New Roman" w:hAnsi="Times New Roman" w:cs="Times New Roman"/>
                <w:sz w:val="24"/>
                <w:szCs w:val="24"/>
              </w:rPr>
            </w:pPr>
            <w:r w:rsidRPr="008F524C">
              <w:rPr>
                <w:rFonts w:ascii="Times New Roman" w:hAnsi="Times New Roman" w:cs="Times New Roman"/>
                <w:sz w:val="24"/>
                <w:szCs w:val="24"/>
              </w:rPr>
              <w:t>Expansion of a determinant</w:t>
            </w:r>
          </w:p>
          <w:p w:rsidR="00315C69" w:rsidRPr="008F524C" w:rsidRDefault="00315C69" w:rsidP="00FA0113">
            <w:pPr>
              <w:pStyle w:val="ListParagraph"/>
              <w:numPr>
                <w:ilvl w:val="0"/>
                <w:numId w:val="846"/>
              </w:numPr>
              <w:rPr>
                <w:rFonts w:ascii="Times New Roman" w:eastAsia="Times New Roman" w:hAnsi="Times New Roman" w:cs="Times New Roman"/>
                <w:bCs/>
                <w:sz w:val="24"/>
                <w:szCs w:val="24"/>
                <w:lang w:val="en-AU"/>
              </w:rPr>
            </w:pPr>
            <w:r w:rsidRPr="008F524C">
              <w:rPr>
                <w:rFonts w:ascii="Times New Roman" w:hAnsi="Times New Roman" w:cs="Times New Roman"/>
                <w:sz w:val="24"/>
                <w:szCs w:val="24"/>
              </w:rPr>
              <w:t>Properties of a determinant and their use in the evaluation of a determinant</w:t>
            </w:r>
          </w:p>
          <w:p w:rsidR="00315C69" w:rsidRPr="008F524C" w:rsidRDefault="00315C69" w:rsidP="00FA0113">
            <w:pPr>
              <w:pStyle w:val="ListParagraph"/>
              <w:numPr>
                <w:ilvl w:val="0"/>
                <w:numId w:val="846"/>
              </w:numPr>
              <w:rPr>
                <w:rFonts w:ascii="Times New Roman" w:hAnsi="Times New Roman" w:cs="Times New Roman"/>
                <w:sz w:val="24"/>
                <w:szCs w:val="24"/>
              </w:rPr>
            </w:pPr>
            <w:r w:rsidRPr="008F524C">
              <w:rPr>
                <w:rFonts w:ascii="Times New Roman" w:hAnsi="Times New Roman" w:cs="Times New Roman"/>
                <w:sz w:val="24"/>
                <w:szCs w:val="24"/>
              </w:rPr>
              <w:t>Solution of simultaneous equations in 2 or 3 variables using Cramer's rule</w:t>
            </w:r>
          </w:p>
          <w:p w:rsidR="00315C69" w:rsidRPr="008F524C" w:rsidRDefault="00315C69" w:rsidP="00FA0113">
            <w:pPr>
              <w:pStyle w:val="ListParagraph"/>
              <w:numPr>
                <w:ilvl w:val="0"/>
                <w:numId w:val="846"/>
              </w:numPr>
              <w:rPr>
                <w:rFonts w:ascii="Times New Roman" w:hAnsi="Times New Roman" w:cs="Times New Roman"/>
                <w:sz w:val="24"/>
                <w:szCs w:val="24"/>
              </w:rPr>
            </w:pPr>
            <w:r w:rsidRPr="008F524C">
              <w:rPr>
                <w:rFonts w:ascii="Times New Roman" w:hAnsi="Times New Roman" w:cs="Times New Roman"/>
                <w:sz w:val="24"/>
                <w:szCs w:val="24"/>
              </w:rPr>
              <w:t>Conditions for consistency of 3 equations in two variables</w:t>
            </w:r>
          </w:p>
          <w:p w:rsidR="00315C69" w:rsidRPr="008F524C" w:rsidRDefault="00315C69" w:rsidP="00531E07">
            <w:pPr>
              <w:ind w:left="772" w:hanging="772"/>
              <w:rPr>
                <w:rFonts w:ascii="Times New Roman" w:hAnsi="Times New Roman" w:cs="Times New Roman"/>
                <w:bCs/>
                <w:i/>
                <w:iCs/>
                <w:sz w:val="24"/>
                <w:szCs w:val="24"/>
              </w:rPr>
            </w:pPr>
            <w:r w:rsidRPr="008F524C">
              <w:rPr>
                <w:rFonts w:ascii="Times New Roman" w:hAnsi="Times New Roman" w:cs="Times New Roman"/>
                <w:bCs/>
                <w:i/>
                <w:iCs/>
                <w:sz w:val="24"/>
                <w:szCs w:val="24"/>
              </w:rPr>
              <w:t>Matrices:</w:t>
            </w:r>
          </w:p>
          <w:p w:rsidR="00315C69" w:rsidRPr="008F524C" w:rsidRDefault="00315C69" w:rsidP="00FA0113">
            <w:pPr>
              <w:pStyle w:val="ListParagraph"/>
              <w:numPr>
                <w:ilvl w:val="0"/>
                <w:numId w:val="847"/>
              </w:numPr>
              <w:rPr>
                <w:rFonts w:ascii="Times New Roman" w:hAnsi="Times New Roman" w:cs="Times New Roman"/>
                <w:sz w:val="24"/>
                <w:szCs w:val="24"/>
              </w:rPr>
            </w:pPr>
            <w:r w:rsidRPr="008F524C">
              <w:rPr>
                <w:rFonts w:ascii="Times New Roman" w:hAnsi="Times New Roman" w:cs="Times New Roman"/>
                <w:sz w:val="24"/>
                <w:szCs w:val="24"/>
              </w:rPr>
              <w:t>Operations: Addition/Subtraction (Compatibility); Multiplication by a scalar; Multiplication of two matrices (Compatibility)</w:t>
            </w:r>
          </w:p>
          <w:p w:rsidR="00315C69" w:rsidRPr="008F524C" w:rsidRDefault="00315C69" w:rsidP="00FA0113">
            <w:pPr>
              <w:pStyle w:val="ListParagraph"/>
              <w:numPr>
                <w:ilvl w:val="0"/>
                <w:numId w:val="847"/>
              </w:numPr>
              <w:rPr>
                <w:rFonts w:ascii="Times New Roman" w:hAnsi="Times New Roman" w:cs="Times New Roman"/>
                <w:sz w:val="24"/>
                <w:szCs w:val="24"/>
              </w:rPr>
            </w:pPr>
            <w:r w:rsidRPr="008F524C">
              <w:rPr>
                <w:rFonts w:ascii="Times New Roman" w:hAnsi="Times New Roman" w:cs="Times New Roman"/>
                <w:sz w:val="24"/>
                <w:szCs w:val="24"/>
              </w:rPr>
              <w:t>Adjoint and inverse of a matrix</w:t>
            </w:r>
          </w:p>
          <w:p w:rsidR="00315C69" w:rsidRPr="00601E43" w:rsidRDefault="00315C69" w:rsidP="00FA0113">
            <w:pPr>
              <w:pStyle w:val="ListParagraph"/>
              <w:numPr>
                <w:ilvl w:val="0"/>
                <w:numId w:val="847"/>
              </w:numPr>
              <w:rPr>
                <w:rFonts w:ascii="Times New Roman" w:hAnsi="Times New Roman" w:cs="Times New Roman"/>
                <w:sz w:val="24"/>
                <w:szCs w:val="24"/>
              </w:rPr>
            </w:pPr>
            <w:r w:rsidRPr="008F524C">
              <w:rPr>
                <w:rFonts w:ascii="Times New Roman" w:hAnsi="Times New Roman" w:cs="Times New Roman"/>
                <w:sz w:val="24"/>
                <w:szCs w:val="24"/>
              </w:rPr>
              <w:t>Use of matrices to solve simultaneous linear equations in 2 or 3 unknowns</w:t>
            </w: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p>
          <w:p w:rsidR="00315C69" w:rsidRPr="008F524C" w:rsidRDefault="00315C69" w:rsidP="00531E07">
            <w:pPr>
              <w:jc w:val="center"/>
              <w:rPr>
                <w:rFonts w:ascii="Times New Roman" w:hAnsi="Times New Roman" w:cs="Times New Roman"/>
                <w:b/>
                <w:i/>
                <w:sz w:val="24"/>
                <w:szCs w:val="24"/>
              </w:rPr>
            </w:pPr>
            <w:r w:rsidRPr="008F524C">
              <w:rPr>
                <w:rFonts w:ascii="Times New Roman" w:hAnsi="Times New Roman" w:cs="Times New Roman"/>
                <w:b/>
                <w:i/>
                <w:sz w:val="24"/>
                <w:szCs w:val="24"/>
              </w:rPr>
              <w:t>TRIGONOMETRY</w:t>
            </w:r>
          </w:p>
        </w:tc>
        <w:tc>
          <w:tcPr>
            <w:tcW w:w="1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Inverse Trigonometric Functions</w:t>
            </w:r>
          </w:p>
        </w:tc>
        <w:tc>
          <w:tcPr>
            <w:tcW w:w="7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FA0113">
            <w:pPr>
              <w:pStyle w:val="ListParagraph"/>
              <w:numPr>
                <w:ilvl w:val="0"/>
                <w:numId w:val="848"/>
              </w:numPr>
              <w:rPr>
                <w:rFonts w:ascii="Times New Roman" w:hAnsi="Times New Roman" w:cs="Times New Roman"/>
                <w:sz w:val="24"/>
                <w:szCs w:val="24"/>
              </w:rPr>
            </w:pPr>
            <w:r w:rsidRPr="008F524C">
              <w:rPr>
                <w:rFonts w:ascii="Times New Roman" w:hAnsi="Times New Roman" w:cs="Times New Roman"/>
                <w:sz w:val="24"/>
                <w:szCs w:val="24"/>
              </w:rPr>
              <w:t>Meaning of inverse trigonometric functions(Sin</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 Cos</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 Tan</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 Cot</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 Cosec</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 Sec</w:t>
            </w:r>
            <w:r w:rsidRPr="008F524C">
              <w:rPr>
                <w:rFonts w:ascii="Times New Roman" w:hAnsi="Times New Roman" w:cs="Times New Roman"/>
                <w:sz w:val="24"/>
                <w:szCs w:val="24"/>
                <w:vertAlign w:val="superscript"/>
              </w:rPr>
              <w:t>-1</w:t>
            </w:r>
            <w:r w:rsidRPr="008F524C">
              <w:rPr>
                <w:rFonts w:ascii="Times New Roman" w:hAnsi="Times New Roman" w:cs="Times New Roman"/>
                <w:sz w:val="24"/>
                <w:szCs w:val="24"/>
              </w:rPr>
              <w:t>x)</w:t>
            </w:r>
          </w:p>
          <w:p w:rsidR="00315C69" w:rsidRPr="008F524C" w:rsidRDefault="00315C69" w:rsidP="00FA0113">
            <w:pPr>
              <w:pStyle w:val="ListParagraph"/>
              <w:numPr>
                <w:ilvl w:val="0"/>
                <w:numId w:val="848"/>
              </w:numPr>
              <w:rPr>
                <w:rFonts w:ascii="Times New Roman" w:hAnsi="Times New Roman" w:cs="Times New Roman"/>
                <w:sz w:val="24"/>
                <w:szCs w:val="24"/>
              </w:rPr>
            </w:pPr>
            <w:r w:rsidRPr="008F524C">
              <w:rPr>
                <w:rFonts w:ascii="Times New Roman" w:hAnsi="Times New Roman" w:cs="Times New Roman"/>
                <w:sz w:val="24"/>
                <w:szCs w:val="24"/>
              </w:rPr>
              <w:t>Principal values (use of graphs in explanation)</w:t>
            </w:r>
          </w:p>
          <w:p w:rsidR="00315C69" w:rsidRPr="008F524C" w:rsidRDefault="00315C69" w:rsidP="00FA0113">
            <w:pPr>
              <w:pStyle w:val="ListParagraph"/>
              <w:numPr>
                <w:ilvl w:val="0"/>
                <w:numId w:val="848"/>
              </w:numPr>
              <w:rPr>
                <w:rFonts w:ascii="Times New Roman" w:hAnsi="Times New Roman" w:cs="Times New Roman"/>
                <w:sz w:val="24"/>
                <w:szCs w:val="24"/>
              </w:rPr>
            </w:pPr>
            <w:r w:rsidRPr="008F524C">
              <w:rPr>
                <w:rFonts w:ascii="Times New Roman" w:hAnsi="Times New Roman" w:cs="Times New Roman"/>
                <w:sz w:val="24"/>
                <w:szCs w:val="24"/>
              </w:rPr>
              <w:t>Properties of inverse trigonometric functions (without proof)</w:t>
            </w:r>
          </w:p>
          <w:p w:rsidR="00315C69" w:rsidRPr="00601E43" w:rsidRDefault="00315C69" w:rsidP="00531E07">
            <w:pPr>
              <w:rPr>
                <w:rFonts w:ascii="Times New Roman" w:hAnsi="Times New Roman" w:cs="Times New Roman"/>
                <w:sz w:val="24"/>
                <w:szCs w:val="24"/>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5</w:t>
            </w:r>
          </w:p>
          <w:p w:rsidR="00315C69" w:rsidRPr="008F524C" w:rsidRDefault="00315C69" w:rsidP="00531E07">
            <w:pPr>
              <w:rPr>
                <w:rFonts w:ascii="Times New Roman" w:hAnsi="Times New Roman" w:cs="Times New Roman"/>
                <w:b/>
                <w:sz w:val="24"/>
                <w:szCs w:val="24"/>
              </w:rPr>
            </w:pPr>
          </w:p>
          <w:p w:rsidR="00315C69" w:rsidRPr="008F524C" w:rsidRDefault="00315C69" w:rsidP="00531E07">
            <w:pPr>
              <w:rPr>
                <w:rFonts w:ascii="Times New Roman" w:hAnsi="Times New Roman" w:cs="Times New Roman"/>
                <w:b/>
                <w:sz w:val="24"/>
                <w:szCs w:val="24"/>
              </w:rPr>
            </w:pPr>
          </w:p>
          <w:p w:rsidR="00315C69" w:rsidRPr="008F524C" w:rsidRDefault="00315C69" w:rsidP="00531E07">
            <w:pPr>
              <w:rPr>
                <w:rFonts w:ascii="Times New Roman" w:hAnsi="Times New Roman" w:cs="Times New Roman"/>
                <w:b/>
                <w:sz w:val="24"/>
                <w:szCs w:val="24"/>
              </w:rPr>
            </w:pPr>
          </w:p>
          <w:p w:rsidR="00315C69" w:rsidRPr="008F524C" w:rsidRDefault="00315C69" w:rsidP="00531E07">
            <w:pPr>
              <w:rPr>
                <w:rFonts w:ascii="Times New Roman" w:hAnsi="Times New Roman" w:cs="Times New Roman"/>
                <w:b/>
                <w:sz w:val="24"/>
                <w:szCs w:val="24"/>
              </w:rPr>
            </w:pPr>
          </w:p>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2158"/>
        </w:trPr>
        <w:tc>
          <w:tcPr>
            <w:tcW w:w="2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r>
              <w:br w:type="page"/>
            </w:r>
            <w:r w:rsidRPr="008F524C">
              <w:rPr>
                <w:rFonts w:ascii="Times New Roman" w:eastAsia="Times New Roman" w:hAnsi="Times New Roman" w:cs="Times New Roman"/>
                <w:b/>
                <w:bCs/>
                <w:i/>
                <w:sz w:val="24"/>
                <w:szCs w:val="24"/>
                <w:lang w:val="en-AU"/>
              </w:rPr>
              <w:br/>
            </w: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CALCULUS</w:t>
            </w:r>
          </w:p>
          <w:p w:rsidR="00315C69" w:rsidRPr="008F524C" w:rsidRDefault="00315C69" w:rsidP="00531E07">
            <w:pPr>
              <w:rPr>
                <w:rFonts w:ascii="Times New Roman" w:hAnsi="Times New Roman" w:cs="Times New Roman"/>
                <w:b/>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Differential Calculus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Derivatives of trigonometric, logarithmic, and exponential functions</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Derivatives of composite, absolute value, implicit and parametric functions</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Interchange of independent and dependent variables</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Logarithmic differentiation</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Successive differentiation up to 2nd order</w:t>
            </w:r>
          </w:p>
          <w:p w:rsidR="00315C69" w:rsidRPr="008F524C"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Application of maxima and minima to practical problems</w:t>
            </w:r>
          </w:p>
          <w:p w:rsidR="00315C69" w:rsidRPr="00601E43" w:rsidRDefault="00315C69" w:rsidP="00FA0113">
            <w:pPr>
              <w:pStyle w:val="ListParagraph"/>
              <w:numPr>
                <w:ilvl w:val="0"/>
                <w:numId w:val="849"/>
              </w:numPr>
              <w:rPr>
                <w:rFonts w:ascii="Times New Roman" w:hAnsi="Times New Roman" w:cs="Times New Roman"/>
                <w:sz w:val="24"/>
                <w:szCs w:val="24"/>
              </w:rPr>
            </w:pPr>
            <w:r w:rsidRPr="008F524C">
              <w:rPr>
                <w:rFonts w:ascii="Times New Roman" w:hAnsi="Times New Roman" w:cs="Times New Roman"/>
                <w:sz w:val="24"/>
                <w:szCs w:val="24"/>
              </w:rPr>
              <w:t xml:space="preserve">Derivatives of inverse trigonometric functions </w:t>
            </w: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 xml:space="preserve"> 20</w:t>
            </w:r>
          </w:p>
        </w:tc>
      </w:tr>
      <w:tr w:rsidR="00315C69" w:rsidRPr="008F524C" w:rsidTr="00B90750">
        <w:tblPrEx>
          <w:tblLook w:val="04A0" w:firstRow="1" w:lastRow="0" w:firstColumn="1" w:lastColumn="0" w:noHBand="0" w:noVBand="1"/>
        </w:tblPrEx>
        <w:trPr>
          <w:gridAfter w:val="1"/>
          <w:wAfter w:w="8" w:type="dxa"/>
          <w:trHeight w:val="2158"/>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Integral Calculus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Standard method of integration of 1/x, e</w:t>
            </w:r>
            <w:r w:rsidRPr="008F524C">
              <w:rPr>
                <w:rFonts w:ascii="Times New Roman" w:hAnsi="Times New Roman" w:cs="Times New Roman"/>
                <w:sz w:val="24"/>
                <w:szCs w:val="24"/>
                <w:vertAlign w:val="superscript"/>
              </w:rPr>
              <w:t>x</w:t>
            </w:r>
            <w:r w:rsidRPr="008F524C">
              <w:rPr>
                <w:rFonts w:ascii="Times New Roman" w:hAnsi="Times New Roman" w:cs="Times New Roman"/>
                <w:sz w:val="24"/>
                <w:szCs w:val="24"/>
              </w:rPr>
              <w:t>, Tan x, Cot x, Sec x, Cosec x, (ax + b)</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where n</w:t>
            </w:r>
            <m:oMath>
              <m:r>
                <w:rPr>
                  <w:rFonts w:ascii="Cambria Math" w:hAnsi="Cambria Math" w:cs="Times New Roman"/>
                  <w:sz w:val="24"/>
                  <w:szCs w:val="24"/>
                </w:rPr>
                <m:t>∈</m:t>
              </m:r>
            </m:oMath>
            <w:r w:rsidRPr="008F524C">
              <w:rPr>
                <w:rFonts w:ascii="Times New Roman" w:hAnsi="Times New Roman" w:cs="Times New Roman"/>
                <w:sz w:val="24"/>
                <w:szCs w:val="24"/>
              </w:rPr>
              <w:t>Q</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Integration using substitution</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Integration by using partial fractions</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Integration by parts</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Integrals of the type Sin</w:t>
            </w:r>
            <w:r w:rsidRPr="008F524C">
              <w:rPr>
                <w:rFonts w:ascii="Times New Roman" w:hAnsi="Times New Roman" w:cs="Times New Roman"/>
                <w:sz w:val="24"/>
                <w:szCs w:val="24"/>
                <w:vertAlign w:val="superscript"/>
              </w:rPr>
              <w:t>2</w:t>
            </w:r>
            <w:r w:rsidRPr="008F524C">
              <w:rPr>
                <w:rFonts w:ascii="Times New Roman" w:hAnsi="Times New Roman" w:cs="Times New Roman"/>
                <w:sz w:val="24"/>
                <w:szCs w:val="24"/>
              </w:rPr>
              <w:t>x dx, Sin</w:t>
            </w:r>
            <w:r w:rsidRPr="008F524C">
              <w:rPr>
                <w:rFonts w:ascii="Times New Roman" w:hAnsi="Times New Roman" w:cs="Times New Roman"/>
                <w:sz w:val="24"/>
                <w:szCs w:val="24"/>
                <w:vertAlign w:val="superscript"/>
              </w:rPr>
              <w:t>3</w:t>
            </w:r>
            <w:r w:rsidRPr="008F524C">
              <w:rPr>
                <w:rFonts w:ascii="Times New Roman" w:hAnsi="Times New Roman" w:cs="Times New Roman"/>
                <w:sz w:val="24"/>
                <w:szCs w:val="24"/>
              </w:rPr>
              <w:t>x dx, Cos</w:t>
            </w:r>
            <w:r w:rsidRPr="008F524C">
              <w:rPr>
                <w:rFonts w:ascii="Times New Roman" w:hAnsi="Times New Roman" w:cs="Times New Roman"/>
                <w:sz w:val="24"/>
                <w:szCs w:val="24"/>
                <w:vertAlign w:val="superscript"/>
              </w:rPr>
              <w:t>2</w:t>
            </w:r>
            <w:r w:rsidRPr="008F524C">
              <w:rPr>
                <w:rFonts w:ascii="Times New Roman" w:hAnsi="Times New Roman" w:cs="Times New Roman"/>
                <w:sz w:val="24"/>
                <w:szCs w:val="24"/>
              </w:rPr>
              <w:t>x dx, Cos</w:t>
            </w:r>
            <w:r w:rsidRPr="008F524C">
              <w:rPr>
                <w:rFonts w:ascii="Times New Roman" w:hAnsi="Times New Roman" w:cs="Times New Roman"/>
                <w:sz w:val="24"/>
                <w:szCs w:val="24"/>
                <w:vertAlign w:val="superscript"/>
              </w:rPr>
              <w:t>3</w:t>
            </w:r>
            <w:r w:rsidRPr="008F524C">
              <w:rPr>
                <w:rFonts w:ascii="Times New Roman" w:hAnsi="Times New Roman" w:cs="Times New Roman"/>
                <w:sz w:val="24"/>
                <w:szCs w:val="24"/>
              </w:rPr>
              <w:t>x dx,</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f'(x)[f(x)]</w:t>
            </w:r>
            <w:r w:rsidRPr="008F524C">
              <w:rPr>
                <w:rFonts w:ascii="Times New Roman" w:hAnsi="Times New Roman" w:cs="Times New Roman"/>
                <w:sz w:val="24"/>
                <w:szCs w:val="24"/>
                <w:vertAlign w:val="superscript"/>
              </w:rPr>
              <w:t>n</w:t>
            </w:r>
            <w:r w:rsidRPr="008F524C">
              <w:rPr>
                <w:rFonts w:ascii="Times New Roman" w:hAnsi="Times New Roman" w:cs="Times New Roman"/>
                <w:sz w:val="24"/>
                <w:szCs w:val="24"/>
              </w:rPr>
              <w:t xml:space="preserve"> dx</w:t>
            </w: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619"/>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Definite Integrals</w:t>
            </w:r>
          </w:p>
          <w:p w:rsidR="00315C69" w:rsidRPr="008F524C" w:rsidRDefault="00315C69" w:rsidP="00531E07">
            <w:pPr>
              <w:rPr>
                <w:rFonts w:ascii="Times New Roman" w:hAnsi="Times New Roman" w:cs="Times New Roman"/>
                <w:bCs/>
                <w:sz w:val="24"/>
                <w:szCs w:val="24"/>
              </w:rPr>
            </w:pP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50"/>
              </w:numPr>
              <w:rPr>
                <w:rFonts w:ascii="Times New Roman" w:hAnsi="Times New Roman" w:cs="Times New Roman"/>
                <w:sz w:val="24"/>
                <w:szCs w:val="24"/>
              </w:rPr>
            </w:pPr>
            <w:r w:rsidRPr="008F524C">
              <w:rPr>
                <w:rFonts w:ascii="Times New Roman" w:hAnsi="Times New Roman" w:cs="Times New Roman"/>
                <w:sz w:val="24"/>
                <w:szCs w:val="24"/>
              </w:rPr>
              <w:t>Definite integral as a limit of sum.</w:t>
            </w:r>
          </w:p>
          <w:p w:rsidR="00315C69" w:rsidRPr="008F524C" w:rsidRDefault="00315C69" w:rsidP="00FA0113">
            <w:pPr>
              <w:pStyle w:val="ListParagraph"/>
              <w:numPr>
                <w:ilvl w:val="0"/>
                <w:numId w:val="851"/>
              </w:numPr>
              <w:rPr>
                <w:rFonts w:ascii="Times New Roman" w:hAnsi="Times New Roman" w:cs="Times New Roman"/>
                <w:sz w:val="24"/>
                <w:szCs w:val="24"/>
              </w:rPr>
            </w:pPr>
            <w:r w:rsidRPr="008F524C">
              <w:rPr>
                <w:rFonts w:ascii="Times New Roman" w:hAnsi="Times New Roman" w:cs="Times New Roman"/>
                <w:sz w:val="24"/>
                <w:szCs w:val="24"/>
              </w:rPr>
              <w:t>Properties of Definite Integral</w:t>
            </w:r>
          </w:p>
          <w:p w:rsidR="00315C69" w:rsidRPr="008F524C" w:rsidRDefault="00315C69" w:rsidP="00FA0113">
            <w:pPr>
              <w:pStyle w:val="ListParagraph"/>
              <w:numPr>
                <w:ilvl w:val="0"/>
                <w:numId w:val="851"/>
              </w:numPr>
              <w:rPr>
                <w:rFonts w:ascii="Times New Roman" w:hAnsi="Times New Roman" w:cs="Times New Roman"/>
                <w:sz w:val="24"/>
                <w:szCs w:val="24"/>
              </w:rPr>
            </w:pPr>
            <w:r w:rsidRPr="008F524C">
              <w:rPr>
                <w:rFonts w:ascii="Times New Roman" w:hAnsi="Times New Roman" w:cs="Times New Roman"/>
                <w:sz w:val="24"/>
                <w:szCs w:val="24"/>
              </w:rPr>
              <w:t>Application of definite integrals - area of a curve included between x or y axis, volume of revolution about the x-axis or     y-axis or about a line.</w:t>
            </w:r>
          </w:p>
          <w:p w:rsidR="00315C69" w:rsidRPr="008F524C" w:rsidRDefault="00315C69" w:rsidP="00531E07">
            <w:pPr>
              <w:pStyle w:val="ListParagraph"/>
              <w:rPr>
                <w:rFonts w:ascii="Times New Roman" w:hAnsi="Times New Roman" w:cs="Times New Roman"/>
                <w:sz w:val="24"/>
                <w:szCs w:val="24"/>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2175"/>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Differential Equations</w:t>
            </w:r>
          </w:p>
          <w:p w:rsidR="00315C69" w:rsidRPr="008F524C" w:rsidRDefault="00315C69" w:rsidP="00531E07">
            <w:pPr>
              <w:rPr>
                <w:rFonts w:ascii="Times New Roman" w:hAnsi="Times New Roman" w:cs="Times New Roman"/>
                <w:bCs/>
                <w:sz w:val="24"/>
                <w:szCs w:val="24"/>
              </w:rPr>
            </w:pP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FA0113">
            <w:pPr>
              <w:pStyle w:val="ListParagraph"/>
              <w:numPr>
                <w:ilvl w:val="0"/>
                <w:numId w:val="852"/>
              </w:numPr>
              <w:rPr>
                <w:rFonts w:ascii="Times New Roman" w:hAnsi="Times New Roman" w:cs="Times New Roman"/>
                <w:sz w:val="24"/>
                <w:szCs w:val="24"/>
              </w:rPr>
            </w:pPr>
            <w:r w:rsidRPr="008F524C">
              <w:rPr>
                <w:rFonts w:ascii="Times New Roman" w:hAnsi="Times New Roman" w:cs="Times New Roman"/>
                <w:sz w:val="24"/>
                <w:szCs w:val="24"/>
              </w:rPr>
              <w:t>Meaning of differential equation; order and degree of a differential equation</w:t>
            </w:r>
          </w:p>
          <w:p w:rsidR="00315C69" w:rsidRPr="008F524C" w:rsidRDefault="00315C69" w:rsidP="00FA0113">
            <w:pPr>
              <w:pStyle w:val="ListParagraph"/>
              <w:numPr>
                <w:ilvl w:val="0"/>
                <w:numId w:val="852"/>
              </w:numPr>
              <w:rPr>
                <w:rFonts w:ascii="Times New Roman" w:hAnsi="Times New Roman" w:cs="Times New Roman"/>
                <w:sz w:val="24"/>
                <w:szCs w:val="24"/>
              </w:rPr>
            </w:pPr>
            <w:r w:rsidRPr="008F524C">
              <w:rPr>
                <w:rFonts w:ascii="Times New Roman" w:hAnsi="Times New Roman" w:cs="Times New Roman"/>
                <w:sz w:val="24"/>
                <w:szCs w:val="24"/>
              </w:rPr>
              <w:t>Solution of differential equation of 1</w:t>
            </w:r>
            <w:r w:rsidRPr="008F524C">
              <w:rPr>
                <w:rFonts w:ascii="Times New Roman" w:hAnsi="Times New Roman" w:cs="Times New Roman"/>
                <w:sz w:val="24"/>
                <w:szCs w:val="24"/>
                <w:vertAlign w:val="superscript"/>
              </w:rPr>
              <w:t>st</w:t>
            </w:r>
            <w:r w:rsidRPr="008F524C">
              <w:rPr>
                <w:rFonts w:ascii="Times New Roman" w:hAnsi="Times New Roman" w:cs="Times New Roman"/>
                <w:sz w:val="24"/>
                <w:szCs w:val="24"/>
              </w:rPr>
              <w:t xml:space="preserve">  order and 1</w:t>
            </w:r>
            <w:r w:rsidRPr="008F524C">
              <w:rPr>
                <w:rFonts w:ascii="Times New Roman" w:hAnsi="Times New Roman" w:cs="Times New Roman"/>
                <w:sz w:val="24"/>
                <w:szCs w:val="24"/>
                <w:vertAlign w:val="superscript"/>
              </w:rPr>
              <w:t>st</w:t>
            </w:r>
            <w:r w:rsidRPr="008F524C">
              <w:rPr>
                <w:rFonts w:ascii="Times New Roman" w:hAnsi="Times New Roman" w:cs="Times New Roman"/>
                <w:sz w:val="24"/>
                <w:szCs w:val="24"/>
              </w:rPr>
              <w:t xml:space="preserve">  degree</w:t>
            </w:r>
          </w:p>
          <w:p w:rsidR="00315C69" w:rsidRPr="008F524C" w:rsidRDefault="00315C69" w:rsidP="00FA0113">
            <w:pPr>
              <w:pStyle w:val="ListParagraph"/>
              <w:numPr>
                <w:ilvl w:val="0"/>
                <w:numId w:val="852"/>
              </w:numPr>
              <w:rPr>
                <w:rFonts w:ascii="Times New Roman" w:hAnsi="Times New Roman" w:cs="Times New Roman"/>
                <w:sz w:val="24"/>
                <w:szCs w:val="24"/>
              </w:rPr>
            </w:pPr>
            <w:r w:rsidRPr="008F524C">
              <w:rPr>
                <w:rFonts w:ascii="Times New Roman" w:hAnsi="Times New Roman" w:cs="Times New Roman"/>
                <w:sz w:val="24"/>
                <w:szCs w:val="24"/>
              </w:rPr>
              <w:t>Variable separable</w:t>
            </w:r>
          </w:p>
          <w:p w:rsidR="00315C69" w:rsidRPr="008F524C" w:rsidRDefault="00315C69" w:rsidP="00FA0113">
            <w:pPr>
              <w:pStyle w:val="ListParagraph"/>
              <w:numPr>
                <w:ilvl w:val="0"/>
                <w:numId w:val="852"/>
              </w:numPr>
              <w:rPr>
                <w:rFonts w:ascii="Times New Roman" w:hAnsi="Times New Roman" w:cs="Times New Roman"/>
                <w:sz w:val="24"/>
                <w:szCs w:val="24"/>
              </w:rPr>
            </w:pPr>
            <w:r w:rsidRPr="008F524C">
              <w:rPr>
                <w:rFonts w:ascii="Times New Roman" w:hAnsi="Times New Roman" w:cs="Times New Roman"/>
                <w:sz w:val="24"/>
                <w:szCs w:val="24"/>
              </w:rPr>
              <w:t xml:space="preserve">Homogenous equations and equations reducible to homogenous form;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+Py=Q</m:t>
              </m:r>
            </m:oMath>
            <w:r w:rsidRPr="008F524C">
              <w:rPr>
                <w:rFonts w:ascii="Times New Roman" w:hAnsi="Times New Roman" w:cs="Times New Roman"/>
                <w:sz w:val="24"/>
                <w:szCs w:val="24"/>
              </w:rPr>
              <w:t>, where P and Q are functions of x only</w:t>
            </w:r>
          </w:p>
          <w:p w:rsidR="00315C69" w:rsidRPr="008F524C" w:rsidRDefault="00315C69" w:rsidP="00FA0113">
            <w:pPr>
              <w:pStyle w:val="ListParagraph"/>
              <w:numPr>
                <w:ilvl w:val="0"/>
                <w:numId w:val="852"/>
              </w:numPr>
              <w:rPr>
                <w:rFonts w:ascii="Times New Roman" w:hAnsi="Times New Roman" w:cs="Times New Roman"/>
                <w:sz w:val="24"/>
                <w:szCs w:val="24"/>
              </w:rPr>
            </w:pPr>
            <w:r w:rsidRPr="008F524C">
              <w:rPr>
                <w:rFonts w:ascii="Times New Roman" w:hAnsi="Times New Roman" w:cs="Times New Roman"/>
                <w:sz w:val="24"/>
                <w:szCs w:val="24"/>
              </w:rPr>
              <w:t xml:space="preserve">Solution of differential equations of second order; </w:t>
            </w:r>
            <m:oMath>
              <m:f>
                <m:fPr>
                  <m:ctrlPr>
                    <w:rPr>
                      <w:rFonts w:ascii="Cambria Math" w:eastAsia="Times New Roman" w:hAnsi="Cambria Math" w:cs="Times New Roman"/>
                      <w:i/>
                      <w:sz w:val="24"/>
                      <w:szCs w:val="24"/>
                      <w:lang w:val="en-AU"/>
                    </w:rPr>
                  </m:ctrlPr>
                </m:fPr>
                <m:num>
                  <m:sSup>
                    <m:sSupPr>
                      <m:ctrlPr>
                        <w:rPr>
                          <w:rFonts w:ascii="Cambria Math" w:eastAsia="Times New Roman" w:hAnsi="Cambria Math" w:cs="Times New Roman"/>
                          <w:i/>
                          <w:sz w:val="24"/>
                          <w:szCs w:val="24"/>
                          <w:lang w:val="en-AU"/>
                        </w:rPr>
                      </m:ctrlPr>
                    </m:sSupPr>
                    <m:e>
                      <m:r>
                        <w:rPr>
                          <w:rFonts w:ascii="Cambria Math" w:eastAsia="Times New Roman" w:hAnsi="Cambria Math" w:cs="Times New Roman"/>
                          <w:sz w:val="24"/>
                          <w:szCs w:val="24"/>
                          <w:lang w:val="en-AU"/>
                        </w:rPr>
                        <m:t>d</m:t>
                      </m:r>
                    </m:e>
                    <m:sup>
                      <m:r>
                        <w:rPr>
                          <w:rFonts w:ascii="Cambria Math" w:eastAsia="Times New Roman" w:hAnsi="Cambria Math" w:cs="Times New Roman"/>
                          <w:sz w:val="24"/>
                          <w:szCs w:val="24"/>
                          <w:lang w:val="en-AU"/>
                        </w:rPr>
                        <m:t>2</m:t>
                      </m:r>
                    </m:sup>
                  </m:sSup>
                  <m:r>
                    <w:rPr>
                      <w:rFonts w:ascii="Cambria Math" w:eastAsia="Times New Roman" w:hAnsi="Cambria Math" w:cs="Times New Roman"/>
                      <w:sz w:val="24"/>
                      <w:szCs w:val="24"/>
                      <w:lang w:val="en-AU"/>
                    </w:rPr>
                    <m:t>y</m:t>
                  </m:r>
                </m:num>
                <m:den>
                  <m:r>
                    <w:rPr>
                      <w:rFonts w:ascii="Cambria Math" w:eastAsia="Times New Roman" w:hAnsi="Cambria Math" w:cs="Times New Roman"/>
                      <w:sz w:val="24"/>
                      <w:szCs w:val="24"/>
                      <w:lang w:val="en-AU"/>
                    </w:rPr>
                    <m:t>d</m:t>
                  </m:r>
                  <m:sSup>
                    <m:sSupPr>
                      <m:ctrlPr>
                        <w:rPr>
                          <w:rFonts w:ascii="Cambria Math" w:eastAsia="Times New Roman" w:hAnsi="Cambria Math" w:cs="Times New Roman"/>
                          <w:i/>
                          <w:sz w:val="24"/>
                          <w:szCs w:val="24"/>
                          <w:lang w:val="en-AU"/>
                        </w:rPr>
                      </m:ctrlPr>
                    </m:sSupPr>
                    <m:e>
                      <m:r>
                        <w:rPr>
                          <w:rFonts w:ascii="Cambria Math" w:eastAsia="Times New Roman" w:hAnsi="Cambria Math" w:cs="Times New Roman"/>
                          <w:sz w:val="24"/>
                          <w:szCs w:val="24"/>
                          <w:lang w:val="en-AU"/>
                        </w:rPr>
                        <m:t>x</m:t>
                      </m:r>
                    </m:e>
                    <m:sup>
                      <m:r>
                        <w:rPr>
                          <w:rFonts w:ascii="Cambria Math" w:eastAsia="Times New Roman" w:hAnsi="Cambria Math" w:cs="Times New Roman"/>
                          <w:sz w:val="24"/>
                          <w:szCs w:val="24"/>
                          <w:lang w:val="en-AU"/>
                        </w:rPr>
                        <m:t>2</m:t>
                      </m:r>
                    </m:sup>
                  </m:sSup>
                </m:den>
              </m:f>
              <m:r>
                <w:rPr>
                  <w:rFonts w:ascii="Cambria Math" w:eastAsia="Times New Roman" w:hAnsi="Cambria Math" w:cs="Times New Roman"/>
                  <w:sz w:val="24"/>
                  <w:szCs w:val="24"/>
                  <w:lang w:val="en-AU"/>
                </w:rPr>
                <m:t>=f(x)</m:t>
              </m:r>
            </m:oMath>
          </w:p>
          <w:p w:rsidR="00315C69" w:rsidRPr="008F524C" w:rsidRDefault="00315C69" w:rsidP="00531E07">
            <w:pPr>
              <w:pStyle w:val="ListParagraph"/>
              <w:rPr>
                <w:rFonts w:ascii="Times New Roman" w:hAnsi="Times New Roman" w:cs="Times New Roman"/>
                <w:sz w:val="24"/>
                <w:szCs w:val="24"/>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133"/>
        </w:trPr>
        <w:tc>
          <w:tcPr>
            <w:tcW w:w="2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 xml:space="preserve">CO-ORDINATE </w:t>
            </w: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GEOMETRY</w:t>
            </w:r>
          </w:p>
          <w:p w:rsidR="00315C69" w:rsidRPr="008F524C" w:rsidRDefault="00315C69" w:rsidP="00531E07">
            <w:pPr>
              <w:rPr>
                <w:rFonts w:ascii="Times New Roman" w:hAnsi="Times New Roman" w:cs="Times New Roman"/>
                <w:b/>
                <w:i/>
                <w:sz w:val="24"/>
                <w:szCs w:val="24"/>
              </w:rPr>
            </w:pPr>
            <w:r w:rsidRPr="008F524C">
              <w:rPr>
                <w:rFonts w:ascii="Times New Roman" w:eastAsia="Times New Roman" w:hAnsi="Times New Roman" w:cs="Times New Roman"/>
                <w:b/>
                <w:bCs/>
                <w:i/>
                <w:sz w:val="24"/>
                <w:szCs w:val="24"/>
                <w:lang w:val="en-AU"/>
              </w:rPr>
              <w:t xml:space="preserve">      </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Pairs of Straight Lines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53"/>
              </w:numPr>
              <w:rPr>
                <w:rFonts w:ascii="Times New Roman" w:hAnsi="Times New Roman" w:cs="Times New Roman"/>
                <w:sz w:val="24"/>
                <w:szCs w:val="24"/>
              </w:rPr>
            </w:pPr>
            <w:r w:rsidRPr="008F524C">
              <w:rPr>
                <w:rFonts w:ascii="Times New Roman" w:hAnsi="Times New Roman" w:cs="Times New Roman"/>
                <w:sz w:val="24"/>
                <w:szCs w:val="24"/>
              </w:rPr>
              <w:t>Conditions for general second degree equation to represent a pair of straight lines</w:t>
            </w:r>
          </w:p>
          <w:p w:rsidR="00315C69" w:rsidRPr="008F524C" w:rsidRDefault="00315C69" w:rsidP="00FA0113">
            <w:pPr>
              <w:pStyle w:val="ListParagraph"/>
              <w:numPr>
                <w:ilvl w:val="0"/>
                <w:numId w:val="853"/>
              </w:numPr>
              <w:rPr>
                <w:rFonts w:ascii="Times New Roman" w:hAnsi="Times New Roman" w:cs="Times New Roman"/>
                <w:sz w:val="24"/>
                <w:szCs w:val="24"/>
              </w:rPr>
            </w:pPr>
            <w:r w:rsidRPr="008F524C">
              <w:rPr>
                <w:rFonts w:ascii="Times New Roman" w:hAnsi="Times New Roman" w:cs="Times New Roman"/>
                <w:sz w:val="24"/>
                <w:szCs w:val="24"/>
              </w:rPr>
              <w:t>Equation of the bisector of the angle between a pair of given straight lines</w:t>
            </w:r>
          </w:p>
          <w:p w:rsidR="00315C69" w:rsidRPr="00601E43" w:rsidRDefault="00315C69" w:rsidP="00531E07">
            <w:pPr>
              <w:rPr>
                <w:rFonts w:ascii="Times New Roman" w:hAnsi="Times New Roman" w:cs="Times New Roman"/>
                <w:sz w:val="24"/>
                <w:szCs w:val="24"/>
              </w:rPr>
            </w:pP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16</w:t>
            </w:r>
          </w:p>
        </w:tc>
      </w:tr>
      <w:tr w:rsidR="00315C69" w:rsidRPr="008F524C" w:rsidTr="00B90750">
        <w:tblPrEx>
          <w:tblLook w:val="04A0" w:firstRow="1" w:lastRow="0" w:firstColumn="1" w:lastColumn="0" w:noHBand="0" w:noVBand="1"/>
        </w:tblPrEx>
        <w:trPr>
          <w:gridAfter w:val="1"/>
          <w:wAfter w:w="8" w:type="dxa"/>
          <w:trHeight w:val="2012"/>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Conics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As a section of a cone</w:t>
            </w:r>
          </w:p>
          <w:p w:rsidR="00315C69" w:rsidRPr="008F524C" w:rsidRDefault="00315C69" w:rsidP="00FA0113">
            <w:pPr>
              <w:pStyle w:val="ListParagraph"/>
              <w:numPr>
                <w:ilvl w:val="0"/>
                <w:numId w:val="854"/>
              </w:numPr>
              <w:rPr>
                <w:rFonts w:ascii="Times New Roman" w:hAnsi="Times New Roman" w:cs="Times New Roman"/>
                <w:sz w:val="24"/>
                <w:szCs w:val="24"/>
              </w:rPr>
            </w:pPr>
            <w:r w:rsidRPr="008F524C">
              <w:rPr>
                <w:rFonts w:ascii="Times New Roman" w:hAnsi="Times New Roman" w:cs="Times New Roman"/>
                <w:sz w:val="24"/>
                <w:szCs w:val="24"/>
              </w:rPr>
              <w:t>Definition and understanding of Foci, Directrix, Latus Rectum</w:t>
            </w:r>
          </w:p>
          <w:p w:rsidR="00315C69" w:rsidRPr="008F524C" w:rsidRDefault="00315C69" w:rsidP="00FA0113">
            <w:pPr>
              <w:pStyle w:val="ListParagraph"/>
              <w:numPr>
                <w:ilvl w:val="0"/>
                <w:numId w:val="854"/>
              </w:numPr>
              <w:rPr>
                <w:rFonts w:ascii="Times New Roman" w:hAnsi="Times New Roman" w:cs="Times New Roman"/>
                <w:sz w:val="24"/>
                <w:szCs w:val="24"/>
              </w:rPr>
            </w:pPr>
            <w:r w:rsidRPr="008F524C">
              <w:rPr>
                <w:rFonts w:ascii="Times New Roman" w:hAnsi="Times New Roman" w:cs="Times New Roman"/>
                <w:sz w:val="24"/>
                <w:szCs w:val="24"/>
              </w:rPr>
              <w:t>Recognition of Equation of a Parabola, Ellipse and Hyperbola in standard form</w:t>
            </w:r>
          </w:p>
          <w:p w:rsidR="00315C69" w:rsidRPr="008F524C" w:rsidRDefault="00315C69" w:rsidP="00FA0113">
            <w:pPr>
              <w:pStyle w:val="ListParagraph"/>
              <w:numPr>
                <w:ilvl w:val="0"/>
                <w:numId w:val="854"/>
              </w:numPr>
              <w:rPr>
                <w:rFonts w:ascii="Times New Roman" w:hAnsi="Times New Roman" w:cs="Times New Roman"/>
                <w:sz w:val="24"/>
                <w:szCs w:val="24"/>
              </w:rPr>
            </w:pPr>
            <w:r w:rsidRPr="008F524C">
              <w:rPr>
                <w:rFonts w:ascii="Times New Roman" w:hAnsi="Times New Roman" w:cs="Times New Roman"/>
                <w:sz w:val="24"/>
                <w:szCs w:val="24"/>
              </w:rPr>
              <w:t>Finding the equation for a conic when focus, directrix, and eccentricity or related data are given</w:t>
            </w:r>
          </w:p>
          <w:p w:rsidR="00315C69" w:rsidRPr="00601E43" w:rsidRDefault="00315C69" w:rsidP="00FA0113">
            <w:pPr>
              <w:pStyle w:val="ListParagraph"/>
              <w:numPr>
                <w:ilvl w:val="0"/>
                <w:numId w:val="854"/>
              </w:numPr>
              <w:rPr>
                <w:rFonts w:ascii="Times New Roman" w:hAnsi="Times New Roman" w:cs="Times New Roman"/>
                <w:sz w:val="24"/>
                <w:szCs w:val="24"/>
              </w:rPr>
            </w:pPr>
            <w:r w:rsidRPr="008F524C">
              <w:rPr>
                <w:rFonts w:ascii="Times New Roman" w:hAnsi="Times New Roman" w:cs="Times New Roman"/>
                <w:sz w:val="24"/>
                <w:szCs w:val="24"/>
              </w:rPr>
              <w:t>Finding basic information like foci, directrix, etc from a given equation.</w:t>
            </w: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128"/>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Points and their co-ordinates in 3-Dimensions</w:t>
            </w:r>
          </w:p>
          <w:p w:rsidR="00315C69" w:rsidRPr="008F524C" w:rsidRDefault="00315C69" w:rsidP="00531E07">
            <w:pPr>
              <w:rPr>
                <w:rFonts w:ascii="Times New Roman" w:hAnsi="Times New Roman" w:cs="Times New Roman"/>
                <w:bCs/>
                <w:sz w:val="24"/>
                <w:szCs w:val="24"/>
              </w:rPr>
            </w:pP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FA0113">
            <w:pPr>
              <w:pStyle w:val="ListParagraph"/>
              <w:numPr>
                <w:ilvl w:val="0"/>
                <w:numId w:val="855"/>
              </w:numPr>
              <w:rPr>
                <w:rFonts w:ascii="Times New Roman" w:hAnsi="Times New Roman" w:cs="Times New Roman"/>
                <w:sz w:val="24"/>
                <w:szCs w:val="24"/>
              </w:rPr>
            </w:pPr>
            <w:r w:rsidRPr="008F524C">
              <w:rPr>
                <w:rFonts w:ascii="Times New Roman" w:hAnsi="Times New Roman" w:cs="Times New Roman"/>
                <w:sz w:val="24"/>
                <w:szCs w:val="24"/>
              </w:rPr>
              <w:t>Direction cosines and direction ratios of a line;</w:t>
            </w:r>
          </w:p>
          <w:p w:rsidR="00315C69" w:rsidRPr="008F524C" w:rsidRDefault="00315C69" w:rsidP="00FA0113">
            <w:pPr>
              <w:pStyle w:val="ListParagraph"/>
              <w:numPr>
                <w:ilvl w:val="0"/>
                <w:numId w:val="855"/>
              </w:numPr>
              <w:rPr>
                <w:rFonts w:ascii="Times New Roman" w:hAnsi="Times New Roman" w:cs="Times New Roman"/>
                <w:sz w:val="24"/>
                <w:szCs w:val="24"/>
              </w:rPr>
            </w:pPr>
            <w:r w:rsidRPr="008F524C">
              <w:rPr>
                <w:rFonts w:ascii="Times New Roman" w:hAnsi="Times New Roman" w:cs="Times New Roman"/>
                <w:sz w:val="24"/>
                <w:szCs w:val="24"/>
              </w:rPr>
              <w:t>Angle between two lines;</w:t>
            </w:r>
          </w:p>
          <w:p w:rsidR="00315C69" w:rsidRPr="008F524C" w:rsidRDefault="00315C69" w:rsidP="00FA0113">
            <w:pPr>
              <w:pStyle w:val="ListParagraph"/>
              <w:numPr>
                <w:ilvl w:val="0"/>
                <w:numId w:val="855"/>
              </w:numPr>
              <w:rPr>
                <w:rFonts w:ascii="Times New Roman" w:hAnsi="Times New Roman" w:cs="Times New Roman"/>
                <w:sz w:val="24"/>
                <w:szCs w:val="24"/>
              </w:rPr>
            </w:pPr>
            <w:r w:rsidRPr="008F524C">
              <w:rPr>
                <w:rFonts w:ascii="Times New Roman" w:hAnsi="Times New Roman" w:cs="Times New Roman"/>
                <w:sz w:val="24"/>
                <w:szCs w:val="24"/>
              </w:rPr>
              <w:t>Conditions for lines to be parallel or perpendicular</w:t>
            </w:r>
          </w:p>
          <w:p w:rsidR="00315C69" w:rsidRPr="008F524C" w:rsidRDefault="00315C69" w:rsidP="00531E07">
            <w:pPr>
              <w:pStyle w:val="ListParagraph"/>
              <w:rPr>
                <w:rFonts w:ascii="Times New Roman" w:hAnsi="Times New Roman" w:cs="Times New Roman"/>
                <w:sz w:val="24"/>
                <w:szCs w:val="24"/>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128"/>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Planes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FA0113">
            <w:pPr>
              <w:pStyle w:val="ListParagraph"/>
              <w:numPr>
                <w:ilvl w:val="0"/>
                <w:numId w:val="856"/>
              </w:numPr>
              <w:rPr>
                <w:rFonts w:ascii="Times New Roman" w:hAnsi="Times New Roman" w:cs="Times New Roman"/>
                <w:sz w:val="24"/>
                <w:szCs w:val="24"/>
              </w:rPr>
            </w:pPr>
            <w:r w:rsidRPr="008F524C">
              <w:rPr>
                <w:rFonts w:ascii="Times New Roman" w:hAnsi="Times New Roman" w:cs="Times New Roman"/>
                <w:sz w:val="24"/>
                <w:szCs w:val="24"/>
              </w:rPr>
              <w:t>Equation of a plane: One-point form; Normal form; Intercept form</w:t>
            </w:r>
          </w:p>
          <w:p w:rsidR="00315C69" w:rsidRPr="008F524C" w:rsidRDefault="00315C69" w:rsidP="00FA0113">
            <w:pPr>
              <w:pStyle w:val="ListParagraph"/>
              <w:numPr>
                <w:ilvl w:val="0"/>
                <w:numId w:val="856"/>
              </w:numPr>
              <w:rPr>
                <w:rFonts w:ascii="Times New Roman" w:hAnsi="Times New Roman" w:cs="Times New Roman"/>
                <w:sz w:val="24"/>
                <w:szCs w:val="24"/>
              </w:rPr>
            </w:pPr>
            <w:r w:rsidRPr="008F524C">
              <w:rPr>
                <w:rFonts w:ascii="Times New Roman" w:hAnsi="Times New Roman" w:cs="Times New Roman"/>
                <w:sz w:val="24"/>
                <w:szCs w:val="24"/>
              </w:rPr>
              <w:t>Equation of a plane though the intersection of two planes</w:t>
            </w:r>
          </w:p>
          <w:p w:rsidR="00315C69" w:rsidRPr="00601E43" w:rsidRDefault="00315C69" w:rsidP="00FA0113">
            <w:pPr>
              <w:pStyle w:val="ListParagraph"/>
              <w:numPr>
                <w:ilvl w:val="0"/>
                <w:numId w:val="856"/>
              </w:numPr>
              <w:rPr>
                <w:rFonts w:ascii="Times New Roman" w:hAnsi="Times New Roman" w:cs="Times New Roman"/>
                <w:sz w:val="24"/>
                <w:szCs w:val="24"/>
              </w:rPr>
            </w:pPr>
            <w:r w:rsidRPr="008F524C">
              <w:rPr>
                <w:rFonts w:ascii="Times New Roman" w:hAnsi="Times New Roman" w:cs="Times New Roman"/>
                <w:sz w:val="24"/>
                <w:szCs w:val="24"/>
              </w:rPr>
              <w:t>Finding the equation of a plane given a point and direction cosine/ratios of the normal and other sufficient data</w:t>
            </w: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603"/>
        </w:trPr>
        <w:tc>
          <w:tcPr>
            <w:tcW w:w="2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DATA AND PROBABILITY</w:t>
            </w:r>
          </w:p>
          <w:p w:rsidR="00315C69" w:rsidRPr="008F524C" w:rsidRDefault="00315C69" w:rsidP="00531E07">
            <w:pPr>
              <w:rPr>
                <w:rFonts w:ascii="Times New Roman" w:hAnsi="Times New Roman" w:cs="Times New Roman"/>
                <w:b/>
                <w:i/>
                <w:sz w:val="24"/>
                <w:szCs w:val="24"/>
              </w:rPr>
            </w:pPr>
            <w:r w:rsidRPr="008F524C">
              <w:rPr>
                <w:rFonts w:ascii="Times New Roman" w:eastAsia="Times New Roman" w:hAnsi="Times New Roman" w:cs="Times New Roman"/>
                <w:b/>
                <w:bCs/>
                <w:i/>
                <w:sz w:val="24"/>
                <w:szCs w:val="24"/>
                <w:lang w:val="en-AU"/>
              </w:rPr>
              <w:t xml:space="preserve">   </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Correlation</w:t>
            </w: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And Regression</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57"/>
              </w:numPr>
              <w:rPr>
                <w:rFonts w:ascii="Times New Roman" w:hAnsi="Times New Roman" w:cs="Times New Roman"/>
                <w:sz w:val="24"/>
                <w:szCs w:val="24"/>
              </w:rPr>
            </w:pPr>
            <w:r w:rsidRPr="008F524C">
              <w:rPr>
                <w:rFonts w:ascii="Times New Roman" w:hAnsi="Times New Roman" w:cs="Times New Roman"/>
                <w:sz w:val="24"/>
                <w:szCs w:val="24"/>
              </w:rPr>
              <w:t>Calculation of coefficient of correlation by Karl Pearson's method for ungroup data</w:t>
            </w:r>
          </w:p>
          <w:p w:rsidR="00315C69" w:rsidRPr="008F524C" w:rsidRDefault="00315C69" w:rsidP="00FA0113">
            <w:pPr>
              <w:pStyle w:val="ListParagraph"/>
              <w:numPr>
                <w:ilvl w:val="0"/>
                <w:numId w:val="857"/>
              </w:numPr>
              <w:rPr>
                <w:rFonts w:ascii="Times New Roman" w:hAnsi="Times New Roman" w:cs="Times New Roman"/>
                <w:sz w:val="24"/>
                <w:szCs w:val="24"/>
              </w:rPr>
            </w:pPr>
            <w:r w:rsidRPr="008F524C">
              <w:rPr>
                <w:rFonts w:ascii="Times New Roman" w:hAnsi="Times New Roman" w:cs="Times New Roman"/>
                <w:sz w:val="24"/>
                <w:szCs w:val="24"/>
              </w:rPr>
              <w:t>Calculation of rank correlation coefficient by Spearman's method, for both repeating and non-repeating data.</w:t>
            </w:r>
          </w:p>
          <w:p w:rsidR="00315C69" w:rsidRPr="00601E43" w:rsidRDefault="00315C69" w:rsidP="00FA0113">
            <w:pPr>
              <w:pStyle w:val="ListParagraph"/>
              <w:numPr>
                <w:ilvl w:val="0"/>
                <w:numId w:val="857"/>
              </w:numPr>
              <w:rPr>
                <w:rFonts w:ascii="Times New Roman" w:hAnsi="Times New Roman" w:cs="Times New Roman"/>
                <w:sz w:val="24"/>
                <w:szCs w:val="24"/>
              </w:rPr>
            </w:pPr>
            <w:r w:rsidRPr="008F524C">
              <w:rPr>
                <w:rFonts w:ascii="Times New Roman" w:hAnsi="Times New Roman" w:cs="Times New Roman"/>
                <w:sz w:val="24"/>
                <w:szCs w:val="24"/>
              </w:rPr>
              <w:t>Calculation of regression coefficient and the two lines of regression by the method of least squares; use of lines of regression for prediction.</w:t>
            </w: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sz w:val="24"/>
                <w:szCs w:val="24"/>
              </w:rPr>
              <w:t xml:space="preserve">      </w:t>
            </w:r>
            <w:r w:rsidRPr="008F524C">
              <w:rPr>
                <w:rFonts w:ascii="Times New Roman" w:hAnsi="Times New Roman" w:cs="Times New Roman"/>
                <w:b/>
                <w:sz w:val="24"/>
                <w:szCs w:val="24"/>
              </w:rPr>
              <w:t>10</w:t>
            </w:r>
          </w:p>
        </w:tc>
      </w:tr>
      <w:tr w:rsidR="00315C69" w:rsidRPr="008F524C" w:rsidTr="00B90750">
        <w:tblPrEx>
          <w:tblLook w:val="04A0" w:firstRow="1" w:lastRow="0" w:firstColumn="1" w:lastColumn="0" w:noHBand="0" w:noVBand="1"/>
        </w:tblPrEx>
        <w:trPr>
          <w:gridAfter w:val="1"/>
          <w:wAfter w:w="8" w:type="dxa"/>
          <w:trHeight w:val="1357"/>
        </w:trPr>
        <w:tc>
          <w:tcPr>
            <w:tcW w:w="21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 xml:space="preserve">Probability </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students will be able to solve:</w:t>
            </w:r>
          </w:p>
          <w:p w:rsidR="00315C69" w:rsidRPr="008F524C" w:rsidRDefault="00315C69" w:rsidP="00FA0113">
            <w:pPr>
              <w:pStyle w:val="ListParagraph"/>
              <w:numPr>
                <w:ilvl w:val="0"/>
                <w:numId w:val="858"/>
              </w:numPr>
              <w:rPr>
                <w:rFonts w:ascii="Times New Roman" w:hAnsi="Times New Roman" w:cs="Times New Roman"/>
                <w:sz w:val="24"/>
                <w:szCs w:val="24"/>
              </w:rPr>
            </w:pPr>
            <w:r w:rsidRPr="008F524C">
              <w:rPr>
                <w:rFonts w:ascii="Times New Roman" w:hAnsi="Times New Roman" w:cs="Times New Roman"/>
                <w:sz w:val="24"/>
                <w:szCs w:val="24"/>
              </w:rPr>
              <w:t>Events: mutually exclusive events, independent and dependent events</w:t>
            </w:r>
          </w:p>
          <w:p w:rsidR="00315C69" w:rsidRPr="008F524C" w:rsidRDefault="00315C69" w:rsidP="00FA0113">
            <w:pPr>
              <w:pStyle w:val="ListParagraph"/>
              <w:numPr>
                <w:ilvl w:val="0"/>
                <w:numId w:val="858"/>
              </w:numPr>
              <w:rPr>
                <w:rFonts w:ascii="Times New Roman" w:hAnsi="Times New Roman" w:cs="Times New Roman"/>
                <w:sz w:val="24"/>
                <w:szCs w:val="24"/>
              </w:rPr>
            </w:pPr>
            <w:r w:rsidRPr="008F524C">
              <w:rPr>
                <w:rFonts w:ascii="Times New Roman" w:hAnsi="Times New Roman" w:cs="Times New Roman"/>
                <w:sz w:val="24"/>
                <w:szCs w:val="24"/>
              </w:rPr>
              <w:t>Probability of an event using permutations and combinations</w:t>
            </w:r>
          </w:p>
          <w:p w:rsidR="00315C69" w:rsidRPr="008F524C" w:rsidRDefault="00315C69" w:rsidP="00FA0113">
            <w:pPr>
              <w:pStyle w:val="ListParagraph"/>
              <w:numPr>
                <w:ilvl w:val="0"/>
                <w:numId w:val="858"/>
              </w:numPr>
              <w:rPr>
                <w:rFonts w:ascii="Times New Roman" w:hAnsi="Times New Roman" w:cs="Times New Roman"/>
                <w:sz w:val="24"/>
                <w:szCs w:val="24"/>
              </w:rPr>
            </w:pPr>
            <w:r w:rsidRPr="008F524C">
              <w:rPr>
                <w:rFonts w:ascii="Times New Roman" w:hAnsi="Times New Roman" w:cs="Times New Roman"/>
                <w:sz w:val="24"/>
                <w:szCs w:val="24"/>
              </w:rPr>
              <w:t>Laws of probability: addition and multiplication laws;</w:t>
            </w:r>
          </w:p>
          <w:p w:rsidR="00315C69" w:rsidRPr="00601E43" w:rsidRDefault="00315C69" w:rsidP="00FA0113">
            <w:pPr>
              <w:pStyle w:val="ListParagraph"/>
              <w:numPr>
                <w:ilvl w:val="0"/>
                <w:numId w:val="858"/>
              </w:numPr>
              <w:rPr>
                <w:rFonts w:ascii="Times New Roman" w:hAnsi="Times New Roman" w:cs="Times New Roman"/>
                <w:sz w:val="24"/>
                <w:szCs w:val="24"/>
              </w:rPr>
            </w:pPr>
            <w:r w:rsidRPr="008F524C">
              <w:rPr>
                <w:rFonts w:ascii="Times New Roman" w:hAnsi="Times New Roman" w:cs="Times New Roman"/>
                <w:sz w:val="24"/>
                <w:szCs w:val="24"/>
              </w:rPr>
              <w:t>Conditional probability.</w:t>
            </w: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C69" w:rsidRPr="008F524C" w:rsidRDefault="00315C69" w:rsidP="00531E07">
            <w:pPr>
              <w:rPr>
                <w:rFonts w:ascii="Times New Roman" w:hAnsi="Times New Roman" w:cs="Times New Roman"/>
                <w:b/>
                <w:sz w:val="24"/>
                <w:szCs w:val="24"/>
              </w:rPr>
            </w:pPr>
          </w:p>
        </w:tc>
      </w:tr>
      <w:tr w:rsidR="00315C69" w:rsidRPr="008F524C" w:rsidTr="00B90750">
        <w:tblPrEx>
          <w:tblLook w:val="04A0" w:firstRow="1" w:lastRow="0" w:firstColumn="1" w:lastColumn="0" w:noHBand="0" w:noVBand="1"/>
        </w:tblPrEx>
        <w:trPr>
          <w:gridAfter w:val="1"/>
          <w:wAfter w:w="8" w:type="dxa"/>
          <w:trHeight w:val="1619"/>
        </w:trPr>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8F524C" w:rsidRDefault="00315C69" w:rsidP="00531E07">
            <w:pPr>
              <w:rPr>
                <w:rFonts w:ascii="Times New Roman" w:eastAsia="Times New Roman" w:hAnsi="Times New Roman" w:cs="Times New Roman"/>
                <w:b/>
                <w:bCs/>
                <w:i/>
                <w:sz w:val="24"/>
                <w:szCs w:val="24"/>
                <w:lang w:val="en-AU"/>
              </w:rPr>
            </w:pPr>
          </w:p>
          <w:p w:rsidR="00315C69" w:rsidRPr="0042080B" w:rsidRDefault="00315C69" w:rsidP="00531E07">
            <w:pPr>
              <w:rPr>
                <w:rFonts w:ascii="Times New Roman" w:eastAsia="Times New Roman" w:hAnsi="Times New Roman" w:cs="Times New Roman"/>
                <w:b/>
                <w:bCs/>
                <w:i/>
                <w:sz w:val="24"/>
                <w:szCs w:val="24"/>
                <w:lang w:val="en-AU"/>
              </w:rPr>
            </w:pPr>
            <w:r w:rsidRPr="008F524C">
              <w:rPr>
                <w:rFonts w:ascii="Times New Roman" w:eastAsia="Times New Roman" w:hAnsi="Times New Roman" w:cs="Times New Roman"/>
                <w:b/>
                <w:bCs/>
                <w:i/>
                <w:sz w:val="24"/>
                <w:szCs w:val="24"/>
                <w:lang w:val="en-AU"/>
              </w:rPr>
              <w:t>COMPLEX NUMBERS</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p>
          <w:p w:rsidR="00315C69" w:rsidRPr="008F524C" w:rsidRDefault="00315C69" w:rsidP="00531E07">
            <w:pPr>
              <w:rPr>
                <w:rFonts w:ascii="Times New Roman" w:hAnsi="Times New Roman" w:cs="Times New Roman"/>
                <w:bCs/>
                <w:sz w:val="24"/>
                <w:szCs w:val="24"/>
              </w:rPr>
            </w:pPr>
            <w:r w:rsidRPr="008F524C">
              <w:rPr>
                <w:rFonts w:ascii="Times New Roman" w:hAnsi="Times New Roman" w:cs="Times New Roman"/>
                <w:bCs/>
                <w:sz w:val="24"/>
                <w:szCs w:val="24"/>
              </w:rPr>
              <w:t>Complex Numbers</w:t>
            </w:r>
          </w:p>
        </w:tc>
        <w:tc>
          <w:tcPr>
            <w:tcW w:w="7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15C69" w:rsidRPr="008F524C" w:rsidRDefault="00315C69" w:rsidP="00531E07">
            <w:pPr>
              <w:rPr>
                <w:rFonts w:ascii="Times New Roman" w:hAnsi="Times New Roman" w:cs="Times New Roman"/>
                <w:sz w:val="24"/>
                <w:szCs w:val="24"/>
              </w:rPr>
            </w:pPr>
            <w:r w:rsidRPr="008F524C">
              <w:rPr>
                <w:rFonts w:ascii="Times New Roman" w:hAnsi="Times New Roman" w:cs="Times New Roman"/>
                <w:sz w:val="24"/>
                <w:szCs w:val="24"/>
              </w:rPr>
              <w:t>At the end of the chapter, each student will be able to solve:</w:t>
            </w:r>
          </w:p>
          <w:p w:rsidR="00315C69" w:rsidRPr="008F524C" w:rsidRDefault="00315C69" w:rsidP="00FA0113">
            <w:pPr>
              <w:pStyle w:val="ListParagraph"/>
              <w:numPr>
                <w:ilvl w:val="0"/>
                <w:numId w:val="859"/>
              </w:numPr>
              <w:rPr>
                <w:rFonts w:ascii="Times New Roman" w:hAnsi="Times New Roman" w:cs="Times New Roman"/>
                <w:sz w:val="24"/>
                <w:szCs w:val="24"/>
              </w:rPr>
            </w:pPr>
            <w:r w:rsidRPr="008F524C">
              <w:rPr>
                <w:rFonts w:ascii="Times New Roman" w:hAnsi="Times New Roman" w:cs="Times New Roman"/>
                <w:sz w:val="24"/>
                <w:szCs w:val="24"/>
              </w:rPr>
              <w:t>absolute value (modulus)</w:t>
            </w:r>
          </w:p>
          <w:p w:rsidR="00315C69" w:rsidRPr="008F524C" w:rsidRDefault="00315C69" w:rsidP="00FA0113">
            <w:pPr>
              <w:pStyle w:val="ListParagraph"/>
              <w:numPr>
                <w:ilvl w:val="0"/>
                <w:numId w:val="859"/>
              </w:numPr>
              <w:rPr>
                <w:rFonts w:ascii="Times New Roman" w:hAnsi="Times New Roman" w:cs="Times New Roman"/>
                <w:sz w:val="24"/>
                <w:szCs w:val="24"/>
              </w:rPr>
            </w:pPr>
            <w:r w:rsidRPr="008F524C">
              <w:rPr>
                <w:rFonts w:ascii="Times New Roman" w:hAnsi="Times New Roman" w:cs="Times New Roman"/>
                <w:sz w:val="24"/>
                <w:szCs w:val="24"/>
              </w:rPr>
              <w:t>Argument and Conjugate of complex numbers; polar form</w:t>
            </w:r>
          </w:p>
          <w:p w:rsidR="00315C69" w:rsidRPr="00601E43" w:rsidRDefault="00315C69" w:rsidP="00FA0113">
            <w:pPr>
              <w:pStyle w:val="ListParagraph"/>
              <w:numPr>
                <w:ilvl w:val="0"/>
                <w:numId w:val="859"/>
              </w:numPr>
              <w:rPr>
                <w:rFonts w:ascii="Times New Roman" w:hAnsi="Times New Roman" w:cs="Times New Roman"/>
                <w:sz w:val="24"/>
                <w:szCs w:val="24"/>
              </w:rPr>
            </w:pPr>
            <w:r w:rsidRPr="008F524C">
              <w:rPr>
                <w:rFonts w:ascii="Times New Roman" w:hAnsi="Times New Roman" w:cs="Times New Roman"/>
                <w:sz w:val="24"/>
                <w:szCs w:val="24"/>
              </w:rPr>
              <w:t>Simple locus equation on complex numbers; proving using z.z = | z |</w:t>
            </w:r>
            <w:r w:rsidRPr="008F524C">
              <w:rPr>
                <w:rFonts w:ascii="Times New Roman" w:hAnsi="Times New Roman" w:cs="Times New Roman"/>
                <w:sz w:val="24"/>
                <w:szCs w:val="24"/>
                <w:vertAlign w:val="superscript"/>
              </w:rPr>
              <w:t xml:space="preserve">2 </w:t>
            </w:r>
            <w:r w:rsidRPr="008F524C">
              <w:rPr>
                <w:rFonts w:ascii="Times New Roman" w:hAnsi="Times New Roman" w:cs="Times New Roman"/>
                <w:sz w:val="24"/>
                <w:szCs w:val="24"/>
              </w:rPr>
              <w:t>and z</w:t>
            </w:r>
            <w:r w:rsidRPr="008F524C">
              <w:rPr>
                <w:rFonts w:ascii="Times New Roman" w:hAnsi="Times New Roman" w:cs="Times New Roman"/>
                <w:sz w:val="24"/>
                <w:szCs w:val="24"/>
                <w:vertAlign w:val="subscript"/>
              </w:rPr>
              <w:t>1</w:t>
            </w:r>
            <w:r w:rsidRPr="008F524C">
              <w:rPr>
                <w:rFonts w:ascii="Times New Roman" w:hAnsi="Times New Roman" w:cs="Times New Roman"/>
                <w:sz w:val="24"/>
                <w:szCs w:val="24"/>
              </w:rPr>
              <w:t xml:space="preserve"> + z</w:t>
            </w:r>
            <w:r w:rsidRPr="008F524C">
              <w:rPr>
                <w:rFonts w:ascii="Times New Roman" w:hAnsi="Times New Roman" w:cs="Times New Roman"/>
                <w:sz w:val="24"/>
                <w:szCs w:val="24"/>
                <w:vertAlign w:val="subscript"/>
              </w:rPr>
              <w:t>2</w:t>
            </w:r>
            <w:r w:rsidRPr="008F524C">
              <w:rPr>
                <w:rFonts w:ascii="Times New Roman" w:hAnsi="Times New Roman" w:cs="Times New Roman"/>
                <w:sz w:val="24"/>
                <w:szCs w:val="24"/>
              </w:rPr>
              <w:t xml:space="preserve"> = z</w:t>
            </w:r>
            <w:r w:rsidRPr="008F524C">
              <w:rPr>
                <w:rFonts w:ascii="Times New Roman" w:hAnsi="Times New Roman" w:cs="Times New Roman"/>
                <w:sz w:val="24"/>
                <w:szCs w:val="24"/>
                <w:vertAlign w:val="subscript"/>
              </w:rPr>
              <w:t>1</w:t>
            </w:r>
            <w:r w:rsidRPr="008F524C">
              <w:rPr>
                <w:rFonts w:ascii="Times New Roman" w:hAnsi="Times New Roman" w:cs="Times New Roman"/>
                <w:sz w:val="24"/>
                <w:szCs w:val="24"/>
              </w:rPr>
              <w:t xml:space="preserve"> </w:t>
            </w:r>
            <m:oMath>
              <m:r>
                <w:rPr>
                  <w:rFonts w:ascii="Cambria Math" w:hAnsi="Cambria Math" w:cs="Times New Roman"/>
                  <w:sz w:val="24"/>
                  <w:szCs w:val="24"/>
                </w:rPr>
                <m:t>±</m:t>
              </m:r>
            </m:oMath>
            <w:r w:rsidRPr="008F524C">
              <w:rPr>
                <w:rFonts w:ascii="Times New Roman" w:hAnsi="Times New Roman" w:cs="Times New Roman"/>
                <w:sz w:val="24"/>
                <w:szCs w:val="24"/>
              </w:rPr>
              <w:t xml:space="preserve"> z</w:t>
            </w:r>
            <w:r w:rsidRPr="008F524C">
              <w:rPr>
                <w:rFonts w:ascii="Times New Roman" w:hAnsi="Times New Roman" w:cs="Times New Roman"/>
                <w:sz w:val="24"/>
                <w:szCs w:val="24"/>
                <w:vertAlign w:val="subscript"/>
              </w:rP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C69" w:rsidRPr="008F524C" w:rsidRDefault="00315C69" w:rsidP="00531E07">
            <w:pPr>
              <w:rPr>
                <w:rFonts w:ascii="Times New Roman" w:hAnsi="Times New Roman" w:cs="Times New Roman"/>
                <w:b/>
                <w:sz w:val="24"/>
                <w:szCs w:val="24"/>
              </w:rPr>
            </w:pPr>
            <w:r w:rsidRPr="008F524C">
              <w:rPr>
                <w:rFonts w:ascii="Times New Roman" w:hAnsi="Times New Roman" w:cs="Times New Roman"/>
                <w:b/>
                <w:sz w:val="24"/>
                <w:szCs w:val="24"/>
              </w:rPr>
              <w:t xml:space="preserve">          5</w:t>
            </w:r>
          </w:p>
        </w:tc>
      </w:tr>
    </w:tbl>
    <w:p w:rsidR="00315C69" w:rsidRPr="008F524C" w:rsidRDefault="00315C69" w:rsidP="00315C69">
      <w:pPr>
        <w:rPr>
          <w:rFonts w:ascii="Times New Roman" w:hAnsi="Times New Roman" w:cs="Times New Roman"/>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315C69" w:rsidRDefault="00315C69" w:rsidP="00F921A2">
      <w:pPr>
        <w:rPr>
          <w:b/>
          <w:bCs/>
          <w:sz w:val="24"/>
          <w:szCs w:val="24"/>
        </w:rPr>
      </w:pPr>
    </w:p>
    <w:p w:rsidR="00B90750" w:rsidRDefault="00B90750">
      <w:pPr>
        <w:rPr>
          <w:b/>
          <w:bCs/>
          <w:sz w:val="24"/>
          <w:szCs w:val="24"/>
        </w:rPr>
      </w:pPr>
      <w:r>
        <w:rPr>
          <w:b/>
          <w:bCs/>
          <w:sz w:val="24"/>
          <w:szCs w:val="24"/>
        </w:rPr>
        <w:br w:type="page"/>
      </w:r>
    </w:p>
    <w:p w:rsidR="000531EE" w:rsidRPr="00A3083A" w:rsidRDefault="000531EE" w:rsidP="00FA0113">
      <w:pPr>
        <w:pStyle w:val="ListParagraph"/>
        <w:numPr>
          <w:ilvl w:val="0"/>
          <w:numId w:val="314"/>
        </w:numPr>
        <w:shd w:val="clear" w:color="auto" w:fill="C5E0B3" w:themeFill="accent6" w:themeFillTint="66"/>
        <w:tabs>
          <w:tab w:val="left" w:pos="6840"/>
        </w:tabs>
        <w:jc w:val="center"/>
        <w:outlineLvl w:val="1"/>
        <w:rPr>
          <w:rFonts w:ascii="Times New Roman" w:hAnsi="Times New Roman" w:cs="Times New Roman"/>
          <w:b/>
          <w:bCs/>
          <w:color w:val="000000" w:themeColor="text1"/>
          <w:sz w:val="28"/>
          <w:szCs w:val="28"/>
          <w:lang w:bidi="bo-CN"/>
        </w:rPr>
      </w:pPr>
      <w:bookmarkStart w:id="76" w:name="_Toc42684924"/>
      <w:r w:rsidRPr="00A3083A">
        <w:rPr>
          <w:rFonts w:ascii="Times New Roman" w:hAnsi="Times New Roman" w:cs="Times New Roman"/>
          <w:b/>
          <w:bCs/>
          <w:color w:val="000000" w:themeColor="text1"/>
          <w:sz w:val="28"/>
          <w:szCs w:val="28"/>
          <w:lang w:bidi="bo-CN"/>
        </w:rPr>
        <w:t>MEDIA STUDIES</w:t>
      </w:r>
      <w:bookmarkEnd w:id="76"/>
    </w:p>
    <w:p w:rsidR="00315C69" w:rsidRPr="00A3083A" w:rsidRDefault="00A3083A" w:rsidP="00A3083A">
      <w:pPr>
        <w:ind w:left="11520" w:hanging="11520"/>
        <w:rPr>
          <w:sz w:val="24"/>
          <w:szCs w:val="24"/>
        </w:rPr>
      </w:pPr>
      <w:r w:rsidRPr="00A3083A">
        <w:rPr>
          <w:rFonts w:ascii="Times New Roman" w:hAnsi="Times New Roman" w:cs="Times New Roman"/>
          <w:b/>
          <w:sz w:val="24"/>
          <w:szCs w:val="24"/>
        </w:rPr>
        <w:t>Subject: MEDIA STUDIES</w:t>
      </w:r>
      <w:r w:rsidRPr="00A3083A">
        <w:rPr>
          <w:rFonts w:ascii="Times New Roman" w:hAnsi="Times New Roman" w:cs="Times New Roman"/>
          <w:b/>
          <w:sz w:val="24"/>
          <w:szCs w:val="24"/>
        </w:rPr>
        <w:tab/>
      </w:r>
      <w:r w:rsidR="00315C69" w:rsidRPr="00A3083A">
        <w:rPr>
          <w:rFonts w:ascii="Times New Roman" w:hAnsi="Times New Roman" w:cs="Times New Roman"/>
          <w:b/>
          <w:sz w:val="24"/>
          <w:szCs w:val="24"/>
        </w:rPr>
        <w:t>Class: XI</w:t>
      </w:r>
    </w:p>
    <w:tbl>
      <w:tblPr>
        <w:tblStyle w:val="TableGrid"/>
        <w:tblW w:w="13495" w:type="dxa"/>
        <w:tblLook w:val="04A0" w:firstRow="1" w:lastRow="0" w:firstColumn="1" w:lastColumn="0" w:noHBand="0" w:noVBand="1"/>
      </w:tblPr>
      <w:tblGrid>
        <w:gridCol w:w="923"/>
        <w:gridCol w:w="1776"/>
        <w:gridCol w:w="3426"/>
        <w:gridCol w:w="5930"/>
        <w:gridCol w:w="1440"/>
      </w:tblGrid>
      <w:tr w:rsidR="00315C69" w:rsidRPr="000374EC" w:rsidTr="00C239F1">
        <w:tc>
          <w:tcPr>
            <w:tcW w:w="0" w:type="auto"/>
            <w:vMerge w:val="restart"/>
            <w:shd w:val="clear" w:color="auto" w:fill="auto"/>
          </w:tcPr>
          <w:p w:rsidR="00315C69" w:rsidRPr="000374EC" w:rsidRDefault="00315C69" w:rsidP="00531E07">
            <w:pPr>
              <w:rPr>
                <w:rFonts w:ascii="Times New Roman" w:hAnsi="Times New Roman" w:cs="Times New Roman"/>
                <w:b/>
                <w:sz w:val="24"/>
                <w:szCs w:val="24"/>
              </w:rPr>
            </w:pPr>
            <w:r w:rsidRPr="000374EC">
              <w:rPr>
                <w:rFonts w:ascii="Times New Roman" w:hAnsi="Times New Roman" w:cs="Times New Roman"/>
                <w:b/>
                <w:sz w:val="24"/>
                <w:szCs w:val="24"/>
              </w:rPr>
              <w:t xml:space="preserve">Strand </w:t>
            </w:r>
          </w:p>
        </w:tc>
        <w:tc>
          <w:tcPr>
            <w:tcW w:w="1776" w:type="dxa"/>
            <w:vMerge w:val="restart"/>
            <w:shd w:val="clear" w:color="auto" w:fill="auto"/>
          </w:tcPr>
          <w:p w:rsidR="00315C69" w:rsidRPr="000374EC" w:rsidRDefault="00315C69" w:rsidP="00531E07">
            <w:pPr>
              <w:jc w:val="center"/>
              <w:rPr>
                <w:rFonts w:ascii="Times New Roman" w:hAnsi="Times New Roman" w:cs="Times New Roman"/>
                <w:b/>
                <w:sz w:val="24"/>
                <w:szCs w:val="24"/>
              </w:rPr>
            </w:pPr>
            <w:r w:rsidRPr="000374EC">
              <w:rPr>
                <w:rFonts w:ascii="Times New Roman" w:hAnsi="Times New Roman" w:cs="Times New Roman"/>
                <w:b/>
                <w:sz w:val="24"/>
                <w:szCs w:val="24"/>
              </w:rPr>
              <w:t>Chapter</w:t>
            </w:r>
          </w:p>
        </w:tc>
        <w:tc>
          <w:tcPr>
            <w:tcW w:w="9356" w:type="dxa"/>
            <w:gridSpan w:val="2"/>
            <w:shd w:val="clear" w:color="auto" w:fill="auto"/>
          </w:tcPr>
          <w:p w:rsidR="00315C69" w:rsidRPr="000374EC" w:rsidRDefault="00315C69" w:rsidP="00531E07">
            <w:pPr>
              <w:jc w:val="center"/>
              <w:rPr>
                <w:rFonts w:ascii="Times New Roman" w:hAnsi="Times New Roman" w:cs="Times New Roman"/>
                <w:b/>
                <w:sz w:val="24"/>
                <w:szCs w:val="24"/>
              </w:rPr>
            </w:pPr>
            <w:r w:rsidRPr="000374EC">
              <w:rPr>
                <w:rFonts w:ascii="Times New Roman" w:hAnsi="Times New Roman" w:cs="Times New Roman"/>
                <w:b/>
                <w:sz w:val="24"/>
                <w:szCs w:val="24"/>
              </w:rPr>
              <w:t>Scope</w:t>
            </w:r>
          </w:p>
        </w:tc>
        <w:tc>
          <w:tcPr>
            <w:tcW w:w="1440" w:type="dxa"/>
            <w:vMerge w:val="restart"/>
            <w:shd w:val="clear" w:color="auto" w:fill="auto"/>
          </w:tcPr>
          <w:p w:rsidR="00315C69" w:rsidRPr="000374EC" w:rsidRDefault="00315C69" w:rsidP="00D10FFE">
            <w:pPr>
              <w:jc w:val="center"/>
              <w:rPr>
                <w:rFonts w:ascii="Times New Roman" w:hAnsi="Times New Roman" w:cs="Times New Roman"/>
                <w:b/>
                <w:sz w:val="24"/>
                <w:szCs w:val="24"/>
              </w:rPr>
            </w:pPr>
            <w:r w:rsidRPr="000374EC">
              <w:rPr>
                <w:rFonts w:ascii="Times New Roman" w:hAnsi="Times New Roman" w:cs="Times New Roman"/>
                <w:b/>
                <w:sz w:val="24"/>
                <w:szCs w:val="24"/>
              </w:rPr>
              <w:t>Weighting</w:t>
            </w:r>
          </w:p>
        </w:tc>
      </w:tr>
      <w:tr w:rsidR="00315C69" w:rsidRPr="000374EC" w:rsidTr="00C239F1">
        <w:tc>
          <w:tcPr>
            <w:tcW w:w="0" w:type="auto"/>
            <w:vMerge/>
            <w:shd w:val="clear" w:color="auto" w:fill="auto"/>
          </w:tcPr>
          <w:p w:rsidR="00315C69" w:rsidRPr="000374EC" w:rsidRDefault="00315C69" w:rsidP="00531E07">
            <w:pPr>
              <w:rPr>
                <w:rFonts w:ascii="Times New Roman" w:hAnsi="Times New Roman" w:cs="Times New Roman"/>
                <w:b/>
                <w:sz w:val="24"/>
                <w:szCs w:val="24"/>
              </w:rPr>
            </w:pPr>
          </w:p>
        </w:tc>
        <w:tc>
          <w:tcPr>
            <w:tcW w:w="1776" w:type="dxa"/>
            <w:vMerge/>
            <w:shd w:val="clear" w:color="auto" w:fill="auto"/>
          </w:tcPr>
          <w:p w:rsidR="00315C69" w:rsidRPr="000374EC" w:rsidRDefault="00315C69" w:rsidP="00531E07">
            <w:pPr>
              <w:rPr>
                <w:rFonts w:ascii="Times New Roman" w:hAnsi="Times New Roman" w:cs="Times New Roman"/>
                <w:b/>
                <w:sz w:val="24"/>
                <w:szCs w:val="24"/>
              </w:rPr>
            </w:pPr>
          </w:p>
        </w:tc>
        <w:tc>
          <w:tcPr>
            <w:tcW w:w="3426" w:type="dxa"/>
            <w:shd w:val="clear" w:color="auto" w:fill="auto"/>
          </w:tcPr>
          <w:p w:rsidR="00315C69" w:rsidRPr="000374EC" w:rsidRDefault="00315C69" w:rsidP="00531E07">
            <w:pPr>
              <w:rPr>
                <w:rFonts w:ascii="Times New Roman" w:hAnsi="Times New Roman" w:cs="Times New Roman"/>
                <w:b/>
                <w:sz w:val="24"/>
                <w:szCs w:val="24"/>
              </w:rPr>
            </w:pPr>
            <w:r w:rsidRPr="000374EC">
              <w:rPr>
                <w:rFonts w:ascii="Times New Roman" w:hAnsi="Times New Roman" w:cs="Times New Roman"/>
                <w:b/>
                <w:sz w:val="24"/>
                <w:szCs w:val="24"/>
              </w:rPr>
              <w:t>Topics/Sub topics</w:t>
            </w:r>
          </w:p>
        </w:tc>
        <w:tc>
          <w:tcPr>
            <w:tcW w:w="5930" w:type="dxa"/>
            <w:shd w:val="clear" w:color="auto" w:fill="auto"/>
          </w:tcPr>
          <w:p w:rsidR="00315C69" w:rsidRPr="000374EC" w:rsidRDefault="00315C69" w:rsidP="00531E07">
            <w:pPr>
              <w:rPr>
                <w:rFonts w:ascii="Times New Roman" w:hAnsi="Times New Roman" w:cs="Times New Roman"/>
                <w:b/>
                <w:sz w:val="24"/>
                <w:szCs w:val="24"/>
              </w:rPr>
            </w:pPr>
            <w:r w:rsidRPr="000374EC">
              <w:rPr>
                <w:rFonts w:ascii="Times New Roman" w:hAnsi="Times New Roman" w:cs="Times New Roman"/>
                <w:b/>
                <w:sz w:val="24"/>
                <w:szCs w:val="24"/>
              </w:rPr>
              <w:t>Learning objectives</w:t>
            </w:r>
          </w:p>
        </w:tc>
        <w:tc>
          <w:tcPr>
            <w:tcW w:w="1440" w:type="dxa"/>
            <w:vMerge/>
            <w:shd w:val="clear" w:color="auto" w:fill="auto"/>
          </w:tcPr>
          <w:p w:rsidR="00315C69" w:rsidRPr="000374EC" w:rsidRDefault="00315C69" w:rsidP="00D10FFE">
            <w:pPr>
              <w:jc w:val="center"/>
              <w:rPr>
                <w:rFonts w:ascii="Times New Roman" w:hAnsi="Times New Roman" w:cs="Times New Roman"/>
                <w:b/>
                <w:sz w:val="24"/>
                <w:szCs w:val="24"/>
              </w:rPr>
            </w:pPr>
          </w:p>
        </w:tc>
      </w:tr>
      <w:tr w:rsidR="00315C69" w:rsidRPr="000374EC" w:rsidTr="00C239F1">
        <w:trPr>
          <w:trHeight w:val="3293"/>
        </w:trPr>
        <w:tc>
          <w:tcPr>
            <w:tcW w:w="0" w:type="auto"/>
            <w:shd w:val="clear" w:color="auto" w:fill="auto"/>
          </w:tcPr>
          <w:p w:rsidR="00315C69" w:rsidRPr="000374EC" w:rsidRDefault="00315C69" w:rsidP="00531E07">
            <w:pPr>
              <w:rPr>
                <w:rFonts w:ascii="Times New Roman" w:hAnsi="Times New Roman" w:cs="Times New Roman"/>
                <w:sz w:val="24"/>
                <w:szCs w:val="24"/>
              </w:rPr>
            </w:pPr>
          </w:p>
        </w:tc>
        <w:tc>
          <w:tcPr>
            <w:tcW w:w="1776" w:type="dxa"/>
            <w:shd w:val="clear" w:color="auto" w:fill="auto"/>
            <w:vAlign w:val="center"/>
          </w:tcPr>
          <w:p w:rsidR="00315C69" w:rsidRPr="000374EC" w:rsidRDefault="00315C69" w:rsidP="00531E07">
            <w:pPr>
              <w:rPr>
                <w:rFonts w:ascii="Times New Roman" w:eastAsia="Times New Roman" w:hAnsi="Times New Roman" w:cs="Times New Roman"/>
                <w:b/>
                <w:color w:val="000000"/>
                <w:sz w:val="24"/>
                <w:szCs w:val="24"/>
              </w:rPr>
            </w:pPr>
            <w:r w:rsidRPr="000374EC">
              <w:rPr>
                <w:rFonts w:ascii="Times New Roman" w:eastAsia="Times New Roman" w:hAnsi="Times New Roman" w:cs="Times New Roman"/>
                <w:b/>
                <w:color w:val="000000"/>
                <w:sz w:val="24"/>
                <w:szCs w:val="24"/>
              </w:rPr>
              <w:t>Media and information</w:t>
            </w:r>
          </w:p>
        </w:tc>
        <w:tc>
          <w:tcPr>
            <w:tcW w:w="3426" w:type="dxa"/>
            <w:shd w:val="clear" w:color="auto" w:fill="auto"/>
            <w:vAlign w:val="center"/>
          </w:tcPr>
          <w:p w:rsidR="00315C69" w:rsidRPr="000374EC" w:rsidRDefault="00315C69" w:rsidP="00531E07">
            <w:pPr>
              <w:spacing w:line="226"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Evoluti</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n of</w:t>
            </w:r>
            <w:r w:rsidRPr="000374EC">
              <w:rPr>
                <w:rFonts w:ascii="Times New Roman" w:eastAsia="Times New Roman" w:hAnsi="Times New Roman" w:cs="Times New Roman"/>
                <w:spacing w:val="-1"/>
                <w:sz w:val="24"/>
                <w:szCs w:val="24"/>
              </w:rPr>
              <w:t xml:space="preserve"> Me</w:t>
            </w:r>
            <w:r w:rsidRPr="000374EC">
              <w:rPr>
                <w:rFonts w:ascii="Times New Roman" w:eastAsia="Times New Roman" w:hAnsi="Times New Roman" w:cs="Times New Roman"/>
                <w:sz w:val="24"/>
                <w:szCs w:val="24"/>
              </w:rPr>
              <w:t>dia</w:t>
            </w:r>
          </w:p>
          <w:p w:rsidR="00315C69" w:rsidRPr="000374EC" w:rsidRDefault="00315C69" w:rsidP="00531E07">
            <w:pPr>
              <w:spacing w:line="226"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Types</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of</w:t>
            </w:r>
            <w:r w:rsidRPr="000374EC">
              <w:rPr>
                <w:rFonts w:ascii="Times New Roman" w:eastAsia="Times New Roman" w:hAnsi="Times New Roman" w:cs="Times New Roman"/>
                <w:spacing w:val="-1"/>
                <w:sz w:val="24"/>
                <w:szCs w:val="24"/>
              </w:rPr>
              <w:t xml:space="preserve"> Me</w:t>
            </w:r>
            <w:r w:rsidRPr="000374EC">
              <w:rPr>
                <w:rFonts w:ascii="Times New Roman" w:eastAsia="Times New Roman" w:hAnsi="Times New Roman" w:cs="Times New Roman"/>
                <w:sz w:val="24"/>
                <w:szCs w:val="24"/>
              </w:rPr>
              <w:t>dia</w:t>
            </w:r>
          </w:p>
          <w:p w:rsidR="00315C69" w:rsidRPr="000374EC" w:rsidRDefault="00315C69" w:rsidP="00531E07">
            <w:pPr>
              <w:spacing w:line="226"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Information and information Literacy</w:t>
            </w:r>
          </w:p>
        </w:tc>
        <w:tc>
          <w:tcPr>
            <w:tcW w:w="5930" w:type="dxa"/>
            <w:shd w:val="clear" w:color="auto" w:fill="auto"/>
          </w:tcPr>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Define media and mass media</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Critically analyze the forms and roles of media in relation to ancient Bhutanese culture</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 xml:space="preserve">Draw comprehension on evolution of media in Bhutan </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Analyze the effects of advancement in communication technologies</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Appreciate the importance of being a media literate</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Inculcate the ability to access, analyze, evaluate and produce communication in a variety of forms</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Establish skills and ability to think for self and others</w:t>
            </w:r>
          </w:p>
          <w:p w:rsidR="00315C69" w:rsidRPr="000374EC"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Address the communication between the concept of media literacy and strong social beliefs</w:t>
            </w:r>
          </w:p>
          <w:p w:rsidR="00315C69" w:rsidRPr="00CA5ED1" w:rsidRDefault="00315C69" w:rsidP="00FA0113">
            <w:pPr>
              <w:pStyle w:val="ListParagraph"/>
              <w:numPr>
                <w:ilvl w:val="0"/>
                <w:numId w:val="860"/>
              </w:numPr>
              <w:rPr>
                <w:rFonts w:ascii="Times New Roman" w:hAnsi="Times New Roman" w:cs="Times New Roman"/>
                <w:sz w:val="24"/>
                <w:szCs w:val="24"/>
              </w:rPr>
            </w:pPr>
            <w:r w:rsidRPr="000374EC">
              <w:rPr>
                <w:rFonts w:ascii="Times New Roman" w:hAnsi="Times New Roman" w:cs="Times New Roman"/>
                <w:sz w:val="24"/>
                <w:szCs w:val="24"/>
              </w:rPr>
              <w:t>Infuse interpersonal communication skills through MIL</w:t>
            </w:r>
          </w:p>
        </w:tc>
        <w:tc>
          <w:tcPr>
            <w:tcW w:w="1440" w:type="dxa"/>
            <w:shd w:val="clear" w:color="auto" w:fill="auto"/>
            <w:vAlign w:val="center"/>
          </w:tcPr>
          <w:p w:rsidR="00315C69" w:rsidRPr="000374EC" w:rsidRDefault="00315C69"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16</w:t>
            </w:r>
          </w:p>
        </w:tc>
      </w:tr>
      <w:tr w:rsidR="00315C69" w:rsidRPr="000374EC" w:rsidTr="00C239F1">
        <w:tc>
          <w:tcPr>
            <w:tcW w:w="0" w:type="auto"/>
            <w:shd w:val="clear" w:color="auto" w:fill="auto"/>
          </w:tcPr>
          <w:p w:rsidR="00315C69" w:rsidRPr="000374EC" w:rsidRDefault="00315C69" w:rsidP="00531E07">
            <w:pPr>
              <w:rPr>
                <w:rFonts w:ascii="Times New Roman" w:hAnsi="Times New Roman" w:cs="Times New Roman"/>
                <w:sz w:val="24"/>
                <w:szCs w:val="24"/>
              </w:rPr>
            </w:pPr>
          </w:p>
        </w:tc>
        <w:tc>
          <w:tcPr>
            <w:tcW w:w="1776" w:type="dxa"/>
            <w:shd w:val="clear" w:color="auto" w:fill="auto"/>
            <w:vAlign w:val="center"/>
          </w:tcPr>
          <w:p w:rsidR="00315C69" w:rsidRPr="000374EC" w:rsidRDefault="00315C69" w:rsidP="00531E07">
            <w:pPr>
              <w:rPr>
                <w:rFonts w:ascii="Times New Roman" w:eastAsia="Times New Roman" w:hAnsi="Times New Roman" w:cs="Times New Roman"/>
                <w:b/>
                <w:color w:val="000000"/>
                <w:sz w:val="24"/>
                <w:szCs w:val="24"/>
              </w:rPr>
            </w:pPr>
            <w:r w:rsidRPr="000374EC">
              <w:rPr>
                <w:rFonts w:ascii="Times New Roman" w:eastAsia="Times New Roman" w:hAnsi="Times New Roman" w:cs="Times New Roman"/>
                <w:b/>
                <w:color w:val="000000"/>
                <w:sz w:val="24"/>
                <w:szCs w:val="24"/>
              </w:rPr>
              <w:t>Media and Information Literacy</w:t>
            </w:r>
          </w:p>
        </w:tc>
        <w:tc>
          <w:tcPr>
            <w:tcW w:w="3426" w:type="dxa"/>
            <w:shd w:val="clear" w:color="auto" w:fill="auto"/>
            <w:vAlign w:val="center"/>
          </w:tcPr>
          <w:p w:rsidR="00315C69" w:rsidRPr="000374EC" w:rsidRDefault="00315C69" w:rsidP="00531E07">
            <w:pPr>
              <w:ind w:left="144" w:right="2160"/>
              <w:rPr>
                <w:rFonts w:ascii="Times New Roman" w:eastAsia="Times New Roman" w:hAnsi="Times New Roman" w:cs="Times New Roman"/>
                <w:sz w:val="24"/>
                <w:szCs w:val="24"/>
              </w:rPr>
            </w:pPr>
            <w:r w:rsidRPr="000374EC">
              <w:rPr>
                <w:rFonts w:ascii="Times New Roman" w:eastAsia="Times New Roman" w:hAnsi="Times New Roman" w:cs="Times New Roman"/>
                <w:spacing w:val="-1"/>
                <w:sz w:val="24"/>
                <w:szCs w:val="24"/>
              </w:rPr>
              <w:t>W</w:t>
            </w:r>
            <w:r w:rsidRPr="000374EC">
              <w:rPr>
                <w:rFonts w:ascii="Times New Roman" w:eastAsia="Times New Roman" w:hAnsi="Times New Roman" w:cs="Times New Roman"/>
                <w:sz w:val="24"/>
                <w:szCs w:val="24"/>
              </w:rPr>
              <w:t>hat</w:t>
            </w:r>
            <w:r w:rsidRPr="000374EC">
              <w:rPr>
                <w:rFonts w:ascii="Times New Roman" w:eastAsia="Times New Roman" w:hAnsi="Times New Roman" w:cs="Times New Roman"/>
                <w:spacing w:val="-5"/>
                <w:sz w:val="24"/>
                <w:szCs w:val="24"/>
              </w:rPr>
              <w:t xml:space="preserve"> </w:t>
            </w:r>
            <w:r w:rsidRPr="000374EC">
              <w:rPr>
                <w:rFonts w:ascii="Times New Roman" w:eastAsia="Times New Roman" w:hAnsi="Times New Roman" w:cs="Times New Roman"/>
                <w:sz w:val="24"/>
                <w:szCs w:val="24"/>
              </w:rPr>
              <w:t>is</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Media</w:t>
            </w:r>
            <w:r w:rsidRPr="000374EC">
              <w:rPr>
                <w:rFonts w:ascii="Times New Roman" w:eastAsia="Times New Roman" w:hAnsi="Times New Roman" w:cs="Times New Roman"/>
                <w:spacing w:val="-6"/>
                <w:sz w:val="24"/>
                <w:szCs w:val="24"/>
              </w:rPr>
              <w:t xml:space="preserve"> </w:t>
            </w:r>
            <w:r w:rsidRPr="000374EC">
              <w:rPr>
                <w:rFonts w:ascii="Times New Roman" w:eastAsia="Times New Roman" w:hAnsi="Times New Roman" w:cs="Times New Roman"/>
                <w:sz w:val="24"/>
                <w:szCs w:val="24"/>
              </w:rPr>
              <w:t>Literacy?</w:t>
            </w:r>
          </w:p>
          <w:p w:rsidR="00315C69" w:rsidRPr="000374EC" w:rsidRDefault="00315C69" w:rsidP="00531E07">
            <w:pPr>
              <w:ind w:left="144" w:right="1008"/>
              <w:rPr>
                <w:rFonts w:ascii="Times New Roman" w:eastAsia="Times New Roman" w:hAnsi="Times New Roman" w:cs="Times New Roman"/>
                <w:bCs/>
                <w:sz w:val="24"/>
                <w:szCs w:val="24"/>
              </w:rPr>
            </w:pPr>
            <w:r w:rsidRPr="000374EC">
              <w:rPr>
                <w:rFonts w:ascii="Times New Roman" w:eastAsia="Times New Roman" w:hAnsi="Times New Roman" w:cs="Times New Roman"/>
                <w:bCs/>
                <w:sz w:val="24"/>
                <w:szCs w:val="24"/>
              </w:rPr>
              <w:t>Importance</w:t>
            </w:r>
            <w:r w:rsidRPr="000374EC">
              <w:rPr>
                <w:rFonts w:ascii="Times New Roman" w:eastAsia="Times New Roman" w:hAnsi="Times New Roman" w:cs="Times New Roman"/>
                <w:bCs/>
                <w:spacing w:val="-11"/>
                <w:sz w:val="24"/>
                <w:szCs w:val="24"/>
              </w:rPr>
              <w:t xml:space="preserve"> </w:t>
            </w:r>
            <w:r w:rsidRPr="000374EC">
              <w:rPr>
                <w:rFonts w:ascii="Times New Roman" w:eastAsia="Times New Roman" w:hAnsi="Times New Roman" w:cs="Times New Roman"/>
                <w:bCs/>
                <w:sz w:val="24"/>
                <w:szCs w:val="24"/>
              </w:rPr>
              <w:t>of</w:t>
            </w:r>
            <w:r w:rsidRPr="000374EC">
              <w:rPr>
                <w:rFonts w:ascii="Times New Roman" w:eastAsia="Times New Roman" w:hAnsi="Times New Roman" w:cs="Times New Roman"/>
                <w:bCs/>
                <w:spacing w:val="-2"/>
                <w:sz w:val="24"/>
                <w:szCs w:val="24"/>
              </w:rPr>
              <w:t xml:space="preserve"> </w:t>
            </w:r>
            <w:r w:rsidRPr="000374EC">
              <w:rPr>
                <w:rFonts w:ascii="Times New Roman" w:eastAsia="Times New Roman" w:hAnsi="Times New Roman" w:cs="Times New Roman"/>
                <w:bCs/>
                <w:sz w:val="24"/>
                <w:szCs w:val="24"/>
              </w:rPr>
              <w:t>Media</w:t>
            </w:r>
            <w:r w:rsidRPr="000374EC">
              <w:rPr>
                <w:rFonts w:ascii="Times New Roman" w:eastAsia="Times New Roman" w:hAnsi="Times New Roman" w:cs="Times New Roman"/>
                <w:bCs/>
                <w:spacing w:val="-7"/>
                <w:sz w:val="24"/>
                <w:szCs w:val="24"/>
              </w:rPr>
              <w:t xml:space="preserve"> </w:t>
            </w:r>
            <w:r w:rsidRPr="000374EC">
              <w:rPr>
                <w:rFonts w:ascii="Times New Roman" w:eastAsia="Times New Roman" w:hAnsi="Times New Roman" w:cs="Times New Roman"/>
                <w:bCs/>
                <w:sz w:val="24"/>
                <w:szCs w:val="24"/>
              </w:rPr>
              <w:t>Literacy</w:t>
            </w:r>
          </w:p>
          <w:p w:rsidR="00315C69" w:rsidRPr="000374EC" w:rsidRDefault="00315C69" w:rsidP="00531E07">
            <w:pPr>
              <w:ind w:left="144" w:right="288"/>
              <w:rPr>
                <w:rFonts w:ascii="Times New Roman" w:eastAsia="Times New Roman" w:hAnsi="Times New Roman" w:cs="Times New Roman"/>
                <w:sz w:val="24"/>
                <w:szCs w:val="24"/>
              </w:rPr>
            </w:pPr>
            <w:r w:rsidRPr="000374EC">
              <w:rPr>
                <w:rFonts w:ascii="Times New Roman" w:eastAsia="Times New Roman" w:hAnsi="Times New Roman" w:cs="Times New Roman"/>
                <w:bCs/>
                <w:sz w:val="24"/>
                <w:szCs w:val="24"/>
              </w:rPr>
              <w:t>Nature</w:t>
            </w:r>
            <w:r w:rsidRPr="000374EC">
              <w:rPr>
                <w:rFonts w:ascii="Times New Roman" w:eastAsia="Times New Roman" w:hAnsi="Times New Roman" w:cs="Times New Roman"/>
                <w:bCs/>
                <w:spacing w:val="-6"/>
                <w:sz w:val="24"/>
                <w:szCs w:val="24"/>
              </w:rPr>
              <w:t xml:space="preserve"> </w:t>
            </w:r>
            <w:r w:rsidRPr="000374EC">
              <w:rPr>
                <w:rFonts w:ascii="Times New Roman" w:eastAsia="Times New Roman" w:hAnsi="Times New Roman" w:cs="Times New Roman"/>
                <w:bCs/>
                <w:sz w:val="24"/>
                <w:szCs w:val="24"/>
              </w:rPr>
              <w:t>of</w:t>
            </w:r>
            <w:r w:rsidRPr="000374EC">
              <w:rPr>
                <w:rFonts w:ascii="Times New Roman" w:eastAsia="Times New Roman" w:hAnsi="Times New Roman" w:cs="Times New Roman"/>
                <w:bCs/>
                <w:spacing w:val="-2"/>
                <w:sz w:val="24"/>
                <w:szCs w:val="24"/>
              </w:rPr>
              <w:t xml:space="preserve"> </w:t>
            </w:r>
            <w:r w:rsidRPr="000374EC">
              <w:rPr>
                <w:rFonts w:ascii="Times New Roman" w:eastAsia="Times New Roman" w:hAnsi="Times New Roman" w:cs="Times New Roman"/>
                <w:bCs/>
                <w:sz w:val="24"/>
                <w:szCs w:val="24"/>
              </w:rPr>
              <w:t>Media</w:t>
            </w:r>
            <w:r w:rsidRPr="000374EC">
              <w:rPr>
                <w:rFonts w:ascii="Times New Roman" w:eastAsia="Times New Roman" w:hAnsi="Times New Roman" w:cs="Times New Roman"/>
                <w:bCs/>
                <w:spacing w:val="-6"/>
                <w:sz w:val="24"/>
                <w:szCs w:val="24"/>
              </w:rPr>
              <w:t xml:space="preserve"> </w:t>
            </w:r>
            <w:r w:rsidRPr="000374EC">
              <w:rPr>
                <w:rFonts w:ascii="Times New Roman" w:eastAsia="Times New Roman" w:hAnsi="Times New Roman" w:cs="Times New Roman"/>
                <w:bCs/>
                <w:sz w:val="24"/>
                <w:szCs w:val="24"/>
              </w:rPr>
              <w:t>Messages</w:t>
            </w:r>
          </w:p>
        </w:tc>
        <w:tc>
          <w:tcPr>
            <w:tcW w:w="5930" w:type="dxa"/>
            <w:shd w:val="clear" w:color="auto" w:fill="auto"/>
          </w:tcPr>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Identify diverse source of information</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Find ways to address the production of information</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Practice ethics and responsibility while using any kind of information</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Establish wiser means and ways to explore and produce information</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 xml:space="preserve">Explore ways to take up social responsibility in understanding the media products </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Collaborate information with media literacy skills</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Practice to be a critical consumer of media products.</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Infuse different skills pertaining the media and information as a consumer</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Practice to analyze information by using CML’s five key questions</w:t>
            </w:r>
          </w:p>
          <w:p w:rsidR="00315C69" w:rsidRPr="000374EC" w:rsidRDefault="00315C69" w:rsidP="00FA0113">
            <w:pPr>
              <w:pStyle w:val="ListParagraph"/>
              <w:numPr>
                <w:ilvl w:val="0"/>
                <w:numId w:val="861"/>
              </w:numPr>
              <w:rPr>
                <w:rFonts w:ascii="Times New Roman" w:hAnsi="Times New Roman" w:cs="Times New Roman"/>
                <w:sz w:val="24"/>
                <w:szCs w:val="24"/>
              </w:rPr>
            </w:pPr>
            <w:r w:rsidRPr="000374EC">
              <w:rPr>
                <w:rFonts w:ascii="Times New Roman" w:hAnsi="Times New Roman" w:cs="Times New Roman"/>
                <w:sz w:val="24"/>
                <w:szCs w:val="24"/>
              </w:rPr>
              <w:t>Consume and construct media messages through deconstruction and construction skills as a producer and a consumer</w:t>
            </w:r>
          </w:p>
        </w:tc>
        <w:tc>
          <w:tcPr>
            <w:tcW w:w="1440" w:type="dxa"/>
            <w:shd w:val="clear" w:color="auto" w:fill="auto"/>
            <w:vAlign w:val="center"/>
          </w:tcPr>
          <w:p w:rsidR="00315C69" w:rsidRPr="000374EC" w:rsidRDefault="00315C69"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23</w:t>
            </w:r>
          </w:p>
        </w:tc>
      </w:tr>
      <w:tr w:rsidR="00315C69" w:rsidRPr="000374EC" w:rsidTr="00C239F1">
        <w:tc>
          <w:tcPr>
            <w:tcW w:w="0" w:type="auto"/>
            <w:shd w:val="clear" w:color="auto" w:fill="auto"/>
          </w:tcPr>
          <w:p w:rsidR="00315C69" w:rsidRPr="000374EC" w:rsidRDefault="00315C69" w:rsidP="00531E07">
            <w:pPr>
              <w:rPr>
                <w:rFonts w:ascii="Times New Roman" w:hAnsi="Times New Roman" w:cs="Times New Roman"/>
                <w:sz w:val="24"/>
                <w:szCs w:val="24"/>
              </w:rPr>
            </w:pPr>
            <w:r>
              <w:br w:type="page"/>
            </w:r>
          </w:p>
        </w:tc>
        <w:tc>
          <w:tcPr>
            <w:tcW w:w="1776" w:type="dxa"/>
            <w:shd w:val="clear" w:color="auto" w:fill="auto"/>
            <w:vAlign w:val="center"/>
          </w:tcPr>
          <w:p w:rsidR="00315C69" w:rsidRPr="000374EC" w:rsidRDefault="00315C69" w:rsidP="00531E07">
            <w:pPr>
              <w:rPr>
                <w:rFonts w:ascii="Times New Roman" w:eastAsia="Times New Roman" w:hAnsi="Times New Roman" w:cs="Times New Roman"/>
                <w:b/>
                <w:color w:val="000000"/>
                <w:sz w:val="24"/>
                <w:szCs w:val="24"/>
              </w:rPr>
            </w:pPr>
            <w:r w:rsidRPr="000374EC">
              <w:rPr>
                <w:rFonts w:ascii="Times New Roman" w:eastAsia="Times New Roman" w:hAnsi="Times New Roman" w:cs="Times New Roman"/>
                <w:b/>
                <w:color w:val="000000"/>
                <w:sz w:val="24"/>
                <w:szCs w:val="24"/>
              </w:rPr>
              <w:t>Media and Language</w:t>
            </w:r>
          </w:p>
        </w:tc>
        <w:tc>
          <w:tcPr>
            <w:tcW w:w="3426" w:type="dxa"/>
            <w:shd w:val="clear" w:color="auto" w:fill="auto"/>
            <w:vAlign w:val="center"/>
          </w:tcPr>
          <w:p w:rsidR="00315C69" w:rsidRPr="000374EC" w:rsidRDefault="00315C69" w:rsidP="00531E07">
            <w:pPr>
              <w:ind w:left="144" w:right="1008"/>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Basic</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Per</w:t>
            </w:r>
            <w:r w:rsidRPr="000374EC">
              <w:rPr>
                <w:rFonts w:ascii="Times New Roman" w:eastAsia="Times New Roman" w:hAnsi="Times New Roman" w:cs="Times New Roman"/>
                <w:spacing w:val="-1"/>
                <w:sz w:val="24"/>
                <w:szCs w:val="24"/>
              </w:rPr>
              <w:t>s</w:t>
            </w:r>
            <w:r w:rsidRPr="000374EC">
              <w:rPr>
                <w:rFonts w:ascii="Times New Roman" w:eastAsia="Times New Roman" w:hAnsi="Times New Roman" w:cs="Times New Roman"/>
                <w:sz w:val="24"/>
                <w:szCs w:val="24"/>
              </w:rPr>
              <w:t>u</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z w:val="24"/>
                <w:szCs w:val="24"/>
              </w:rPr>
              <w:t>sion Tec</w:t>
            </w:r>
            <w:r w:rsidRPr="000374EC">
              <w:rPr>
                <w:rFonts w:ascii="Times New Roman" w:eastAsia="Times New Roman" w:hAnsi="Times New Roman" w:cs="Times New Roman"/>
                <w:spacing w:val="-1"/>
                <w:sz w:val="24"/>
                <w:szCs w:val="24"/>
              </w:rPr>
              <w:t>h</w:t>
            </w:r>
            <w:r w:rsidRPr="000374EC">
              <w:rPr>
                <w:rFonts w:ascii="Times New Roman" w:eastAsia="Times New Roman" w:hAnsi="Times New Roman" w:cs="Times New Roman"/>
                <w:sz w:val="24"/>
                <w:szCs w:val="24"/>
              </w:rPr>
              <w:t>ni</w:t>
            </w:r>
            <w:r w:rsidRPr="000374EC">
              <w:rPr>
                <w:rFonts w:ascii="Times New Roman" w:eastAsia="Times New Roman" w:hAnsi="Times New Roman" w:cs="Times New Roman"/>
                <w:spacing w:val="-1"/>
                <w:sz w:val="24"/>
                <w:szCs w:val="24"/>
              </w:rPr>
              <w:t>q</w:t>
            </w:r>
            <w:r w:rsidRPr="000374EC">
              <w:rPr>
                <w:rFonts w:ascii="Times New Roman" w:eastAsia="Times New Roman" w:hAnsi="Times New Roman" w:cs="Times New Roman"/>
                <w:spacing w:val="1"/>
                <w:sz w:val="24"/>
                <w:szCs w:val="24"/>
              </w:rPr>
              <w:t>u</w:t>
            </w:r>
            <w:r w:rsidRPr="000374EC">
              <w:rPr>
                <w:rFonts w:ascii="Times New Roman" w:eastAsia="Times New Roman" w:hAnsi="Times New Roman" w:cs="Times New Roman"/>
                <w:sz w:val="24"/>
                <w:szCs w:val="24"/>
              </w:rPr>
              <w:t>es</w:t>
            </w:r>
          </w:p>
          <w:p w:rsidR="00315C69" w:rsidRPr="000374EC" w:rsidRDefault="00315C69" w:rsidP="00531E07">
            <w:pPr>
              <w:ind w:left="144" w:right="1008"/>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Key</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pacing w:val="-1"/>
                <w:sz w:val="24"/>
                <w:szCs w:val="24"/>
              </w:rPr>
              <w:t>Qu</w:t>
            </w:r>
            <w:r w:rsidRPr="000374EC">
              <w:rPr>
                <w:rFonts w:ascii="Times New Roman" w:eastAsia="Times New Roman" w:hAnsi="Times New Roman" w:cs="Times New Roman"/>
                <w:sz w:val="24"/>
                <w:szCs w:val="24"/>
              </w:rPr>
              <w:t>esti</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 xml:space="preserve">s </w:t>
            </w:r>
            <w:r w:rsidRPr="000374EC">
              <w:rPr>
                <w:rFonts w:ascii="Times New Roman" w:eastAsia="Times New Roman" w:hAnsi="Times New Roman" w:cs="Times New Roman"/>
                <w:spacing w:val="-2"/>
                <w:sz w:val="24"/>
                <w:szCs w:val="24"/>
              </w:rPr>
              <w:t>t</w:t>
            </w:r>
            <w:r w:rsidRPr="000374EC">
              <w:rPr>
                <w:rFonts w:ascii="Times New Roman" w:eastAsia="Times New Roman" w:hAnsi="Times New Roman" w:cs="Times New Roman"/>
                <w:sz w:val="24"/>
                <w:szCs w:val="24"/>
              </w:rPr>
              <w:t>o</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Look</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at</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Med</w:t>
            </w:r>
            <w:r w:rsidRPr="000374EC">
              <w:rPr>
                <w:rFonts w:ascii="Times New Roman" w:eastAsia="Times New Roman" w:hAnsi="Times New Roman" w:cs="Times New Roman"/>
                <w:spacing w:val="-2"/>
                <w:sz w:val="24"/>
                <w:szCs w:val="24"/>
              </w:rPr>
              <w:t>i</w:t>
            </w:r>
            <w:r w:rsidRPr="000374EC">
              <w:rPr>
                <w:rFonts w:ascii="Times New Roman" w:eastAsia="Times New Roman" w:hAnsi="Times New Roman" w:cs="Times New Roman"/>
                <w:sz w:val="24"/>
                <w:szCs w:val="24"/>
              </w:rPr>
              <w:t>a</w:t>
            </w:r>
          </w:p>
          <w:p w:rsidR="00315C69" w:rsidRPr="000374EC" w:rsidRDefault="00315C69" w:rsidP="00531E07">
            <w:pPr>
              <w:ind w:left="144" w:right="1008"/>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Vis</w:t>
            </w:r>
            <w:r w:rsidRPr="000374EC">
              <w:rPr>
                <w:rFonts w:ascii="Times New Roman" w:eastAsia="Times New Roman" w:hAnsi="Times New Roman" w:cs="Times New Roman"/>
                <w:spacing w:val="1"/>
                <w:sz w:val="24"/>
                <w:szCs w:val="24"/>
              </w:rPr>
              <w:t>ua</w:t>
            </w:r>
            <w:r w:rsidRPr="000374EC">
              <w:rPr>
                <w:rFonts w:ascii="Times New Roman" w:eastAsia="Times New Roman" w:hAnsi="Times New Roman" w:cs="Times New Roman"/>
                <w:sz w:val="24"/>
                <w:szCs w:val="24"/>
              </w:rPr>
              <w:t>l Liter</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z w:val="24"/>
                <w:szCs w:val="24"/>
              </w:rPr>
              <w:t>cy</w:t>
            </w:r>
          </w:p>
          <w:p w:rsidR="00315C69" w:rsidRPr="000374EC" w:rsidRDefault="00315C69" w:rsidP="00531E07">
            <w:pPr>
              <w:ind w:left="144" w:right="1008"/>
              <w:rPr>
                <w:rFonts w:ascii="Times New Roman" w:eastAsia="Times New Roman" w:hAnsi="Times New Roman" w:cs="Times New Roman"/>
                <w:sz w:val="24"/>
                <w:szCs w:val="24"/>
              </w:rPr>
            </w:pPr>
            <w:r w:rsidRPr="000374EC">
              <w:rPr>
                <w:rFonts w:ascii="Times New Roman" w:eastAsia="Times New Roman" w:hAnsi="Times New Roman" w:cs="Times New Roman"/>
                <w:spacing w:val="-1"/>
                <w:sz w:val="24"/>
                <w:szCs w:val="24"/>
              </w:rPr>
              <w:t>Fil</w:t>
            </w:r>
            <w:r w:rsidRPr="000374EC">
              <w:rPr>
                <w:rFonts w:ascii="Times New Roman" w:eastAsia="Times New Roman" w:hAnsi="Times New Roman" w:cs="Times New Roman"/>
                <w:sz w:val="24"/>
                <w:szCs w:val="24"/>
              </w:rPr>
              <w:t>m</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pacing w:val="-1"/>
                <w:sz w:val="24"/>
                <w:szCs w:val="24"/>
              </w:rPr>
              <w:t>L</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pacing w:val="-1"/>
                <w:sz w:val="24"/>
                <w:szCs w:val="24"/>
              </w:rPr>
              <w:t>ng</w:t>
            </w:r>
            <w:r w:rsidRPr="000374EC">
              <w:rPr>
                <w:rFonts w:ascii="Times New Roman" w:eastAsia="Times New Roman" w:hAnsi="Times New Roman" w:cs="Times New Roman"/>
                <w:spacing w:val="1"/>
                <w:sz w:val="24"/>
                <w:szCs w:val="24"/>
              </w:rPr>
              <w:t>u</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pacing w:val="1"/>
                <w:sz w:val="24"/>
                <w:szCs w:val="24"/>
              </w:rPr>
              <w:t>g</w:t>
            </w:r>
            <w:r w:rsidRPr="000374EC">
              <w:rPr>
                <w:rFonts w:ascii="Times New Roman" w:eastAsia="Times New Roman" w:hAnsi="Times New Roman" w:cs="Times New Roman"/>
                <w:sz w:val="24"/>
                <w:szCs w:val="24"/>
              </w:rPr>
              <w:t>e</w:t>
            </w:r>
          </w:p>
        </w:tc>
        <w:tc>
          <w:tcPr>
            <w:tcW w:w="5930" w:type="dxa"/>
            <w:shd w:val="clear" w:color="auto" w:fill="auto"/>
          </w:tcPr>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Classify media products in respect to the concept of ETHOS, PATOS and LOGOS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Critically analyze the forms of advertisement that they encounter in day to day life</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Analyze and evaluate the media language.</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Identify basic persuasion techniques in common media massages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Create media massages using persuasion techniques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Use the art of media literacy skills to evaluate the media products.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Practice to be presentable by examining the dress codes and etiquettes of reporters.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Critically analyze language and body language when going on air</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Create own effective visual presentation by inculcating skills to interpret, create and select visual information tools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Raise their consciousness of visual language and visual thinking</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Find creative ways to construct visual massage using sensory images.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Foresee the art of movie making.</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Adapt analytical skills to evaluate the movie products.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Practice the art of storytelling by narrating stories.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Use digital technologies to make simple video clips.</w:t>
            </w:r>
          </w:p>
          <w:p w:rsidR="00315C69" w:rsidRPr="000374EC"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Evaluate the art of relating emotional involvement with the scene that they see in movies</w:t>
            </w:r>
          </w:p>
          <w:p w:rsidR="00315C69" w:rsidRPr="00CA5ED1" w:rsidRDefault="00315C69" w:rsidP="00FA0113">
            <w:pPr>
              <w:pStyle w:val="ListParagraph"/>
              <w:numPr>
                <w:ilvl w:val="0"/>
                <w:numId w:val="862"/>
              </w:numPr>
              <w:rPr>
                <w:rFonts w:ascii="Times New Roman" w:hAnsi="Times New Roman" w:cs="Times New Roman"/>
                <w:sz w:val="24"/>
                <w:szCs w:val="24"/>
              </w:rPr>
            </w:pPr>
            <w:r w:rsidRPr="000374EC">
              <w:rPr>
                <w:rFonts w:ascii="Times New Roman" w:hAnsi="Times New Roman" w:cs="Times New Roman"/>
                <w:sz w:val="24"/>
                <w:szCs w:val="24"/>
              </w:rPr>
              <w:t>Practice the art of using cameras and other technologies</w:t>
            </w:r>
          </w:p>
        </w:tc>
        <w:tc>
          <w:tcPr>
            <w:tcW w:w="1440" w:type="dxa"/>
            <w:shd w:val="clear" w:color="auto" w:fill="auto"/>
            <w:vAlign w:val="center"/>
          </w:tcPr>
          <w:p w:rsidR="00315C69" w:rsidRPr="000374EC" w:rsidRDefault="00315C69"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23</w:t>
            </w:r>
          </w:p>
        </w:tc>
      </w:tr>
      <w:tr w:rsidR="00315C69" w:rsidRPr="000374EC" w:rsidTr="00C239F1">
        <w:trPr>
          <w:trHeight w:val="2870"/>
        </w:trPr>
        <w:tc>
          <w:tcPr>
            <w:tcW w:w="0" w:type="auto"/>
            <w:shd w:val="clear" w:color="auto" w:fill="auto"/>
          </w:tcPr>
          <w:p w:rsidR="00315C69" w:rsidRPr="000374EC" w:rsidRDefault="00315C69" w:rsidP="00531E07">
            <w:pPr>
              <w:rPr>
                <w:rFonts w:ascii="Times New Roman" w:hAnsi="Times New Roman" w:cs="Times New Roman"/>
                <w:sz w:val="24"/>
                <w:szCs w:val="24"/>
              </w:rPr>
            </w:pPr>
          </w:p>
        </w:tc>
        <w:tc>
          <w:tcPr>
            <w:tcW w:w="1776" w:type="dxa"/>
            <w:shd w:val="clear" w:color="auto" w:fill="auto"/>
            <w:vAlign w:val="center"/>
          </w:tcPr>
          <w:p w:rsidR="00315C69" w:rsidRPr="000374EC" w:rsidRDefault="00315C69" w:rsidP="00531E07">
            <w:pPr>
              <w:rPr>
                <w:rFonts w:ascii="Times New Roman" w:eastAsia="Times New Roman" w:hAnsi="Times New Roman" w:cs="Times New Roman"/>
                <w:b/>
                <w:color w:val="000000"/>
                <w:sz w:val="24"/>
                <w:szCs w:val="24"/>
              </w:rPr>
            </w:pPr>
            <w:r w:rsidRPr="000374EC">
              <w:rPr>
                <w:rFonts w:ascii="Times New Roman" w:eastAsia="Times New Roman" w:hAnsi="Times New Roman" w:cs="Times New Roman"/>
                <w:b/>
                <w:color w:val="000000"/>
                <w:sz w:val="24"/>
                <w:szCs w:val="24"/>
              </w:rPr>
              <w:t>Representation in Media</w:t>
            </w:r>
          </w:p>
        </w:tc>
        <w:tc>
          <w:tcPr>
            <w:tcW w:w="3426" w:type="dxa"/>
            <w:shd w:val="clear" w:color="auto" w:fill="auto"/>
            <w:vAlign w:val="center"/>
          </w:tcPr>
          <w:p w:rsidR="00315C69" w:rsidRPr="000374EC" w:rsidRDefault="00315C69" w:rsidP="00531E07">
            <w:pPr>
              <w:spacing w:line="227"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W</w:t>
            </w:r>
            <w:r w:rsidRPr="000374EC">
              <w:rPr>
                <w:rFonts w:ascii="Times New Roman" w:eastAsia="Times New Roman" w:hAnsi="Times New Roman" w:cs="Times New Roman"/>
                <w:spacing w:val="-1"/>
                <w:sz w:val="24"/>
                <w:szCs w:val="24"/>
              </w:rPr>
              <w:t>h</w:t>
            </w:r>
            <w:r w:rsidRPr="000374EC">
              <w:rPr>
                <w:rFonts w:ascii="Times New Roman" w:eastAsia="Times New Roman" w:hAnsi="Times New Roman" w:cs="Times New Roman"/>
                <w:sz w:val="24"/>
                <w:szCs w:val="24"/>
              </w:rPr>
              <w:t>o</w:t>
            </w:r>
            <w:r w:rsidRPr="000374EC">
              <w:rPr>
                <w:rFonts w:ascii="Times New Roman" w:eastAsia="Times New Roman" w:hAnsi="Times New Roman" w:cs="Times New Roman"/>
                <w:spacing w:val="1"/>
                <w:sz w:val="24"/>
                <w:szCs w:val="24"/>
              </w:rPr>
              <w:t xml:space="preserve"> Sh</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pacing w:val="1"/>
                <w:sz w:val="24"/>
                <w:szCs w:val="24"/>
              </w:rPr>
              <w:t>u</w:t>
            </w:r>
            <w:r w:rsidRPr="000374EC">
              <w:rPr>
                <w:rFonts w:ascii="Times New Roman" w:eastAsia="Times New Roman" w:hAnsi="Times New Roman" w:cs="Times New Roman"/>
                <w:sz w:val="24"/>
                <w:szCs w:val="24"/>
              </w:rPr>
              <w:t xml:space="preserve">ld </w:t>
            </w:r>
            <w:r w:rsidRPr="000374EC">
              <w:rPr>
                <w:rFonts w:ascii="Times New Roman" w:eastAsia="Times New Roman" w:hAnsi="Times New Roman" w:cs="Times New Roman"/>
                <w:spacing w:val="-1"/>
                <w:sz w:val="24"/>
                <w:szCs w:val="24"/>
              </w:rPr>
              <w:t>Me</w:t>
            </w:r>
            <w:r w:rsidRPr="000374EC">
              <w:rPr>
                <w:rFonts w:ascii="Times New Roman" w:eastAsia="Times New Roman" w:hAnsi="Times New Roman" w:cs="Times New Roman"/>
                <w:sz w:val="24"/>
                <w:szCs w:val="24"/>
              </w:rPr>
              <w:t>dia</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Repr</w:t>
            </w:r>
            <w:r w:rsidRPr="000374EC">
              <w:rPr>
                <w:rFonts w:ascii="Times New Roman" w:eastAsia="Times New Roman" w:hAnsi="Times New Roman" w:cs="Times New Roman"/>
                <w:spacing w:val="-1"/>
                <w:sz w:val="24"/>
                <w:szCs w:val="24"/>
              </w:rPr>
              <w:t>e</w:t>
            </w:r>
            <w:r w:rsidRPr="000374EC">
              <w:rPr>
                <w:rFonts w:ascii="Times New Roman" w:eastAsia="Times New Roman" w:hAnsi="Times New Roman" w:cs="Times New Roman"/>
                <w:sz w:val="24"/>
                <w:szCs w:val="24"/>
              </w:rPr>
              <w:t>sen</w:t>
            </w:r>
            <w:r w:rsidRPr="000374EC">
              <w:rPr>
                <w:rFonts w:ascii="Times New Roman" w:eastAsia="Times New Roman" w:hAnsi="Times New Roman" w:cs="Times New Roman"/>
                <w:spacing w:val="-2"/>
                <w:sz w:val="24"/>
                <w:szCs w:val="24"/>
              </w:rPr>
              <w:t>t</w:t>
            </w:r>
            <w:r w:rsidRPr="000374EC">
              <w:rPr>
                <w:rFonts w:ascii="Times New Roman" w:eastAsia="Times New Roman" w:hAnsi="Times New Roman" w:cs="Times New Roman"/>
                <w:sz w:val="24"/>
                <w:szCs w:val="24"/>
              </w:rPr>
              <w:t>?</w:t>
            </w:r>
          </w:p>
          <w:p w:rsidR="00315C69" w:rsidRPr="000374EC" w:rsidRDefault="00315C69" w:rsidP="00531E07">
            <w:pPr>
              <w:spacing w:line="227"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Determ</w:t>
            </w:r>
            <w:r w:rsidRPr="000374EC">
              <w:rPr>
                <w:rFonts w:ascii="Times New Roman" w:eastAsia="Times New Roman" w:hAnsi="Times New Roman" w:cs="Times New Roman"/>
                <w:spacing w:val="-2"/>
                <w:sz w:val="24"/>
                <w:szCs w:val="24"/>
              </w:rPr>
              <w:t>i</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ing News Val</w:t>
            </w:r>
            <w:r w:rsidRPr="000374EC">
              <w:rPr>
                <w:rFonts w:ascii="Times New Roman" w:eastAsia="Times New Roman" w:hAnsi="Times New Roman" w:cs="Times New Roman"/>
                <w:spacing w:val="1"/>
                <w:sz w:val="24"/>
                <w:szCs w:val="24"/>
              </w:rPr>
              <w:t>u</w:t>
            </w:r>
            <w:r w:rsidRPr="000374EC">
              <w:rPr>
                <w:rFonts w:ascii="Times New Roman" w:eastAsia="Times New Roman" w:hAnsi="Times New Roman" w:cs="Times New Roman"/>
                <w:sz w:val="24"/>
                <w:szCs w:val="24"/>
              </w:rPr>
              <w:t>es</w:t>
            </w:r>
          </w:p>
          <w:p w:rsidR="00315C69" w:rsidRPr="000374EC" w:rsidRDefault="00315C69" w:rsidP="00531E07">
            <w:pPr>
              <w:spacing w:line="227"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Analyzing Rep</w:t>
            </w:r>
            <w:r w:rsidRPr="000374EC">
              <w:rPr>
                <w:rFonts w:ascii="Times New Roman" w:eastAsia="Times New Roman" w:hAnsi="Times New Roman" w:cs="Times New Roman"/>
                <w:spacing w:val="-1"/>
                <w:sz w:val="24"/>
                <w:szCs w:val="24"/>
              </w:rPr>
              <w:t>r</w:t>
            </w:r>
            <w:r w:rsidRPr="000374EC">
              <w:rPr>
                <w:rFonts w:ascii="Times New Roman" w:eastAsia="Times New Roman" w:hAnsi="Times New Roman" w:cs="Times New Roman"/>
                <w:sz w:val="24"/>
                <w:szCs w:val="24"/>
              </w:rPr>
              <w:t>esentation</w:t>
            </w:r>
          </w:p>
          <w:p w:rsidR="00315C69" w:rsidRPr="000374EC" w:rsidRDefault="00315C69" w:rsidP="00531E07">
            <w:pPr>
              <w:spacing w:line="227" w:lineRule="exact"/>
              <w:ind w:left="102" w:right="-20"/>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Meth</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 xml:space="preserve">ds </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d Tech</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l</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gy Me</w:t>
            </w:r>
            <w:r w:rsidRPr="000374EC">
              <w:rPr>
                <w:rFonts w:ascii="Times New Roman" w:eastAsia="Times New Roman" w:hAnsi="Times New Roman" w:cs="Times New Roman"/>
                <w:spacing w:val="-1"/>
                <w:sz w:val="24"/>
                <w:szCs w:val="24"/>
              </w:rPr>
              <w:t>d</w:t>
            </w:r>
            <w:r w:rsidRPr="000374EC">
              <w:rPr>
                <w:rFonts w:ascii="Times New Roman" w:eastAsia="Times New Roman" w:hAnsi="Times New Roman" w:cs="Times New Roman"/>
                <w:sz w:val="24"/>
                <w:szCs w:val="24"/>
              </w:rPr>
              <w:t>ia</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pacing w:val="-1"/>
                <w:sz w:val="24"/>
                <w:szCs w:val="24"/>
              </w:rPr>
              <w:t>Ad</w:t>
            </w:r>
            <w:r w:rsidRPr="000374EC">
              <w:rPr>
                <w:rFonts w:ascii="Times New Roman" w:eastAsia="Times New Roman" w:hAnsi="Times New Roman" w:cs="Times New Roman"/>
                <w:sz w:val="24"/>
                <w:szCs w:val="24"/>
              </w:rPr>
              <w:t>opt</w:t>
            </w:r>
          </w:p>
        </w:tc>
        <w:tc>
          <w:tcPr>
            <w:tcW w:w="5930" w:type="dxa"/>
            <w:shd w:val="clear" w:color="auto" w:fill="auto"/>
          </w:tcPr>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Evaluate the nature of media houses in respect to ownership and its functions.</w:t>
            </w:r>
          </w:p>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Critically analyze on how fairly a mainstream media functions</w:t>
            </w:r>
          </w:p>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Draw ways to create a fair and just news article</w:t>
            </w:r>
          </w:p>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Appreciate the value of news in the society and analyze the news products</w:t>
            </w:r>
          </w:p>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Critically evaluate the role of journalist in creating news</w:t>
            </w:r>
          </w:p>
          <w:p w:rsidR="00315C69" w:rsidRPr="000374EC"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Gather news and apply various techniques in writing new</w:t>
            </w:r>
          </w:p>
          <w:p w:rsidR="00315C69" w:rsidRPr="00495669" w:rsidRDefault="00315C69" w:rsidP="00FA0113">
            <w:pPr>
              <w:pStyle w:val="ListParagraph"/>
              <w:numPr>
                <w:ilvl w:val="0"/>
                <w:numId w:val="863"/>
              </w:numPr>
              <w:rPr>
                <w:rFonts w:ascii="Times New Roman" w:hAnsi="Times New Roman" w:cs="Times New Roman"/>
                <w:sz w:val="24"/>
                <w:szCs w:val="24"/>
              </w:rPr>
            </w:pPr>
            <w:r w:rsidRPr="000374EC">
              <w:rPr>
                <w:rFonts w:ascii="Times New Roman" w:hAnsi="Times New Roman" w:cs="Times New Roman"/>
                <w:sz w:val="24"/>
                <w:szCs w:val="24"/>
              </w:rPr>
              <w:t>Realize the importance of change in working style with the change in time.</w:t>
            </w:r>
          </w:p>
        </w:tc>
        <w:tc>
          <w:tcPr>
            <w:tcW w:w="1440" w:type="dxa"/>
            <w:shd w:val="clear" w:color="auto" w:fill="auto"/>
            <w:vAlign w:val="center"/>
          </w:tcPr>
          <w:p w:rsidR="00315C69" w:rsidRPr="000374EC" w:rsidRDefault="00315C69"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18</w:t>
            </w:r>
          </w:p>
        </w:tc>
      </w:tr>
      <w:tr w:rsidR="00315C69" w:rsidRPr="000374EC" w:rsidTr="00C239F1">
        <w:tc>
          <w:tcPr>
            <w:tcW w:w="0" w:type="auto"/>
            <w:shd w:val="clear" w:color="auto" w:fill="auto"/>
          </w:tcPr>
          <w:p w:rsidR="00315C69" w:rsidRPr="000374EC" w:rsidRDefault="00315C69" w:rsidP="00531E07">
            <w:pPr>
              <w:rPr>
                <w:rFonts w:ascii="Times New Roman" w:hAnsi="Times New Roman" w:cs="Times New Roman"/>
                <w:sz w:val="24"/>
                <w:szCs w:val="24"/>
              </w:rPr>
            </w:pPr>
            <w:r>
              <w:br w:type="page"/>
            </w:r>
          </w:p>
        </w:tc>
        <w:tc>
          <w:tcPr>
            <w:tcW w:w="1776" w:type="dxa"/>
            <w:shd w:val="clear" w:color="auto" w:fill="auto"/>
            <w:vAlign w:val="center"/>
          </w:tcPr>
          <w:p w:rsidR="00315C69" w:rsidRPr="000374EC" w:rsidRDefault="00315C69" w:rsidP="00531E07">
            <w:pPr>
              <w:rPr>
                <w:rFonts w:ascii="Times New Roman" w:eastAsia="Times New Roman" w:hAnsi="Times New Roman" w:cs="Times New Roman"/>
                <w:b/>
                <w:color w:val="000000"/>
                <w:sz w:val="24"/>
                <w:szCs w:val="24"/>
              </w:rPr>
            </w:pPr>
            <w:r w:rsidRPr="000374EC">
              <w:rPr>
                <w:rFonts w:ascii="Times New Roman" w:eastAsia="Times New Roman" w:hAnsi="Times New Roman" w:cs="Times New Roman"/>
                <w:b/>
                <w:color w:val="000000"/>
                <w:sz w:val="24"/>
                <w:szCs w:val="24"/>
              </w:rPr>
              <w:t>Advertising</w:t>
            </w:r>
          </w:p>
        </w:tc>
        <w:tc>
          <w:tcPr>
            <w:tcW w:w="3426" w:type="dxa"/>
            <w:shd w:val="clear" w:color="auto" w:fill="auto"/>
            <w:vAlign w:val="center"/>
          </w:tcPr>
          <w:p w:rsidR="00315C69" w:rsidRPr="000374EC" w:rsidRDefault="00315C69" w:rsidP="00531E07">
            <w:pPr>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Player</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a</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d</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Pr</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fessio</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al in A</w:t>
            </w:r>
            <w:r w:rsidRPr="000374EC">
              <w:rPr>
                <w:rFonts w:ascii="Times New Roman" w:eastAsia="Times New Roman" w:hAnsi="Times New Roman" w:cs="Times New Roman"/>
                <w:spacing w:val="-1"/>
                <w:sz w:val="24"/>
                <w:szCs w:val="24"/>
              </w:rPr>
              <w:t>d</w:t>
            </w:r>
            <w:r w:rsidRPr="000374EC">
              <w:rPr>
                <w:rFonts w:ascii="Times New Roman" w:eastAsia="Times New Roman" w:hAnsi="Times New Roman" w:cs="Times New Roman"/>
                <w:sz w:val="24"/>
                <w:szCs w:val="24"/>
              </w:rPr>
              <w:t>vertising</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I</w:t>
            </w:r>
            <w:r w:rsidRPr="000374EC">
              <w:rPr>
                <w:rFonts w:ascii="Times New Roman" w:eastAsia="Times New Roman" w:hAnsi="Times New Roman" w:cs="Times New Roman"/>
                <w:spacing w:val="-1"/>
                <w:sz w:val="24"/>
                <w:szCs w:val="24"/>
              </w:rPr>
              <w:t>nd</w:t>
            </w:r>
            <w:r w:rsidRPr="000374EC">
              <w:rPr>
                <w:rFonts w:ascii="Times New Roman" w:eastAsia="Times New Roman" w:hAnsi="Times New Roman" w:cs="Times New Roman"/>
                <w:spacing w:val="1"/>
                <w:sz w:val="24"/>
                <w:szCs w:val="24"/>
              </w:rPr>
              <w:t>u</w:t>
            </w:r>
            <w:r w:rsidRPr="000374EC">
              <w:rPr>
                <w:rFonts w:ascii="Times New Roman" w:eastAsia="Times New Roman" w:hAnsi="Times New Roman" w:cs="Times New Roman"/>
                <w:spacing w:val="-1"/>
                <w:sz w:val="24"/>
                <w:szCs w:val="24"/>
              </w:rPr>
              <w:t>s</w:t>
            </w:r>
            <w:r w:rsidRPr="000374EC">
              <w:rPr>
                <w:rFonts w:ascii="Times New Roman" w:eastAsia="Times New Roman" w:hAnsi="Times New Roman" w:cs="Times New Roman"/>
                <w:sz w:val="24"/>
                <w:szCs w:val="24"/>
              </w:rPr>
              <w:t>try</w:t>
            </w:r>
          </w:p>
          <w:p w:rsidR="00315C69" w:rsidRPr="000374EC" w:rsidRDefault="00315C69" w:rsidP="00531E07">
            <w:pPr>
              <w:rPr>
                <w:rFonts w:ascii="Times New Roman" w:eastAsia="Times New Roman" w:hAnsi="Times New Roman" w:cs="Times New Roman"/>
                <w:sz w:val="24"/>
                <w:szCs w:val="24"/>
              </w:rPr>
            </w:pPr>
            <w:r w:rsidRPr="000374EC">
              <w:rPr>
                <w:rFonts w:ascii="Times New Roman" w:eastAsia="Times New Roman" w:hAnsi="Times New Roman" w:cs="Times New Roman"/>
                <w:sz w:val="24"/>
                <w:szCs w:val="24"/>
              </w:rPr>
              <w:t>A</w:t>
            </w:r>
            <w:r w:rsidRPr="000374EC">
              <w:rPr>
                <w:rFonts w:ascii="Times New Roman" w:eastAsia="Times New Roman" w:hAnsi="Times New Roman" w:cs="Times New Roman"/>
                <w:spacing w:val="1"/>
                <w:sz w:val="24"/>
                <w:szCs w:val="24"/>
              </w:rPr>
              <w:t>d</w:t>
            </w:r>
            <w:r w:rsidRPr="000374EC">
              <w:rPr>
                <w:rFonts w:ascii="Times New Roman" w:eastAsia="Times New Roman" w:hAnsi="Times New Roman" w:cs="Times New Roman"/>
                <w:sz w:val="24"/>
                <w:szCs w:val="24"/>
              </w:rPr>
              <w:t>vertising</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Re</w:t>
            </w:r>
            <w:r w:rsidRPr="000374EC">
              <w:rPr>
                <w:rFonts w:ascii="Times New Roman" w:eastAsia="Times New Roman" w:hAnsi="Times New Roman" w:cs="Times New Roman"/>
                <w:spacing w:val="1"/>
                <w:sz w:val="24"/>
                <w:szCs w:val="24"/>
              </w:rPr>
              <w:t>gu</w:t>
            </w:r>
            <w:r w:rsidRPr="000374EC">
              <w:rPr>
                <w:rFonts w:ascii="Times New Roman" w:eastAsia="Times New Roman" w:hAnsi="Times New Roman" w:cs="Times New Roman"/>
                <w:spacing w:val="-2"/>
                <w:sz w:val="24"/>
                <w:szCs w:val="24"/>
              </w:rPr>
              <w:t>l</w:t>
            </w:r>
            <w:r w:rsidRPr="000374EC">
              <w:rPr>
                <w:rFonts w:ascii="Times New Roman" w:eastAsia="Times New Roman" w:hAnsi="Times New Roman" w:cs="Times New Roman"/>
                <w:spacing w:val="1"/>
                <w:sz w:val="24"/>
                <w:szCs w:val="24"/>
              </w:rPr>
              <w:t>a</w:t>
            </w:r>
            <w:r w:rsidRPr="000374EC">
              <w:rPr>
                <w:rFonts w:ascii="Times New Roman" w:eastAsia="Times New Roman" w:hAnsi="Times New Roman" w:cs="Times New Roman"/>
                <w:sz w:val="24"/>
                <w:szCs w:val="24"/>
              </w:rPr>
              <w:t>ti</w:t>
            </w:r>
            <w:r w:rsidRPr="000374EC">
              <w:rPr>
                <w:rFonts w:ascii="Times New Roman" w:eastAsia="Times New Roman" w:hAnsi="Times New Roman" w:cs="Times New Roman"/>
                <w:spacing w:val="1"/>
                <w:sz w:val="24"/>
                <w:szCs w:val="24"/>
              </w:rPr>
              <w:t>o</w:t>
            </w:r>
            <w:r w:rsidRPr="000374EC">
              <w:rPr>
                <w:rFonts w:ascii="Times New Roman" w:eastAsia="Times New Roman" w:hAnsi="Times New Roman" w:cs="Times New Roman"/>
                <w:sz w:val="24"/>
                <w:szCs w:val="24"/>
              </w:rPr>
              <w:t>ns</w:t>
            </w:r>
          </w:p>
          <w:p w:rsidR="00315C69" w:rsidRPr="000374EC" w:rsidRDefault="00315C69" w:rsidP="00531E07">
            <w:pPr>
              <w:rPr>
                <w:rFonts w:ascii="Times New Roman" w:hAnsi="Times New Roman" w:cs="Times New Roman"/>
                <w:sz w:val="24"/>
                <w:szCs w:val="24"/>
              </w:rPr>
            </w:pPr>
            <w:r w:rsidRPr="000374EC">
              <w:rPr>
                <w:rFonts w:ascii="Times New Roman" w:eastAsia="Times New Roman" w:hAnsi="Times New Roman" w:cs="Times New Roman"/>
                <w:sz w:val="24"/>
                <w:szCs w:val="24"/>
              </w:rPr>
              <w:t>Creative Proc</w:t>
            </w:r>
            <w:r w:rsidRPr="000374EC">
              <w:rPr>
                <w:rFonts w:ascii="Times New Roman" w:eastAsia="Times New Roman" w:hAnsi="Times New Roman" w:cs="Times New Roman"/>
                <w:spacing w:val="-1"/>
                <w:sz w:val="24"/>
                <w:szCs w:val="24"/>
              </w:rPr>
              <w:t>e</w:t>
            </w:r>
            <w:r w:rsidRPr="000374EC">
              <w:rPr>
                <w:rFonts w:ascii="Times New Roman" w:eastAsia="Times New Roman" w:hAnsi="Times New Roman" w:cs="Times New Roman"/>
                <w:sz w:val="24"/>
                <w:szCs w:val="24"/>
              </w:rPr>
              <w:t>ss of Effective</w:t>
            </w:r>
            <w:r w:rsidRPr="000374EC">
              <w:rPr>
                <w:rFonts w:ascii="Times New Roman" w:eastAsia="Times New Roman" w:hAnsi="Times New Roman" w:cs="Times New Roman"/>
                <w:spacing w:val="-1"/>
                <w:sz w:val="24"/>
                <w:szCs w:val="24"/>
              </w:rPr>
              <w:t xml:space="preserve"> </w:t>
            </w:r>
            <w:r w:rsidRPr="000374EC">
              <w:rPr>
                <w:rFonts w:ascii="Times New Roman" w:eastAsia="Times New Roman" w:hAnsi="Times New Roman" w:cs="Times New Roman"/>
                <w:sz w:val="24"/>
                <w:szCs w:val="24"/>
              </w:rPr>
              <w:t>Advertisem</w:t>
            </w:r>
            <w:r w:rsidRPr="000374EC">
              <w:rPr>
                <w:rFonts w:ascii="Times New Roman" w:eastAsia="Times New Roman" w:hAnsi="Times New Roman" w:cs="Times New Roman"/>
                <w:spacing w:val="-1"/>
                <w:sz w:val="24"/>
                <w:szCs w:val="24"/>
              </w:rPr>
              <w:t>e</w:t>
            </w:r>
            <w:r w:rsidRPr="000374EC">
              <w:rPr>
                <w:rFonts w:ascii="Times New Roman" w:eastAsia="Times New Roman" w:hAnsi="Times New Roman" w:cs="Times New Roman"/>
                <w:spacing w:val="1"/>
                <w:sz w:val="24"/>
                <w:szCs w:val="24"/>
              </w:rPr>
              <w:t>n</w:t>
            </w:r>
            <w:r w:rsidRPr="000374EC">
              <w:rPr>
                <w:rFonts w:ascii="Times New Roman" w:eastAsia="Times New Roman" w:hAnsi="Times New Roman" w:cs="Times New Roman"/>
                <w:sz w:val="24"/>
                <w:szCs w:val="24"/>
              </w:rPr>
              <w:t>t</w:t>
            </w:r>
          </w:p>
        </w:tc>
        <w:tc>
          <w:tcPr>
            <w:tcW w:w="5930" w:type="dxa"/>
            <w:shd w:val="clear" w:color="auto" w:fill="auto"/>
          </w:tcPr>
          <w:p w:rsidR="00315C69" w:rsidRPr="000374EC" w:rsidRDefault="00315C69" w:rsidP="00FA0113">
            <w:pPr>
              <w:pStyle w:val="ListParagraph"/>
              <w:numPr>
                <w:ilvl w:val="0"/>
                <w:numId w:val="864"/>
              </w:numPr>
              <w:rPr>
                <w:rFonts w:ascii="Times New Roman" w:hAnsi="Times New Roman" w:cs="Times New Roman"/>
                <w:sz w:val="24"/>
                <w:szCs w:val="24"/>
              </w:rPr>
            </w:pPr>
            <w:r w:rsidRPr="000374EC">
              <w:rPr>
                <w:rFonts w:ascii="Times New Roman" w:hAnsi="Times New Roman" w:cs="Times New Roman"/>
                <w:sz w:val="24"/>
                <w:szCs w:val="24"/>
              </w:rPr>
              <w:t>Comprehend the concept and types of advertisement.</w:t>
            </w:r>
          </w:p>
          <w:p w:rsidR="00315C69" w:rsidRPr="000374EC" w:rsidRDefault="00315C69" w:rsidP="00FA0113">
            <w:pPr>
              <w:pStyle w:val="ListParagraph"/>
              <w:numPr>
                <w:ilvl w:val="0"/>
                <w:numId w:val="864"/>
              </w:numPr>
              <w:rPr>
                <w:rFonts w:ascii="Times New Roman" w:hAnsi="Times New Roman" w:cs="Times New Roman"/>
                <w:sz w:val="24"/>
                <w:szCs w:val="24"/>
              </w:rPr>
            </w:pPr>
            <w:r w:rsidRPr="000374EC">
              <w:rPr>
                <w:rFonts w:ascii="Times New Roman" w:hAnsi="Times New Roman" w:cs="Times New Roman"/>
                <w:sz w:val="24"/>
                <w:szCs w:val="24"/>
              </w:rPr>
              <w:t>Explore the influences of advertising on different players in our society</w:t>
            </w:r>
          </w:p>
          <w:p w:rsidR="00315C69" w:rsidRPr="000374EC" w:rsidRDefault="00315C69" w:rsidP="00FA0113">
            <w:pPr>
              <w:pStyle w:val="ListParagraph"/>
              <w:numPr>
                <w:ilvl w:val="0"/>
                <w:numId w:val="864"/>
              </w:numPr>
              <w:rPr>
                <w:rFonts w:ascii="Times New Roman" w:hAnsi="Times New Roman" w:cs="Times New Roman"/>
                <w:sz w:val="24"/>
                <w:szCs w:val="24"/>
              </w:rPr>
            </w:pPr>
            <w:r w:rsidRPr="000374EC">
              <w:rPr>
                <w:rFonts w:ascii="Times New Roman" w:hAnsi="Times New Roman" w:cs="Times New Roman"/>
                <w:sz w:val="24"/>
                <w:szCs w:val="24"/>
              </w:rPr>
              <w:t>Develop ability to evaluate and critically understand advertisement</w:t>
            </w:r>
          </w:p>
          <w:p w:rsidR="00315C69" w:rsidRPr="000374EC" w:rsidRDefault="00315C69" w:rsidP="00FA0113">
            <w:pPr>
              <w:pStyle w:val="ListParagraph"/>
              <w:numPr>
                <w:ilvl w:val="0"/>
                <w:numId w:val="864"/>
              </w:numPr>
              <w:rPr>
                <w:rFonts w:ascii="Times New Roman" w:hAnsi="Times New Roman" w:cs="Times New Roman"/>
                <w:sz w:val="24"/>
                <w:szCs w:val="24"/>
              </w:rPr>
            </w:pPr>
            <w:r w:rsidRPr="000374EC">
              <w:rPr>
                <w:rFonts w:ascii="Times New Roman" w:hAnsi="Times New Roman" w:cs="Times New Roman"/>
                <w:sz w:val="24"/>
                <w:szCs w:val="24"/>
              </w:rPr>
              <w:t>Realize how a good advertisement can bring social harmony</w:t>
            </w:r>
          </w:p>
          <w:p w:rsidR="00315C69" w:rsidRPr="000374EC" w:rsidRDefault="00315C69" w:rsidP="00FA0113">
            <w:pPr>
              <w:pStyle w:val="ListParagraph"/>
              <w:numPr>
                <w:ilvl w:val="0"/>
                <w:numId w:val="864"/>
              </w:numPr>
              <w:rPr>
                <w:rFonts w:ascii="Times New Roman" w:hAnsi="Times New Roman" w:cs="Times New Roman"/>
                <w:sz w:val="24"/>
                <w:szCs w:val="24"/>
              </w:rPr>
            </w:pPr>
            <w:r w:rsidRPr="000374EC">
              <w:rPr>
                <w:rFonts w:ascii="Times New Roman" w:hAnsi="Times New Roman" w:cs="Times New Roman"/>
                <w:sz w:val="24"/>
                <w:szCs w:val="24"/>
              </w:rPr>
              <w:t>Create advertisement guided by advertising regulation.</w:t>
            </w:r>
          </w:p>
          <w:p w:rsidR="00315C69" w:rsidRPr="000374EC" w:rsidRDefault="00315C69" w:rsidP="00531E07">
            <w:pPr>
              <w:rPr>
                <w:rFonts w:ascii="Times New Roman" w:hAnsi="Times New Roman" w:cs="Times New Roman"/>
                <w:sz w:val="24"/>
                <w:szCs w:val="24"/>
              </w:rPr>
            </w:pPr>
          </w:p>
        </w:tc>
        <w:tc>
          <w:tcPr>
            <w:tcW w:w="1440" w:type="dxa"/>
            <w:shd w:val="clear" w:color="auto" w:fill="auto"/>
            <w:vAlign w:val="center"/>
          </w:tcPr>
          <w:p w:rsidR="00315C69" w:rsidRPr="000374EC" w:rsidRDefault="00315C69"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20</w:t>
            </w:r>
          </w:p>
        </w:tc>
      </w:tr>
      <w:tr w:rsidR="00B90750" w:rsidRPr="000374EC" w:rsidTr="00D66A67">
        <w:tc>
          <w:tcPr>
            <w:tcW w:w="12055" w:type="dxa"/>
            <w:gridSpan w:val="4"/>
            <w:shd w:val="clear" w:color="auto" w:fill="auto"/>
          </w:tcPr>
          <w:p w:rsidR="00B90750" w:rsidRPr="00B90750" w:rsidRDefault="00B90750" w:rsidP="00B90750">
            <w:pPr>
              <w:jc w:val="right"/>
              <w:rPr>
                <w:rFonts w:ascii="Times New Roman" w:hAnsi="Times New Roman" w:cs="Times New Roman"/>
                <w:b/>
                <w:sz w:val="24"/>
                <w:szCs w:val="24"/>
              </w:rPr>
            </w:pPr>
            <w:r w:rsidRPr="00B90750">
              <w:rPr>
                <w:rFonts w:ascii="Times New Roman" w:hAnsi="Times New Roman" w:cs="Times New Roman"/>
                <w:b/>
                <w:sz w:val="24"/>
                <w:szCs w:val="24"/>
              </w:rPr>
              <w:t xml:space="preserve">Total </w:t>
            </w:r>
          </w:p>
        </w:tc>
        <w:tc>
          <w:tcPr>
            <w:tcW w:w="1440" w:type="dxa"/>
            <w:shd w:val="clear" w:color="auto" w:fill="auto"/>
            <w:vAlign w:val="bottom"/>
          </w:tcPr>
          <w:p w:rsidR="00B90750" w:rsidRPr="000374EC" w:rsidRDefault="00B90750" w:rsidP="00D10FFE">
            <w:pPr>
              <w:jc w:val="center"/>
              <w:rPr>
                <w:rFonts w:ascii="Times New Roman" w:eastAsia="Times New Roman" w:hAnsi="Times New Roman" w:cs="Times New Roman"/>
                <w:b/>
                <w:bCs/>
                <w:color w:val="000000"/>
                <w:sz w:val="24"/>
                <w:szCs w:val="24"/>
              </w:rPr>
            </w:pPr>
            <w:r w:rsidRPr="000374EC">
              <w:rPr>
                <w:rFonts w:ascii="Times New Roman" w:eastAsia="Times New Roman" w:hAnsi="Times New Roman" w:cs="Times New Roman"/>
                <w:b/>
                <w:bCs/>
                <w:color w:val="000000"/>
                <w:sz w:val="24"/>
                <w:szCs w:val="24"/>
              </w:rPr>
              <w:t>100</w:t>
            </w:r>
          </w:p>
        </w:tc>
      </w:tr>
    </w:tbl>
    <w:p w:rsidR="00315C69" w:rsidRPr="003F1DD7" w:rsidRDefault="00315C69" w:rsidP="00315C69">
      <w:pPr>
        <w:rPr>
          <w:rFonts w:ascii="Times New Roman" w:hAnsi="Times New Roman" w:cs="Times New Roman"/>
          <w:sz w:val="20"/>
          <w:szCs w:val="20"/>
        </w:rPr>
      </w:pPr>
    </w:p>
    <w:p w:rsidR="00315C69" w:rsidRPr="003F1DD7" w:rsidRDefault="00315C69" w:rsidP="00315C69">
      <w:pPr>
        <w:rPr>
          <w:rFonts w:ascii="Times New Roman" w:hAnsi="Times New Roman" w:cs="Times New Roman"/>
          <w:sz w:val="20"/>
          <w:szCs w:val="20"/>
        </w:rPr>
      </w:pPr>
    </w:p>
    <w:p w:rsidR="00315C69" w:rsidRPr="00A3083A" w:rsidRDefault="00A3083A" w:rsidP="00A3083A">
      <w:pPr>
        <w:rPr>
          <w:rFonts w:ascii="Times New Roman" w:hAnsi="Times New Roman" w:cs="Times New Roman"/>
          <w:sz w:val="24"/>
          <w:szCs w:val="24"/>
        </w:rPr>
      </w:pPr>
      <w:r w:rsidRPr="00A3083A">
        <w:rPr>
          <w:rFonts w:ascii="Times New Roman" w:hAnsi="Times New Roman" w:cs="Times New Roman"/>
          <w:b/>
          <w:sz w:val="24"/>
          <w:szCs w:val="24"/>
        </w:rPr>
        <w:t xml:space="preserve">Subject: </w:t>
      </w:r>
      <w:r w:rsidR="00117B61" w:rsidRPr="00A3083A">
        <w:rPr>
          <w:rFonts w:ascii="Times New Roman" w:hAnsi="Times New Roman" w:cs="Times New Roman"/>
          <w:b/>
          <w:sz w:val="24"/>
          <w:szCs w:val="24"/>
        </w:rPr>
        <w:t xml:space="preserve">MEDIA STUDIES                                                                                                                                    </w:t>
      </w:r>
      <w:r w:rsidR="00315C69" w:rsidRPr="00A3083A">
        <w:rPr>
          <w:rFonts w:ascii="Times New Roman" w:hAnsi="Times New Roman" w:cs="Times New Roman"/>
          <w:b/>
          <w:sz w:val="24"/>
          <w:szCs w:val="24"/>
        </w:rPr>
        <w:t>Class: XII</w:t>
      </w:r>
    </w:p>
    <w:tbl>
      <w:tblPr>
        <w:tblStyle w:val="TableGrid"/>
        <w:tblW w:w="13945" w:type="dxa"/>
        <w:tblLayout w:type="fixed"/>
        <w:tblLook w:val="04A0" w:firstRow="1" w:lastRow="0" w:firstColumn="1" w:lastColumn="0" w:noHBand="0" w:noVBand="1"/>
      </w:tblPr>
      <w:tblGrid>
        <w:gridCol w:w="1682"/>
        <w:gridCol w:w="2610"/>
        <w:gridCol w:w="8213"/>
        <w:gridCol w:w="1440"/>
      </w:tblGrid>
      <w:tr w:rsidR="00C239F1" w:rsidRPr="003F1DD7" w:rsidTr="00B90750">
        <w:tc>
          <w:tcPr>
            <w:tcW w:w="1682" w:type="dxa"/>
            <w:vMerge w:val="restart"/>
            <w:shd w:val="clear" w:color="auto" w:fill="auto"/>
          </w:tcPr>
          <w:p w:rsidR="00C239F1" w:rsidRPr="00B02E2E" w:rsidRDefault="00C239F1" w:rsidP="00531E07">
            <w:pPr>
              <w:jc w:val="center"/>
              <w:rPr>
                <w:rFonts w:ascii="Times New Roman" w:hAnsi="Times New Roman" w:cs="Times New Roman"/>
                <w:b/>
                <w:sz w:val="24"/>
                <w:szCs w:val="24"/>
              </w:rPr>
            </w:pPr>
            <w:r w:rsidRPr="00B02E2E">
              <w:rPr>
                <w:rFonts w:ascii="Times New Roman" w:hAnsi="Times New Roman" w:cs="Times New Roman"/>
                <w:b/>
                <w:sz w:val="24"/>
                <w:szCs w:val="24"/>
              </w:rPr>
              <w:t>Chapter</w:t>
            </w:r>
          </w:p>
        </w:tc>
        <w:tc>
          <w:tcPr>
            <w:tcW w:w="10823" w:type="dxa"/>
            <w:gridSpan w:val="2"/>
            <w:shd w:val="clear" w:color="auto" w:fill="auto"/>
          </w:tcPr>
          <w:p w:rsidR="00C239F1" w:rsidRPr="00B02E2E" w:rsidRDefault="00C239F1" w:rsidP="00531E07">
            <w:pPr>
              <w:jc w:val="center"/>
              <w:rPr>
                <w:rFonts w:ascii="Times New Roman" w:hAnsi="Times New Roman" w:cs="Times New Roman"/>
                <w:b/>
                <w:sz w:val="24"/>
                <w:szCs w:val="24"/>
              </w:rPr>
            </w:pPr>
            <w:r w:rsidRPr="00B02E2E">
              <w:rPr>
                <w:rFonts w:ascii="Times New Roman" w:hAnsi="Times New Roman" w:cs="Times New Roman"/>
                <w:b/>
                <w:sz w:val="24"/>
                <w:szCs w:val="24"/>
              </w:rPr>
              <w:t>Scope</w:t>
            </w:r>
          </w:p>
        </w:tc>
        <w:tc>
          <w:tcPr>
            <w:tcW w:w="1440" w:type="dxa"/>
            <w:vMerge w:val="restart"/>
            <w:shd w:val="clear" w:color="auto" w:fill="auto"/>
          </w:tcPr>
          <w:p w:rsidR="00C239F1" w:rsidRPr="00B02E2E" w:rsidRDefault="00C239F1" w:rsidP="00D10FFE">
            <w:pPr>
              <w:jc w:val="center"/>
              <w:rPr>
                <w:rFonts w:ascii="Times New Roman" w:hAnsi="Times New Roman" w:cs="Times New Roman"/>
                <w:b/>
                <w:sz w:val="24"/>
                <w:szCs w:val="24"/>
              </w:rPr>
            </w:pPr>
            <w:r w:rsidRPr="00B02E2E">
              <w:rPr>
                <w:rFonts w:ascii="Times New Roman" w:hAnsi="Times New Roman" w:cs="Times New Roman"/>
                <w:b/>
                <w:sz w:val="24"/>
                <w:szCs w:val="24"/>
              </w:rPr>
              <w:t>Weighting</w:t>
            </w:r>
          </w:p>
        </w:tc>
      </w:tr>
      <w:tr w:rsidR="00C239F1" w:rsidRPr="003F1DD7" w:rsidTr="00B90750">
        <w:tc>
          <w:tcPr>
            <w:tcW w:w="1682" w:type="dxa"/>
            <w:vMerge/>
            <w:shd w:val="clear" w:color="auto" w:fill="auto"/>
          </w:tcPr>
          <w:p w:rsidR="00C239F1" w:rsidRPr="00B02E2E" w:rsidRDefault="00C239F1" w:rsidP="00531E07">
            <w:pPr>
              <w:rPr>
                <w:rFonts w:ascii="Times New Roman" w:hAnsi="Times New Roman" w:cs="Times New Roman"/>
                <w:b/>
                <w:sz w:val="24"/>
                <w:szCs w:val="24"/>
              </w:rPr>
            </w:pPr>
          </w:p>
        </w:tc>
        <w:tc>
          <w:tcPr>
            <w:tcW w:w="2610" w:type="dxa"/>
            <w:shd w:val="clear" w:color="auto" w:fill="auto"/>
          </w:tcPr>
          <w:p w:rsidR="00C239F1" w:rsidRPr="00B02E2E" w:rsidRDefault="00C239F1" w:rsidP="00531E07">
            <w:pPr>
              <w:rPr>
                <w:rFonts w:ascii="Times New Roman" w:hAnsi="Times New Roman" w:cs="Times New Roman"/>
                <w:b/>
                <w:sz w:val="24"/>
                <w:szCs w:val="24"/>
              </w:rPr>
            </w:pPr>
            <w:r w:rsidRPr="00B02E2E">
              <w:rPr>
                <w:rFonts w:ascii="Times New Roman" w:hAnsi="Times New Roman" w:cs="Times New Roman"/>
                <w:b/>
                <w:sz w:val="24"/>
                <w:szCs w:val="24"/>
              </w:rPr>
              <w:t>Topics/Sub topics</w:t>
            </w:r>
          </w:p>
        </w:tc>
        <w:tc>
          <w:tcPr>
            <w:tcW w:w="8213" w:type="dxa"/>
            <w:shd w:val="clear" w:color="auto" w:fill="auto"/>
          </w:tcPr>
          <w:p w:rsidR="00C239F1" w:rsidRPr="00B02E2E" w:rsidRDefault="00C239F1" w:rsidP="00531E07">
            <w:pPr>
              <w:rPr>
                <w:rFonts w:ascii="Times New Roman" w:hAnsi="Times New Roman" w:cs="Times New Roman"/>
                <w:b/>
                <w:sz w:val="24"/>
                <w:szCs w:val="24"/>
              </w:rPr>
            </w:pPr>
            <w:r w:rsidRPr="00B02E2E">
              <w:rPr>
                <w:rFonts w:ascii="Times New Roman" w:hAnsi="Times New Roman" w:cs="Times New Roman"/>
                <w:b/>
                <w:sz w:val="24"/>
                <w:szCs w:val="24"/>
              </w:rPr>
              <w:t>Learning objectives</w:t>
            </w:r>
          </w:p>
        </w:tc>
        <w:tc>
          <w:tcPr>
            <w:tcW w:w="1440" w:type="dxa"/>
            <w:vMerge/>
            <w:shd w:val="clear" w:color="auto" w:fill="auto"/>
          </w:tcPr>
          <w:p w:rsidR="00C239F1" w:rsidRPr="00B02E2E" w:rsidRDefault="00C239F1" w:rsidP="00D10FFE">
            <w:pPr>
              <w:jc w:val="center"/>
              <w:rPr>
                <w:rFonts w:ascii="Times New Roman" w:hAnsi="Times New Roman" w:cs="Times New Roman"/>
                <w:b/>
                <w:sz w:val="24"/>
                <w:szCs w:val="24"/>
              </w:rPr>
            </w:pPr>
          </w:p>
        </w:tc>
      </w:tr>
      <w:tr w:rsidR="00C239F1" w:rsidRPr="003F1DD7" w:rsidTr="00B90750">
        <w:tc>
          <w:tcPr>
            <w:tcW w:w="1682" w:type="dxa"/>
            <w:shd w:val="clear" w:color="auto" w:fill="auto"/>
            <w:vAlign w:val="center"/>
          </w:tcPr>
          <w:p w:rsidR="00C239F1" w:rsidRPr="00C76A73" w:rsidRDefault="00C239F1" w:rsidP="00B90750">
            <w:pP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Traditi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w:t>
            </w:r>
            <w:r>
              <w:rPr>
                <w:rFonts w:ascii="Times New Roman" w:eastAsia="Times New Roman" w:hAnsi="Times New Roman" w:cs="Times New Roman"/>
                <w:b/>
                <w:bCs/>
                <w:spacing w:val="-1"/>
                <w:sz w:val="20"/>
                <w:szCs w:val="20"/>
              </w:rPr>
              <w:t xml:space="preserve"> M</w:t>
            </w:r>
            <w:r>
              <w:rPr>
                <w:rFonts w:ascii="Times New Roman" w:eastAsia="Times New Roman" w:hAnsi="Times New Roman" w:cs="Times New Roman"/>
                <w:b/>
                <w:bCs/>
                <w:sz w:val="20"/>
                <w:szCs w:val="20"/>
              </w:rPr>
              <w:t>edia (T</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New 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dia </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w:t>
            </w:r>
          </w:p>
        </w:tc>
        <w:tc>
          <w:tcPr>
            <w:tcW w:w="2610" w:type="dxa"/>
            <w:shd w:val="clear" w:color="auto" w:fill="auto"/>
            <w:vAlign w:val="center"/>
          </w:tcPr>
          <w:p w:rsidR="00C239F1" w:rsidRDefault="00C239F1" w:rsidP="00B90750">
            <w:pPr>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TM and NM</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Collabo</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tion </w:t>
            </w:r>
            <w:r>
              <w:rPr>
                <w:rFonts w:ascii="Times New Roman" w:eastAsia="Times New Roman" w:hAnsi="Times New Roman" w:cs="Times New Roman"/>
                <w:i/>
                <w:spacing w:val="-2"/>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 S</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ccess</w:t>
            </w:r>
          </w:p>
          <w:p w:rsidR="00C239F1" w:rsidRDefault="00C239F1" w:rsidP="00B90750">
            <w:pPr>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Digit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as New</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Med</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a</w:t>
            </w:r>
          </w:p>
          <w:p w:rsidR="00C239F1" w:rsidRDefault="00C239F1" w:rsidP="00B90750">
            <w:pPr>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Use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 NM Te</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nologies </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ciety</w:t>
            </w:r>
          </w:p>
          <w:p w:rsidR="00C239F1" w:rsidRDefault="00C239F1" w:rsidP="00B90750">
            <w:pPr>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New 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 xml:space="preserve">ia World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C</w:t>
            </w:r>
            <w:r>
              <w:rPr>
                <w:rFonts w:ascii="Times New Roman" w:eastAsia="Times New Roman" w:hAnsi="Times New Roman" w:cs="Times New Roman"/>
                <w:i/>
                <w:sz w:val="20"/>
                <w:szCs w:val="20"/>
              </w:rPr>
              <w:t>itizens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ip Orie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tion</w:t>
            </w:r>
          </w:p>
          <w:p w:rsidR="00C239F1" w:rsidRPr="006357D2" w:rsidRDefault="00C239F1" w:rsidP="00B90750">
            <w:pPr>
              <w:ind w:left="102" w:right="-20"/>
              <w:rPr>
                <w:rFonts w:ascii="Times New Roman" w:eastAsia="Times New Roman" w:hAnsi="Times New Roman" w:cs="Times New Roman"/>
                <w:b/>
                <w:sz w:val="20"/>
                <w:szCs w:val="20"/>
              </w:rPr>
            </w:pPr>
            <w:r>
              <w:rPr>
                <w:rFonts w:ascii="Times New Roman" w:eastAsia="Times New Roman" w:hAnsi="Times New Roman" w:cs="Times New Roman"/>
                <w:i/>
                <w:sz w:val="20"/>
                <w:szCs w:val="20"/>
              </w:rPr>
              <w:t>Uses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 M</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ltime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ia</w:t>
            </w:r>
            <w:r>
              <w:rPr>
                <w:rFonts w:ascii="Times New Roman" w:eastAsia="Times New Roman" w:hAnsi="Times New Roman" w:cs="Times New Roman"/>
                <w:i/>
                <w:spacing w:val="1"/>
                <w:sz w:val="20"/>
                <w:szCs w:val="20"/>
              </w:rPr>
              <w:t xml:space="preserve"> Too</w:t>
            </w:r>
            <w:r>
              <w:rPr>
                <w:rFonts w:ascii="Times New Roman" w:eastAsia="Times New Roman" w:hAnsi="Times New Roman" w:cs="Times New Roman"/>
                <w:i/>
                <w:sz w:val="20"/>
                <w:szCs w:val="20"/>
              </w:rPr>
              <w:t>ls</w:t>
            </w:r>
          </w:p>
        </w:tc>
        <w:tc>
          <w:tcPr>
            <w:tcW w:w="8213" w:type="dxa"/>
            <w:shd w:val="clear" w:color="auto" w:fill="auto"/>
          </w:tcPr>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Explore why traditional forms of media has its own place in a society and participated actively in enhancing traditional media.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Examine how arrival of new media has made the lives of people easier and participatory in citizenship journalism.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Explore the key differences between traditional media and new media and use them accordingly.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Examine the rise of citizenship journalism in respect to arrival of new media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Identify the areas of collaboration for the traditional and new media to be successful.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Explore the factors leading to change media environment and adapt to the changes accordingly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Explore the advantages and disadvantages of media convergence in publishing news stories.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Examine how digital media has overcome the age-old obstacles of human interaction</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Justify how digital media has created virtual world and leeway of many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Explain the opportunities for media technologies to enhance the media socialization</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Explore the benefits of online social networking and apply their understanding in accessing information for their learning </w:t>
            </w:r>
          </w:p>
          <w:p w:rsidR="00C239F1" w:rsidRDefault="00C239F1" w:rsidP="00B90750">
            <w:pPr>
              <w:pStyle w:val="NoSpacing"/>
              <w:numPr>
                <w:ilvl w:val="0"/>
                <w:numId w:val="865"/>
              </w:numPr>
              <w:jc w:val="both"/>
              <w:rPr>
                <w:rFonts w:ascii="Times New Roman" w:hAnsi="Times New Roman" w:cs="Times New Roman"/>
                <w:sz w:val="24"/>
                <w:lang w:val="en-US"/>
              </w:rPr>
            </w:pPr>
            <w:r>
              <w:rPr>
                <w:rFonts w:ascii="Times New Roman" w:hAnsi="Times New Roman" w:cs="Times New Roman"/>
                <w:sz w:val="24"/>
                <w:lang w:val="en-US"/>
              </w:rPr>
              <w:t xml:space="preserve">Practice the use of social media in a productive manner </w:t>
            </w:r>
          </w:p>
          <w:p w:rsidR="00C239F1" w:rsidRDefault="00C239F1" w:rsidP="00B90750">
            <w:pPr>
              <w:pStyle w:val="NoSpacing"/>
              <w:numPr>
                <w:ilvl w:val="0"/>
                <w:numId w:val="865"/>
              </w:numPr>
              <w:jc w:val="both"/>
              <w:rPr>
                <w:rFonts w:ascii="Times New Roman" w:hAnsi="Times New Roman" w:cs="Times New Roman"/>
                <w:sz w:val="24"/>
                <w:lang w:val="en-US"/>
              </w:rPr>
            </w:pPr>
            <w:r w:rsidRPr="00F74493">
              <w:rPr>
                <w:rFonts w:ascii="Times New Roman" w:hAnsi="Times New Roman" w:cs="Times New Roman"/>
                <w:sz w:val="24"/>
                <w:lang w:val="en-US"/>
              </w:rPr>
              <w:t>Examine the change of communication pattern with the advent of new media</w:t>
            </w:r>
          </w:p>
          <w:p w:rsidR="00C239F1" w:rsidRPr="00F74493" w:rsidRDefault="00C239F1" w:rsidP="00B90750">
            <w:pPr>
              <w:pStyle w:val="NoSpacing"/>
              <w:numPr>
                <w:ilvl w:val="0"/>
                <w:numId w:val="865"/>
              </w:numPr>
              <w:jc w:val="both"/>
              <w:rPr>
                <w:rFonts w:ascii="Times New Roman" w:hAnsi="Times New Roman" w:cs="Times New Roman"/>
                <w:sz w:val="24"/>
                <w:lang w:val="en-US"/>
              </w:rPr>
            </w:pPr>
            <w:r w:rsidRPr="00F74493">
              <w:rPr>
                <w:rFonts w:ascii="Times New Roman" w:hAnsi="Times New Roman" w:cs="Times New Roman"/>
                <w:sz w:val="24"/>
                <w:lang w:val="en-US"/>
              </w:rPr>
              <w:t xml:space="preserve">Realize the existence of interactive multimedia tools and use them as tools for raising awareness and promotion of global issues. </w:t>
            </w:r>
          </w:p>
          <w:p w:rsidR="00C239F1" w:rsidRPr="00017254" w:rsidRDefault="00C239F1" w:rsidP="00B90750">
            <w:pPr>
              <w:pStyle w:val="NoSpacing"/>
              <w:numPr>
                <w:ilvl w:val="0"/>
                <w:numId w:val="865"/>
              </w:numPr>
              <w:jc w:val="both"/>
              <w:rPr>
                <w:rFonts w:ascii="Times New Roman" w:hAnsi="Times New Roman" w:cs="Times New Roman"/>
                <w:sz w:val="24"/>
                <w:lang w:val="en-US"/>
              </w:rPr>
            </w:pPr>
            <w:r w:rsidRPr="00E20189">
              <w:rPr>
                <w:rFonts w:ascii="Times New Roman" w:hAnsi="Times New Roman" w:cs="Times New Roman"/>
                <w:sz w:val="24"/>
                <w:lang w:val="en-US"/>
              </w:rPr>
              <w:t xml:space="preserve">Differentiate between educational games and </w:t>
            </w:r>
            <w:r>
              <w:rPr>
                <w:rFonts w:ascii="Times New Roman" w:hAnsi="Times New Roman" w:cs="Times New Roman"/>
                <w:sz w:val="24"/>
                <w:lang w:val="en-US"/>
              </w:rPr>
              <w:t xml:space="preserve">games for entertainment and accordingly use them in a fruitful way </w:t>
            </w:r>
          </w:p>
        </w:tc>
        <w:tc>
          <w:tcPr>
            <w:tcW w:w="1440" w:type="dxa"/>
            <w:shd w:val="clear" w:color="auto" w:fill="auto"/>
            <w:vAlign w:val="center"/>
          </w:tcPr>
          <w:p w:rsidR="00C239F1" w:rsidRPr="003F1DD7" w:rsidRDefault="00C239F1" w:rsidP="00B9075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r>
      <w:tr w:rsidR="00C239F1" w:rsidRPr="003F1DD7" w:rsidTr="00B90750">
        <w:tc>
          <w:tcPr>
            <w:tcW w:w="1682" w:type="dxa"/>
            <w:shd w:val="clear" w:color="auto" w:fill="auto"/>
          </w:tcPr>
          <w:p w:rsidR="00C239F1" w:rsidRDefault="00C239F1" w:rsidP="00531E07">
            <w:pPr>
              <w:spacing w:line="228" w:lineRule="exact"/>
              <w:ind w:left="10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Jour</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list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Code of </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thics</w:t>
            </w:r>
            <w:r>
              <w:rPr>
                <w:rFonts w:ascii="Times New Roman" w:eastAsia="Times New Roman" w:hAnsi="Times New Roman" w:cs="Times New Roman"/>
                <w:b/>
                <w:bCs/>
                <w:spacing w:val="-1"/>
                <w:sz w:val="20"/>
                <w:szCs w:val="20"/>
              </w:rPr>
              <w:t xml:space="preserve"> 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Resea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Ethics</w:t>
            </w:r>
          </w:p>
        </w:tc>
        <w:tc>
          <w:tcPr>
            <w:tcW w:w="2610" w:type="dxa"/>
            <w:shd w:val="clear" w:color="auto" w:fill="auto"/>
            <w:vAlign w:val="center"/>
          </w:tcPr>
          <w:p w:rsidR="00C239F1" w:rsidRDefault="00C239F1" w:rsidP="00531E07">
            <w:pPr>
              <w:ind w:left="144" w:right="288"/>
              <w:rPr>
                <w:rFonts w:ascii="Times New Roman" w:eastAsia="Times New Roman" w:hAnsi="Times New Roman" w:cs="Times New Roman"/>
                <w:i/>
                <w:sz w:val="20"/>
                <w:szCs w:val="20"/>
              </w:rPr>
            </w:pPr>
            <w:r>
              <w:rPr>
                <w:rFonts w:ascii="Times New Roman" w:eastAsia="Times New Roman" w:hAnsi="Times New Roman" w:cs="Times New Roman"/>
                <w:i/>
                <w:sz w:val="20"/>
                <w:szCs w:val="20"/>
              </w:rPr>
              <w:t>Pri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ciples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of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w:t>
            </w:r>
            <w:r>
              <w:rPr>
                <w:rFonts w:ascii="Times New Roman" w:eastAsia="Times New Roman" w:hAnsi="Times New Roman" w:cs="Times New Roman"/>
                <w:i/>
                <w:spacing w:val="-1"/>
                <w:sz w:val="20"/>
                <w:szCs w:val="20"/>
              </w:rPr>
              <w:t>rn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lism</w:t>
            </w:r>
          </w:p>
          <w:p w:rsidR="00C239F1" w:rsidRDefault="00C239F1" w:rsidP="00531E07">
            <w:pPr>
              <w:ind w:left="144" w:right="288"/>
              <w:rPr>
                <w:rFonts w:ascii="Times New Roman" w:eastAsia="Times New Roman" w:hAnsi="Times New Roman" w:cs="Times New Roman"/>
                <w:i/>
                <w:sz w:val="20"/>
                <w:szCs w:val="20"/>
              </w:rPr>
            </w:pPr>
            <w:r>
              <w:rPr>
                <w:rFonts w:ascii="Times New Roman" w:eastAsia="Times New Roman" w:hAnsi="Times New Roman" w:cs="Times New Roman"/>
                <w:i/>
                <w:sz w:val="20"/>
                <w:szCs w:val="20"/>
              </w:rPr>
              <w:t>Resear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 xml:space="preserve"> E</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hics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verses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dia</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Owner</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p</w:t>
            </w:r>
          </w:p>
          <w:p w:rsidR="00C239F1" w:rsidRPr="003F1DD7" w:rsidRDefault="00C239F1" w:rsidP="00531E07">
            <w:pPr>
              <w:ind w:left="144" w:right="288"/>
              <w:rPr>
                <w:rFonts w:ascii="Times New Roman" w:eastAsia="Times New Roman" w:hAnsi="Times New Roman" w:cs="Times New Roman"/>
                <w:sz w:val="20"/>
                <w:szCs w:val="20"/>
              </w:rPr>
            </w:pPr>
            <w:r>
              <w:rPr>
                <w:rFonts w:ascii="Times New Roman" w:eastAsia="Times New Roman" w:hAnsi="Times New Roman" w:cs="Times New Roman"/>
                <w:i/>
                <w:sz w:val="20"/>
                <w:szCs w:val="20"/>
              </w:rPr>
              <w:t>Process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New</w:t>
            </w:r>
            <w:r>
              <w:rPr>
                <w:rFonts w:ascii="Times New Roman" w:eastAsia="Times New Roman" w:hAnsi="Times New Roman" w:cs="Times New Roman"/>
                <w:i/>
                <w:spacing w:val="-1"/>
                <w:sz w:val="20"/>
                <w:szCs w:val="20"/>
              </w:rPr>
              <w:t xml:space="preserve"> P</w:t>
            </w:r>
            <w:r>
              <w:rPr>
                <w:rFonts w:ascii="Times New Roman" w:eastAsia="Times New Roman" w:hAnsi="Times New Roman" w:cs="Times New Roman"/>
                <w:i/>
                <w:sz w:val="20"/>
                <w:szCs w:val="20"/>
              </w:rPr>
              <w:t>ublicati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p>
        </w:tc>
        <w:tc>
          <w:tcPr>
            <w:tcW w:w="8213" w:type="dxa"/>
            <w:shd w:val="clear" w:color="auto" w:fill="auto"/>
          </w:tcPr>
          <w:p w:rsidR="00C239F1" w:rsidRDefault="00C239F1" w:rsidP="00FA0113">
            <w:pPr>
              <w:pStyle w:val="NoSpacing"/>
              <w:numPr>
                <w:ilvl w:val="0"/>
                <w:numId w:val="866"/>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Explore the feasibility of applying principles of journalism in their daily life. </w:t>
            </w:r>
          </w:p>
          <w:p w:rsidR="00C239F1" w:rsidRDefault="00C239F1" w:rsidP="00FA0113">
            <w:pPr>
              <w:pStyle w:val="NoSpacing"/>
              <w:numPr>
                <w:ilvl w:val="0"/>
                <w:numId w:val="866"/>
              </w:numPr>
              <w:spacing w:line="276" w:lineRule="auto"/>
              <w:jc w:val="both"/>
              <w:rPr>
                <w:rFonts w:ascii="Times New Roman" w:hAnsi="Times New Roman" w:cs="Times New Roman"/>
                <w:sz w:val="24"/>
                <w:lang w:val="en-US"/>
              </w:rPr>
            </w:pPr>
            <w:r>
              <w:rPr>
                <w:rFonts w:ascii="Times New Roman" w:hAnsi="Times New Roman" w:cs="Times New Roman"/>
                <w:sz w:val="24"/>
                <w:lang w:val="en-US"/>
              </w:rPr>
              <w:t>Write news story using the concept of inverted pyramid</w:t>
            </w:r>
          </w:p>
          <w:p w:rsidR="00C239F1" w:rsidRDefault="00C239F1" w:rsidP="00FA0113">
            <w:pPr>
              <w:pStyle w:val="NoSpacing"/>
              <w:numPr>
                <w:ilvl w:val="0"/>
                <w:numId w:val="866"/>
              </w:numPr>
              <w:spacing w:line="276" w:lineRule="auto"/>
              <w:jc w:val="both"/>
              <w:rPr>
                <w:rFonts w:ascii="Times New Roman" w:hAnsi="Times New Roman" w:cs="Times New Roman"/>
                <w:sz w:val="24"/>
                <w:lang w:val="en-US"/>
              </w:rPr>
            </w:pPr>
            <w:r>
              <w:rPr>
                <w:rFonts w:ascii="Times New Roman" w:hAnsi="Times New Roman" w:cs="Times New Roman"/>
                <w:sz w:val="24"/>
                <w:lang w:val="en-US"/>
              </w:rPr>
              <w:t>A</w:t>
            </w:r>
            <w:r w:rsidRPr="0013737B">
              <w:rPr>
                <w:rFonts w:ascii="Times New Roman" w:hAnsi="Times New Roman" w:cs="Times New Roman"/>
                <w:sz w:val="24"/>
                <w:lang w:val="en-US"/>
              </w:rPr>
              <w:t xml:space="preserve">pply </w:t>
            </w:r>
            <w:r>
              <w:rPr>
                <w:rFonts w:ascii="Times New Roman" w:hAnsi="Times New Roman" w:cs="Times New Roman"/>
                <w:sz w:val="24"/>
                <w:lang w:val="en-US"/>
              </w:rPr>
              <w:t xml:space="preserve">journalistic code of ethics while conducting research; to collect, organize and report news </w:t>
            </w:r>
          </w:p>
          <w:p w:rsidR="00C239F1" w:rsidRPr="00495669" w:rsidRDefault="00C239F1" w:rsidP="00FA0113">
            <w:pPr>
              <w:pStyle w:val="NoSpacing"/>
              <w:numPr>
                <w:ilvl w:val="0"/>
                <w:numId w:val="866"/>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Examine the tension between research ethics and media ownership </w:t>
            </w:r>
          </w:p>
        </w:tc>
        <w:tc>
          <w:tcPr>
            <w:tcW w:w="1440" w:type="dxa"/>
            <w:shd w:val="clear" w:color="auto" w:fill="auto"/>
            <w:vAlign w:val="center"/>
          </w:tcPr>
          <w:p w:rsidR="00C239F1" w:rsidRPr="003F1DD7" w:rsidRDefault="00C239F1" w:rsidP="00D10FF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r>
      <w:tr w:rsidR="00C239F1" w:rsidRPr="003F1DD7" w:rsidTr="00B90750">
        <w:tc>
          <w:tcPr>
            <w:tcW w:w="1682" w:type="dxa"/>
            <w:shd w:val="clear" w:color="auto" w:fill="auto"/>
            <w:vAlign w:val="center"/>
          </w:tcPr>
          <w:p w:rsidR="00C239F1" w:rsidRPr="00F7292F" w:rsidRDefault="00C239F1" w:rsidP="00531E07">
            <w:pP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Media and Gl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Villa</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p>
        </w:tc>
        <w:tc>
          <w:tcPr>
            <w:tcW w:w="2610" w:type="dxa"/>
            <w:shd w:val="clear" w:color="auto" w:fill="auto"/>
            <w:vAlign w:val="center"/>
          </w:tcPr>
          <w:p w:rsidR="00C239F1" w:rsidRDefault="00C239F1" w:rsidP="00C239F1">
            <w:pPr>
              <w:ind w:left="144" w:right="49"/>
              <w:rPr>
                <w:rFonts w:ascii="Times New Roman" w:eastAsia="Times New Roman" w:hAnsi="Times New Roman" w:cs="Times New Roman"/>
                <w:i/>
                <w:sz w:val="20"/>
                <w:szCs w:val="20"/>
              </w:rPr>
            </w:pPr>
            <w:r>
              <w:rPr>
                <w:rFonts w:ascii="Times New Roman" w:eastAsia="Times New Roman" w:hAnsi="Times New Roman" w:cs="Times New Roman"/>
                <w:i/>
                <w:sz w:val="20"/>
                <w:szCs w:val="20"/>
              </w:rPr>
              <w:t>Glo</w:t>
            </w:r>
            <w:r>
              <w:rPr>
                <w:rFonts w:ascii="Times New Roman" w:eastAsia="Times New Roman" w:hAnsi="Times New Roman" w:cs="Times New Roman"/>
                <w:i/>
                <w:spacing w:val="1"/>
                <w:sz w:val="20"/>
                <w:szCs w:val="20"/>
              </w:rPr>
              <w:t>ba</w:t>
            </w:r>
            <w:r>
              <w:rPr>
                <w:rFonts w:ascii="Times New Roman" w:eastAsia="Times New Roman" w:hAnsi="Times New Roman" w:cs="Times New Roman"/>
                <w:i/>
                <w:sz w:val="20"/>
                <w:szCs w:val="20"/>
              </w:rPr>
              <w:t>l Eco</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omy 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 M</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ia Ow</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ers</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p</w:t>
            </w:r>
          </w:p>
          <w:p w:rsidR="00C239F1" w:rsidRDefault="00C239F1" w:rsidP="00C239F1">
            <w:pPr>
              <w:ind w:left="144" w:right="49"/>
              <w:rPr>
                <w:rFonts w:ascii="Times New Roman" w:eastAsia="Times New Roman" w:hAnsi="Times New Roman" w:cs="Times New Roman"/>
                <w:i/>
                <w:sz w:val="20"/>
                <w:szCs w:val="20"/>
              </w:rPr>
            </w:pPr>
            <w:r>
              <w:rPr>
                <w:rFonts w:ascii="Times New Roman" w:eastAsia="Times New Roman" w:hAnsi="Times New Roman" w:cs="Times New Roman"/>
                <w:i/>
                <w:sz w:val="20"/>
                <w:szCs w:val="20"/>
              </w:rPr>
              <w:t>Tec</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no</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ogy</w:t>
            </w:r>
            <w:r>
              <w:rPr>
                <w:rFonts w:ascii="Times New Roman" w:eastAsia="Times New Roman" w:hAnsi="Times New Roman" w:cs="Times New Roman"/>
                <w:i/>
                <w:spacing w:val="-1"/>
                <w:sz w:val="20"/>
                <w:szCs w:val="20"/>
              </w:rPr>
              <w:t xml:space="preserve"> Co</w:t>
            </w:r>
            <w:r>
              <w:rPr>
                <w:rFonts w:ascii="Times New Roman" w:eastAsia="Times New Roman" w:hAnsi="Times New Roman" w:cs="Times New Roman"/>
                <w:i/>
                <w:sz w:val="20"/>
                <w:szCs w:val="20"/>
              </w:rPr>
              <w:t>nve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gence</w:t>
            </w:r>
            <w:r>
              <w:rPr>
                <w:rFonts w:ascii="Times New Roman" w:eastAsia="Times New Roman" w:hAnsi="Times New Roman" w:cs="Times New Roman"/>
                <w:i/>
                <w:spacing w:val="-1"/>
                <w:sz w:val="20"/>
                <w:szCs w:val="20"/>
              </w:rPr>
              <w:t xml:space="preserve"> an</w:t>
            </w:r>
            <w:r>
              <w:rPr>
                <w:rFonts w:ascii="Times New Roman" w:eastAsia="Times New Roman" w:hAnsi="Times New Roman" w:cs="Times New Roman"/>
                <w:i/>
                <w:sz w:val="20"/>
                <w:szCs w:val="20"/>
              </w:rPr>
              <w:t>d Med</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om</w:t>
            </w:r>
            <w:r>
              <w:rPr>
                <w:rFonts w:ascii="Times New Roman" w:eastAsia="Times New Roman" w:hAnsi="Times New Roman" w:cs="Times New Roman"/>
                <w:i/>
                <w:sz w:val="20"/>
                <w:szCs w:val="20"/>
              </w:rPr>
              <w:t>erates</w:t>
            </w:r>
          </w:p>
          <w:p w:rsidR="00C239F1" w:rsidRDefault="00C239F1" w:rsidP="00C239F1">
            <w:pPr>
              <w:ind w:left="144" w:right="49"/>
              <w:rPr>
                <w:rFonts w:ascii="Times New Roman" w:eastAsia="Times New Roman" w:hAnsi="Times New Roman" w:cs="Times New Roman"/>
                <w:i/>
                <w:sz w:val="20"/>
                <w:szCs w:val="20"/>
              </w:rPr>
            </w:pPr>
            <w:r>
              <w:rPr>
                <w:rFonts w:ascii="Times New Roman" w:eastAsia="Times New Roman" w:hAnsi="Times New Roman" w:cs="Times New Roman"/>
                <w:i/>
                <w:sz w:val="20"/>
                <w:szCs w:val="20"/>
              </w:rPr>
              <w:t>BICMA –</w:t>
            </w:r>
            <w:r>
              <w:rPr>
                <w:rFonts w:ascii="Times New Roman" w:eastAsia="Times New Roman" w:hAnsi="Times New Roman" w:cs="Times New Roman"/>
                <w:i/>
                <w:spacing w:val="1"/>
                <w:sz w:val="20"/>
                <w:szCs w:val="20"/>
              </w:rPr>
              <w:t xml:space="preserve"> 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ntrol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 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dia in B</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ut</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p>
          <w:p w:rsidR="00C239F1" w:rsidRPr="003F1DD7" w:rsidRDefault="00C239F1" w:rsidP="00C239F1">
            <w:pPr>
              <w:ind w:left="144" w:right="49"/>
              <w:rPr>
                <w:rFonts w:ascii="Times New Roman" w:eastAsia="Times New Roman" w:hAnsi="Times New Roman" w:cs="Times New Roman"/>
                <w:sz w:val="20"/>
                <w:szCs w:val="20"/>
              </w:rPr>
            </w:pPr>
            <w:r w:rsidRPr="00472739">
              <w:rPr>
                <w:rFonts w:ascii="Times New Roman" w:eastAsia="Times New Roman" w:hAnsi="Times New Roman" w:cs="Times New Roman"/>
                <w:bCs/>
                <w:i/>
                <w:sz w:val="20"/>
                <w:szCs w:val="20"/>
              </w:rPr>
              <w:t>I</w:t>
            </w:r>
            <w:r w:rsidRPr="00472739">
              <w:rPr>
                <w:rFonts w:ascii="Times New Roman" w:eastAsia="Times New Roman" w:hAnsi="Times New Roman" w:cs="Times New Roman"/>
                <w:i/>
                <w:sz w:val="20"/>
                <w:szCs w:val="20"/>
              </w:rPr>
              <w:t>ntellectual</w:t>
            </w:r>
            <w:r>
              <w:rPr>
                <w:rFonts w:ascii="Times New Roman" w:eastAsia="Times New Roman" w:hAnsi="Times New Roman" w:cs="Times New Roman"/>
                <w:i/>
                <w:spacing w:val="-1"/>
                <w:sz w:val="20"/>
                <w:szCs w:val="20"/>
              </w:rPr>
              <w:t xml:space="preserve"> Pr</w:t>
            </w:r>
            <w:r>
              <w:rPr>
                <w:rFonts w:ascii="Times New Roman" w:eastAsia="Times New Roman" w:hAnsi="Times New Roman" w:cs="Times New Roman"/>
                <w:i/>
                <w:sz w:val="20"/>
                <w:szCs w:val="20"/>
              </w:rPr>
              <w:t>op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Ri</w:t>
            </w:r>
            <w:r>
              <w:rPr>
                <w:rFonts w:ascii="Times New Roman" w:eastAsia="Times New Roman" w:hAnsi="Times New Roman" w:cs="Times New Roman"/>
                <w:i/>
                <w:spacing w:val="-1"/>
                <w:sz w:val="20"/>
                <w:szCs w:val="20"/>
              </w:rPr>
              <w:t>g</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&amp;</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Public-</w:t>
            </w: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In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m</w:t>
            </w:r>
          </w:p>
        </w:tc>
        <w:tc>
          <w:tcPr>
            <w:tcW w:w="8213" w:type="dxa"/>
            <w:shd w:val="clear" w:color="auto" w:fill="auto"/>
          </w:tcPr>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Analyze</w:t>
            </w:r>
            <w:r w:rsidRPr="00212E5B">
              <w:rPr>
                <w:rFonts w:ascii="Times New Roman" w:hAnsi="Times New Roman" w:cs="Times New Roman"/>
                <w:sz w:val="24"/>
                <w:lang w:val="en-US"/>
              </w:rPr>
              <w:t xml:space="preserve"> problems and issues related to global media and communicate effectively in the global village.</w:t>
            </w:r>
            <w:r>
              <w:rPr>
                <w:rFonts w:ascii="Times New Roman" w:hAnsi="Times New Roman" w:cs="Times New Roman"/>
                <w:sz w:val="24"/>
                <w:lang w:val="en-US"/>
              </w:rPr>
              <w:t xml:space="preserve"> </w:t>
            </w:r>
          </w:p>
          <w:p w:rsidR="00C239F1" w:rsidRPr="00A05FB5"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Explore future scopes and business opportunities in respect to global economy and e-commerce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Explore various open- source software and use the relevant ones for their research work. </w:t>
            </w:r>
          </w:p>
          <w:p w:rsidR="00C239F1" w:rsidRPr="00A05FB5" w:rsidRDefault="00C239F1" w:rsidP="00FA0113">
            <w:pPr>
              <w:pStyle w:val="ListParagraph"/>
              <w:numPr>
                <w:ilvl w:val="0"/>
                <w:numId w:val="867"/>
              </w:numPr>
              <w:jc w:val="both"/>
              <w:rPr>
                <w:rFonts w:ascii="Times New Roman" w:hAnsi="Times New Roman" w:cs="Times New Roman"/>
                <w:bCs/>
                <w:sz w:val="24"/>
                <w:szCs w:val="24"/>
              </w:rPr>
            </w:pPr>
            <w:r>
              <w:rPr>
                <w:rFonts w:ascii="Times New Roman" w:hAnsi="Times New Roman" w:cs="Times New Roman"/>
                <w:sz w:val="24"/>
                <w:szCs w:val="24"/>
              </w:rPr>
              <w:t xml:space="preserve">Participate in the global village after understanding how media functions internationally </w:t>
            </w:r>
          </w:p>
          <w:p w:rsidR="00C239F1" w:rsidRPr="00A05FB5" w:rsidRDefault="00C239F1" w:rsidP="00FA0113">
            <w:pPr>
              <w:pStyle w:val="ListParagraph"/>
              <w:numPr>
                <w:ilvl w:val="0"/>
                <w:numId w:val="867"/>
              </w:numPr>
              <w:jc w:val="both"/>
              <w:rPr>
                <w:rFonts w:ascii="Times New Roman" w:hAnsi="Times New Roman" w:cs="Times New Roman"/>
                <w:bCs/>
                <w:sz w:val="24"/>
                <w:szCs w:val="24"/>
              </w:rPr>
            </w:pPr>
            <w:r>
              <w:rPr>
                <w:rFonts w:ascii="Times New Roman" w:hAnsi="Times New Roman" w:cs="Times New Roman"/>
                <w:sz w:val="24"/>
                <w:szCs w:val="24"/>
              </w:rPr>
              <w:t xml:space="preserve">Examine </w:t>
            </w:r>
            <w:r w:rsidRPr="00A05FB5">
              <w:rPr>
                <w:rFonts w:ascii="Times New Roman" w:hAnsi="Times New Roman" w:cs="Times New Roman"/>
                <w:sz w:val="24"/>
                <w:szCs w:val="24"/>
              </w:rPr>
              <w:t>the</w:t>
            </w:r>
            <w:r>
              <w:rPr>
                <w:rFonts w:ascii="Times New Roman" w:hAnsi="Times New Roman" w:cs="Times New Roman"/>
                <w:sz w:val="24"/>
                <w:szCs w:val="24"/>
              </w:rPr>
              <w:t xml:space="preserve"> issues of media o</w:t>
            </w:r>
            <w:r w:rsidRPr="00A05FB5">
              <w:rPr>
                <w:rFonts w:ascii="Times New Roman" w:hAnsi="Times New Roman" w:cs="Times New Roman"/>
                <w:sz w:val="24"/>
                <w:szCs w:val="24"/>
              </w:rPr>
              <w:t>wnership in t</w:t>
            </w:r>
            <w:r>
              <w:rPr>
                <w:rFonts w:ascii="Times New Roman" w:hAnsi="Times New Roman" w:cs="Times New Roman"/>
                <w:sz w:val="24"/>
                <w:szCs w:val="24"/>
              </w:rPr>
              <w:t>oday's global v</w:t>
            </w:r>
            <w:r w:rsidRPr="00A05FB5">
              <w:rPr>
                <w:rFonts w:ascii="Times New Roman" w:hAnsi="Times New Roman" w:cs="Times New Roman"/>
                <w:sz w:val="24"/>
                <w:szCs w:val="24"/>
              </w:rPr>
              <w:t>il</w:t>
            </w:r>
            <w:r>
              <w:rPr>
                <w:rFonts w:ascii="Times New Roman" w:hAnsi="Times New Roman" w:cs="Times New Roman"/>
                <w:sz w:val="24"/>
                <w:szCs w:val="24"/>
              </w:rPr>
              <w:t>lage occurring due to technological</w:t>
            </w:r>
            <w:r w:rsidRPr="00A05FB5">
              <w:rPr>
                <w:rFonts w:ascii="Times New Roman" w:hAnsi="Times New Roman" w:cs="Times New Roman"/>
                <w:sz w:val="24"/>
                <w:szCs w:val="24"/>
              </w:rPr>
              <w:t xml:space="preserve"> convergence and the</w:t>
            </w:r>
            <w:r>
              <w:rPr>
                <w:rFonts w:ascii="Times New Roman" w:hAnsi="Times New Roman" w:cs="Times New Roman"/>
                <w:sz w:val="24"/>
                <w:szCs w:val="24"/>
              </w:rPr>
              <w:t xml:space="preserve"> emergence of media c</w:t>
            </w:r>
            <w:r w:rsidRPr="00A05FB5">
              <w:rPr>
                <w:rFonts w:ascii="Times New Roman" w:hAnsi="Times New Roman" w:cs="Times New Roman"/>
                <w:sz w:val="24"/>
                <w:szCs w:val="24"/>
              </w:rPr>
              <w:t xml:space="preserve">onglomerates. </w:t>
            </w:r>
          </w:p>
          <w:p w:rsidR="00C239F1" w:rsidRPr="00D12CB2" w:rsidRDefault="00C239F1" w:rsidP="00FA0113">
            <w:pPr>
              <w:pStyle w:val="ListParagraph"/>
              <w:numPr>
                <w:ilvl w:val="0"/>
                <w:numId w:val="867"/>
              </w:numPr>
              <w:jc w:val="both"/>
              <w:rPr>
                <w:rFonts w:ascii="Times New Roman" w:hAnsi="Times New Roman" w:cs="Times New Roman"/>
                <w:bCs/>
                <w:sz w:val="24"/>
                <w:szCs w:val="24"/>
              </w:rPr>
            </w:pPr>
            <w:r>
              <w:rPr>
                <w:rFonts w:ascii="Times New Roman" w:hAnsi="Times New Roman" w:cs="Times New Roman"/>
                <w:sz w:val="24"/>
                <w:szCs w:val="24"/>
              </w:rPr>
              <w:t xml:space="preserve">Explore the </w:t>
            </w:r>
            <w:r w:rsidRPr="001E0586">
              <w:rPr>
                <w:rFonts w:ascii="Times New Roman" w:hAnsi="Times New Roman" w:cs="Times New Roman"/>
                <w:sz w:val="24"/>
                <w:szCs w:val="24"/>
              </w:rPr>
              <w:t xml:space="preserve">scope </w:t>
            </w:r>
            <w:r>
              <w:rPr>
                <w:rFonts w:ascii="Times New Roman" w:hAnsi="Times New Roman" w:cs="Times New Roman"/>
                <w:sz w:val="24"/>
                <w:szCs w:val="24"/>
              </w:rPr>
              <w:t>of advertisement in the media world</w:t>
            </w:r>
          </w:p>
          <w:p w:rsidR="00C239F1" w:rsidRPr="009025EB" w:rsidRDefault="00C239F1" w:rsidP="00FA0113">
            <w:pPr>
              <w:pStyle w:val="ListParagraph"/>
              <w:numPr>
                <w:ilvl w:val="0"/>
                <w:numId w:val="867"/>
              </w:numPr>
              <w:jc w:val="both"/>
              <w:rPr>
                <w:rFonts w:ascii="Times New Roman" w:hAnsi="Times New Roman" w:cs="Times New Roman"/>
                <w:bCs/>
                <w:sz w:val="24"/>
                <w:szCs w:val="24"/>
              </w:rPr>
            </w:pPr>
            <w:r>
              <w:rPr>
                <w:rFonts w:ascii="Times New Roman" w:hAnsi="Times New Roman" w:cs="Times New Roman"/>
                <w:sz w:val="24"/>
                <w:szCs w:val="24"/>
              </w:rPr>
              <w:t xml:space="preserve">Realize the importance of </w:t>
            </w:r>
            <w:r w:rsidRPr="001E0586">
              <w:rPr>
                <w:rFonts w:ascii="Times New Roman" w:hAnsi="Times New Roman" w:cs="Times New Roman"/>
                <w:sz w:val="24"/>
                <w:szCs w:val="24"/>
              </w:rPr>
              <w:t>upholding of ‘Intellectual Property Rights</w:t>
            </w:r>
            <w:r>
              <w:rPr>
                <w:rFonts w:ascii="Times New Roman" w:hAnsi="Times New Roman" w:cs="Times New Roman"/>
                <w:sz w:val="24"/>
                <w:szCs w:val="24"/>
              </w:rPr>
              <w:t>’ and avoid academic crime</w:t>
            </w:r>
          </w:p>
          <w:p w:rsidR="00C239F1" w:rsidRPr="002240DB" w:rsidRDefault="00C239F1" w:rsidP="00FA0113">
            <w:pPr>
              <w:pStyle w:val="ListParagraph"/>
              <w:numPr>
                <w:ilvl w:val="0"/>
                <w:numId w:val="867"/>
              </w:numPr>
              <w:jc w:val="both"/>
              <w:rPr>
                <w:rFonts w:ascii="Times New Roman" w:hAnsi="Times New Roman" w:cs="Times New Roman"/>
                <w:bCs/>
                <w:sz w:val="24"/>
                <w:szCs w:val="24"/>
              </w:rPr>
            </w:pPr>
            <w:r>
              <w:rPr>
                <w:rFonts w:ascii="Times New Roman" w:hAnsi="Times New Roman" w:cs="Times New Roman"/>
                <w:sz w:val="24"/>
                <w:szCs w:val="24"/>
              </w:rPr>
              <w:t>Examine the threats of global media on our culture and m</w:t>
            </w:r>
            <w:r w:rsidRPr="002240DB">
              <w:rPr>
                <w:rFonts w:ascii="Times New Roman" w:hAnsi="Times New Roman" w:cs="Times New Roman"/>
                <w:sz w:val="24"/>
                <w:szCs w:val="24"/>
              </w:rPr>
              <w:t xml:space="preserve">ake </w:t>
            </w:r>
            <w:r>
              <w:rPr>
                <w:rFonts w:ascii="Times New Roman" w:hAnsi="Times New Roman" w:cs="Times New Roman"/>
                <w:sz w:val="24"/>
                <w:szCs w:val="24"/>
              </w:rPr>
              <w:t>smart use of the facilities provided by the global village</w:t>
            </w:r>
            <w:r w:rsidRPr="002240DB">
              <w:rPr>
                <w:rFonts w:ascii="Times New Roman" w:hAnsi="Times New Roman" w:cs="Times New Roman"/>
                <w:sz w:val="24"/>
                <w:szCs w:val="24"/>
              </w:rPr>
              <w:t xml:space="preserve"> </w:t>
            </w:r>
          </w:p>
          <w:p w:rsidR="00C239F1" w:rsidRPr="00017254" w:rsidRDefault="00C239F1" w:rsidP="00FA0113">
            <w:pPr>
              <w:pStyle w:val="ListParagraph"/>
              <w:numPr>
                <w:ilvl w:val="0"/>
                <w:numId w:val="867"/>
              </w:numPr>
              <w:jc w:val="both"/>
              <w:rPr>
                <w:rFonts w:ascii="Times New Roman" w:hAnsi="Times New Roman" w:cs="Times New Roman"/>
                <w:color w:val="000000" w:themeColor="text1"/>
              </w:rPr>
            </w:pPr>
            <w:r w:rsidRPr="00EF3823">
              <w:rPr>
                <w:rFonts w:ascii="Times New Roman" w:hAnsi="Times New Roman" w:cs="Times New Roman"/>
                <w:sz w:val="24"/>
                <w:szCs w:val="24"/>
              </w:rPr>
              <w:t xml:space="preserve">Build a strong foundation on global media </w:t>
            </w:r>
            <w:r>
              <w:rPr>
                <w:rFonts w:ascii="Times New Roman" w:hAnsi="Times New Roman" w:cs="Times New Roman"/>
                <w:sz w:val="24"/>
                <w:szCs w:val="24"/>
              </w:rPr>
              <w:t>for their future participation</w:t>
            </w:r>
          </w:p>
        </w:tc>
        <w:tc>
          <w:tcPr>
            <w:tcW w:w="1440" w:type="dxa"/>
            <w:shd w:val="clear" w:color="auto" w:fill="auto"/>
            <w:vAlign w:val="center"/>
          </w:tcPr>
          <w:p w:rsidR="00C239F1" w:rsidRPr="003F1DD7" w:rsidRDefault="00C239F1" w:rsidP="00D10FF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r>
      <w:tr w:rsidR="00C239F1" w:rsidRPr="003F1DD7" w:rsidTr="00B90750">
        <w:tc>
          <w:tcPr>
            <w:tcW w:w="1682" w:type="dxa"/>
            <w:shd w:val="clear" w:color="auto" w:fill="auto"/>
            <w:vAlign w:val="center"/>
          </w:tcPr>
          <w:p w:rsidR="00C239F1" w:rsidRPr="00F7292F" w:rsidRDefault="00C239F1" w:rsidP="00531E07">
            <w:pP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cio-p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litic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Med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z w:val="20"/>
                <w:szCs w:val="20"/>
              </w:rPr>
              <w:t>f Glob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lized Media</w:t>
            </w:r>
          </w:p>
        </w:tc>
        <w:tc>
          <w:tcPr>
            <w:tcW w:w="2610" w:type="dxa"/>
            <w:shd w:val="clear" w:color="auto" w:fill="auto"/>
            <w:vAlign w:val="center"/>
          </w:tcPr>
          <w:p w:rsidR="00C239F1" w:rsidRDefault="00C239F1" w:rsidP="00531E07">
            <w:pPr>
              <w:spacing w:line="227" w:lineRule="exact"/>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litic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 Imp</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ct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 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ia</w:t>
            </w:r>
          </w:p>
          <w:p w:rsidR="00C239F1" w:rsidRDefault="00C239F1" w:rsidP="00531E07">
            <w:pPr>
              <w:spacing w:line="227" w:lineRule="exact"/>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Gen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rati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 Di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lo</w:t>
            </w:r>
            <w:r>
              <w:rPr>
                <w:rFonts w:ascii="Times New Roman" w:eastAsia="Times New Roman" w:hAnsi="Times New Roman" w:cs="Times New Roman"/>
                <w:i/>
                <w:spacing w:val="-1"/>
                <w:sz w:val="20"/>
                <w:szCs w:val="20"/>
              </w:rPr>
              <w:t>g</w:t>
            </w:r>
            <w:r>
              <w:rPr>
                <w:rFonts w:ascii="Times New Roman" w:eastAsia="Times New Roman" w:hAnsi="Times New Roman" w:cs="Times New Roman"/>
                <w:i/>
                <w:sz w:val="20"/>
                <w:szCs w:val="20"/>
              </w:rPr>
              <w:t>ue 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d Dis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ussi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p>
          <w:p w:rsidR="00C239F1" w:rsidRDefault="00C239F1" w:rsidP="00531E07">
            <w:pPr>
              <w:spacing w:line="227" w:lineRule="exact"/>
              <w:ind w:left="102" w:right="-2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Rise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lternative 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ia</w:t>
            </w:r>
          </w:p>
          <w:p w:rsidR="00C239F1" w:rsidRPr="003F1DD7" w:rsidRDefault="00C239F1" w:rsidP="00531E07">
            <w:pPr>
              <w:spacing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 Alter</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ative Me</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ia and Its S</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stena</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ce</w:t>
            </w:r>
          </w:p>
        </w:tc>
        <w:tc>
          <w:tcPr>
            <w:tcW w:w="8213" w:type="dxa"/>
            <w:shd w:val="clear" w:color="auto" w:fill="auto"/>
          </w:tcPr>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Explore the concepts of globalized media in understanding multi faced roles played by media in the 21</w:t>
            </w:r>
            <w:r w:rsidRPr="00CF248F">
              <w:rPr>
                <w:rFonts w:ascii="Times New Roman" w:hAnsi="Times New Roman" w:cs="Times New Roman"/>
                <w:sz w:val="24"/>
                <w:vertAlign w:val="superscript"/>
                <w:lang w:val="en-US"/>
              </w:rPr>
              <w:t>st</w:t>
            </w:r>
            <w:r>
              <w:rPr>
                <w:rFonts w:ascii="Times New Roman" w:hAnsi="Times New Roman" w:cs="Times New Roman"/>
                <w:sz w:val="24"/>
                <w:lang w:val="en-US"/>
              </w:rPr>
              <w:t xml:space="preserve"> century.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Critically assess the impact of global media on culture and society.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Examine media as a tool to achieve political mileage.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Explore the role that media plays in migrant or disadvantage communities.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Elucidate on the conditions for the rise of alternative media in the face of mainstream media. </w:t>
            </w:r>
          </w:p>
          <w:p w:rsidR="00C239F1"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Distinguish alternative media from mainstream media. </w:t>
            </w:r>
          </w:p>
          <w:p w:rsidR="00C239F1" w:rsidRPr="00017254" w:rsidRDefault="00C239F1" w:rsidP="00FA0113">
            <w:pPr>
              <w:pStyle w:val="NoSpacing"/>
              <w:numPr>
                <w:ilvl w:val="0"/>
                <w:numId w:val="867"/>
              </w:numPr>
              <w:spacing w:line="276" w:lineRule="auto"/>
              <w:jc w:val="both"/>
              <w:rPr>
                <w:rFonts w:ascii="Times New Roman" w:hAnsi="Times New Roman" w:cs="Times New Roman"/>
                <w:sz w:val="24"/>
                <w:lang w:val="en-US"/>
              </w:rPr>
            </w:pPr>
            <w:r>
              <w:rPr>
                <w:rFonts w:ascii="Times New Roman" w:hAnsi="Times New Roman" w:cs="Times New Roman"/>
                <w:sz w:val="24"/>
                <w:lang w:val="en-US"/>
              </w:rPr>
              <w:t xml:space="preserve">Examine the roles of alternative media in a society. </w:t>
            </w:r>
          </w:p>
        </w:tc>
        <w:tc>
          <w:tcPr>
            <w:tcW w:w="1440" w:type="dxa"/>
            <w:shd w:val="clear" w:color="auto" w:fill="auto"/>
            <w:vAlign w:val="center"/>
          </w:tcPr>
          <w:p w:rsidR="00C239F1" w:rsidRPr="003F1DD7" w:rsidRDefault="00C239F1" w:rsidP="00D10FFE">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w:t>
            </w:r>
          </w:p>
        </w:tc>
      </w:tr>
      <w:tr w:rsidR="00B90750" w:rsidRPr="00B90750" w:rsidTr="00B90750">
        <w:tc>
          <w:tcPr>
            <w:tcW w:w="12505" w:type="dxa"/>
            <w:gridSpan w:val="3"/>
            <w:shd w:val="clear" w:color="auto" w:fill="auto"/>
            <w:vAlign w:val="bottom"/>
          </w:tcPr>
          <w:p w:rsidR="00B90750" w:rsidRPr="00B90750" w:rsidRDefault="00B90750" w:rsidP="00B90750">
            <w:pPr>
              <w:jc w:val="right"/>
              <w:rPr>
                <w:rFonts w:ascii="Times New Roman" w:hAnsi="Times New Roman" w:cs="Times New Roman"/>
                <w:b/>
                <w:sz w:val="24"/>
                <w:szCs w:val="24"/>
              </w:rPr>
            </w:pPr>
            <w:r w:rsidRPr="00B90750">
              <w:rPr>
                <w:rFonts w:ascii="Times New Roman" w:hAnsi="Times New Roman" w:cs="Times New Roman"/>
                <w:b/>
                <w:sz w:val="24"/>
                <w:szCs w:val="24"/>
              </w:rPr>
              <w:t>Total:</w:t>
            </w:r>
          </w:p>
        </w:tc>
        <w:tc>
          <w:tcPr>
            <w:tcW w:w="1440" w:type="dxa"/>
            <w:shd w:val="clear" w:color="auto" w:fill="auto"/>
            <w:vAlign w:val="bottom"/>
          </w:tcPr>
          <w:p w:rsidR="00B90750" w:rsidRPr="00B90750" w:rsidRDefault="00B90750" w:rsidP="00D10FFE">
            <w:pPr>
              <w:jc w:val="center"/>
              <w:rPr>
                <w:rFonts w:ascii="Times New Roman" w:eastAsia="Times New Roman" w:hAnsi="Times New Roman" w:cs="Times New Roman"/>
                <w:b/>
                <w:bCs/>
                <w:color w:val="000000"/>
                <w:sz w:val="24"/>
                <w:szCs w:val="24"/>
              </w:rPr>
            </w:pPr>
            <w:r w:rsidRPr="00B90750">
              <w:rPr>
                <w:rFonts w:ascii="Times New Roman" w:eastAsia="Times New Roman" w:hAnsi="Times New Roman" w:cs="Times New Roman"/>
                <w:b/>
                <w:bCs/>
                <w:color w:val="000000"/>
                <w:sz w:val="24"/>
                <w:szCs w:val="24"/>
              </w:rPr>
              <w:t>100</w:t>
            </w:r>
          </w:p>
        </w:tc>
      </w:tr>
    </w:tbl>
    <w:p w:rsidR="005353A4" w:rsidRDefault="005353A4" w:rsidP="00F921A2">
      <w:pPr>
        <w:rPr>
          <w:b/>
          <w:bCs/>
          <w:sz w:val="24"/>
          <w:szCs w:val="24"/>
        </w:rPr>
      </w:pPr>
    </w:p>
    <w:p w:rsidR="005353A4" w:rsidRDefault="005353A4" w:rsidP="00F921A2">
      <w:pPr>
        <w:rPr>
          <w:b/>
          <w:bCs/>
          <w:sz w:val="24"/>
          <w:szCs w:val="24"/>
        </w:rPr>
        <w:sectPr w:rsidR="005353A4" w:rsidSect="00E4549D">
          <w:footerReference w:type="default" r:id="rId17"/>
          <w:pgSz w:w="15840" w:h="12240" w:orient="landscape"/>
          <w:pgMar w:top="1111" w:right="900" w:bottom="1440" w:left="1000" w:header="0" w:footer="0" w:gutter="0"/>
          <w:pgNumType w:start="16"/>
          <w:cols w:space="0" w:equalWidth="0">
            <w:col w:w="14030"/>
          </w:cols>
          <w:docGrid w:linePitch="360"/>
        </w:sectPr>
      </w:pPr>
    </w:p>
    <w:p w:rsidR="005353A4" w:rsidRPr="003F7375" w:rsidRDefault="005353A4" w:rsidP="000178FB">
      <w:pPr>
        <w:pStyle w:val="Title"/>
        <w:spacing w:before="120"/>
        <w:ind w:left="86" w:right="4032"/>
        <w:jc w:val="center"/>
        <w:outlineLvl w:val="0"/>
        <w:rPr>
          <w:rFonts w:ascii="Times New Roman" w:hAnsi="Times New Roman" w:cs="Times New Roman"/>
          <w:sz w:val="28"/>
          <w:szCs w:val="28"/>
        </w:rPr>
      </w:pPr>
      <w:bookmarkStart w:id="77" w:name="_Toc41764878"/>
      <w:bookmarkStart w:id="78" w:name="_Toc42684925"/>
      <w:r w:rsidRPr="003F7375">
        <w:rPr>
          <w:rFonts w:ascii="Times New Roman" w:hAnsi="Times New Roman" w:cs="Times New Roman"/>
          <w:sz w:val="28"/>
          <w:szCs w:val="28"/>
        </w:rPr>
        <w:t>ASSESSMENT AND EXAMINATIONS GUIDELINES</w:t>
      </w:r>
      <w:bookmarkEnd w:id="77"/>
      <w:bookmarkEnd w:id="78"/>
      <w:r w:rsidRPr="003F7375">
        <w:rPr>
          <w:rFonts w:ascii="Times New Roman" w:hAnsi="Times New Roman" w:cs="Times New Roman"/>
          <w:sz w:val="28"/>
          <w:szCs w:val="28"/>
        </w:rPr>
        <w:t xml:space="preserve"> </w:t>
      </w:r>
    </w:p>
    <w:p w:rsidR="005353A4" w:rsidRPr="000178FB" w:rsidRDefault="005353A4" w:rsidP="000178FB">
      <w:pPr>
        <w:pStyle w:val="Heading1"/>
        <w:rPr>
          <w:rFonts w:ascii="Times New Roman" w:hAnsi="Times New Roman" w:cs="Times New Roman"/>
          <w:b/>
          <w:bCs/>
          <w:color w:val="000000" w:themeColor="text1"/>
          <w:sz w:val="24"/>
          <w:szCs w:val="24"/>
        </w:rPr>
      </w:pPr>
      <w:bookmarkStart w:id="79" w:name="_Toc40994944"/>
      <w:bookmarkStart w:id="80" w:name="_Toc41684400"/>
      <w:bookmarkStart w:id="81" w:name="_Toc41764879"/>
      <w:bookmarkStart w:id="82" w:name="_Toc42684926"/>
      <w:r w:rsidRPr="000178FB">
        <w:rPr>
          <w:rFonts w:ascii="Times New Roman" w:hAnsi="Times New Roman" w:cs="Times New Roman"/>
          <w:b/>
          <w:bCs/>
          <w:color w:val="000000" w:themeColor="text1"/>
          <w:sz w:val="24"/>
          <w:szCs w:val="24"/>
        </w:rPr>
        <w:t>RATIONALE</w:t>
      </w:r>
      <w:bookmarkEnd w:id="79"/>
      <w:bookmarkEnd w:id="80"/>
      <w:bookmarkEnd w:id="81"/>
      <w:bookmarkEnd w:id="82"/>
    </w:p>
    <w:p w:rsidR="005353A4" w:rsidRPr="00F04F9C" w:rsidRDefault="005353A4" w:rsidP="005F0AAC">
      <w:pPr>
        <w:pBdr>
          <w:top w:val="nil"/>
          <w:left w:val="nil"/>
          <w:bottom w:val="nil"/>
          <w:right w:val="nil"/>
          <w:between w:val="nil"/>
        </w:pBdr>
        <w:spacing w:before="240"/>
        <w:ind w:right="4032"/>
        <w:jc w:val="both"/>
        <w:rPr>
          <w:rFonts w:ascii="Nunito" w:eastAsia="Nunito" w:hAnsi="Nunito" w:cs="Nunito"/>
          <w:sz w:val="24"/>
          <w:szCs w:val="24"/>
        </w:rPr>
      </w:pPr>
      <w:bookmarkStart w:id="83" w:name="_19re70jbbi03" w:colFirst="0" w:colLast="0"/>
      <w:bookmarkEnd w:id="83"/>
      <w:r w:rsidRPr="00F04F9C">
        <w:rPr>
          <w:rFonts w:ascii="Nunito" w:eastAsia="Nunito" w:hAnsi="Nunito" w:cs="Nunito"/>
          <w:sz w:val="24"/>
          <w:szCs w:val="24"/>
        </w:rPr>
        <w:t>The prevailing COVID-19 pandemic, like any other unforeseen calamity, has caught the world unprepared. The current global infection rate of the disease and fatalities related to it is alarming, rendering the global situation volatile. This situation has directly affected the health of the global economy as it influences a myriad of international relations, amongst which, health and education are affected the most.</w:t>
      </w:r>
    </w:p>
    <w:p w:rsidR="005353A4" w:rsidRPr="00F04F9C" w:rsidRDefault="005353A4" w:rsidP="005F0AAC">
      <w:pPr>
        <w:spacing w:before="240"/>
        <w:ind w:right="4032"/>
        <w:jc w:val="both"/>
        <w:rPr>
          <w:rFonts w:ascii="Nunito" w:eastAsia="Nunito" w:hAnsi="Nunito" w:cs="Nunito"/>
          <w:sz w:val="24"/>
          <w:szCs w:val="24"/>
        </w:rPr>
      </w:pPr>
      <w:r w:rsidRPr="00F04F9C">
        <w:rPr>
          <w:rFonts w:ascii="Nunito" w:eastAsia="Nunito" w:hAnsi="Nunito" w:cs="Nunito"/>
          <w:sz w:val="24"/>
          <w:szCs w:val="24"/>
        </w:rPr>
        <w:t>Every country is doing its best not only to tackle the problems brought about by the pandemic, but also to learn the lessons and prepare for similar scenarios in future. Nations can often compromise their priorities during an emergency such as this, however, Bhutan, as history stands proof, has always accorded the highest priority for the education sector.</w:t>
      </w:r>
    </w:p>
    <w:p w:rsidR="005353A4" w:rsidRPr="00F04F9C" w:rsidRDefault="005353A4" w:rsidP="005F0AAC">
      <w:pPr>
        <w:spacing w:before="240"/>
        <w:ind w:right="4032"/>
        <w:jc w:val="both"/>
        <w:rPr>
          <w:rFonts w:ascii="Nunito" w:eastAsia="Nunito" w:hAnsi="Nunito" w:cs="Nunito"/>
          <w:sz w:val="24"/>
          <w:szCs w:val="24"/>
        </w:rPr>
      </w:pPr>
      <w:r w:rsidRPr="00F04F9C">
        <w:rPr>
          <w:rFonts w:ascii="Nunito" w:eastAsia="Nunito" w:hAnsi="Nunito" w:cs="Nunito"/>
          <w:sz w:val="24"/>
          <w:szCs w:val="24"/>
          <w:highlight w:val="white"/>
        </w:rPr>
        <w:t>His Majesty the King, at the 3</w:t>
      </w:r>
      <w:r w:rsidRPr="00F04F9C">
        <w:rPr>
          <w:rFonts w:ascii="Nunito" w:eastAsia="Nunito" w:hAnsi="Nunito" w:cs="Nunito"/>
          <w:sz w:val="24"/>
          <w:szCs w:val="24"/>
          <w:highlight w:val="white"/>
          <w:vertAlign w:val="superscript"/>
        </w:rPr>
        <w:t>rd</w:t>
      </w:r>
      <w:r w:rsidRPr="00F04F9C">
        <w:rPr>
          <w:rFonts w:ascii="Nunito" w:eastAsia="Nunito" w:hAnsi="Nunito" w:cs="Nunito"/>
          <w:sz w:val="24"/>
          <w:szCs w:val="24"/>
          <w:highlight w:val="white"/>
        </w:rPr>
        <w:t xml:space="preserve"> Convocation of the Royal University of Bhutan:</w:t>
      </w:r>
    </w:p>
    <w:p w:rsidR="005353A4" w:rsidRPr="00F04F9C" w:rsidRDefault="005353A4" w:rsidP="000178FB">
      <w:pPr>
        <w:spacing w:before="240"/>
        <w:ind w:left="90" w:right="4032"/>
        <w:jc w:val="both"/>
        <w:rPr>
          <w:rFonts w:ascii="Nunito" w:eastAsia="Nunito" w:hAnsi="Nunito" w:cs="Nunito"/>
          <w:sz w:val="24"/>
          <w:szCs w:val="24"/>
        </w:rPr>
      </w:pPr>
      <w:r w:rsidRPr="00F04F9C">
        <w:rPr>
          <w:rFonts w:ascii="Nunito" w:eastAsia="Nunito" w:hAnsi="Nunito" w:cs="Nunito"/>
          <w:i/>
          <w:sz w:val="24"/>
          <w:szCs w:val="24"/>
          <w:highlight w:val="white"/>
        </w:rPr>
        <w:t>“if changing realities bring new ambitions and goals, it must also bring new plans and preparation. Most importantly, we have to ask ourselves</w:t>
      </w:r>
      <w:r>
        <w:rPr>
          <w:rFonts w:ascii="Nunito" w:eastAsia="Nunito" w:hAnsi="Nunito" w:cs="Nunito"/>
          <w:i/>
          <w:sz w:val="24"/>
          <w:szCs w:val="24"/>
          <w:highlight w:val="white"/>
        </w:rPr>
        <w:t>,</w:t>
      </w:r>
      <w:r w:rsidRPr="00F04F9C">
        <w:rPr>
          <w:rFonts w:ascii="Nunito" w:eastAsia="Nunito" w:hAnsi="Nunito" w:cs="Nunito"/>
          <w:i/>
          <w:sz w:val="24"/>
          <w:szCs w:val="24"/>
          <w:highlight w:val="white"/>
        </w:rPr>
        <w:t xml:space="preserve"> how do we build and nurture the people who will implement the plans and fulfil our </w:t>
      </w:r>
      <w:r>
        <w:rPr>
          <w:rFonts w:ascii="Nunito" w:eastAsia="Nunito" w:hAnsi="Nunito" w:cs="Nunito"/>
          <w:i/>
          <w:sz w:val="24"/>
          <w:szCs w:val="24"/>
          <w:highlight w:val="white"/>
        </w:rPr>
        <w:t>goals?</w:t>
      </w:r>
      <w:r w:rsidRPr="00F04F9C">
        <w:rPr>
          <w:rFonts w:ascii="Nunito" w:eastAsia="Nunito" w:hAnsi="Nunito" w:cs="Nunito"/>
          <w:i/>
          <w:sz w:val="24"/>
          <w:szCs w:val="24"/>
          <w:highlight w:val="white"/>
        </w:rPr>
        <w:t xml:space="preserve"> The answer lies in Education”.</w:t>
      </w:r>
    </w:p>
    <w:p w:rsidR="005353A4" w:rsidRPr="00F04F9C" w:rsidRDefault="005353A4" w:rsidP="005F0AAC">
      <w:pPr>
        <w:pBdr>
          <w:top w:val="nil"/>
          <w:left w:val="nil"/>
          <w:bottom w:val="nil"/>
          <w:right w:val="nil"/>
          <w:between w:val="nil"/>
        </w:pBdr>
        <w:spacing w:before="240"/>
        <w:ind w:right="4032"/>
        <w:jc w:val="both"/>
        <w:rPr>
          <w:rFonts w:ascii="Nunito" w:eastAsia="Nunito" w:hAnsi="Nunito" w:cs="Nunito"/>
          <w:b/>
          <w:sz w:val="24"/>
          <w:szCs w:val="24"/>
        </w:rPr>
      </w:pPr>
      <w:r w:rsidRPr="00F04F9C">
        <w:rPr>
          <w:rFonts w:ascii="Nunito" w:eastAsia="Nunito" w:hAnsi="Nunito" w:cs="Nunito"/>
          <w:sz w:val="24"/>
          <w:szCs w:val="24"/>
        </w:rPr>
        <w:t xml:space="preserve">To state the obvious, the primary function of education is to prepare the youths for the succeeding generation. As such, the Ministry of Education, Royal Education Council and Bhutan Council for School Examinations and Assessment are committed in putting every means at their disposal in ensuring that every cohort of learners have access and quality of education required in acquiring the expected learning outcomes of the respective grades. Therefore, every possible avenue </w:t>
      </w:r>
      <w:r>
        <w:rPr>
          <w:rFonts w:ascii="Nunito" w:eastAsia="Nunito" w:hAnsi="Nunito" w:cs="Nunito"/>
          <w:sz w:val="24"/>
          <w:szCs w:val="24"/>
        </w:rPr>
        <w:t>is</w:t>
      </w:r>
      <w:r w:rsidRPr="00F04F9C">
        <w:rPr>
          <w:rFonts w:ascii="Nunito" w:eastAsia="Nunito" w:hAnsi="Nunito" w:cs="Nunito"/>
          <w:sz w:val="24"/>
          <w:szCs w:val="24"/>
        </w:rPr>
        <w:t xml:space="preserve"> explored to ensure that every student has access to learning to continue learning, and for measures to strengthen the system for the post COVID 19 pandemic, despite the dire situations as this.</w:t>
      </w:r>
    </w:p>
    <w:p w:rsidR="005353A4" w:rsidRPr="00F04F9C" w:rsidRDefault="005353A4" w:rsidP="005F0AAC">
      <w:pPr>
        <w:ind w:right="4032"/>
        <w:jc w:val="both"/>
        <w:rPr>
          <w:rFonts w:ascii="Nunito" w:eastAsia="Nunito" w:hAnsi="Nunito" w:cs="Nunito"/>
          <w:sz w:val="24"/>
          <w:szCs w:val="24"/>
        </w:rPr>
      </w:pPr>
      <w:r w:rsidRPr="00F04F9C">
        <w:rPr>
          <w:rFonts w:ascii="Nunito" w:eastAsia="Nunito" w:hAnsi="Nunito" w:cs="Nunito"/>
          <w:sz w:val="24"/>
          <w:szCs w:val="24"/>
        </w:rPr>
        <w:t xml:space="preserve">With the schools closed down for a prolonged period due to the prevailing situation, the implementation of the regular curricula has not been feasible. Hence, schools have been directed to implement the adapted or prioritized curricula, and provisions for safety and psychosocial wellbeing of students are in operation. </w:t>
      </w:r>
    </w:p>
    <w:p w:rsidR="005353A4" w:rsidRPr="00F04F9C" w:rsidRDefault="005353A4" w:rsidP="005F0AAC">
      <w:pPr>
        <w:ind w:right="4032"/>
        <w:jc w:val="both"/>
        <w:rPr>
          <w:rFonts w:ascii="Nunito" w:eastAsia="Nunito" w:hAnsi="Nunito" w:cs="Nunito"/>
          <w:sz w:val="24"/>
          <w:szCs w:val="24"/>
        </w:rPr>
      </w:pPr>
      <w:r w:rsidRPr="00F04F9C">
        <w:rPr>
          <w:rFonts w:ascii="Nunito" w:eastAsia="Nunito" w:hAnsi="Nunito" w:cs="Nunito"/>
          <w:sz w:val="24"/>
          <w:szCs w:val="24"/>
        </w:rPr>
        <w:t>The volatile evolving situation around the world calls for reorganization, adjustment and sacrifices of social services, facilities and national priorities.  For the education sector, the prerogative is envisioning situation based learning areas, either adapted or prioritized curriculum, with a different set of objectives, modes, and techniques of assessment and examinations aligned with the standard learning outcomes for the academic year 2020.</w:t>
      </w:r>
    </w:p>
    <w:p w:rsidR="005353A4" w:rsidRPr="000178FB" w:rsidRDefault="000178FB" w:rsidP="000178FB">
      <w:pPr>
        <w:rPr>
          <w:rFonts w:ascii="Times New Roman" w:hAnsi="Times New Roman" w:cs="Times New Roman"/>
          <w:b/>
          <w:bCs/>
          <w:color w:val="000000" w:themeColor="text1"/>
          <w:sz w:val="24"/>
          <w:szCs w:val="24"/>
        </w:rPr>
      </w:pPr>
      <w:bookmarkStart w:id="84" w:name="_Toc40994945"/>
      <w:bookmarkStart w:id="85" w:name="_Toc41684401"/>
      <w:bookmarkStart w:id="86" w:name="_Toc41764880"/>
      <w:r w:rsidRPr="000178FB">
        <w:rPr>
          <w:rFonts w:ascii="Times New Roman" w:hAnsi="Times New Roman" w:cs="Times New Roman"/>
          <w:b/>
          <w:bCs/>
          <w:color w:val="000000" w:themeColor="text1"/>
          <w:sz w:val="24"/>
          <w:szCs w:val="24"/>
        </w:rPr>
        <w:t>Objectives</w:t>
      </w:r>
      <w:bookmarkEnd w:id="84"/>
      <w:bookmarkEnd w:id="85"/>
      <w:bookmarkEnd w:id="86"/>
    </w:p>
    <w:p w:rsidR="005353A4" w:rsidRPr="00F04F9C" w:rsidRDefault="005353A4" w:rsidP="005F0AAC">
      <w:pPr>
        <w:pBdr>
          <w:top w:val="nil"/>
          <w:left w:val="nil"/>
          <w:bottom w:val="nil"/>
          <w:right w:val="nil"/>
          <w:between w:val="nil"/>
        </w:pBdr>
        <w:spacing w:before="240"/>
        <w:ind w:right="4032"/>
        <w:jc w:val="both"/>
        <w:rPr>
          <w:rFonts w:ascii="Nunito" w:eastAsia="Nunito" w:hAnsi="Nunito" w:cs="Nunito"/>
          <w:sz w:val="24"/>
          <w:szCs w:val="24"/>
        </w:rPr>
      </w:pPr>
      <w:bookmarkStart w:id="87" w:name="_z4aaqq2r3fv" w:colFirst="0" w:colLast="0"/>
      <w:bookmarkEnd w:id="87"/>
      <w:r w:rsidRPr="00F04F9C">
        <w:rPr>
          <w:rFonts w:ascii="Nunito" w:eastAsia="Nunito" w:hAnsi="Nunito" w:cs="Nunito"/>
          <w:sz w:val="24"/>
          <w:szCs w:val="24"/>
        </w:rPr>
        <w:t xml:space="preserve">The guidelines on Assessment &amp; Examinations for Education in Emergency Curriculum has been developed through consultative approach amongst the professionals from the Ministry of Education, Royal Education Council and the Bhutan Council for School Examinations and Assessment with the following </w:t>
      </w:r>
      <w:r>
        <w:rPr>
          <w:rFonts w:ascii="Nunito" w:eastAsia="Nunito" w:hAnsi="Nunito" w:cs="Nunito"/>
          <w:sz w:val="24"/>
          <w:szCs w:val="24"/>
        </w:rPr>
        <w:t>objectives</w:t>
      </w:r>
      <w:r w:rsidRPr="00F04F9C">
        <w:rPr>
          <w:rFonts w:ascii="Nunito" w:eastAsia="Nunito" w:hAnsi="Nunito" w:cs="Nunito"/>
          <w:sz w:val="24"/>
          <w:szCs w:val="24"/>
        </w:rPr>
        <w:t xml:space="preserve">. </w:t>
      </w:r>
    </w:p>
    <w:p w:rsidR="005353A4" w:rsidRPr="00F04F9C" w:rsidRDefault="005353A4" w:rsidP="00FA0113">
      <w:pPr>
        <w:numPr>
          <w:ilvl w:val="0"/>
          <w:numId w:val="979"/>
        </w:numPr>
        <w:spacing w:after="200" w:line="276" w:lineRule="auto"/>
        <w:ind w:left="630" w:right="4032"/>
        <w:jc w:val="both"/>
        <w:rPr>
          <w:rFonts w:ascii="Nunito" w:eastAsia="Nunito" w:hAnsi="Nunito" w:cs="Nunito"/>
          <w:sz w:val="24"/>
          <w:szCs w:val="24"/>
        </w:rPr>
      </w:pPr>
      <w:r w:rsidRPr="00F04F9C">
        <w:rPr>
          <w:rFonts w:ascii="Nunito" w:eastAsia="Nunito" w:hAnsi="Nunito" w:cs="Nunito"/>
          <w:sz w:val="24"/>
          <w:szCs w:val="24"/>
        </w:rPr>
        <w:t>Guide the schools and other relevant agencies on the conduct of assessment and examinations, both home and the board examinations.</w:t>
      </w:r>
    </w:p>
    <w:p w:rsidR="005353A4" w:rsidRPr="00F04F9C" w:rsidRDefault="005353A4" w:rsidP="00FA0113">
      <w:pPr>
        <w:numPr>
          <w:ilvl w:val="0"/>
          <w:numId w:val="979"/>
        </w:numPr>
        <w:spacing w:after="200" w:line="276" w:lineRule="auto"/>
        <w:ind w:left="630" w:right="4032"/>
        <w:jc w:val="both"/>
        <w:rPr>
          <w:rFonts w:ascii="Nunito" w:eastAsia="Nunito" w:hAnsi="Nunito" w:cs="Nunito"/>
          <w:sz w:val="24"/>
          <w:szCs w:val="24"/>
        </w:rPr>
      </w:pPr>
      <w:r w:rsidRPr="00F04F9C">
        <w:rPr>
          <w:rFonts w:ascii="Nunito" w:eastAsia="Nunito" w:hAnsi="Nunito" w:cs="Nunito"/>
          <w:sz w:val="24"/>
          <w:szCs w:val="24"/>
        </w:rPr>
        <w:t>Inform the stakeholders such as parents, students, education sector and tertiary education institutes about the changes in assessment and examinations, and provide monitoring and support services accordingly.</w:t>
      </w:r>
    </w:p>
    <w:p w:rsidR="005353A4" w:rsidRDefault="005353A4" w:rsidP="00FA0113">
      <w:pPr>
        <w:numPr>
          <w:ilvl w:val="0"/>
          <w:numId w:val="979"/>
        </w:numPr>
        <w:pBdr>
          <w:top w:val="nil"/>
          <w:left w:val="nil"/>
          <w:bottom w:val="nil"/>
          <w:right w:val="nil"/>
          <w:between w:val="nil"/>
        </w:pBdr>
        <w:spacing w:after="200" w:line="276" w:lineRule="auto"/>
        <w:ind w:left="630" w:right="4032"/>
        <w:jc w:val="both"/>
        <w:rPr>
          <w:rFonts w:ascii="Nunito" w:eastAsia="Nunito" w:hAnsi="Nunito" w:cs="Nunito"/>
          <w:sz w:val="24"/>
          <w:szCs w:val="24"/>
        </w:rPr>
      </w:pPr>
      <w:r w:rsidRPr="00F04F9C">
        <w:rPr>
          <w:rFonts w:ascii="Nunito" w:eastAsia="Nunito" w:hAnsi="Nunito" w:cs="Nunito"/>
          <w:sz w:val="24"/>
          <w:szCs w:val="24"/>
        </w:rPr>
        <w:t>Provide directives on smooth promotion and certification for progression of students to higher learning grades despite the emergency.</w:t>
      </w:r>
    </w:p>
    <w:p w:rsidR="005353A4" w:rsidRDefault="005353A4" w:rsidP="00FA0113">
      <w:pPr>
        <w:pStyle w:val="ListParagraph"/>
        <w:numPr>
          <w:ilvl w:val="0"/>
          <w:numId w:val="979"/>
        </w:numPr>
        <w:spacing w:line="276" w:lineRule="auto"/>
        <w:ind w:left="630" w:right="4032"/>
        <w:rPr>
          <w:rFonts w:ascii="Nunito" w:eastAsia="Nunito" w:hAnsi="Nunito" w:cs="Nunito"/>
          <w:sz w:val="24"/>
          <w:szCs w:val="24"/>
        </w:rPr>
      </w:pPr>
      <w:r w:rsidRPr="005D3609">
        <w:rPr>
          <w:rFonts w:ascii="Nunito" w:eastAsia="Nunito" w:hAnsi="Nunito" w:cs="Nunito"/>
          <w:sz w:val="24"/>
          <w:szCs w:val="24"/>
        </w:rPr>
        <w:t>Provide proper guidance and support for maintaining consistency of assessment modalities.</w:t>
      </w:r>
    </w:p>
    <w:p w:rsidR="005353A4" w:rsidRPr="005D3609" w:rsidRDefault="005353A4" w:rsidP="000178FB">
      <w:pPr>
        <w:pStyle w:val="ListParagraph"/>
        <w:ind w:left="630" w:right="4032"/>
        <w:rPr>
          <w:rFonts w:ascii="Nunito" w:eastAsia="Nunito" w:hAnsi="Nunito" w:cs="Nunito"/>
          <w:sz w:val="24"/>
          <w:szCs w:val="24"/>
        </w:rPr>
      </w:pPr>
    </w:p>
    <w:p w:rsidR="005353A4" w:rsidRPr="005D3609" w:rsidRDefault="005353A4" w:rsidP="00FA0113">
      <w:pPr>
        <w:pStyle w:val="ListParagraph"/>
        <w:numPr>
          <w:ilvl w:val="0"/>
          <w:numId w:val="979"/>
        </w:numPr>
        <w:spacing w:line="276" w:lineRule="auto"/>
        <w:ind w:left="630" w:right="4032"/>
        <w:rPr>
          <w:rFonts w:ascii="Nunito" w:eastAsia="Nunito" w:hAnsi="Nunito" w:cs="Nunito"/>
          <w:sz w:val="24"/>
          <w:szCs w:val="24"/>
        </w:rPr>
      </w:pPr>
      <w:r w:rsidRPr="005D3609">
        <w:rPr>
          <w:rFonts w:ascii="Nunito" w:eastAsia="Nunito" w:hAnsi="Nunito" w:cs="Nunito"/>
          <w:sz w:val="24"/>
          <w:szCs w:val="24"/>
        </w:rPr>
        <w:t>Facilitate continuous learning of students, including students with disabilities, so that they progress to higher grade with adequate competencies.</w:t>
      </w:r>
    </w:p>
    <w:p w:rsidR="005353A4" w:rsidRPr="005F0AAC" w:rsidRDefault="005353A4" w:rsidP="005F0AAC">
      <w:pPr>
        <w:pStyle w:val="Heading1"/>
        <w:ind w:right="4032"/>
        <w:rPr>
          <w:rFonts w:ascii="Times New Roman" w:hAnsi="Times New Roman" w:cs="Times New Roman"/>
          <w:b/>
          <w:bCs/>
          <w:color w:val="000000" w:themeColor="text1"/>
          <w:sz w:val="24"/>
          <w:szCs w:val="24"/>
        </w:rPr>
      </w:pPr>
      <w:bookmarkStart w:id="88" w:name="_Toc40994946"/>
      <w:bookmarkStart w:id="89" w:name="_Toc41684402"/>
      <w:bookmarkStart w:id="90" w:name="_Toc41764881"/>
      <w:bookmarkStart w:id="91" w:name="_Toc42684927"/>
      <w:r w:rsidRPr="005F0AAC">
        <w:rPr>
          <w:rFonts w:ascii="Times New Roman" w:hAnsi="Times New Roman" w:cs="Times New Roman"/>
          <w:b/>
          <w:bCs/>
          <w:color w:val="000000" w:themeColor="text1"/>
          <w:sz w:val="24"/>
          <w:szCs w:val="24"/>
        </w:rPr>
        <w:t>ASSESSMENT AND EXAMINATIONS MODALITIES</w:t>
      </w:r>
      <w:bookmarkEnd w:id="88"/>
      <w:bookmarkEnd w:id="89"/>
      <w:bookmarkEnd w:id="90"/>
      <w:bookmarkEnd w:id="91"/>
    </w:p>
    <w:p w:rsidR="005F0AAC" w:rsidRPr="005F0AAC" w:rsidRDefault="005F0AAC" w:rsidP="005F0AAC">
      <w:pPr>
        <w:ind w:right="4032"/>
        <w:rPr>
          <w:rFonts w:ascii="Nunito" w:eastAsia="Nunito" w:hAnsi="Nunito" w:cs="Nunito"/>
          <w:b/>
          <w:bCs/>
          <w:sz w:val="8"/>
          <w:szCs w:val="8"/>
        </w:rPr>
      </w:pPr>
      <w:bookmarkStart w:id="92" w:name="_uh8hifslo1q6" w:colFirst="0" w:colLast="0"/>
      <w:bookmarkStart w:id="93" w:name="_Toc40994947"/>
      <w:bookmarkEnd w:id="92"/>
    </w:p>
    <w:p w:rsidR="005353A4" w:rsidRPr="003F7375" w:rsidRDefault="005353A4" w:rsidP="005F0AAC">
      <w:pPr>
        <w:ind w:right="4032"/>
        <w:rPr>
          <w:rFonts w:ascii="Nunito" w:eastAsia="Nunito" w:hAnsi="Nunito" w:cs="Nunito"/>
          <w:b/>
          <w:bCs/>
          <w:sz w:val="24"/>
          <w:szCs w:val="24"/>
        </w:rPr>
      </w:pPr>
      <w:r w:rsidRPr="003F7375">
        <w:rPr>
          <w:rFonts w:ascii="Nunito" w:eastAsia="Nunito" w:hAnsi="Nunito" w:cs="Nunito"/>
          <w:b/>
          <w:bCs/>
          <w:sz w:val="24"/>
          <w:szCs w:val="24"/>
        </w:rPr>
        <w:t>Overview of Strategic Plan for School Curriculum and Assessment for EiE Phase 2</w:t>
      </w:r>
      <w:bookmarkEnd w:id="93"/>
    </w:p>
    <w:p w:rsidR="005353A4" w:rsidRPr="00D228F7" w:rsidRDefault="005353A4" w:rsidP="005F0AAC">
      <w:pPr>
        <w:ind w:right="4032"/>
        <w:rPr>
          <w:rFonts w:ascii="Nunito" w:eastAsia="Nunito" w:hAnsi="Nunito" w:cs="Nunito"/>
          <w:sz w:val="24"/>
          <w:szCs w:val="24"/>
        </w:rPr>
      </w:pPr>
      <w:r w:rsidRPr="00D228F7">
        <w:rPr>
          <w:rFonts w:ascii="Nunito" w:eastAsia="Nunito" w:hAnsi="Nunito" w:cs="Nunito"/>
          <w:sz w:val="24"/>
          <w:szCs w:val="24"/>
        </w:rPr>
        <w:t>The EiE Phase 2 envisages that the continued learning is adherence to the following.</w:t>
      </w:r>
    </w:p>
    <w:tbl>
      <w:tblPr>
        <w:tblStyle w:val="TableGrid"/>
        <w:tblW w:w="5206" w:type="pct"/>
        <w:tblLook w:val="04A0" w:firstRow="1" w:lastRow="0" w:firstColumn="1" w:lastColumn="0" w:noHBand="0" w:noVBand="1"/>
      </w:tblPr>
      <w:tblGrid>
        <w:gridCol w:w="1535"/>
        <w:gridCol w:w="1048"/>
        <w:gridCol w:w="932"/>
        <w:gridCol w:w="1896"/>
        <w:gridCol w:w="2617"/>
        <w:gridCol w:w="2331"/>
      </w:tblGrid>
      <w:tr w:rsidR="005353A4" w:rsidRPr="005F5B30" w:rsidTr="005F0AAC">
        <w:tc>
          <w:tcPr>
            <w:tcW w:w="1696" w:type="pct"/>
            <w:gridSpan w:val="3"/>
            <w:vAlign w:val="center"/>
          </w:tcPr>
          <w:p w:rsidR="005353A4" w:rsidRPr="005F5B30" w:rsidRDefault="005353A4" w:rsidP="005353A4">
            <w:pPr>
              <w:rPr>
                <w:rFonts w:ascii="Nunito" w:eastAsia="Nunito" w:hAnsi="Nunito" w:cs="Nunito"/>
                <w:b/>
                <w:bCs/>
              </w:rPr>
            </w:pPr>
            <w:bookmarkStart w:id="94" w:name="_Toc40994948"/>
            <w:r w:rsidRPr="005F5B30">
              <w:rPr>
                <w:rFonts w:ascii="Nunito" w:eastAsia="Nunito" w:hAnsi="Nunito" w:cs="Nunito"/>
                <w:b/>
                <w:bCs/>
              </w:rPr>
              <w:t>Scenario &amp; Situation</w:t>
            </w:r>
          </w:p>
        </w:tc>
        <w:tc>
          <w:tcPr>
            <w:tcW w:w="915" w:type="pct"/>
            <w:vAlign w:val="center"/>
          </w:tcPr>
          <w:p w:rsidR="005353A4" w:rsidRPr="005F5B30" w:rsidRDefault="005353A4" w:rsidP="005353A4">
            <w:pPr>
              <w:rPr>
                <w:rFonts w:ascii="Nunito" w:eastAsia="Nunito" w:hAnsi="Nunito" w:cs="Nunito"/>
                <w:b/>
                <w:bCs/>
              </w:rPr>
            </w:pPr>
            <w:r w:rsidRPr="005F5B30">
              <w:rPr>
                <w:rFonts w:ascii="Nunito" w:eastAsia="Nunito" w:hAnsi="Nunito" w:cs="Nunito"/>
                <w:b/>
                <w:bCs/>
              </w:rPr>
              <w:t>Curriculum</w:t>
            </w:r>
          </w:p>
        </w:tc>
        <w:tc>
          <w:tcPr>
            <w:tcW w:w="1263" w:type="pct"/>
          </w:tcPr>
          <w:p w:rsidR="005353A4" w:rsidRPr="005F5B30" w:rsidRDefault="005353A4" w:rsidP="005353A4">
            <w:pPr>
              <w:rPr>
                <w:rFonts w:ascii="Nunito" w:eastAsia="Nunito" w:hAnsi="Nunito" w:cs="Nunito"/>
                <w:b/>
                <w:bCs/>
              </w:rPr>
            </w:pPr>
            <w:r w:rsidRPr="005F5B30">
              <w:rPr>
                <w:rFonts w:ascii="Nunito" w:eastAsia="Nunito" w:hAnsi="Nunito" w:cs="Nunito"/>
                <w:b/>
                <w:bCs/>
              </w:rPr>
              <w:t>Mode</w:t>
            </w:r>
          </w:p>
        </w:tc>
        <w:tc>
          <w:tcPr>
            <w:tcW w:w="1126" w:type="pct"/>
            <w:vAlign w:val="center"/>
          </w:tcPr>
          <w:p w:rsidR="005353A4" w:rsidRPr="005F5B30" w:rsidRDefault="005353A4" w:rsidP="005353A4">
            <w:pPr>
              <w:rPr>
                <w:rFonts w:ascii="Nunito" w:eastAsia="Nunito" w:hAnsi="Nunito" w:cs="Nunito"/>
                <w:b/>
                <w:bCs/>
              </w:rPr>
            </w:pPr>
            <w:r w:rsidRPr="005F5B30">
              <w:rPr>
                <w:rFonts w:ascii="Nunito" w:eastAsia="Nunito" w:hAnsi="Nunito" w:cs="Nunito"/>
                <w:b/>
                <w:bCs/>
              </w:rPr>
              <w:t>Assessment</w:t>
            </w:r>
          </w:p>
        </w:tc>
      </w:tr>
      <w:tr w:rsidR="005353A4" w:rsidRPr="005F5B30" w:rsidTr="005F0AAC">
        <w:trPr>
          <w:trHeight w:val="709"/>
        </w:trPr>
        <w:tc>
          <w:tcPr>
            <w:tcW w:w="741"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Scenario I</w:t>
            </w:r>
          </w:p>
        </w:tc>
        <w:tc>
          <w:tcPr>
            <w:tcW w:w="506"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Situation 1</w:t>
            </w:r>
          </w:p>
        </w:tc>
        <w:tc>
          <w:tcPr>
            <w:tcW w:w="449"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If all schools open at the same time</w:t>
            </w: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PP – 9 &amp; 11</w:t>
            </w:r>
          </w:p>
          <w:p w:rsidR="005353A4" w:rsidRPr="005F5B30" w:rsidRDefault="005353A4" w:rsidP="005353A4">
            <w:pPr>
              <w:rPr>
                <w:rFonts w:ascii="Nunito" w:eastAsia="Nunito" w:hAnsi="Nunito" w:cs="Nunito"/>
              </w:rPr>
            </w:pPr>
            <w:r w:rsidRPr="005F5B30">
              <w:rPr>
                <w:rFonts w:ascii="Nunito" w:eastAsia="Nunito" w:hAnsi="Nunito" w:cs="Nunito"/>
              </w:rPr>
              <w:t>Prioritized Curriculum</w:t>
            </w:r>
          </w:p>
        </w:tc>
        <w:tc>
          <w:tcPr>
            <w:tcW w:w="1263" w:type="pct"/>
          </w:tcPr>
          <w:p w:rsidR="005353A4" w:rsidRPr="005F5B30" w:rsidRDefault="005353A4" w:rsidP="005353A4">
            <w:pPr>
              <w:rPr>
                <w:rFonts w:ascii="Nunito" w:eastAsia="Nunito" w:hAnsi="Nunito" w:cs="Nunito"/>
              </w:rPr>
            </w:pPr>
            <w:r w:rsidRPr="005F5B30">
              <w:rPr>
                <w:rFonts w:ascii="Nunito" w:eastAsia="Nunito" w:hAnsi="Nunito" w:cs="Nunito"/>
              </w:rPr>
              <w:t>Regular class with safety and precautionary measures</w:t>
            </w:r>
          </w:p>
        </w:tc>
        <w:tc>
          <w:tcPr>
            <w:tcW w:w="1126"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 xml:space="preserve">Regular on prioritised curriculum </w:t>
            </w:r>
          </w:p>
          <w:p w:rsidR="005353A4" w:rsidRPr="005F5B30" w:rsidRDefault="005353A4" w:rsidP="005353A4">
            <w:pPr>
              <w:rPr>
                <w:rFonts w:ascii="Nunito" w:eastAsia="Nunito" w:hAnsi="Nunito" w:cs="Nunito"/>
              </w:rPr>
            </w:pPr>
            <w:r w:rsidRPr="005F5B30">
              <w:rPr>
                <w:rFonts w:ascii="Nunito" w:eastAsia="Nunito" w:hAnsi="Nunito" w:cs="Nunito"/>
              </w:rPr>
              <w:t>(CFA, Tests, year-end examinations)</w:t>
            </w:r>
          </w:p>
        </w:tc>
      </w:tr>
      <w:tr w:rsidR="005353A4" w:rsidRPr="005F5B30" w:rsidTr="005F0AAC">
        <w:trPr>
          <w:trHeight w:val="639"/>
        </w:trPr>
        <w:tc>
          <w:tcPr>
            <w:tcW w:w="741" w:type="pct"/>
            <w:vMerge/>
            <w:vAlign w:val="center"/>
          </w:tcPr>
          <w:p w:rsidR="005353A4" w:rsidRPr="005F5B30" w:rsidRDefault="005353A4" w:rsidP="005353A4">
            <w:pPr>
              <w:rPr>
                <w:rFonts w:ascii="Nunito" w:eastAsia="Nunito" w:hAnsi="Nunito" w:cs="Nunito"/>
              </w:rPr>
            </w:pPr>
          </w:p>
        </w:tc>
        <w:tc>
          <w:tcPr>
            <w:tcW w:w="506" w:type="pct"/>
            <w:vMerge/>
            <w:vAlign w:val="center"/>
          </w:tcPr>
          <w:p w:rsidR="005353A4" w:rsidRPr="005F5B30" w:rsidRDefault="005353A4" w:rsidP="005353A4">
            <w:pPr>
              <w:rPr>
                <w:rFonts w:ascii="Nunito" w:eastAsia="Nunito" w:hAnsi="Nunito" w:cs="Nunito"/>
              </w:rPr>
            </w:pPr>
          </w:p>
        </w:tc>
        <w:tc>
          <w:tcPr>
            <w:tcW w:w="449" w:type="pct"/>
            <w:vMerge/>
            <w:vAlign w:val="center"/>
          </w:tcPr>
          <w:p w:rsidR="005353A4" w:rsidRPr="005F5B30" w:rsidRDefault="005353A4" w:rsidP="005353A4">
            <w:pPr>
              <w:rPr>
                <w:rFonts w:ascii="Nunito" w:eastAsia="Nunito" w:hAnsi="Nunito" w:cs="Nunito"/>
              </w:rPr>
            </w:pP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10 &amp; 12</w:t>
            </w:r>
          </w:p>
          <w:p w:rsidR="005353A4" w:rsidRPr="005F5B30" w:rsidRDefault="005353A4" w:rsidP="005353A4">
            <w:pPr>
              <w:rPr>
                <w:rFonts w:ascii="Nunito" w:eastAsia="Nunito" w:hAnsi="Nunito" w:cs="Nunito"/>
              </w:rPr>
            </w:pPr>
            <w:r w:rsidRPr="005F5B30">
              <w:rPr>
                <w:rFonts w:ascii="Nunito" w:eastAsia="Nunito" w:hAnsi="Nunito" w:cs="Nunito"/>
              </w:rPr>
              <w:t>Prioritized Curriculum</w:t>
            </w:r>
          </w:p>
        </w:tc>
        <w:tc>
          <w:tcPr>
            <w:tcW w:w="1263" w:type="pct"/>
          </w:tcPr>
          <w:p w:rsidR="005353A4" w:rsidRPr="005F5B30" w:rsidRDefault="005353A4" w:rsidP="005353A4">
            <w:pPr>
              <w:rPr>
                <w:rFonts w:ascii="Nunito" w:eastAsia="Nunito" w:hAnsi="Nunito" w:cs="Nunito"/>
              </w:rPr>
            </w:pPr>
            <w:r w:rsidRPr="005F5B30">
              <w:rPr>
                <w:rFonts w:ascii="Nunito" w:eastAsia="Nunito" w:hAnsi="Nunito" w:cs="Nunito"/>
              </w:rPr>
              <w:t>Regular class with safety and precautionary measures</w:t>
            </w:r>
          </w:p>
        </w:tc>
        <w:tc>
          <w:tcPr>
            <w:tcW w:w="1126" w:type="pct"/>
            <w:vMerge/>
            <w:vAlign w:val="center"/>
          </w:tcPr>
          <w:p w:rsidR="005353A4" w:rsidRPr="005F5B30" w:rsidRDefault="005353A4" w:rsidP="005353A4">
            <w:pPr>
              <w:rPr>
                <w:rFonts w:ascii="Nunito" w:eastAsia="Nunito" w:hAnsi="Nunito" w:cs="Nunito"/>
              </w:rPr>
            </w:pPr>
          </w:p>
        </w:tc>
      </w:tr>
      <w:tr w:rsidR="005353A4" w:rsidRPr="005F5B30" w:rsidTr="005F0AAC">
        <w:trPr>
          <w:trHeight w:val="454"/>
        </w:trPr>
        <w:tc>
          <w:tcPr>
            <w:tcW w:w="741" w:type="pct"/>
            <w:vMerge/>
            <w:vAlign w:val="center"/>
          </w:tcPr>
          <w:p w:rsidR="005353A4" w:rsidRPr="005F5B30" w:rsidRDefault="005353A4" w:rsidP="005353A4">
            <w:pPr>
              <w:rPr>
                <w:rFonts w:ascii="Nunito" w:eastAsia="Nunito" w:hAnsi="Nunito" w:cs="Nunito"/>
              </w:rPr>
            </w:pPr>
          </w:p>
        </w:tc>
        <w:tc>
          <w:tcPr>
            <w:tcW w:w="506"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Situation 2</w:t>
            </w:r>
          </w:p>
        </w:tc>
        <w:tc>
          <w:tcPr>
            <w:tcW w:w="449"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If schools open in a phased manner</w:t>
            </w: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PP – 9 &amp; 11</w:t>
            </w:r>
          </w:p>
          <w:p w:rsidR="005353A4" w:rsidRPr="005F5B30" w:rsidRDefault="005353A4" w:rsidP="005353A4">
            <w:pPr>
              <w:rPr>
                <w:rFonts w:ascii="Nunito" w:eastAsia="Nunito" w:hAnsi="Nunito" w:cs="Nunito"/>
              </w:rPr>
            </w:pPr>
            <w:r w:rsidRPr="005F5B30">
              <w:rPr>
                <w:rFonts w:ascii="Nunito" w:eastAsia="Nunito" w:hAnsi="Nunito" w:cs="Nunito"/>
              </w:rPr>
              <w:t>Adapted Curriculum</w:t>
            </w:r>
          </w:p>
        </w:tc>
        <w:tc>
          <w:tcPr>
            <w:tcW w:w="1263" w:type="pct"/>
          </w:tcPr>
          <w:p w:rsidR="005353A4" w:rsidRPr="005F5B30" w:rsidRDefault="005353A4" w:rsidP="005353A4">
            <w:pPr>
              <w:rPr>
                <w:rFonts w:ascii="Nunito" w:eastAsia="Nunito" w:hAnsi="Nunito" w:cs="Nunito"/>
              </w:rPr>
            </w:pPr>
            <w:r w:rsidRPr="00177F3E">
              <w:rPr>
                <w:rFonts w:ascii="Nunito" w:eastAsia="Nunito" w:hAnsi="Nunito" w:cs="Nunito"/>
                <w:b/>
                <w:bCs/>
              </w:rPr>
              <w:t>Open</w:t>
            </w:r>
            <w:r w:rsidRPr="005F5B30">
              <w:rPr>
                <w:rFonts w:ascii="Nunito" w:eastAsia="Nunito" w:hAnsi="Nunito" w:cs="Nunito"/>
              </w:rPr>
              <w:t>: Regular class with safety and precautionary measures</w:t>
            </w:r>
          </w:p>
          <w:p w:rsidR="005353A4" w:rsidRPr="005F5B30" w:rsidRDefault="005353A4" w:rsidP="005353A4">
            <w:pPr>
              <w:rPr>
                <w:rFonts w:ascii="Nunito" w:eastAsia="Nunito" w:hAnsi="Nunito" w:cs="Nunito"/>
              </w:rPr>
            </w:pPr>
            <w:r w:rsidRPr="00177F3E">
              <w:rPr>
                <w:rFonts w:ascii="Nunito" w:eastAsia="Nunito" w:hAnsi="Nunito" w:cs="Nunito"/>
                <w:b/>
                <w:bCs/>
              </w:rPr>
              <w:t>Closed</w:t>
            </w:r>
            <w:r w:rsidRPr="005F5B30">
              <w:rPr>
                <w:rFonts w:ascii="Nunito" w:eastAsia="Nunito" w:hAnsi="Nunito" w:cs="Nunito"/>
              </w:rPr>
              <w:t xml:space="preserve">: </w:t>
            </w:r>
          </w:p>
          <w:p w:rsidR="005353A4" w:rsidRPr="005F5B30" w:rsidRDefault="005353A4" w:rsidP="005353A4">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5353A4" w:rsidRPr="005F5B30" w:rsidRDefault="005353A4" w:rsidP="005353A4">
            <w:pPr>
              <w:ind w:left="360" w:hanging="360"/>
              <w:rPr>
                <w:rFonts w:ascii="Nunito" w:eastAsia="Nunito" w:hAnsi="Nunito" w:cs="Nunito"/>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p>
        </w:tc>
        <w:tc>
          <w:tcPr>
            <w:tcW w:w="1126"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 xml:space="preserve">Objective type question pattern </w:t>
            </w:r>
          </w:p>
        </w:tc>
      </w:tr>
      <w:tr w:rsidR="005353A4" w:rsidRPr="005F5B30" w:rsidTr="005F0AAC">
        <w:trPr>
          <w:trHeight w:val="1095"/>
        </w:trPr>
        <w:tc>
          <w:tcPr>
            <w:tcW w:w="741" w:type="pct"/>
            <w:vMerge/>
            <w:vAlign w:val="center"/>
          </w:tcPr>
          <w:p w:rsidR="005353A4" w:rsidRPr="005F5B30" w:rsidRDefault="005353A4" w:rsidP="005353A4">
            <w:pPr>
              <w:rPr>
                <w:rFonts w:ascii="Nunito" w:eastAsia="Nunito" w:hAnsi="Nunito" w:cs="Nunito"/>
              </w:rPr>
            </w:pPr>
          </w:p>
        </w:tc>
        <w:tc>
          <w:tcPr>
            <w:tcW w:w="506" w:type="pct"/>
            <w:vMerge/>
            <w:vAlign w:val="center"/>
          </w:tcPr>
          <w:p w:rsidR="005353A4" w:rsidRPr="005F5B30" w:rsidRDefault="005353A4" w:rsidP="005353A4">
            <w:pPr>
              <w:rPr>
                <w:rFonts w:ascii="Nunito" w:eastAsia="Nunito" w:hAnsi="Nunito" w:cs="Nunito"/>
              </w:rPr>
            </w:pPr>
          </w:p>
        </w:tc>
        <w:tc>
          <w:tcPr>
            <w:tcW w:w="449" w:type="pct"/>
            <w:vMerge/>
            <w:vAlign w:val="center"/>
          </w:tcPr>
          <w:p w:rsidR="005353A4" w:rsidRPr="005F5B30" w:rsidRDefault="005353A4" w:rsidP="005353A4">
            <w:pPr>
              <w:rPr>
                <w:rFonts w:ascii="Nunito" w:eastAsia="Nunito" w:hAnsi="Nunito" w:cs="Nunito"/>
              </w:rPr>
            </w:pP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10 &amp; 12</w:t>
            </w:r>
          </w:p>
          <w:p w:rsidR="005353A4" w:rsidRPr="005F5B30" w:rsidRDefault="005353A4" w:rsidP="005353A4">
            <w:pPr>
              <w:rPr>
                <w:rFonts w:ascii="Nunito" w:eastAsia="Nunito" w:hAnsi="Nunito" w:cs="Nunito"/>
              </w:rPr>
            </w:pPr>
            <w:r w:rsidRPr="005F5B30">
              <w:rPr>
                <w:rFonts w:ascii="Nunito" w:eastAsia="Nunito" w:hAnsi="Nunito" w:cs="Nunito"/>
              </w:rPr>
              <w:t xml:space="preserve">Prioritized Curriculum </w:t>
            </w:r>
          </w:p>
        </w:tc>
        <w:tc>
          <w:tcPr>
            <w:tcW w:w="1263" w:type="pct"/>
          </w:tcPr>
          <w:p w:rsidR="005353A4" w:rsidRPr="005F5B30" w:rsidRDefault="005353A4" w:rsidP="005353A4">
            <w:pPr>
              <w:rPr>
                <w:rFonts w:ascii="Nunito" w:eastAsia="Nunito" w:hAnsi="Nunito" w:cs="Nunito"/>
              </w:rPr>
            </w:pPr>
            <w:r w:rsidRPr="005F5B30">
              <w:rPr>
                <w:rFonts w:ascii="Nunito" w:eastAsia="Nunito" w:hAnsi="Nunito" w:cs="Nunito"/>
              </w:rPr>
              <w:t>Regular class with safety and precautionary measures</w:t>
            </w:r>
          </w:p>
        </w:tc>
        <w:tc>
          <w:tcPr>
            <w:tcW w:w="1126" w:type="pct"/>
            <w:vAlign w:val="center"/>
          </w:tcPr>
          <w:p w:rsidR="005353A4" w:rsidRPr="005F5B30" w:rsidRDefault="005353A4" w:rsidP="005353A4">
            <w:pPr>
              <w:rPr>
                <w:rFonts w:ascii="Nunito" w:eastAsia="Nunito" w:hAnsi="Nunito" w:cs="Nunito"/>
              </w:rPr>
            </w:pPr>
            <w:r w:rsidRPr="005F5B30">
              <w:rPr>
                <w:rFonts w:ascii="Nunito" w:eastAsia="Nunito" w:hAnsi="Nunito" w:cs="Nunito"/>
              </w:rPr>
              <w:t xml:space="preserve">Board Examinations with Safety and preventive measures (25 days) on prioritized curriculum </w:t>
            </w:r>
          </w:p>
        </w:tc>
      </w:tr>
      <w:tr w:rsidR="005353A4" w:rsidRPr="005F5B30" w:rsidTr="005F0AAC">
        <w:tc>
          <w:tcPr>
            <w:tcW w:w="1247" w:type="pct"/>
            <w:gridSpan w:val="2"/>
          </w:tcPr>
          <w:p w:rsidR="005353A4" w:rsidRPr="005F5B30" w:rsidRDefault="005353A4" w:rsidP="005353A4">
            <w:pPr>
              <w:rPr>
                <w:rFonts w:ascii="Nunito" w:eastAsia="Nunito" w:hAnsi="Nunito" w:cs="Nunito"/>
              </w:rPr>
            </w:pPr>
          </w:p>
        </w:tc>
        <w:tc>
          <w:tcPr>
            <w:tcW w:w="3753" w:type="pct"/>
            <w:gridSpan w:val="4"/>
            <w:vAlign w:val="center"/>
          </w:tcPr>
          <w:p w:rsidR="005353A4" w:rsidRPr="005F5B30" w:rsidRDefault="005353A4" w:rsidP="005353A4">
            <w:pPr>
              <w:rPr>
                <w:rFonts w:ascii="Nunito" w:eastAsia="Nunito" w:hAnsi="Nunito" w:cs="Nunito"/>
              </w:rPr>
            </w:pPr>
          </w:p>
        </w:tc>
      </w:tr>
      <w:tr w:rsidR="005353A4" w:rsidRPr="005F5B30" w:rsidTr="005F0AAC">
        <w:trPr>
          <w:trHeight w:val="2161"/>
        </w:trPr>
        <w:tc>
          <w:tcPr>
            <w:tcW w:w="741" w:type="pct"/>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Scenario II</w:t>
            </w:r>
          </w:p>
        </w:tc>
        <w:tc>
          <w:tcPr>
            <w:tcW w:w="956" w:type="pct"/>
            <w:gridSpan w:val="2"/>
            <w:vMerge w:val="restart"/>
            <w:vAlign w:val="center"/>
          </w:tcPr>
          <w:p w:rsidR="005353A4" w:rsidRPr="005F5B30" w:rsidRDefault="005353A4" w:rsidP="005353A4">
            <w:pPr>
              <w:rPr>
                <w:rFonts w:ascii="Nunito" w:eastAsia="Nunito" w:hAnsi="Nunito" w:cs="Nunito"/>
              </w:rPr>
            </w:pPr>
            <w:r w:rsidRPr="005F5B30">
              <w:rPr>
                <w:rFonts w:ascii="Nunito" w:eastAsia="Nunito" w:hAnsi="Nunito" w:cs="Nunito"/>
              </w:rPr>
              <w:t>All schools closed</w:t>
            </w: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PP – 9 &amp; 11</w:t>
            </w:r>
          </w:p>
          <w:p w:rsidR="005353A4" w:rsidRPr="005F5B30" w:rsidRDefault="005353A4" w:rsidP="005353A4">
            <w:pPr>
              <w:rPr>
                <w:rFonts w:ascii="Nunito" w:eastAsia="Nunito" w:hAnsi="Nunito" w:cs="Nunito"/>
              </w:rPr>
            </w:pPr>
            <w:r w:rsidRPr="005F5B30">
              <w:rPr>
                <w:rFonts w:ascii="Nunito" w:eastAsia="Nunito" w:hAnsi="Nunito" w:cs="Nunito"/>
              </w:rPr>
              <w:t>Adapted Curriculum</w:t>
            </w:r>
          </w:p>
        </w:tc>
        <w:tc>
          <w:tcPr>
            <w:tcW w:w="1263" w:type="pct"/>
          </w:tcPr>
          <w:p w:rsidR="005353A4" w:rsidRPr="005F5B30" w:rsidRDefault="005353A4" w:rsidP="005353A4">
            <w:pPr>
              <w:ind w:left="360" w:hanging="360"/>
              <w:rPr>
                <w:rFonts w:ascii="Nunito" w:eastAsia="Nunito" w:hAnsi="Nunito" w:cs="Nunito"/>
              </w:rPr>
            </w:pPr>
            <w:r>
              <w:rPr>
                <w:rFonts w:ascii="Nunito" w:eastAsia="Nunito" w:hAnsi="Nunito" w:cs="Nunito"/>
              </w:rPr>
              <w:t xml:space="preserve">A) </w:t>
            </w:r>
            <w:r w:rsidRPr="005F5B30">
              <w:rPr>
                <w:rFonts w:ascii="Nunito" w:eastAsia="Nunito" w:hAnsi="Nunito" w:cs="Nunito"/>
              </w:rPr>
              <w:t>PP-3: BBS, Social media</w:t>
            </w:r>
            <w:r>
              <w:rPr>
                <w:rFonts w:ascii="Nunito" w:eastAsia="Nunito" w:hAnsi="Nunito" w:cs="Nunito"/>
              </w:rPr>
              <w:t xml:space="preserve"> </w:t>
            </w:r>
            <w:r w:rsidRPr="005F5B30">
              <w:rPr>
                <w:rFonts w:ascii="Nunito" w:eastAsia="Nunito" w:hAnsi="Nunito" w:cs="Nunito"/>
              </w:rPr>
              <w:t>(Wechat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WhatsApp</w:t>
            </w:r>
            <w:r>
              <w:rPr>
                <w:rFonts w:ascii="Nunito" w:eastAsia="Nunito" w:hAnsi="Nunito" w:cs="Nunito"/>
              </w:rPr>
              <w:t xml:space="preserve"> </w:t>
            </w:r>
            <w:r w:rsidRPr="005F5B30">
              <w:rPr>
                <w:rFonts w:ascii="Nunito" w:eastAsia="Nunito" w:hAnsi="Nunito" w:cs="Nunito"/>
              </w:rPr>
              <w:t>/ Telegram), Radio, SIM</w:t>
            </w:r>
          </w:p>
          <w:p w:rsidR="005353A4" w:rsidRPr="005F5B30" w:rsidRDefault="005353A4" w:rsidP="005353A4">
            <w:pPr>
              <w:ind w:left="360" w:hanging="360"/>
              <w:rPr>
                <w:rFonts w:ascii="Nunito" w:eastAsia="Nunito" w:hAnsi="Nunito" w:cs="Nunito"/>
              </w:rPr>
            </w:pPr>
            <w:r w:rsidRPr="005F5B30">
              <w:rPr>
                <w:rFonts w:ascii="Nunito" w:eastAsia="Nunito" w:hAnsi="Nunito" w:cs="Nunito"/>
              </w:rPr>
              <w:t xml:space="preserve">(B) </w:t>
            </w:r>
            <w:r>
              <w:rPr>
                <w:rFonts w:ascii="Nunito" w:eastAsia="Nunito" w:hAnsi="Nunito" w:cs="Nunito"/>
              </w:rPr>
              <w:t xml:space="preserve">Cl </w:t>
            </w:r>
            <w:r w:rsidRPr="005F5B30">
              <w:rPr>
                <w:rFonts w:ascii="Nunito" w:eastAsia="Nunito" w:hAnsi="Nunito" w:cs="Nunito"/>
              </w:rPr>
              <w:t>4 -9 &amp; 11: BBS, SIM, Google classroom</w:t>
            </w:r>
          </w:p>
        </w:tc>
        <w:tc>
          <w:tcPr>
            <w:tcW w:w="1126"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PP – 9 &amp; 11: Conventional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w:t>
            </w:r>
            <w:r w:rsidRPr="005F5B30">
              <w:rPr>
                <w:rFonts w:ascii="Nunito" w:eastAsia="Nunito" w:hAnsi="Nunito" w:cs="Nunito"/>
              </w:rPr>
              <w:t>Objective type question pattern</w:t>
            </w:r>
          </w:p>
        </w:tc>
      </w:tr>
      <w:tr w:rsidR="005353A4" w:rsidRPr="005F5B30" w:rsidTr="005F0AAC">
        <w:trPr>
          <w:trHeight w:val="893"/>
        </w:trPr>
        <w:tc>
          <w:tcPr>
            <w:tcW w:w="741" w:type="pct"/>
            <w:vMerge/>
            <w:vAlign w:val="center"/>
          </w:tcPr>
          <w:p w:rsidR="005353A4" w:rsidRPr="005F5B30" w:rsidRDefault="005353A4" w:rsidP="005353A4">
            <w:pPr>
              <w:rPr>
                <w:rFonts w:ascii="Nunito" w:eastAsia="Nunito" w:hAnsi="Nunito" w:cs="Nunito"/>
              </w:rPr>
            </w:pPr>
          </w:p>
        </w:tc>
        <w:tc>
          <w:tcPr>
            <w:tcW w:w="956" w:type="pct"/>
            <w:gridSpan w:val="2"/>
            <w:vMerge/>
            <w:vAlign w:val="center"/>
          </w:tcPr>
          <w:p w:rsidR="005353A4" w:rsidRPr="005F5B30" w:rsidRDefault="005353A4" w:rsidP="005353A4">
            <w:pPr>
              <w:rPr>
                <w:rFonts w:ascii="Nunito" w:eastAsia="Nunito" w:hAnsi="Nunito" w:cs="Nunito"/>
              </w:rPr>
            </w:pPr>
          </w:p>
        </w:tc>
        <w:tc>
          <w:tcPr>
            <w:tcW w:w="915" w:type="pct"/>
            <w:vAlign w:val="center"/>
          </w:tcPr>
          <w:p w:rsidR="005353A4" w:rsidRPr="005F5B30" w:rsidRDefault="005353A4" w:rsidP="005353A4">
            <w:pPr>
              <w:rPr>
                <w:rFonts w:ascii="Nunito" w:eastAsia="Nunito" w:hAnsi="Nunito" w:cs="Nunito"/>
              </w:rPr>
            </w:pPr>
            <w:r w:rsidRPr="005F5B30">
              <w:rPr>
                <w:rFonts w:ascii="Nunito" w:eastAsia="Nunito" w:hAnsi="Nunito" w:cs="Nunito"/>
              </w:rPr>
              <w:t>Class 10 &amp; 12</w:t>
            </w:r>
          </w:p>
          <w:p w:rsidR="005353A4" w:rsidRPr="005F5B30" w:rsidRDefault="005353A4" w:rsidP="005353A4">
            <w:pPr>
              <w:rPr>
                <w:rFonts w:ascii="Nunito" w:eastAsia="Nunito" w:hAnsi="Nunito" w:cs="Nunito"/>
              </w:rPr>
            </w:pPr>
            <w:r w:rsidRPr="005F5B30">
              <w:rPr>
                <w:rFonts w:ascii="Nunito" w:eastAsia="Nunito" w:hAnsi="Nunito" w:cs="Nunito"/>
              </w:rPr>
              <w:t>Prioritized Curriculum</w:t>
            </w:r>
          </w:p>
        </w:tc>
        <w:tc>
          <w:tcPr>
            <w:tcW w:w="1263" w:type="pct"/>
          </w:tcPr>
          <w:p w:rsidR="005353A4" w:rsidRPr="005F5B30" w:rsidRDefault="005353A4" w:rsidP="005353A4">
            <w:pPr>
              <w:rPr>
                <w:rFonts w:ascii="Nunito" w:eastAsia="Nunito" w:hAnsi="Nunito" w:cs="Nunito"/>
              </w:rPr>
            </w:pPr>
            <w:r w:rsidRPr="005F5B30">
              <w:rPr>
                <w:rFonts w:ascii="Nunito" w:eastAsia="Nunito" w:hAnsi="Nunito" w:cs="Nunito"/>
              </w:rPr>
              <w:t xml:space="preserve">Regular class </w:t>
            </w:r>
            <w:r>
              <w:rPr>
                <w:rFonts w:ascii="Nunito" w:eastAsia="Nunito" w:hAnsi="Nunito" w:cs="Nunito"/>
              </w:rPr>
              <w:t>in</w:t>
            </w:r>
            <w:r w:rsidRPr="005F5B30">
              <w:rPr>
                <w:rFonts w:ascii="Nunito" w:eastAsia="Nunito" w:hAnsi="Nunito" w:cs="Nunito"/>
              </w:rPr>
              <w:t xml:space="preserve"> </w:t>
            </w:r>
            <w:r>
              <w:rPr>
                <w:rFonts w:ascii="Nunito" w:eastAsia="Nunito" w:hAnsi="Nunito" w:cs="Nunito"/>
              </w:rPr>
              <w:t>quarantine mode.</w:t>
            </w:r>
          </w:p>
        </w:tc>
        <w:tc>
          <w:tcPr>
            <w:tcW w:w="1126" w:type="pct"/>
            <w:vAlign w:val="center"/>
          </w:tcPr>
          <w:p w:rsidR="005353A4" w:rsidRPr="005F5B30" w:rsidRDefault="005353A4" w:rsidP="005353A4">
            <w:pPr>
              <w:rPr>
                <w:rFonts w:ascii="Nunito" w:eastAsia="Nunito" w:hAnsi="Nunito" w:cs="Nunito"/>
              </w:rPr>
            </w:pPr>
            <w:r w:rsidRPr="005F5B30">
              <w:rPr>
                <w:rFonts w:ascii="Nunito" w:eastAsia="Nunito" w:hAnsi="Nunito" w:cs="Nunito"/>
              </w:rPr>
              <w:t>Board Examinations with Safety and preventive measures (25 days) on prioritized curriculum</w:t>
            </w:r>
          </w:p>
        </w:tc>
      </w:tr>
      <w:tr w:rsidR="005353A4" w:rsidRPr="005F5B30" w:rsidTr="005F0AAC">
        <w:trPr>
          <w:trHeight w:val="893"/>
        </w:trPr>
        <w:tc>
          <w:tcPr>
            <w:tcW w:w="741" w:type="pct"/>
            <w:vAlign w:val="center"/>
          </w:tcPr>
          <w:p w:rsidR="005353A4" w:rsidRPr="005F5B30" w:rsidRDefault="005353A4" w:rsidP="005353A4">
            <w:pPr>
              <w:rPr>
                <w:rFonts w:ascii="Nunito" w:eastAsia="Nunito" w:hAnsi="Nunito" w:cs="Nunito"/>
              </w:rPr>
            </w:pPr>
            <w:r>
              <w:rPr>
                <w:rFonts w:ascii="Nunito" w:eastAsia="Nunito" w:hAnsi="Nunito" w:cs="Nunito"/>
              </w:rPr>
              <w:t>NOTE:</w:t>
            </w:r>
          </w:p>
        </w:tc>
        <w:tc>
          <w:tcPr>
            <w:tcW w:w="4259" w:type="pct"/>
            <w:gridSpan w:val="5"/>
          </w:tcPr>
          <w:p w:rsidR="005353A4" w:rsidRPr="005F5B30" w:rsidRDefault="005353A4" w:rsidP="005353A4">
            <w:pPr>
              <w:spacing w:after="240"/>
              <w:ind w:left="102"/>
              <w:rPr>
                <w:rFonts w:ascii="Nunito" w:eastAsia="Nunito" w:hAnsi="Nunito" w:cs="Nunito"/>
              </w:rPr>
            </w:pPr>
            <w:r w:rsidRPr="005F5B30">
              <w:rPr>
                <w:rFonts w:ascii="Nunito" w:eastAsia="Nunito" w:hAnsi="Nunito" w:cs="Nunito"/>
              </w:rPr>
              <w:t>For effective curriculum delivery as well as to provide support for psycho-social wellbeing:</w:t>
            </w:r>
          </w:p>
          <w:p w:rsidR="005353A4" w:rsidRPr="005F5B30" w:rsidRDefault="005353A4" w:rsidP="00FA0113">
            <w:pPr>
              <w:pStyle w:val="ListParagraph"/>
              <w:numPr>
                <w:ilvl w:val="0"/>
                <w:numId w:val="903"/>
              </w:numPr>
              <w:spacing w:after="240"/>
              <w:rPr>
                <w:rFonts w:ascii="Nunito" w:eastAsia="Nunito" w:hAnsi="Nunito" w:cs="Nunito"/>
              </w:rPr>
            </w:pPr>
            <w:r w:rsidRPr="005F5B30">
              <w:rPr>
                <w:rFonts w:ascii="Nunito" w:eastAsia="Nunito" w:hAnsi="Nunito" w:cs="Nunito"/>
              </w:rPr>
              <w:t>Follow M</w:t>
            </w:r>
            <w:r>
              <w:rPr>
                <w:rFonts w:ascii="Nunito" w:eastAsia="Nunito" w:hAnsi="Nunito" w:cs="Nunito"/>
              </w:rPr>
              <w:t>inistry of Health's</w:t>
            </w:r>
            <w:r w:rsidRPr="005F5B30">
              <w:rPr>
                <w:rFonts w:ascii="Nunito" w:eastAsia="Nunito" w:hAnsi="Nunito" w:cs="Nunito"/>
              </w:rPr>
              <w:t xml:space="preserve"> protocol and preventive measures.</w:t>
            </w:r>
          </w:p>
          <w:p w:rsidR="005353A4" w:rsidRPr="005F5B30" w:rsidRDefault="005353A4" w:rsidP="00FA0113">
            <w:pPr>
              <w:pStyle w:val="ListParagraph"/>
              <w:numPr>
                <w:ilvl w:val="0"/>
                <w:numId w:val="903"/>
              </w:numPr>
              <w:spacing w:after="240"/>
              <w:rPr>
                <w:rFonts w:ascii="Nunito" w:eastAsia="Nunito" w:hAnsi="Nunito" w:cs="Nunito"/>
              </w:rPr>
            </w:pPr>
            <w:r w:rsidRPr="005F5B30">
              <w:rPr>
                <w:rFonts w:ascii="Nunito" w:eastAsia="Nunito" w:hAnsi="Nunito" w:cs="Nunito"/>
              </w:rPr>
              <w:t>Follow WASH advisory.</w:t>
            </w:r>
          </w:p>
          <w:p w:rsidR="005353A4" w:rsidRPr="005F5B30" w:rsidRDefault="005353A4" w:rsidP="00FA0113">
            <w:pPr>
              <w:pStyle w:val="ListParagraph"/>
              <w:numPr>
                <w:ilvl w:val="0"/>
                <w:numId w:val="903"/>
              </w:numPr>
              <w:spacing w:after="240"/>
              <w:rPr>
                <w:rFonts w:ascii="Nunito" w:eastAsia="Nunito" w:hAnsi="Nunito" w:cs="Nunito"/>
              </w:rPr>
            </w:pPr>
            <w:r w:rsidRPr="005F5B30">
              <w:rPr>
                <w:rFonts w:ascii="Nunito" w:eastAsia="Nunito" w:hAnsi="Nunito" w:cs="Nunito"/>
              </w:rPr>
              <w:t>No mid-term examinations.</w:t>
            </w:r>
          </w:p>
          <w:p w:rsidR="005353A4" w:rsidRPr="005F5B30" w:rsidRDefault="005353A4" w:rsidP="00FA0113">
            <w:pPr>
              <w:pStyle w:val="ListParagraph"/>
              <w:numPr>
                <w:ilvl w:val="0"/>
                <w:numId w:val="903"/>
              </w:numPr>
              <w:spacing w:after="240"/>
              <w:rPr>
                <w:rFonts w:ascii="Nunito" w:eastAsia="Nunito" w:hAnsi="Nunito" w:cs="Nunito"/>
              </w:rPr>
            </w:pPr>
            <w:r w:rsidRPr="005F5B30">
              <w:rPr>
                <w:rFonts w:ascii="Nunito" w:eastAsia="Nunito" w:hAnsi="Nunito" w:cs="Nunito"/>
              </w:rPr>
              <w:t>No trail examinations.</w:t>
            </w:r>
          </w:p>
          <w:p w:rsidR="005353A4" w:rsidRDefault="005353A4" w:rsidP="00FA0113">
            <w:pPr>
              <w:pStyle w:val="ListParagraph"/>
              <w:numPr>
                <w:ilvl w:val="0"/>
                <w:numId w:val="903"/>
              </w:numPr>
              <w:rPr>
                <w:rFonts w:ascii="Nunito" w:eastAsia="Nunito" w:hAnsi="Nunito" w:cs="Nunito"/>
              </w:rPr>
            </w:pPr>
            <w:r>
              <w:rPr>
                <w:rFonts w:ascii="Nunito" w:eastAsia="Nunito" w:hAnsi="Nunito" w:cs="Nunito"/>
              </w:rPr>
              <w:t>No co-curricular and extra-curricular activities.</w:t>
            </w:r>
          </w:p>
          <w:p w:rsidR="005353A4" w:rsidRPr="005F5B30" w:rsidRDefault="005353A4" w:rsidP="00FA0113">
            <w:pPr>
              <w:pStyle w:val="ListParagraph"/>
              <w:numPr>
                <w:ilvl w:val="0"/>
                <w:numId w:val="903"/>
              </w:numPr>
              <w:spacing w:after="240"/>
              <w:rPr>
                <w:rFonts w:ascii="Nunito" w:eastAsia="Nunito" w:hAnsi="Nunito" w:cs="Nunito"/>
              </w:rPr>
            </w:pPr>
            <w:r>
              <w:rPr>
                <w:rFonts w:ascii="Nunito" w:eastAsia="Nunito" w:hAnsi="Nunito" w:cs="Nunito"/>
              </w:rPr>
              <w:t>Mid-</w:t>
            </w:r>
            <w:r w:rsidRPr="005F5B30">
              <w:rPr>
                <w:rFonts w:ascii="Nunito" w:eastAsia="Nunito" w:hAnsi="Nunito" w:cs="Nunito"/>
              </w:rPr>
              <w:t>term break</w:t>
            </w:r>
            <w:r>
              <w:rPr>
                <w:rFonts w:ascii="Nunito" w:eastAsia="Nunito" w:hAnsi="Nunito" w:cs="Nunito"/>
              </w:rPr>
              <w:t xml:space="preserve"> to be used as instructional days</w:t>
            </w:r>
            <w:r w:rsidRPr="005F5B30">
              <w:rPr>
                <w:rFonts w:ascii="Nunito" w:eastAsia="Nunito" w:hAnsi="Nunito" w:cs="Nunito"/>
              </w:rPr>
              <w:t>.</w:t>
            </w:r>
          </w:p>
          <w:p w:rsidR="005353A4" w:rsidRDefault="005353A4" w:rsidP="00FA0113">
            <w:pPr>
              <w:pStyle w:val="ListParagraph"/>
              <w:numPr>
                <w:ilvl w:val="0"/>
                <w:numId w:val="903"/>
              </w:numPr>
              <w:rPr>
                <w:rFonts w:ascii="Nunito" w:eastAsia="Nunito" w:hAnsi="Nunito" w:cs="Nunito"/>
              </w:rPr>
            </w:pPr>
            <w:r>
              <w:rPr>
                <w:rFonts w:ascii="Nunito" w:eastAsia="Nunito" w:hAnsi="Nunito" w:cs="Nunito"/>
              </w:rPr>
              <w:t xml:space="preserve">Use </w:t>
            </w:r>
            <w:r w:rsidRPr="005F5B30">
              <w:rPr>
                <w:rFonts w:ascii="Nunito" w:eastAsia="Nunito" w:hAnsi="Nunito" w:cs="Nunito"/>
              </w:rPr>
              <w:t xml:space="preserve">Saturdays </w:t>
            </w:r>
            <w:r>
              <w:rPr>
                <w:rFonts w:ascii="Nunito" w:eastAsia="Nunito" w:hAnsi="Nunito" w:cs="Nunito"/>
              </w:rPr>
              <w:t xml:space="preserve">to adjust </w:t>
            </w:r>
            <w:r w:rsidRPr="005F5B30">
              <w:rPr>
                <w:rFonts w:ascii="Nunito" w:eastAsia="Nunito" w:hAnsi="Nunito" w:cs="Nunito"/>
              </w:rPr>
              <w:t>instructi</w:t>
            </w:r>
            <w:r>
              <w:rPr>
                <w:rFonts w:ascii="Nunito" w:eastAsia="Nunito" w:hAnsi="Nunito" w:cs="Nunito"/>
              </w:rPr>
              <w:t>onal days.</w:t>
            </w:r>
          </w:p>
          <w:p w:rsidR="005353A4" w:rsidRPr="00936BCB" w:rsidRDefault="005353A4" w:rsidP="00FA0113">
            <w:pPr>
              <w:pStyle w:val="ListParagraph"/>
              <w:numPr>
                <w:ilvl w:val="0"/>
                <w:numId w:val="903"/>
              </w:numPr>
              <w:rPr>
                <w:rFonts w:ascii="Nunito" w:eastAsia="Nunito" w:hAnsi="Nunito" w:cs="Nunito"/>
              </w:rPr>
            </w:pPr>
            <w:r>
              <w:rPr>
                <w:rFonts w:ascii="Nunito" w:eastAsia="Nunito" w:hAnsi="Nunito" w:cs="Nunito"/>
              </w:rPr>
              <w:t>Strengthen psychosocial support including help-centres.</w:t>
            </w:r>
          </w:p>
        </w:tc>
      </w:tr>
    </w:tbl>
    <w:p w:rsidR="005353A4" w:rsidRDefault="005353A4" w:rsidP="005353A4">
      <w:pPr>
        <w:ind w:left="90" w:right="3744"/>
        <w:rPr>
          <w:rFonts w:ascii="Nunito" w:eastAsia="Nunito" w:hAnsi="Nunito" w:cs="Nunito"/>
          <w:bCs/>
          <w:sz w:val="24"/>
          <w:szCs w:val="24"/>
        </w:rPr>
      </w:pPr>
    </w:p>
    <w:p w:rsidR="005353A4" w:rsidRPr="00CD2FB8" w:rsidRDefault="005353A4" w:rsidP="000178FB">
      <w:pPr>
        <w:ind w:right="4032"/>
        <w:rPr>
          <w:rFonts w:ascii="Nunito" w:eastAsia="Nunito" w:hAnsi="Nunito" w:cs="Nunito"/>
          <w:b/>
          <w:bCs/>
          <w:sz w:val="24"/>
          <w:szCs w:val="24"/>
        </w:rPr>
      </w:pPr>
      <w:r w:rsidRPr="00CD2FB8">
        <w:rPr>
          <w:rFonts w:ascii="Nunito" w:eastAsia="Nunito" w:hAnsi="Nunito" w:cs="Nunito"/>
          <w:b/>
          <w:bCs/>
          <w:sz w:val="24"/>
          <w:szCs w:val="24"/>
        </w:rPr>
        <w:t>School Zonation</w:t>
      </w:r>
      <w:bookmarkEnd w:id="94"/>
    </w:p>
    <w:p w:rsidR="005353A4" w:rsidRPr="000313C2" w:rsidRDefault="005353A4" w:rsidP="000178FB">
      <w:pPr>
        <w:ind w:left="1350" w:right="4032" w:hanging="1350"/>
        <w:rPr>
          <w:rFonts w:ascii="Nunito" w:eastAsia="Nunito" w:hAnsi="Nunito" w:cs="Nunito"/>
        </w:rPr>
      </w:pPr>
      <w:r>
        <w:rPr>
          <w:rFonts w:ascii="Nunito" w:eastAsia="Nunito" w:hAnsi="Nunito" w:cs="Nunito"/>
          <w:b/>
          <w:bCs/>
        </w:rPr>
        <w:t>High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 xml:space="preserve">and examinations with preventive measures </w:t>
      </w:r>
      <w:r w:rsidRPr="000313C2">
        <w:rPr>
          <w:rFonts w:ascii="Nunito" w:eastAsia="Nunito" w:hAnsi="Nunito" w:cs="Nunito"/>
        </w:rPr>
        <w:t>for classes X &amp; XII based on prioritised curriculum</w:t>
      </w:r>
      <w:r>
        <w:rPr>
          <w:rFonts w:ascii="Nunito" w:eastAsia="Nunito" w:hAnsi="Nunito" w:cs="Nunito"/>
        </w:rPr>
        <w:t>,</w:t>
      </w:r>
      <w:r w:rsidRPr="000313C2">
        <w:rPr>
          <w:rFonts w:ascii="Nunito" w:eastAsia="Nunito" w:hAnsi="Nunito" w:cs="Nunito"/>
        </w:rPr>
        <w:t xml:space="preserve"> and online classes for </w:t>
      </w:r>
      <w:r>
        <w:rPr>
          <w:rFonts w:ascii="Nunito" w:eastAsia="Nunito" w:hAnsi="Nunito" w:cs="Nunito"/>
        </w:rPr>
        <w:t>other classes</w:t>
      </w:r>
      <w:r w:rsidRPr="000313C2">
        <w:rPr>
          <w:rFonts w:ascii="Nunito" w:eastAsia="Nunito" w:hAnsi="Nunito" w:cs="Nunito"/>
        </w:rPr>
        <w:t xml:space="preserve"> based on </w:t>
      </w:r>
      <w:r>
        <w:rPr>
          <w:rFonts w:ascii="Nunito" w:eastAsia="Nunito" w:hAnsi="Nunito" w:cs="Nunito"/>
        </w:rPr>
        <w:t xml:space="preserve">the </w:t>
      </w:r>
      <w:r w:rsidRPr="000313C2">
        <w:rPr>
          <w:rFonts w:ascii="Nunito" w:eastAsia="Nunito" w:hAnsi="Nunito" w:cs="Nunito"/>
        </w:rPr>
        <w:t>adapted curriculum.</w:t>
      </w:r>
    </w:p>
    <w:p w:rsidR="005353A4" w:rsidRPr="000313C2" w:rsidRDefault="005353A4" w:rsidP="000178FB">
      <w:pPr>
        <w:ind w:left="1350" w:right="4032" w:hanging="1350"/>
        <w:rPr>
          <w:rFonts w:ascii="Nunito" w:eastAsia="Nunito" w:hAnsi="Nunito" w:cs="Nunito"/>
        </w:rPr>
      </w:pPr>
      <w:r>
        <w:rPr>
          <w:rFonts w:ascii="Nunito" w:eastAsia="Nunito" w:hAnsi="Nunito" w:cs="Nunito"/>
          <w:b/>
          <w:bCs/>
        </w:rPr>
        <w:t>Medium risk</w:t>
      </w:r>
      <w:r w:rsidRPr="000313C2">
        <w:rPr>
          <w:rFonts w:ascii="Nunito" w:eastAsia="Nunito" w:hAnsi="Nunito" w:cs="Nunito"/>
          <w:b/>
          <w:bCs/>
        </w:rPr>
        <w:t>:</w:t>
      </w:r>
      <w:r w:rsidRPr="000313C2">
        <w:rPr>
          <w:rFonts w:ascii="Nunito" w:eastAsia="Nunito" w:hAnsi="Nunito" w:cs="Nunito"/>
        </w:rPr>
        <w:t xml:space="preserve"> </w:t>
      </w:r>
      <w:r>
        <w:rPr>
          <w:rFonts w:ascii="Nunito" w:eastAsia="Nunito" w:hAnsi="Nunito" w:cs="Nunito"/>
        </w:rPr>
        <w:tab/>
        <w:t>C</w:t>
      </w:r>
      <w:r w:rsidRPr="000313C2">
        <w:rPr>
          <w:rFonts w:ascii="Nunito" w:eastAsia="Nunito" w:hAnsi="Nunito" w:cs="Nunito"/>
        </w:rPr>
        <w:t xml:space="preserve">lass </w:t>
      </w:r>
      <w:r>
        <w:rPr>
          <w:rFonts w:ascii="Nunito" w:eastAsia="Nunito" w:hAnsi="Nunito" w:cs="Nunito"/>
        </w:rPr>
        <w:t>and examinations with preventive measures</w:t>
      </w:r>
      <w:r w:rsidRPr="000313C2">
        <w:rPr>
          <w:rFonts w:ascii="Nunito" w:eastAsia="Nunito" w:hAnsi="Nunito" w:cs="Nunito"/>
        </w:rPr>
        <w:t xml:space="preserve"> for classes X &amp; XII based on prioritised curriculum</w:t>
      </w:r>
      <w:r>
        <w:rPr>
          <w:rFonts w:ascii="Nunito" w:eastAsia="Nunito" w:hAnsi="Nunito" w:cs="Nunito"/>
        </w:rPr>
        <w:t>, and alternative</w:t>
      </w:r>
      <w:r w:rsidRPr="000313C2">
        <w:rPr>
          <w:rFonts w:ascii="Nunito" w:eastAsia="Nunito" w:hAnsi="Nunito" w:cs="Nunito"/>
        </w:rPr>
        <w:t xml:space="preserve"> class for classes PP- IX &amp; XI based on adapted curriculum (some schools will be closed and some will be opened)</w:t>
      </w:r>
      <w:r>
        <w:rPr>
          <w:rFonts w:ascii="Nunito" w:eastAsia="Nunito" w:hAnsi="Nunito" w:cs="Nunito"/>
        </w:rPr>
        <w:t>.</w:t>
      </w:r>
    </w:p>
    <w:p w:rsidR="005353A4" w:rsidRDefault="005353A4" w:rsidP="000178FB">
      <w:pPr>
        <w:ind w:left="1350" w:right="4032" w:hanging="1350"/>
      </w:pPr>
      <w:r w:rsidRPr="000313C2">
        <w:rPr>
          <w:rFonts w:ascii="Nunito" w:eastAsia="Nunito" w:hAnsi="Nunito" w:cs="Nunito"/>
          <w:b/>
          <w:bCs/>
        </w:rPr>
        <w:t>Low risk</w:t>
      </w:r>
      <w:r>
        <w:rPr>
          <w:rFonts w:ascii="Nunito" w:eastAsia="Nunito" w:hAnsi="Nunito" w:cs="Nunito"/>
          <w:b/>
          <w:bCs/>
        </w:rPr>
        <w:t xml:space="preserve">: </w:t>
      </w:r>
      <w:r>
        <w:rPr>
          <w:rFonts w:ascii="Nunito" w:eastAsia="Nunito" w:hAnsi="Nunito" w:cs="Nunito"/>
          <w:b/>
          <w:bCs/>
        </w:rPr>
        <w:tab/>
      </w:r>
      <w:r w:rsidRPr="000313C2">
        <w:rPr>
          <w:rFonts w:ascii="Nunito" w:eastAsia="Nunito" w:hAnsi="Nunito" w:cs="Nunito"/>
        </w:rPr>
        <w:t>Schools will be open</w:t>
      </w:r>
      <w:r>
        <w:rPr>
          <w:rFonts w:ascii="Nunito" w:eastAsia="Nunito" w:hAnsi="Nunito" w:cs="Nunito"/>
        </w:rPr>
        <w:t>e</w:t>
      </w:r>
      <w:r w:rsidRPr="000313C2">
        <w:rPr>
          <w:rFonts w:ascii="Nunito" w:eastAsia="Nunito" w:hAnsi="Nunito" w:cs="Nunito"/>
        </w:rPr>
        <w:t>d and follow adapted curriculum for classes PP- IX &amp; XI and prioritised curriculum for classes X and XII</w:t>
      </w:r>
      <w:r>
        <w:t>.</w:t>
      </w:r>
    </w:p>
    <w:p w:rsidR="005353A4" w:rsidRDefault="005353A4" w:rsidP="000178FB">
      <w:pPr>
        <w:pBdr>
          <w:top w:val="nil"/>
          <w:left w:val="nil"/>
          <w:bottom w:val="nil"/>
          <w:right w:val="nil"/>
          <w:between w:val="nil"/>
        </w:pBdr>
        <w:spacing w:before="240"/>
        <w:ind w:right="4032"/>
        <w:jc w:val="both"/>
        <w:rPr>
          <w:rFonts w:ascii="Nunito" w:eastAsia="Nunito" w:hAnsi="Nunito" w:cs="Nunito"/>
          <w:sz w:val="24"/>
          <w:szCs w:val="24"/>
        </w:rPr>
      </w:pPr>
      <w:r w:rsidRPr="00F04F9C">
        <w:rPr>
          <w:rFonts w:ascii="Nunito" w:eastAsia="Nunito" w:hAnsi="Nunito" w:cs="Nunito"/>
          <w:sz w:val="24"/>
          <w:szCs w:val="24"/>
        </w:rPr>
        <w:t>To ensure equity in availing educational opportunities and services during emergencies and crisis situations, such as COVID-19 pandemic, assessment and examinations are informed and based on the Adapted Curriculum and Prioritized Curriculum.</w:t>
      </w:r>
    </w:p>
    <w:p w:rsidR="005F0AAC" w:rsidRPr="005F0AAC" w:rsidRDefault="005F0AAC" w:rsidP="000178FB">
      <w:pPr>
        <w:pBdr>
          <w:top w:val="nil"/>
          <w:left w:val="nil"/>
          <w:bottom w:val="nil"/>
          <w:right w:val="nil"/>
          <w:between w:val="nil"/>
        </w:pBdr>
        <w:spacing w:before="240"/>
        <w:ind w:right="4032"/>
        <w:jc w:val="both"/>
        <w:rPr>
          <w:rFonts w:ascii="Nunito" w:eastAsia="Nunito" w:hAnsi="Nunito" w:cs="Nunito"/>
          <w:sz w:val="8"/>
          <w:szCs w:val="8"/>
        </w:rPr>
      </w:pPr>
    </w:p>
    <w:p w:rsidR="005353A4" w:rsidRPr="005F0AAC" w:rsidRDefault="005353A4" w:rsidP="005F0AAC">
      <w:pPr>
        <w:pStyle w:val="Heading1"/>
        <w:shd w:val="clear" w:color="auto" w:fill="A8D08D" w:themeFill="accent6" w:themeFillTint="99"/>
        <w:ind w:right="4032"/>
        <w:jc w:val="center"/>
        <w:rPr>
          <w:rFonts w:ascii="Nunito" w:eastAsia="Nunito" w:hAnsi="Nunito" w:cs="Nunito"/>
          <w:b/>
          <w:bCs/>
          <w:color w:val="000000" w:themeColor="text1"/>
          <w:sz w:val="28"/>
          <w:szCs w:val="28"/>
        </w:rPr>
      </w:pPr>
      <w:bookmarkStart w:id="95" w:name="_Toc40994952"/>
      <w:bookmarkStart w:id="96" w:name="_Toc41684403"/>
      <w:bookmarkStart w:id="97" w:name="_Toc41764882"/>
      <w:bookmarkStart w:id="98" w:name="_Toc42684928"/>
      <w:r w:rsidRPr="005F0AAC">
        <w:rPr>
          <w:rFonts w:ascii="Nunito" w:eastAsia="Nunito" w:hAnsi="Nunito" w:cs="Nunito"/>
          <w:bCs/>
          <w:color w:val="000000" w:themeColor="text1"/>
          <w:sz w:val="28"/>
          <w:szCs w:val="28"/>
        </w:rPr>
        <w:t>SCENARIO I - Situation I</w:t>
      </w:r>
      <w:bookmarkEnd w:id="95"/>
      <w:bookmarkEnd w:id="96"/>
      <w:bookmarkEnd w:id="97"/>
      <w:bookmarkEnd w:id="98"/>
    </w:p>
    <w:p w:rsidR="005F0AAC" w:rsidRDefault="005F0AAC" w:rsidP="000178FB">
      <w:pPr>
        <w:ind w:right="4032"/>
        <w:rPr>
          <w:rFonts w:ascii="Nunito" w:eastAsia="Nunito" w:hAnsi="Nunito" w:cs="Nunito"/>
          <w:color w:val="000000" w:themeColor="text1"/>
          <w:sz w:val="24"/>
          <w:szCs w:val="24"/>
        </w:rPr>
      </w:pPr>
    </w:p>
    <w:p w:rsidR="005353A4" w:rsidRPr="005077EE" w:rsidRDefault="005353A4" w:rsidP="000178FB">
      <w:pPr>
        <w:ind w:right="4032"/>
        <w:rPr>
          <w:rFonts w:ascii="Nunito" w:eastAsia="Nunito" w:hAnsi="Nunito" w:cs="Nunito"/>
          <w:color w:val="FF0000"/>
          <w:sz w:val="24"/>
          <w:szCs w:val="24"/>
        </w:rPr>
      </w:pPr>
      <w:r w:rsidRPr="005707DA">
        <w:rPr>
          <w:rFonts w:ascii="Nunito" w:eastAsia="Nunito" w:hAnsi="Nunito" w:cs="Nunito"/>
          <w:color w:val="000000" w:themeColor="text1"/>
          <w:sz w:val="24"/>
          <w:szCs w:val="24"/>
        </w:rPr>
        <w:t xml:space="preserve">If all schools reopen </w:t>
      </w:r>
      <w:r>
        <w:rPr>
          <w:rFonts w:ascii="Nunito" w:eastAsia="Nunito" w:hAnsi="Nunito" w:cs="Nunito"/>
          <w:color w:val="000000" w:themeColor="text1"/>
          <w:sz w:val="24"/>
          <w:szCs w:val="24"/>
        </w:rPr>
        <w:t>from</w:t>
      </w:r>
      <w:r w:rsidRPr="005707DA">
        <w:rPr>
          <w:rFonts w:ascii="Nunito" w:eastAsia="Nunito" w:hAnsi="Nunito" w:cs="Nunito"/>
          <w:color w:val="000000" w:themeColor="text1"/>
          <w:sz w:val="24"/>
          <w:szCs w:val="24"/>
        </w:rPr>
        <w:t xml:space="preserve"> June 2020</w:t>
      </w:r>
      <w:r>
        <w:rPr>
          <w:rFonts w:ascii="Nunito" w:eastAsia="Nunito" w:hAnsi="Nunito" w:cs="Nunito"/>
          <w:color w:val="000000" w:themeColor="text1"/>
          <w:sz w:val="24"/>
          <w:szCs w:val="24"/>
        </w:rPr>
        <w:t xml:space="preserve"> onward</w:t>
      </w:r>
      <w:r w:rsidRPr="005707DA">
        <w:rPr>
          <w:rFonts w:ascii="Nunito" w:eastAsia="Nunito" w:hAnsi="Nunito" w:cs="Nunito"/>
          <w:color w:val="000000" w:themeColor="text1"/>
          <w:sz w:val="24"/>
          <w:szCs w:val="24"/>
        </w:rPr>
        <w:t xml:space="preserve">, prioritized curriculum </w:t>
      </w:r>
      <w:r>
        <w:rPr>
          <w:rFonts w:ascii="Nunito" w:eastAsia="Nunito" w:hAnsi="Nunito" w:cs="Nunito"/>
          <w:color w:val="000000" w:themeColor="text1"/>
          <w:sz w:val="24"/>
          <w:szCs w:val="24"/>
        </w:rPr>
        <w:t>shall</w:t>
      </w:r>
      <w:r w:rsidRPr="005707DA">
        <w:rPr>
          <w:rFonts w:ascii="Nunito" w:eastAsia="Nunito" w:hAnsi="Nunito" w:cs="Nunito"/>
          <w:color w:val="000000" w:themeColor="text1"/>
          <w:sz w:val="24"/>
          <w:szCs w:val="24"/>
        </w:rPr>
        <w:t xml:space="preserve"> be offered for all classes. Both home and board examinations shall be conducted on the contents of the prioritized curriculum</w:t>
      </w:r>
      <w:r w:rsidRPr="005077EE">
        <w:rPr>
          <w:rFonts w:ascii="Nunito" w:eastAsia="Nunito" w:hAnsi="Nunito" w:cs="Nunito"/>
          <w:color w:val="FF0000"/>
          <w:sz w:val="24"/>
          <w:szCs w:val="24"/>
        </w:rPr>
        <w:t>.</w:t>
      </w:r>
    </w:p>
    <w:p w:rsidR="005353A4" w:rsidRPr="003F7375" w:rsidRDefault="005353A4" w:rsidP="00FA0113">
      <w:pPr>
        <w:pStyle w:val="ListParagraph"/>
        <w:numPr>
          <w:ilvl w:val="0"/>
          <w:numId w:val="975"/>
        </w:numPr>
        <w:shd w:val="clear" w:color="auto" w:fill="E2EFD9" w:themeFill="accent6" w:themeFillTint="33"/>
        <w:spacing w:after="0" w:line="276" w:lineRule="auto"/>
        <w:ind w:right="4032"/>
        <w:outlineLvl w:val="0"/>
        <w:rPr>
          <w:rFonts w:ascii="Times New Roman" w:eastAsia="Calibri" w:hAnsi="Times New Roman" w:cs="Times New Roman"/>
          <w:b/>
          <w:sz w:val="24"/>
          <w:szCs w:val="24"/>
        </w:rPr>
      </w:pPr>
      <w:bookmarkStart w:id="99" w:name="_Toc40994953"/>
      <w:bookmarkStart w:id="100" w:name="_Toc41684404"/>
      <w:bookmarkStart w:id="101" w:name="_Toc41764883"/>
      <w:bookmarkStart w:id="102" w:name="_Toc42684929"/>
      <w:r w:rsidRPr="003F7375">
        <w:rPr>
          <w:rFonts w:ascii="Times New Roman" w:eastAsia="Calibri" w:hAnsi="Times New Roman" w:cs="Times New Roman"/>
          <w:b/>
          <w:sz w:val="24"/>
          <w:szCs w:val="24"/>
        </w:rPr>
        <w:t>Assessment Modalities</w:t>
      </w:r>
      <w:bookmarkEnd w:id="99"/>
      <w:bookmarkEnd w:id="100"/>
      <w:bookmarkEnd w:id="101"/>
      <w:bookmarkEnd w:id="102"/>
    </w:p>
    <w:p w:rsidR="005353A4" w:rsidRPr="00953A39" w:rsidRDefault="005353A4" w:rsidP="000178FB">
      <w:pPr>
        <w:pStyle w:val="ListParagraph"/>
        <w:ind w:left="360" w:right="4032"/>
        <w:outlineLvl w:val="1"/>
        <w:rPr>
          <w:b/>
          <w:bCs/>
          <w:sz w:val="24"/>
          <w:szCs w:val="24"/>
        </w:rPr>
      </w:pPr>
    </w:p>
    <w:p w:rsidR="005353A4" w:rsidRDefault="005353A4" w:rsidP="00FA0113">
      <w:pPr>
        <w:pStyle w:val="ListParagraph"/>
        <w:numPr>
          <w:ilvl w:val="8"/>
          <w:numId w:val="979"/>
        </w:numPr>
        <w:spacing w:after="0" w:line="276" w:lineRule="auto"/>
        <w:ind w:left="360" w:right="4032"/>
        <w:outlineLvl w:val="1"/>
        <w:rPr>
          <w:rFonts w:ascii="Nunito" w:eastAsia="Nunito" w:hAnsi="Nunito" w:cs="Nunito"/>
          <w:b/>
          <w:bCs/>
          <w:sz w:val="24"/>
          <w:szCs w:val="24"/>
        </w:rPr>
      </w:pPr>
      <w:bookmarkStart w:id="103" w:name="_Toc40994954"/>
      <w:bookmarkStart w:id="104" w:name="_Toc41684405"/>
      <w:bookmarkStart w:id="105" w:name="_Toc41764884"/>
      <w:bookmarkStart w:id="106" w:name="_Toc42684930"/>
      <w:r w:rsidRPr="00875992">
        <w:rPr>
          <w:rFonts w:ascii="Nunito" w:eastAsia="Nunito" w:hAnsi="Nunito" w:cs="Nunito"/>
          <w:b/>
          <w:bCs/>
          <w:sz w:val="24"/>
          <w:szCs w:val="24"/>
        </w:rPr>
        <w:t>Modes &amp; Strategies</w:t>
      </w:r>
      <w:bookmarkEnd w:id="103"/>
      <w:bookmarkEnd w:id="104"/>
      <w:bookmarkEnd w:id="105"/>
      <w:bookmarkEnd w:id="106"/>
    </w:p>
    <w:p w:rsidR="005353A4" w:rsidRDefault="005353A4" w:rsidP="000178FB">
      <w:pPr>
        <w:spacing w:after="240"/>
        <w:ind w:left="360" w:right="4032"/>
        <w:rPr>
          <w:rFonts w:ascii="Nunito" w:eastAsia="Nunito" w:hAnsi="Nunito" w:cs="Nunito"/>
          <w:sz w:val="24"/>
          <w:szCs w:val="24"/>
        </w:rPr>
      </w:pPr>
      <w:r>
        <w:rPr>
          <w:rFonts w:ascii="Nunito" w:eastAsia="Nunito" w:hAnsi="Nunito" w:cs="Nunito"/>
          <w:sz w:val="24"/>
          <w:szCs w:val="24"/>
        </w:rPr>
        <w:t>The</w:t>
      </w:r>
      <w:r w:rsidRPr="00875992">
        <w:rPr>
          <w:rFonts w:ascii="Nunito" w:eastAsia="Nunito" w:hAnsi="Nunito" w:cs="Nunito"/>
          <w:sz w:val="24"/>
          <w:szCs w:val="24"/>
        </w:rPr>
        <w:t xml:space="preserve"> followin</w:t>
      </w:r>
      <w:r>
        <w:rPr>
          <w:rFonts w:ascii="Nunito" w:eastAsia="Nunito" w:hAnsi="Nunito" w:cs="Nunito"/>
          <w:sz w:val="24"/>
          <w:szCs w:val="24"/>
        </w:rPr>
        <w:t>g shall inform the conduct of assessment:</w:t>
      </w:r>
    </w:p>
    <w:p w:rsidR="005353A4" w:rsidRPr="003F7375" w:rsidRDefault="005353A4" w:rsidP="005F0AAC">
      <w:pPr>
        <w:ind w:left="810" w:right="4032" w:hanging="450"/>
        <w:rPr>
          <w:rFonts w:ascii="Times New Roman" w:eastAsia="Calibri" w:hAnsi="Times New Roman" w:cs="Times New Roman"/>
          <w:b/>
          <w:sz w:val="24"/>
          <w:szCs w:val="24"/>
        </w:rPr>
      </w:pPr>
      <w:bookmarkStart w:id="107" w:name="_Toc40994955"/>
      <w:r w:rsidRPr="003F7375">
        <w:rPr>
          <w:rFonts w:ascii="Times New Roman" w:eastAsia="Calibri" w:hAnsi="Times New Roman" w:cs="Times New Roman"/>
          <w:b/>
          <w:sz w:val="24"/>
          <w:szCs w:val="24"/>
        </w:rPr>
        <w:t>1.1.</w:t>
      </w:r>
      <w:r w:rsidRPr="003F7375">
        <w:rPr>
          <w:rFonts w:ascii="Times New Roman" w:eastAsia="Calibri" w:hAnsi="Times New Roman" w:cs="Times New Roman"/>
          <w:b/>
          <w:sz w:val="24"/>
          <w:szCs w:val="24"/>
        </w:rPr>
        <w:tab/>
        <w:t>Key Stage I – Classes PP - III</w:t>
      </w:r>
      <w:bookmarkEnd w:id="107"/>
    </w:p>
    <w:p w:rsidR="005353A4" w:rsidRDefault="005353A4" w:rsidP="000178FB">
      <w:pPr>
        <w:tabs>
          <w:tab w:val="left" w:pos="1170"/>
        </w:tabs>
        <w:spacing w:after="240"/>
        <w:ind w:left="1170" w:right="4032" w:hanging="630"/>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033A8B">
        <w:rPr>
          <w:rFonts w:ascii="Nunito" w:eastAsia="Nunito" w:hAnsi="Nunito" w:cs="Nunito"/>
          <w:sz w:val="24"/>
          <w:szCs w:val="24"/>
        </w:rPr>
        <w:t xml:space="preserve">Schools shall follow the modality of assessment as per the CFA guidelines for classes PP – III. </w:t>
      </w:r>
    </w:p>
    <w:p w:rsidR="005353A4" w:rsidRPr="00725F53" w:rsidRDefault="005353A4" w:rsidP="000178FB">
      <w:pPr>
        <w:tabs>
          <w:tab w:val="left" w:pos="1170"/>
        </w:tabs>
        <w:spacing w:after="240"/>
        <w:ind w:left="1170" w:right="4032" w:hanging="630"/>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725F53">
        <w:rPr>
          <w:rFonts w:ascii="Nunito" w:eastAsia="Nunito" w:hAnsi="Nunito" w:cs="Nunito"/>
          <w:sz w:val="24"/>
          <w:szCs w:val="24"/>
        </w:rPr>
        <w:t>The classes PP – III teachers shall consolidate the progress of students and report to parents/guardian as follows:</w:t>
      </w:r>
    </w:p>
    <w:p w:rsidR="005353A4" w:rsidRDefault="005353A4" w:rsidP="00FA0113">
      <w:pPr>
        <w:pStyle w:val="ListParagraph"/>
        <w:numPr>
          <w:ilvl w:val="1"/>
          <w:numId w:val="978"/>
        </w:numPr>
        <w:tabs>
          <w:tab w:val="left" w:pos="630"/>
        </w:tabs>
        <w:spacing w:after="0" w:line="276" w:lineRule="auto"/>
        <w:ind w:left="1440" w:right="4032"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or quarter I and II in August.</w:t>
      </w:r>
    </w:p>
    <w:p w:rsidR="005353A4" w:rsidRPr="00AD7B5C" w:rsidRDefault="005353A4" w:rsidP="00FA0113">
      <w:pPr>
        <w:pStyle w:val="ListParagraph"/>
        <w:numPr>
          <w:ilvl w:val="1"/>
          <w:numId w:val="978"/>
        </w:numPr>
        <w:tabs>
          <w:tab w:val="left" w:pos="630"/>
        </w:tabs>
        <w:spacing w:after="0" w:line="276" w:lineRule="auto"/>
        <w:ind w:left="1440" w:right="4032" w:hanging="270"/>
        <w:rPr>
          <w:rFonts w:ascii="Nunito" w:eastAsia="Nunito" w:hAnsi="Nunito" w:cs="Nunito"/>
          <w:sz w:val="24"/>
          <w:szCs w:val="24"/>
        </w:rPr>
      </w:pPr>
      <w:r>
        <w:rPr>
          <w:rFonts w:ascii="Nunito" w:eastAsia="Nunito" w:hAnsi="Nunito" w:cs="Nunito"/>
          <w:sz w:val="24"/>
          <w:szCs w:val="24"/>
        </w:rPr>
        <w:t>F</w:t>
      </w:r>
      <w:r w:rsidRPr="00AD7B5C">
        <w:rPr>
          <w:rFonts w:ascii="Nunito" w:eastAsia="Nunito" w:hAnsi="Nunito" w:cs="Nunito"/>
          <w:sz w:val="24"/>
          <w:szCs w:val="24"/>
        </w:rPr>
        <w:t xml:space="preserve">or quarter III in mid-October. </w:t>
      </w:r>
    </w:p>
    <w:p w:rsidR="005353A4" w:rsidRDefault="005353A4" w:rsidP="00FA0113">
      <w:pPr>
        <w:pStyle w:val="ListParagraph"/>
        <w:numPr>
          <w:ilvl w:val="1"/>
          <w:numId w:val="978"/>
        </w:numPr>
        <w:tabs>
          <w:tab w:val="left" w:pos="630"/>
        </w:tabs>
        <w:spacing w:after="0" w:line="276" w:lineRule="auto"/>
        <w:ind w:left="1440" w:right="4032" w:hanging="270"/>
        <w:rPr>
          <w:rFonts w:ascii="Nunito" w:eastAsia="Nunito" w:hAnsi="Nunito" w:cs="Nunito"/>
          <w:sz w:val="24"/>
          <w:szCs w:val="24"/>
        </w:rPr>
      </w:pPr>
      <w:r w:rsidRPr="00AD7B5C">
        <w:rPr>
          <w:rFonts w:ascii="Nunito" w:eastAsia="Nunito" w:hAnsi="Nunito" w:cs="Nunito"/>
          <w:sz w:val="24"/>
          <w:szCs w:val="24"/>
        </w:rPr>
        <w:t>For quarter IV and overall consolidated progress report at the end of the academic session in mid-December.</w:t>
      </w:r>
    </w:p>
    <w:p w:rsidR="005353A4" w:rsidRDefault="005353A4" w:rsidP="000178FB">
      <w:pPr>
        <w:pStyle w:val="ListParagraph"/>
        <w:spacing w:after="0"/>
        <w:ind w:left="360" w:right="4032"/>
        <w:rPr>
          <w:rFonts w:ascii="Nunito" w:eastAsia="Nunito" w:hAnsi="Nunito" w:cs="Nunito"/>
          <w:sz w:val="24"/>
          <w:szCs w:val="24"/>
        </w:rPr>
      </w:pPr>
    </w:p>
    <w:p w:rsidR="005353A4" w:rsidRPr="003F7375" w:rsidRDefault="005353A4" w:rsidP="000178FB">
      <w:pPr>
        <w:ind w:left="360" w:right="4032"/>
        <w:rPr>
          <w:rFonts w:ascii="Times New Roman" w:eastAsia="Calibri" w:hAnsi="Times New Roman" w:cs="Times New Roman"/>
          <w:b/>
          <w:sz w:val="24"/>
          <w:szCs w:val="24"/>
        </w:rPr>
      </w:pPr>
      <w:bookmarkStart w:id="108" w:name="_Toc40994956"/>
      <w:r w:rsidRPr="003F7375">
        <w:rPr>
          <w:rFonts w:ascii="Times New Roman" w:eastAsia="Calibri" w:hAnsi="Times New Roman" w:cs="Times New Roman"/>
          <w:b/>
          <w:sz w:val="24"/>
          <w:szCs w:val="24"/>
        </w:rPr>
        <w:t>1.2.</w:t>
      </w:r>
      <w:r w:rsidRPr="003F7375">
        <w:rPr>
          <w:rFonts w:ascii="Times New Roman" w:eastAsia="Calibri" w:hAnsi="Times New Roman" w:cs="Times New Roman"/>
          <w:b/>
          <w:sz w:val="24"/>
          <w:szCs w:val="24"/>
        </w:rPr>
        <w:tab/>
        <w:t>Key Stage II to V: Classes IV-XII</w:t>
      </w:r>
      <w:bookmarkEnd w:id="108"/>
    </w:p>
    <w:p w:rsidR="005353A4" w:rsidRDefault="005353A4" w:rsidP="000178FB">
      <w:pPr>
        <w:pBdr>
          <w:top w:val="nil"/>
          <w:left w:val="nil"/>
          <w:bottom w:val="nil"/>
          <w:right w:val="nil"/>
          <w:between w:val="nil"/>
        </w:pBdr>
        <w:ind w:left="1170" w:right="4032" w:hanging="720"/>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725F53">
        <w:rPr>
          <w:rFonts w:ascii="Nunito" w:eastAsia="Nunito" w:hAnsi="Nunito" w:cs="Nunito"/>
          <w:sz w:val="24"/>
          <w:szCs w:val="24"/>
        </w:rPr>
        <w:t xml:space="preserve">Schools to </w:t>
      </w:r>
      <w:r w:rsidRPr="005707DA">
        <w:rPr>
          <w:rFonts w:ascii="Nunito" w:eastAsia="Nunito" w:hAnsi="Nunito" w:cs="Nunito"/>
          <w:color w:val="000000" w:themeColor="text1"/>
          <w:sz w:val="24"/>
          <w:szCs w:val="24"/>
        </w:rPr>
        <w:t xml:space="preserve">conduct assessment </w:t>
      </w:r>
      <w:r w:rsidRPr="00725F53">
        <w:rPr>
          <w:rFonts w:ascii="Nunito" w:eastAsia="Nunito" w:hAnsi="Nunito" w:cs="Nunito"/>
          <w:sz w:val="24"/>
          <w:szCs w:val="24"/>
        </w:rPr>
        <w:t>on the prioritised curriculum</w:t>
      </w:r>
    </w:p>
    <w:p w:rsidR="005353A4" w:rsidRPr="00725F53" w:rsidRDefault="005353A4" w:rsidP="000178FB">
      <w:pPr>
        <w:pBdr>
          <w:top w:val="nil"/>
          <w:left w:val="nil"/>
          <w:bottom w:val="nil"/>
          <w:right w:val="nil"/>
          <w:between w:val="nil"/>
        </w:pBdr>
        <w:ind w:left="1170" w:right="4032" w:hanging="720"/>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725F53">
        <w:rPr>
          <w:rFonts w:ascii="Nunito" w:eastAsia="Nunito" w:hAnsi="Nunito" w:cs="Nunito"/>
          <w:sz w:val="24"/>
          <w:szCs w:val="24"/>
        </w:rPr>
        <w:t xml:space="preserve">Owing to the lapse in term I, term II </w:t>
      </w:r>
      <w:r w:rsidRPr="005707DA">
        <w:rPr>
          <w:rFonts w:ascii="Nunito" w:eastAsia="Nunito" w:hAnsi="Nunito" w:cs="Nunito"/>
          <w:color w:val="000000" w:themeColor="text1"/>
          <w:sz w:val="24"/>
          <w:szCs w:val="24"/>
        </w:rPr>
        <w:t>assessment</w:t>
      </w:r>
      <w:r w:rsidRPr="00725F53">
        <w:rPr>
          <w:rFonts w:ascii="Nunito" w:eastAsia="Nunito" w:hAnsi="Nunito" w:cs="Nunito"/>
          <w:sz w:val="24"/>
          <w:szCs w:val="24"/>
        </w:rPr>
        <w:t xml:space="preserve"> shall be considered for promotion</w:t>
      </w:r>
    </w:p>
    <w:p w:rsidR="005353A4" w:rsidRPr="00725F53" w:rsidRDefault="005353A4" w:rsidP="000178FB">
      <w:pPr>
        <w:pBdr>
          <w:top w:val="nil"/>
          <w:left w:val="nil"/>
          <w:bottom w:val="nil"/>
          <w:right w:val="nil"/>
          <w:between w:val="nil"/>
        </w:pBdr>
        <w:ind w:left="1170" w:right="4032" w:hanging="720"/>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725F53">
        <w:rPr>
          <w:rFonts w:ascii="Nunito" w:eastAsia="Nunito" w:hAnsi="Nunito" w:cs="Nunito"/>
          <w:sz w:val="24"/>
          <w:szCs w:val="24"/>
        </w:rPr>
        <w:t>For classes XI and XII, the cumulative marks of project work for Sciences, History, E</w:t>
      </w:r>
      <w:r>
        <w:rPr>
          <w:rFonts w:ascii="Nunito" w:eastAsia="Nunito" w:hAnsi="Nunito" w:cs="Nunito"/>
          <w:sz w:val="24"/>
          <w:szCs w:val="24"/>
        </w:rPr>
        <w:t>nvironmental Science</w:t>
      </w:r>
      <w:r w:rsidRPr="00725F53">
        <w:rPr>
          <w:rFonts w:ascii="Nunito" w:eastAsia="Nunito" w:hAnsi="Nunito" w:cs="Nunito"/>
          <w:sz w:val="24"/>
          <w:szCs w:val="24"/>
        </w:rPr>
        <w:t>, Accountancy and Geography shall be considered as a part of CA.</w:t>
      </w:r>
    </w:p>
    <w:p w:rsidR="005353A4" w:rsidRDefault="005353A4" w:rsidP="000178FB">
      <w:pPr>
        <w:pStyle w:val="ListParagraph"/>
        <w:pBdr>
          <w:top w:val="nil"/>
          <w:left w:val="nil"/>
          <w:bottom w:val="nil"/>
          <w:right w:val="nil"/>
          <w:between w:val="nil"/>
        </w:pBdr>
        <w:ind w:left="1170" w:right="4032" w:hanging="720"/>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033A8B">
        <w:rPr>
          <w:rFonts w:ascii="Nunito" w:eastAsia="Nunito" w:hAnsi="Nunito" w:cs="Nunito"/>
          <w:sz w:val="24"/>
          <w:szCs w:val="24"/>
        </w:rPr>
        <w:t xml:space="preserve">For class X, CA marks for all subjects shall be converted into appropriate percentage </w:t>
      </w:r>
      <w:r>
        <w:rPr>
          <w:rFonts w:ascii="Nunito" w:eastAsia="Nunito" w:hAnsi="Nunito" w:cs="Nunito"/>
          <w:sz w:val="24"/>
          <w:szCs w:val="24"/>
        </w:rPr>
        <w:t>by schools</w:t>
      </w:r>
      <w:r w:rsidRPr="00033A8B">
        <w:rPr>
          <w:rFonts w:ascii="Nunito" w:eastAsia="Nunito" w:hAnsi="Nunito" w:cs="Nunito"/>
          <w:sz w:val="24"/>
          <w:szCs w:val="24"/>
        </w:rPr>
        <w:t xml:space="preserve"> </w:t>
      </w:r>
      <w:r>
        <w:rPr>
          <w:rFonts w:ascii="Nunito" w:eastAsia="Nunito" w:hAnsi="Nunito" w:cs="Nunito"/>
          <w:sz w:val="24"/>
          <w:szCs w:val="24"/>
        </w:rPr>
        <w:t>and submitted to BCSEA</w:t>
      </w:r>
      <w:r w:rsidRPr="00033A8B">
        <w:rPr>
          <w:rFonts w:ascii="Nunito" w:eastAsia="Nunito" w:hAnsi="Nunito" w:cs="Nunito"/>
          <w:sz w:val="24"/>
          <w:szCs w:val="24"/>
        </w:rPr>
        <w:t>.</w:t>
      </w:r>
    </w:p>
    <w:p w:rsidR="005353A4" w:rsidRDefault="005353A4" w:rsidP="000178FB">
      <w:pPr>
        <w:pStyle w:val="ListParagraph"/>
        <w:pBdr>
          <w:top w:val="nil"/>
          <w:left w:val="nil"/>
          <w:bottom w:val="nil"/>
          <w:right w:val="nil"/>
          <w:between w:val="nil"/>
        </w:pBdr>
        <w:ind w:left="1170" w:right="4032" w:hanging="720"/>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033A8B">
        <w:rPr>
          <w:rFonts w:ascii="Nunito" w:eastAsia="Nunito" w:hAnsi="Nunito" w:cs="Nunito"/>
          <w:sz w:val="24"/>
          <w:szCs w:val="24"/>
        </w:rPr>
        <w:t>For class XII (BHSEC and LCSC), total internal marks in relevant subjects shall be converted into appropriate percentage</w:t>
      </w:r>
      <w:r>
        <w:rPr>
          <w:rFonts w:ascii="Nunito" w:eastAsia="Nunito" w:hAnsi="Nunito" w:cs="Nunito"/>
          <w:sz w:val="24"/>
          <w:szCs w:val="24"/>
        </w:rPr>
        <w:t xml:space="preserve"> by schools and submitted to BCSEA.</w:t>
      </w:r>
    </w:p>
    <w:p w:rsidR="005353A4" w:rsidRDefault="005353A4" w:rsidP="000178FB">
      <w:pPr>
        <w:pStyle w:val="ListParagraph"/>
        <w:pBdr>
          <w:top w:val="nil"/>
          <w:left w:val="nil"/>
          <w:bottom w:val="nil"/>
          <w:right w:val="nil"/>
          <w:between w:val="nil"/>
        </w:pBdr>
        <w:ind w:left="360" w:right="4032" w:hanging="720"/>
        <w:rPr>
          <w:rFonts w:ascii="Nunito" w:eastAsia="Nunito" w:hAnsi="Nunito" w:cs="Nunito"/>
          <w:sz w:val="24"/>
          <w:szCs w:val="24"/>
        </w:rPr>
      </w:pPr>
    </w:p>
    <w:p w:rsidR="005353A4" w:rsidRPr="0039741A" w:rsidRDefault="005353A4" w:rsidP="00FA0113">
      <w:pPr>
        <w:pStyle w:val="ListParagraph"/>
        <w:numPr>
          <w:ilvl w:val="8"/>
          <w:numId w:val="979"/>
        </w:numPr>
        <w:spacing w:after="0" w:line="276" w:lineRule="auto"/>
        <w:ind w:left="360" w:right="4032"/>
        <w:outlineLvl w:val="1"/>
        <w:rPr>
          <w:rFonts w:ascii="Nunito" w:eastAsia="Nunito" w:hAnsi="Nunito" w:cs="Nunito"/>
          <w:b/>
          <w:bCs/>
          <w:sz w:val="24"/>
          <w:szCs w:val="24"/>
        </w:rPr>
      </w:pPr>
      <w:bookmarkStart w:id="109" w:name="_Toc40994957"/>
      <w:bookmarkStart w:id="110" w:name="_Toc41684406"/>
      <w:bookmarkStart w:id="111" w:name="_Toc41764885"/>
      <w:bookmarkStart w:id="112" w:name="_Toc42684931"/>
      <w:r w:rsidRPr="0039741A">
        <w:rPr>
          <w:rFonts w:ascii="Nunito" w:eastAsia="Nunito" w:hAnsi="Nunito" w:cs="Nunito"/>
          <w:b/>
          <w:bCs/>
          <w:sz w:val="24"/>
          <w:szCs w:val="24"/>
        </w:rPr>
        <w:t>Assessment Techniques and Tools</w:t>
      </w:r>
      <w:bookmarkEnd w:id="109"/>
      <w:bookmarkEnd w:id="110"/>
      <w:bookmarkEnd w:id="111"/>
      <w:bookmarkEnd w:id="112"/>
    </w:p>
    <w:p w:rsidR="005353A4" w:rsidRDefault="005353A4" w:rsidP="000178FB">
      <w:pPr>
        <w:ind w:left="360" w:right="4032"/>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965F97">
        <w:rPr>
          <w:rFonts w:ascii="Nunito" w:eastAsia="Nunito" w:hAnsi="Nunito" w:cs="Nunito"/>
          <w:sz w:val="24"/>
          <w:szCs w:val="24"/>
        </w:rPr>
        <w:t>Class tests on the prioritized curriculum by using paper and pencil for content knowledge.</w:t>
      </w:r>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965F97">
        <w:rPr>
          <w:rFonts w:ascii="Nunito" w:eastAsia="Nunito" w:hAnsi="Nunito" w:cs="Nunito"/>
          <w:sz w:val="24"/>
          <w:szCs w:val="24"/>
        </w:rPr>
        <w:t xml:space="preserve">Practical work and project work assessed by using rubrics, checklist and rating scale for psychomotor and affective domains. </w:t>
      </w:r>
    </w:p>
    <w:p w:rsidR="005353A4" w:rsidRPr="00C13175"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965F97">
        <w:rPr>
          <w:rFonts w:ascii="Nunito" w:eastAsia="Nunito" w:hAnsi="Nunito" w:cs="Nunito"/>
          <w:sz w:val="24"/>
          <w:szCs w:val="24"/>
        </w:rPr>
        <w:t xml:space="preserve">Continuous assessment for ongoing learning by using tools like rubrics, checklist, rating scale and other subject specific tools. </w:t>
      </w:r>
    </w:p>
    <w:p w:rsidR="005353A4" w:rsidRPr="00BE6ADD" w:rsidRDefault="005353A4" w:rsidP="00FA0113">
      <w:pPr>
        <w:pStyle w:val="ListParagraph"/>
        <w:numPr>
          <w:ilvl w:val="8"/>
          <w:numId w:val="979"/>
        </w:numPr>
        <w:spacing w:after="0" w:line="276" w:lineRule="auto"/>
        <w:ind w:left="360" w:right="4032"/>
        <w:outlineLvl w:val="1"/>
        <w:rPr>
          <w:rFonts w:ascii="Nunito" w:eastAsia="Nunito" w:hAnsi="Nunito" w:cs="Nunito"/>
          <w:b/>
          <w:bCs/>
          <w:sz w:val="24"/>
          <w:szCs w:val="24"/>
        </w:rPr>
      </w:pPr>
      <w:bookmarkStart w:id="113" w:name="_Toc40994958"/>
      <w:bookmarkStart w:id="114" w:name="_Toc41684407"/>
      <w:bookmarkStart w:id="115" w:name="_Toc41764886"/>
      <w:bookmarkStart w:id="116" w:name="_Toc42684932"/>
      <w:r>
        <w:rPr>
          <w:rFonts w:ascii="Nunito" w:eastAsia="Nunito" w:hAnsi="Nunito" w:cs="Nunito"/>
          <w:b/>
          <w:bCs/>
          <w:sz w:val="24"/>
          <w:szCs w:val="24"/>
        </w:rPr>
        <w:t>Reporting &amp; Recording</w:t>
      </w:r>
      <w:bookmarkEnd w:id="113"/>
      <w:bookmarkEnd w:id="114"/>
      <w:bookmarkEnd w:id="115"/>
      <w:bookmarkEnd w:id="116"/>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6062A5">
        <w:rPr>
          <w:rFonts w:ascii="Nunito" w:eastAsia="Nunito" w:hAnsi="Nunito" w:cs="Nunito"/>
          <w:sz w:val="24"/>
          <w:szCs w:val="24"/>
        </w:rPr>
        <w:t>Schools shall record and report of students’ performance based on the CFA guidelines for classes PP – III</w:t>
      </w:r>
      <w:r>
        <w:rPr>
          <w:rFonts w:ascii="Nunito" w:eastAsia="Nunito" w:hAnsi="Nunito" w:cs="Nunito"/>
          <w:sz w:val="24"/>
          <w:szCs w:val="24"/>
        </w:rPr>
        <w:t>.</w:t>
      </w:r>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6062A5">
        <w:rPr>
          <w:rFonts w:ascii="Nunito" w:eastAsia="Nunito" w:hAnsi="Nunito" w:cs="Nunito"/>
          <w:sz w:val="24"/>
          <w:szCs w:val="24"/>
        </w:rPr>
        <w:t>Teachers shall record and report on students based on the continuous assessment guidelines as outlined in respective subjects for classes IV to XII.</w:t>
      </w:r>
    </w:p>
    <w:p w:rsidR="005353A4" w:rsidRPr="006062A5"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6062A5">
        <w:rPr>
          <w:rFonts w:ascii="Nunito" w:eastAsia="Nunito" w:hAnsi="Nunito" w:cs="Nunito"/>
          <w:sz w:val="24"/>
          <w:szCs w:val="24"/>
        </w:rPr>
        <w:t>The aggregate scores attained by students at the end of the year in numerous assessment tasks shall contribute to promotion of students.</w:t>
      </w:r>
    </w:p>
    <w:p w:rsidR="005353A4" w:rsidRDefault="005353A4" w:rsidP="000178FB">
      <w:pPr>
        <w:pStyle w:val="ListParagraph"/>
        <w:pBdr>
          <w:top w:val="nil"/>
          <w:left w:val="nil"/>
          <w:bottom w:val="nil"/>
          <w:right w:val="nil"/>
          <w:between w:val="nil"/>
        </w:pBdr>
        <w:ind w:left="360" w:right="4032"/>
        <w:jc w:val="both"/>
        <w:rPr>
          <w:rFonts w:ascii="Nunito" w:eastAsia="Nunito" w:hAnsi="Nunito" w:cs="Nunito"/>
          <w:sz w:val="24"/>
          <w:szCs w:val="24"/>
        </w:rPr>
      </w:pPr>
    </w:p>
    <w:p w:rsidR="005353A4" w:rsidRDefault="005353A4" w:rsidP="00FA0113">
      <w:pPr>
        <w:pStyle w:val="ListParagraph"/>
        <w:numPr>
          <w:ilvl w:val="0"/>
          <w:numId w:val="975"/>
        </w:numPr>
        <w:shd w:val="clear" w:color="auto" w:fill="E2EFD9" w:themeFill="accent6" w:themeFillTint="33"/>
        <w:spacing w:after="0" w:line="276" w:lineRule="auto"/>
        <w:ind w:right="4032"/>
        <w:outlineLvl w:val="0"/>
        <w:rPr>
          <w:rFonts w:ascii="Times New Roman" w:eastAsia="Calibri" w:hAnsi="Times New Roman" w:cs="Times New Roman"/>
          <w:b/>
          <w:sz w:val="24"/>
          <w:szCs w:val="24"/>
        </w:rPr>
      </w:pPr>
      <w:bookmarkStart w:id="117" w:name="_Toc40994959"/>
      <w:bookmarkStart w:id="118" w:name="_Toc41684408"/>
      <w:bookmarkStart w:id="119" w:name="_Toc41764887"/>
      <w:bookmarkStart w:id="120" w:name="_Toc42684933"/>
      <w:r w:rsidRPr="003F7375">
        <w:rPr>
          <w:rFonts w:ascii="Times New Roman" w:eastAsia="Calibri" w:hAnsi="Times New Roman" w:cs="Times New Roman"/>
          <w:b/>
          <w:sz w:val="24"/>
          <w:szCs w:val="24"/>
        </w:rPr>
        <w:t>Examinations Modes and Strategies</w:t>
      </w:r>
      <w:bookmarkEnd w:id="117"/>
      <w:bookmarkEnd w:id="118"/>
      <w:bookmarkEnd w:id="119"/>
      <w:bookmarkEnd w:id="120"/>
    </w:p>
    <w:p w:rsidR="005F0AAC" w:rsidRDefault="005F0AAC" w:rsidP="000178FB">
      <w:pPr>
        <w:pStyle w:val="Heading2"/>
        <w:ind w:right="4032"/>
        <w:rPr>
          <w:rFonts w:ascii="Nunito" w:eastAsia="Nunito" w:hAnsi="Nunito" w:cs="Nunito"/>
          <w:b/>
          <w:color w:val="000000" w:themeColor="text1"/>
          <w:sz w:val="24"/>
          <w:szCs w:val="24"/>
        </w:rPr>
      </w:pPr>
      <w:bookmarkStart w:id="121" w:name="_Toc41684409"/>
      <w:bookmarkStart w:id="122" w:name="_Toc41764888"/>
    </w:p>
    <w:p w:rsidR="005353A4" w:rsidRPr="005F0AAC" w:rsidRDefault="005353A4" w:rsidP="005F0AAC">
      <w:pPr>
        <w:pStyle w:val="Heading2"/>
        <w:ind w:left="450" w:right="4032" w:hanging="450"/>
        <w:rPr>
          <w:rFonts w:ascii="Nunito" w:eastAsia="Nunito" w:hAnsi="Nunito" w:cs="Nunito"/>
          <w:b/>
          <w:color w:val="000000" w:themeColor="text1"/>
          <w:sz w:val="24"/>
          <w:szCs w:val="24"/>
        </w:rPr>
      </w:pPr>
      <w:bookmarkStart w:id="123" w:name="_Toc42684934"/>
      <w:r w:rsidRPr="005F0AAC">
        <w:rPr>
          <w:rFonts w:ascii="Nunito" w:eastAsia="Nunito" w:hAnsi="Nunito" w:cs="Nunito"/>
          <w:b/>
          <w:color w:val="000000" w:themeColor="text1"/>
          <w:sz w:val="24"/>
          <w:szCs w:val="24"/>
        </w:rPr>
        <w:t xml:space="preserve">1. </w:t>
      </w:r>
      <w:r w:rsidR="005F0AAC">
        <w:rPr>
          <w:rFonts w:ascii="Nunito" w:eastAsia="Nunito" w:hAnsi="Nunito" w:cs="Nunito"/>
          <w:b/>
          <w:color w:val="000000" w:themeColor="text1"/>
          <w:sz w:val="24"/>
          <w:szCs w:val="24"/>
        </w:rPr>
        <w:tab/>
      </w:r>
      <w:r w:rsidRPr="005F0AAC">
        <w:rPr>
          <w:rFonts w:ascii="Nunito" w:eastAsia="Nunito" w:hAnsi="Nunito" w:cs="Nunito"/>
          <w:b/>
          <w:color w:val="000000" w:themeColor="text1"/>
          <w:sz w:val="24"/>
          <w:szCs w:val="24"/>
        </w:rPr>
        <w:t>Modes and Strategies</w:t>
      </w:r>
      <w:bookmarkEnd w:id="121"/>
      <w:bookmarkEnd w:id="122"/>
      <w:bookmarkEnd w:id="123"/>
    </w:p>
    <w:p w:rsidR="005353A4" w:rsidRPr="00AD5768" w:rsidRDefault="005353A4" w:rsidP="000178FB">
      <w:pPr>
        <w:spacing w:after="0"/>
        <w:ind w:left="360" w:right="4032"/>
        <w:outlineLvl w:val="1"/>
        <w:rPr>
          <w:rFonts w:ascii="Nunito" w:eastAsia="Nunito" w:hAnsi="Nunito" w:cs="Nunito"/>
          <w:b/>
          <w:sz w:val="24"/>
          <w:szCs w:val="24"/>
        </w:rPr>
      </w:pPr>
    </w:p>
    <w:p w:rsidR="005353A4" w:rsidRPr="00F04F9C" w:rsidRDefault="005353A4" w:rsidP="000178FB">
      <w:pPr>
        <w:ind w:left="360" w:right="4032"/>
        <w:rPr>
          <w:rFonts w:ascii="Oswald Regular" w:eastAsia="Oswald Regular" w:hAnsi="Oswald Regular" w:cs="Oswald Regular"/>
          <w:sz w:val="28"/>
          <w:szCs w:val="28"/>
        </w:rPr>
      </w:pPr>
      <w:r>
        <w:rPr>
          <w:rFonts w:ascii="Nunito" w:eastAsia="Nunito" w:hAnsi="Nunito" w:cs="Nunito"/>
          <w:sz w:val="24"/>
          <w:szCs w:val="24"/>
        </w:rPr>
        <w:t>In this situation</w:t>
      </w:r>
      <w:r w:rsidRPr="00F04F9C">
        <w:rPr>
          <w:rFonts w:ascii="Nunito" w:eastAsia="Nunito" w:hAnsi="Nunito" w:cs="Nunito"/>
          <w:sz w:val="24"/>
          <w:szCs w:val="24"/>
        </w:rPr>
        <w:t xml:space="preserve">, both home and board examinations </w:t>
      </w:r>
      <w:r>
        <w:rPr>
          <w:rFonts w:ascii="Nunito" w:eastAsia="Nunito" w:hAnsi="Nunito" w:cs="Nunito"/>
          <w:sz w:val="24"/>
          <w:szCs w:val="24"/>
        </w:rPr>
        <w:t xml:space="preserve">shall </w:t>
      </w:r>
      <w:r w:rsidRPr="00F04F9C">
        <w:rPr>
          <w:rFonts w:ascii="Nunito" w:eastAsia="Nunito" w:hAnsi="Nunito" w:cs="Nunito"/>
          <w:sz w:val="24"/>
          <w:szCs w:val="24"/>
        </w:rPr>
        <w:t>be conducted on the contents of the prioritized curriculum.</w:t>
      </w:r>
    </w:p>
    <w:p w:rsidR="005353A4" w:rsidRPr="00AD5768" w:rsidRDefault="005353A4" w:rsidP="000178FB">
      <w:pPr>
        <w:ind w:left="990" w:right="4032" w:hanging="630"/>
        <w:outlineLvl w:val="2"/>
        <w:rPr>
          <w:rFonts w:ascii="Nunito" w:eastAsia="Nunito" w:hAnsi="Nunito" w:cs="Nunito"/>
          <w:b/>
          <w:sz w:val="24"/>
          <w:szCs w:val="24"/>
        </w:rPr>
      </w:pPr>
      <w:bookmarkStart w:id="124" w:name="_Toc40994960"/>
      <w:bookmarkStart w:id="125" w:name="_Toc41684410"/>
      <w:bookmarkStart w:id="126" w:name="_Toc41764889"/>
      <w:bookmarkStart w:id="127" w:name="_Toc42684935"/>
      <w:r>
        <w:rPr>
          <w:rFonts w:ascii="Nunito" w:eastAsia="Nunito" w:hAnsi="Nunito" w:cs="Nunito"/>
          <w:b/>
          <w:sz w:val="24"/>
          <w:szCs w:val="24"/>
        </w:rPr>
        <w:t>1.1.</w:t>
      </w:r>
      <w:r>
        <w:rPr>
          <w:rFonts w:ascii="Nunito" w:eastAsia="Nunito" w:hAnsi="Nunito" w:cs="Nunito"/>
          <w:b/>
          <w:sz w:val="24"/>
          <w:szCs w:val="24"/>
        </w:rPr>
        <w:tab/>
      </w:r>
      <w:r w:rsidRPr="00AD5768">
        <w:rPr>
          <w:rFonts w:ascii="Nunito" w:eastAsia="Nunito" w:hAnsi="Nunito" w:cs="Nunito"/>
          <w:b/>
          <w:sz w:val="24"/>
          <w:szCs w:val="24"/>
        </w:rPr>
        <w:t>Home Examinations</w:t>
      </w:r>
      <w:bookmarkEnd w:id="124"/>
      <w:bookmarkEnd w:id="125"/>
      <w:bookmarkEnd w:id="126"/>
      <w:bookmarkEnd w:id="127"/>
    </w:p>
    <w:p w:rsidR="005353A4" w:rsidRPr="00F04F9C" w:rsidRDefault="005353A4" w:rsidP="000178FB">
      <w:pPr>
        <w:ind w:left="360" w:right="4032" w:firstLine="90"/>
        <w:rPr>
          <w:rFonts w:ascii="Nunito" w:eastAsia="Nunito" w:hAnsi="Nunito" w:cs="Nunito"/>
          <w:sz w:val="24"/>
          <w:szCs w:val="24"/>
        </w:rPr>
      </w:pPr>
      <w:r w:rsidRPr="00F04F9C">
        <w:rPr>
          <w:rFonts w:ascii="Nunito" w:eastAsia="Nunito" w:hAnsi="Nunito" w:cs="Nunito"/>
          <w:sz w:val="24"/>
          <w:szCs w:val="24"/>
        </w:rPr>
        <w:t>The Home Examinations shal</w:t>
      </w:r>
      <w:r>
        <w:rPr>
          <w:rFonts w:ascii="Nunito" w:eastAsia="Nunito" w:hAnsi="Nunito" w:cs="Nunito"/>
          <w:sz w:val="24"/>
          <w:szCs w:val="24"/>
        </w:rPr>
        <w:t>l be informed by the following:</w:t>
      </w:r>
    </w:p>
    <w:p w:rsidR="005353A4" w:rsidRDefault="005353A4" w:rsidP="000178FB">
      <w:pPr>
        <w:pBdr>
          <w:top w:val="nil"/>
          <w:left w:val="nil"/>
          <w:bottom w:val="nil"/>
          <w:right w:val="nil"/>
          <w:between w:val="nil"/>
        </w:pBdr>
        <w:tabs>
          <w:tab w:val="left" w:pos="1080"/>
        </w:tabs>
        <w:ind w:left="1170" w:right="4032" w:hanging="72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AD5768">
        <w:rPr>
          <w:rFonts w:ascii="Nunito" w:eastAsia="Nunito" w:hAnsi="Nunito" w:cs="Nunito"/>
          <w:sz w:val="24"/>
          <w:szCs w:val="24"/>
        </w:rPr>
        <w:t>There shall be no formal examination for the Key Stage I vide letter number DSE/SPCD/ADM(1.1) /2020/209 dated 3rd March 2020. Students in the key stage I (classes PP-III) shall be promoted to the next higher level upon the fulfilment of pre-existing conditions set out in the CFA guidelines.</w:t>
      </w:r>
    </w:p>
    <w:p w:rsidR="005353A4" w:rsidRDefault="005353A4" w:rsidP="000178FB">
      <w:pPr>
        <w:pBdr>
          <w:top w:val="nil"/>
          <w:left w:val="nil"/>
          <w:bottom w:val="nil"/>
          <w:right w:val="nil"/>
          <w:between w:val="nil"/>
        </w:pBdr>
        <w:ind w:left="1170" w:right="4032" w:hanging="72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AD5768">
        <w:rPr>
          <w:rFonts w:ascii="Nunito" w:eastAsia="Nunito" w:hAnsi="Nunito" w:cs="Nunito"/>
          <w:sz w:val="24"/>
          <w:szCs w:val="24"/>
        </w:rPr>
        <w:t xml:space="preserve">For key stages II to V, examinations shall be based on the prioritized curriculum. </w:t>
      </w:r>
    </w:p>
    <w:p w:rsidR="005353A4" w:rsidRPr="00AD5768" w:rsidRDefault="005353A4" w:rsidP="000178FB">
      <w:pPr>
        <w:pBdr>
          <w:top w:val="nil"/>
          <w:left w:val="nil"/>
          <w:bottom w:val="nil"/>
          <w:right w:val="nil"/>
          <w:between w:val="nil"/>
        </w:pBdr>
        <w:tabs>
          <w:tab w:val="left" w:pos="1080"/>
        </w:tabs>
        <w:ind w:left="1170" w:right="4032" w:hanging="72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AD5768">
        <w:rPr>
          <w:rFonts w:ascii="Nunito" w:eastAsia="Nunito" w:hAnsi="Nunito" w:cs="Nunito"/>
          <w:color w:val="000000" w:themeColor="text1"/>
          <w:sz w:val="24"/>
          <w:szCs w:val="24"/>
        </w:rPr>
        <w:t>The duration and weighting for home examinations should remain the same to ensure the validity and credibility of the results issued by schools.</w:t>
      </w:r>
    </w:p>
    <w:p w:rsidR="005353A4" w:rsidRPr="00AD5768" w:rsidRDefault="005353A4" w:rsidP="000178FB">
      <w:pPr>
        <w:pBdr>
          <w:top w:val="nil"/>
          <w:left w:val="nil"/>
          <w:bottom w:val="nil"/>
          <w:right w:val="nil"/>
          <w:between w:val="nil"/>
        </w:pBdr>
        <w:ind w:left="1170" w:right="4032" w:hanging="72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AD5768">
        <w:rPr>
          <w:rFonts w:ascii="Nunito" w:eastAsia="Nunito" w:hAnsi="Nunito" w:cs="Nunito"/>
          <w:sz w:val="24"/>
          <w:szCs w:val="24"/>
        </w:rPr>
        <w:t xml:space="preserve">The contents of the prioritized curriculum comprise about 65% of the regular curriculum content / learning outcomes to enable progression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 It is also considering the time needed for counselling and health practices for safety of students. </w:t>
      </w:r>
    </w:p>
    <w:p w:rsidR="005353A4" w:rsidRPr="00AD5768" w:rsidRDefault="005353A4" w:rsidP="000178FB">
      <w:pPr>
        <w:pBdr>
          <w:top w:val="nil"/>
          <w:left w:val="nil"/>
          <w:bottom w:val="nil"/>
          <w:right w:val="nil"/>
          <w:between w:val="nil"/>
        </w:pBdr>
        <w:ind w:left="1170" w:right="4032" w:hanging="72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AD5768">
        <w:rPr>
          <w:rFonts w:ascii="Nunito" w:eastAsia="Nunito" w:hAnsi="Nunito" w:cs="Nunito"/>
          <w:sz w:val="24"/>
          <w:szCs w:val="24"/>
        </w:rPr>
        <w:t>Practical examinations for science, accountancy and computer studies shall be conducted based on the prioritized curriculum (65% content of the regular curriculum) learning outcomes.</w:t>
      </w:r>
    </w:p>
    <w:p w:rsidR="005353A4" w:rsidRPr="00AD5768" w:rsidRDefault="005353A4" w:rsidP="000178FB">
      <w:pPr>
        <w:pBdr>
          <w:top w:val="nil"/>
          <w:left w:val="nil"/>
          <w:bottom w:val="nil"/>
          <w:right w:val="nil"/>
          <w:between w:val="nil"/>
        </w:pBdr>
        <w:ind w:left="1170" w:right="4032" w:hanging="72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AD5768">
        <w:rPr>
          <w:rFonts w:ascii="Nunito" w:eastAsia="Nunito" w:hAnsi="Nunito" w:cs="Nunito"/>
          <w:sz w:val="24"/>
          <w:szCs w:val="24"/>
        </w:rPr>
        <w:t>There shall neither be midterm nor trial examinations conducted in order to make up for the lost instructional time.</w:t>
      </w:r>
    </w:p>
    <w:p w:rsidR="005353A4" w:rsidRPr="00AD5768" w:rsidRDefault="005353A4" w:rsidP="000178FB">
      <w:pPr>
        <w:spacing w:before="240" w:after="240"/>
        <w:ind w:left="1080" w:right="4032" w:hanging="720"/>
        <w:outlineLvl w:val="2"/>
        <w:rPr>
          <w:rFonts w:ascii="Nunito" w:eastAsia="Nunito" w:hAnsi="Nunito" w:cs="Nunito"/>
          <w:b/>
          <w:sz w:val="24"/>
          <w:szCs w:val="24"/>
        </w:rPr>
      </w:pPr>
      <w:bookmarkStart w:id="128" w:name="_Toc40994961"/>
      <w:bookmarkStart w:id="129" w:name="_Toc41684411"/>
      <w:bookmarkStart w:id="130" w:name="_Toc41764890"/>
      <w:bookmarkStart w:id="131" w:name="_Toc42684936"/>
      <w:r>
        <w:rPr>
          <w:rFonts w:ascii="Nunito" w:eastAsia="Nunito" w:hAnsi="Nunito" w:cs="Nunito"/>
          <w:b/>
          <w:sz w:val="24"/>
          <w:szCs w:val="24"/>
        </w:rPr>
        <w:t>1.2.</w:t>
      </w:r>
      <w:r>
        <w:rPr>
          <w:rFonts w:ascii="Nunito" w:eastAsia="Nunito" w:hAnsi="Nunito" w:cs="Nunito"/>
          <w:b/>
          <w:sz w:val="24"/>
          <w:szCs w:val="24"/>
        </w:rPr>
        <w:tab/>
      </w:r>
      <w:r w:rsidRPr="00AD5768">
        <w:rPr>
          <w:rFonts w:ascii="Nunito" w:eastAsia="Nunito" w:hAnsi="Nunito" w:cs="Nunito"/>
          <w:b/>
          <w:sz w:val="24"/>
          <w:szCs w:val="24"/>
        </w:rPr>
        <w:t>Board Examinations</w:t>
      </w:r>
      <w:bookmarkEnd w:id="128"/>
      <w:bookmarkEnd w:id="129"/>
      <w:bookmarkEnd w:id="130"/>
      <w:bookmarkEnd w:id="131"/>
    </w:p>
    <w:p w:rsidR="005353A4" w:rsidRPr="00F04F9C" w:rsidRDefault="005353A4" w:rsidP="000178FB">
      <w:pPr>
        <w:pStyle w:val="ListParagraph"/>
        <w:spacing w:before="240" w:after="240"/>
        <w:ind w:left="360" w:right="4032" w:hanging="367"/>
        <w:rPr>
          <w:rFonts w:ascii="Nunito" w:eastAsia="Nunito" w:hAnsi="Nunito" w:cs="Nunito"/>
          <w:bCs/>
          <w:sz w:val="8"/>
          <w:szCs w:val="8"/>
        </w:rPr>
      </w:pPr>
    </w:p>
    <w:p w:rsidR="005353A4" w:rsidRPr="00F04F9C" w:rsidRDefault="005353A4" w:rsidP="000178FB">
      <w:pPr>
        <w:pStyle w:val="ListParagraph"/>
        <w:spacing w:before="240" w:after="240"/>
        <w:ind w:left="360" w:right="4032"/>
        <w:rPr>
          <w:rFonts w:ascii="Nunito" w:eastAsia="Nunito" w:hAnsi="Nunito" w:cs="Nunito"/>
          <w:bCs/>
          <w:sz w:val="24"/>
          <w:szCs w:val="24"/>
        </w:rPr>
      </w:pPr>
      <w:r w:rsidRPr="00F04F9C">
        <w:rPr>
          <w:rFonts w:ascii="Nunito" w:eastAsia="Nunito" w:hAnsi="Nunito" w:cs="Nunito"/>
          <w:bCs/>
          <w:sz w:val="24"/>
          <w:szCs w:val="24"/>
        </w:rPr>
        <w:t xml:space="preserve">The Board Examinations </w:t>
      </w:r>
      <w:r>
        <w:rPr>
          <w:rFonts w:ascii="Nunito" w:eastAsia="Nunito" w:hAnsi="Nunito" w:cs="Nunito"/>
          <w:bCs/>
          <w:sz w:val="24"/>
          <w:szCs w:val="24"/>
        </w:rPr>
        <w:t>shall be</w:t>
      </w:r>
      <w:r w:rsidRPr="00F04F9C">
        <w:rPr>
          <w:rFonts w:ascii="Nunito" w:eastAsia="Nunito" w:hAnsi="Nunito" w:cs="Nunito"/>
          <w:bCs/>
          <w:sz w:val="24"/>
          <w:szCs w:val="24"/>
        </w:rPr>
        <w:t xml:space="preserve"> conducted for classes X and XII. This shall be based on the following.</w:t>
      </w:r>
    </w:p>
    <w:p w:rsidR="005353A4" w:rsidRPr="00F04F9C" w:rsidRDefault="005353A4" w:rsidP="000178FB">
      <w:pPr>
        <w:pStyle w:val="ListParagraph"/>
        <w:ind w:left="360" w:right="4032"/>
        <w:rPr>
          <w:rFonts w:ascii="Nunito" w:eastAsia="Nunito" w:hAnsi="Nunito" w:cs="Nunito"/>
          <w:b/>
          <w:sz w:val="24"/>
          <w:szCs w:val="24"/>
        </w:rPr>
      </w:pPr>
    </w:p>
    <w:p w:rsidR="005353A4"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AD5768">
        <w:rPr>
          <w:rFonts w:ascii="Nunito" w:eastAsia="Nunito" w:hAnsi="Nunito" w:cs="Nunito"/>
          <w:sz w:val="24"/>
          <w:szCs w:val="24"/>
        </w:rPr>
        <w:t>The board examinations shall be convened as per the schedule provided by the BCSEA.</w:t>
      </w:r>
    </w:p>
    <w:p w:rsidR="005353A4" w:rsidRPr="00AD5768"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AD5768">
        <w:rPr>
          <w:rFonts w:ascii="Nunito" w:eastAsia="Nunito" w:hAnsi="Nunito" w:cs="Nunito"/>
          <w:sz w:val="24"/>
          <w:szCs w:val="24"/>
        </w:rPr>
        <w:t>The board examinations or high-stake examinations shall be based on the prioritized curriculum.</w:t>
      </w:r>
    </w:p>
    <w:p w:rsidR="005353A4"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AD5768">
        <w:rPr>
          <w:rFonts w:ascii="Nunito" w:eastAsia="Nunito" w:hAnsi="Nunito" w:cs="Nunito"/>
          <w:sz w:val="24"/>
          <w:szCs w:val="24"/>
        </w:rPr>
        <w:t xml:space="preserve">The prioritized curriculum covers about </w:t>
      </w:r>
      <w:r w:rsidRPr="00AD5768">
        <w:rPr>
          <w:rFonts w:ascii="Nunito" w:eastAsia="Nunito" w:hAnsi="Nunito" w:cs="Nunito"/>
          <w:color w:val="000000" w:themeColor="text1"/>
          <w:sz w:val="24"/>
          <w:szCs w:val="24"/>
        </w:rPr>
        <w:t>65%</w:t>
      </w:r>
      <w:r w:rsidRPr="00AD5768">
        <w:rPr>
          <w:rFonts w:ascii="Nunito" w:eastAsia="Nunito" w:hAnsi="Nunito" w:cs="Nunito"/>
          <w:sz w:val="24"/>
          <w:szCs w:val="24"/>
        </w:rPr>
        <w:t xml:space="preserve"> of the regular curriculum contents and learning outcomes deemed necessary to enable progression of students to the next higher level. This is based on the premise that the number of instructional days i.e., </w:t>
      </w:r>
      <w:r w:rsidRPr="00AD5768">
        <w:rPr>
          <w:rFonts w:ascii="Nunito" w:eastAsia="Nunito" w:hAnsi="Nunito" w:cs="Nunito"/>
          <w:color w:val="000000" w:themeColor="text1"/>
          <w:sz w:val="24"/>
          <w:szCs w:val="24"/>
        </w:rPr>
        <w:t>about</w:t>
      </w:r>
      <w:r w:rsidRPr="00AD5768">
        <w:rPr>
          <w:rFonts w:ascii="Nunito" w:eastAsia="Nunito" w:hAnsi="Nunito" w:cs="Nunito"/>
          <w:sz w:val="24"/>
          <w:szCs w:val="24"/>
        </w:rPr>
        <w:t xml:space="preserve"> 120 days, available for the delivery of subject contents, schools would still have about five months of contact teaching in addition to the online, TV classes, SIM and radio.</w:t>
      </w:r>
    </w:p>
    <w:p w:rsidR="005353A4"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AD5768">
        <w:rPr>
          <w:rFonts w:ascii="Nunito" w:eastAsia="Nunito" w:hAnsi="Nunito" w:cs="Nunito"/>
          <w:sz w:val="24"/>
          <w:szCs w:val="24"/>
        </w:rPr>
        <w:t>The duration and weighting for board examinations shall remain the same to ensure the validity and credibility of certification under the authority of BCSEA.</w:t>
      </w:r>
    </w:p>
    <w:p w:rsidR="005353A4"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AD5768">
        <w:rPr>
          <w:rFonts w:ascii="Nunito" w:eastAsia="Nunito" w:hAnsi="Nunito" w:cs="Nunito"/>
          <w:sz w:val="24"/>
          <w:szCs w:val="24"/>
        </w:rPr>
        <w:t>Practical examinations for BHSEC science, accountancy and computer studies shall be conducted based on the prioritized curriculum.</w:t>
      </w:r>
    </w:p>
    <w:p w:rsidR="005353A4" w:rsidRPr="00AD5768" w:rsidRDefault="005353A4" w:rsidP="000178FB">
      <w:pPr>
        <w:ind w:left="1170" w:right="4032"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AD5768">
        <w:rPr>
          <w:rFonts w:ascii="Nunito" w:eastAsia="Nunito" w:hAnsi="Nunito" w:cs="Nunito"/>
          <w:sz w:val="24"/>
          <w:szCs w:val="24"/>
        </w:rPr>
        <w:t>The overall result of the student and the certification shall be based on the aggregate of Internal / Continuous Assessment Marks submitted by schools and the Examination Marks.</w:t>
      </w:r>
    </w:p>
    <w:p w:rsidR="005353A4" w:rsidRPr="005F0AAC" w:rsidRDefault="005353A4" w:rsidP="000178FB">
      <w:pPr>
        <w:pStyle w:val="Heading2"/>
        <w:tabs>
          <w:tab w:val="left" w:pos="450"/>
        </w:tabs>
        <w:ind w:right="4032"/>
        <w:rPr>
          <w:b/>
          <w:bCs/>
          <w:color w:val="000000" w:themeColor="text1"/>
          <w:sz w:val="24"/>
          <w:szCs w:val="24"/>
        </w:rPr>
      </w:pPr>
      <w:bookmarkStart w:id="132" w:name="_Toc40994962"/>
      <w:bookmarkStart w:id="133" w:name="_Toc41684412"/>
      <w:bookmarkStart w:id="134" w:name="_Toc41764891"/>
      <w:bookmarkStart w:id="135" w:name="_Toc42684937"/>
      <w:r w:rsidRPr="005F0AAC">
        <w:rPr>
          <w:rFonts w:ascii="Times New Roman" w:hAnsi="Times New Roman" w:cs="Times New Roman"/>
          <w:b/>
          <w:bCs/>
          <w:color w:val="000000" w:themeColor="text1"/>
          <w:sz w:val="24"/>
          <w:szCs w:val="24"/>
        </w:rPr>
        <w:t>2.</w:t>
      </w:r>
      <w:r w:rsidRPr="005F0AAC">
        <w:rPr>
          <w:rFonts w:ascii="Times New Roman" w:hAnsi="Times New Roman" w:cs="Times New Roman"/>
          <w:b/>
          <w:bCs/>
          <w:color w:val="000000" w:themeColor="text1"/>
          <w:sz w:val="24"/>
          <w:szCs w:val="24"/>
        </w:rPr>
        <w:tab/>
        <w:t>Techniques and Tools</w:t>
      </w:r>
      <w:bookmarkEnd w:id="132"/>
      <w:bookmarkEnd w:id="133"/>
      <w:bookmarkEnd w:id="134"/>
      <w:bookmarkEnd w:id="135"/>
    </w:p>
    <w:p w:rsidR="005353A4" w:rsidRPr="00F04F9C" w:rsidRDefault="005353A4" w:rsidP="000178FB">
      <w:pPr>
        <w:ind w:left="450" w:right="4032"/>
        <w:rPr>
          <w:rFonts w:ascii="Nunito" w:eastAsia="Nunito" w:hAnsi="Nunito" w:cs="Nunito"/>
          <w:sz w:val="24"/>
          <w:szCs w:val="24"/>
        </w:rPr>
      </w:pPr>
      <w:r w:rsidRPr="00F04F9C">
        <w:rPr>
          <w:rFonts w:ascii="Nunito" w:eastAsia="Nunito" w:hAnsi="Nunito" w:cs="Nunito"/>
          <w:sz w:val="24"/>
          <w:szCs w:val="24"/>
        </w:rPr>
        <w:t>The objectivity and reliability of the conduct of the Home Examinations and Board Examinations s</w:t>
      </w:r>
      <w:r>
        <w:rPr>
          <w:rFonts w:ascii="Nunito" w:eastAsia="Nunito" w:hAnsi="Nunito" w:cs="Nunito"/>
          <w:sz w:val="24"/>
          <w:szCs w:val="24"/>
        </w:rPr>
        <w:t>hall be guided by the following:</w:t>
      </w:r>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6062A5">
        <w:rPr>
          <w:rFonts w:ascii="Nunito" w:eastAsia="Nunito" w:hAnsi="Nunito" w:cs="Nunito"/>
          <w:sz w:val="24"/>
          <w:szCs w:val="24"/>
        </w:rPr>
        <w:t>Examinations and class test by using paper and pencil for content knowledge.</w:t>
      </w:r>
    </w:p>
    <w:p w:rsidR="005353A4"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6062A5">
        <w:rPr>
          <w:rFonts w:ascii="Nunito" w:eastAsia="Nunito" w:hAnsi="Nunito" w:cs="Nunito"/>
          <w:sz w:val="24"/>
          <w:szCs w:val="24"/>
        </w:rPr>
        <w:t xml:space="preserve">Practical work and project work assessed by using rubrics, checklist and rating scale for psychomotor and affective domains. </w:t>
      </w:r>
    </w:p>
    <w:p w:rsidR="005353A4" w:rsidRPr="006062A5" w:rsidRDefault="005353A4" w:rsidP="000178FB">
      <w:pPr>
        <w:pBdr>
          <w:top w:val="nil"/>
          <w:left w:val="nil"/>
          <w:bottom w:val="nil"/>
          <w:right w:val="nil"/>
          <w:between w:val="nil"/>
        </w:pBdr>
        <w:tabs>
          <w:tab w:val="left" w:pos="1080"/>
        </w:tabs>
        <w:ind w:left="1080" w:right="4032" w:hanging="450"/>
        <w:jc w:val="both"/>
        <w:rPr>
          <w:rFonts w:ascii="Nunito" w:eastAsia="Nunito" w:hAnsi="Nunito" w:cs="Nunito"/>
          <w:sz w:val="24"/>
          <w:szCs w:val="24"/>
        </w:rPr>
      </w:pPr>
      <w:r>
        <w:rPr>
          <w:rFonts w:ascii="Nunito" w:eastAsia="Nunito" w:hAnsi="Nunito" w:cs="Nunito"/>
          <w:sz w:val="24"/>
          <w:szCs w:val="24"/>
        </w:rPr>
        <w:t>2.3.</w:t>
      </w:r>
      <w:r>
        <w:rPr>
          <w:rFonts w:ascii="Nunito" w:eastAsia="Nunito" w:hAnsi="Nunito" w:cs="Nunito"/>
          <w:sz w:val="24"/>
          <w:szCs w:val="24"/>
        </w:rPr>
        <w:tab/>
      </w:r>
      <w:r w:rsidRPr="006062A5">
        <w:rPr>
          <w:rFonts w:ascii="Nunito" w:eastAsia="Nunito" w:hAnsi="Nunito" w:cs="Nunito"/>
          <w:sz w:val="24"/>
          <w:szCs w:val="24"/>
        </w:rPr>
        <w:t xml:space="preserve">Continuous assessment for ongoing learning by using tools like rubrics, checklist, rating scale and other subject specific tools. </w:t>
      </w:r>
    </w:p>
    <w:p w:rsidR="005353A4" w:rsidRPr="005F0AAC" w:rsidRDefault="005353A4" w:rsidP="000178FB">
      <w:pPr>
        <w:pStyle w:val="Heading2"/>
        <w:ind w:left="360" w:right="4032" w:hanging="360"/>
        <w:rPr>
          <w:rFonts w:ascii="Times New Roman" w:hAnsi="Times New Roman" w:cs="Times New Roman"/>
          <w:b/>
          <w:bCs/>
          <w:color w:val="000000" w:themeColor="text1"/>
          <w:sz w:val="24"/>
          <w:szCs w:val="24"/>
        </w:rPr>
      </w:pPr>
      <w:bookmarkStart w:id="136" w:name="_Toc40994963"/>
      <w:bookmarkStart w:id="137" w:name="_Toc41684413"/>
      <w:bookmarkStart w:id="138" w:name="_Toc41764892"/>
      <w:bookmarkStart w:id="139" w:name="_Toc42684938"/>
      <w:r w:rsidRPr="005F0AAC">
        <w:rPr>
          <w:rFonts w:ascii="Times New Roman" w:hAnsi="Times New Roman" w:cs="Times New Roman"/>
          <w:b/>
          <w:bCs/>
          <w:color w:val="000000" w:themeColor="text1"/>
          <w:sz w:val="24"/>
          <w:szCs w:val="24"/>
        </w:rPr>
        <w:t>3.</w:t>
      </w:r>
      <w:r w:rsidRPr="005F0AAC">
        <w:rPr>
          <w:rFonts w:ascii="Times New Roman" w:hAnsi="Times New Roman" w:cs="Times New Roman"/>
          <w:b/>
          <w:bCs/>
          <w:color w:val="000000" w:themeColor="text1"/>
          <w:sz w:val="24"/>
          <w:szCs w:val="24"/>
        </w:rPr>
        <w:tab/>
        <w:t>Reporting and Recording</w:t>
      </w:r>
      <w:bookmarkEnd w:id="136"/>
      <w:bookmarkEnd w:id="137"/>
      <w:bookmarkEnd w:id="138"/>
      <w:bookmarkEnd w:id="139"/>
    </w:p>
    <w:p w:rsidR="005353A4" w:rsidRPr="00AD5768" w:rsidRDefault="005353A4" w:rsidP="000178FB">
      <w:pPr>
        <w:pBdr>
          <w:top w:val="nil"/>
          <w:left w:val="nil"/>
          <w:bottom w:val="nil"/>
          <w:right w:val="nil"/>
          <w:between w:val="nil"/>
        </w:pBdr>
        <w:ind w:left="180" w:right="4032"/>
        <w:outlineLvl w:val="2"/>
        <w:rPr>
          <w:rFonts w:ascii="Nunito" w:eastAsia="Nunito" w:hAnsi="Nunito" w:cs="Nunito"/>
          <w:b/>
          <w:sz w:val="24"/>
          <w:szCs w:val="24"/>
        </w:rPr>
      </w:pPr>
      <w:bookmarkStart w:id="140" w:name="_Toc40994964"/>
      <w:bookmarkStart w:id="141" w:name="_Toc41684414"/>
      <w:bookmarkStart w:id="142" w:name="_Toc41764893"/>
      <w:bookmarkStart w:id="143" w:name="_Toc42684939"/>
      <w:r>
        <w:rPr>
          <w:rFonts w:ascii="Nunito" w:eastAsia="Nunito" w:hAnsi="Nunito" w:cs="Nunito"/>
          <w:b/>
          <w:sz w:val="24"/>
          <w:szCs w:val="24"/>
        </w:rPr>
        <w:t>3.1.</w:t>
      </w:r>
      <w:r>
        <w:rPr>
          <w:rFonts w:ascii="Nunito" w:eastAsia="Nunito" w:hAnsi="Nunito" w:cs="Nunito"/>
          <w:b/>
          <w:sz w:val="24"/>
          <w:szCs w:val="24"/>
        </w:rPr>
        <w:tab/>
      </w:r>
      <w:r w:rsidRPr="00AD5768">
        <w:rPr>
          <w:rFonts w:ascii="Nunito" w:eastAsia="Nunito" w:hAnsi="Nunito" w:cs="Nunito"/>
          <w:b/>
          <w:sz w:val="24"/>
          <w:szCs w:val="24"/>
        </w:rPr>
        <w:t>Home examinations</w:t>
      </w:r>
      <w:bookmarkEnd w:id="140"/>
      <w:bookmarkEnd w:id="141"/>
      <w:bookmarkEnd w:id="142"/>
      <w:bookmarkEnd w:id="143"/>
    </w:p>
    <w:p w:rsidR="005353A4" w:rsidRDefault="005353A4" w:rsidP="000178FB">
      <w:pPr>
        <w:pBdr>
          <w:top w:val="nil"/>
          <w:left w:val="nil"/>
          <w:bottom w:val="nil"/>
          <w:right w:val="nil"/>
          <w:between w:val="nil"/>
        </w:pBdr>
        <w:spacing w:after="120"/>
        <w:ind w:left="1080" w:right="4032" w:hanging="720"/>
        <w:jc w:val="both"/>
        <w:rPr>
          <w:rFonts w:ascii="Nunito" w:eastAsia="Nunito" w:hAnsi="Nunito" w:cs="Nunito"/>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for subjects for classes</w:t>
      </w:r>
      <w:r>
        <w:rPr>
          <w:rFonts w:ascii="Nunito" w:eastAsia="Nunito" w:hAnsi="Nunito" w:cs="Nunito"/>
          <w:sz w:val="24"/>
          <w:szCs w:val="24"/>
        </w:rPr>
        <w:t xml:space="preserve"> PP to IX and XI </w:t>
      </w:r>
      <w:r w:rsidRPr="00F04F9C">
        <w:rPr>
          <w:rFonts w:ascii="Nunito" w:eastAsia="Nunito" w:hAnsi="Nunito" w:cs="Nunito"/>
          <w:sz w:val="24"/>
          <w:szCs w:val="24"/>
        </w:rPr>
        <w:t>by schools</w:t>
      </w:r>
      <w:r>
        <w:rPr>
          <w:rFonts w:ascii="Nunito" w:eastAsia="Nunito" w:hAnsi="Nunito" w:cs="Nunito"/>
          <w:sz w:val="24"/>
          <w:szCs w:val="24"/>
        </w:rPr>
        <w:t>.</w:t>
      </w:r>
    </w:p>
    <w:p w:rsidR="005353A4" w:rsidRDefault="005353A4" w:rsidP="000178FB">
      <w:pPr>
        <w:pBdr>
          <w:top w:val="nil"/>
          <w:left w:val="nil"/>
          <w:bottom w:val="nil"/>
          <w:right w:val="nil"/>
          <w:between w:val="nil"/>
        </w:pBdr>
        <w:spacing w:after="120"/>
        <w:ind w:left="1080" w:right="4032"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Grading for SUPW for classes </w:t>
      </w:r>
      <w:r>
        <w:rPr>
          <w:rFonts w:ascii="Nunito" w:eastAsia="Nunito" w:hAnsi="Nunito" w:cs="Nunito"/>
          <w:sz w:val="24"/>
          <w:szCs w:val="24"/>
        </w:rPr>
        <w:t>VII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5353A4" w:rsidRPr="003F7375" w:rsidRDefault="005353A4" w:rsidP="000178FB">
      <w:pPr>
        <w:pBdr>
          <w:top w:val="nil"/>
          <w:left w:val="nil"/>
          <w:bottom w:val="nil"/>
          <w:right w:val="nil"/>
          <w:between w:val="nil"/>
        </w:pBdr>
        <w:spacing w:after="120"/>
        <w:ind w:left="1080" w:right="4032" w:hanging="720"/>
        <w:jc w:val="both"/>
        <w:rPr>
          <w:rFonts w:ascii="Nunito" w:eastAsia="Nunito" w:hAnsi="Nunito" w:cs="Nunito"/>
          <w:sz w:val="24"/>
          <w:szCs w:val="24"/>
        </w:rPr>
      </w:pPr>
      <w:r>
        <w:rPr>
          <w:rFonts w:ascii="Nunito" w:eastAsia="Nunito" w:hAnsi="Nunito" w:cs="Nunito"/>
          <w:sz w:val="24"/>
          <w:szCs w:val="24"/>
        </w:rPr>
        <w:t>3.1.3.</w:t>
      </w:r>
      <w:r>
        <w:rPr>
          <w:rFonts w:ascii="Nunito" w:eastAsia="Nunito" w:hAnsi="Nunito" w:cs="Nunito"/>
          <w:sz w:val="24"/>
          <w:szCs w:val="24"/>
        </w:rPr>
        <w:tab/>
      </w:r>
      <w:r w:rsidRPr="00F04F9C">
        <w:rPr>
          <w:rFonts w:ascii="Nunito" w:eastAsia="Nunito" w:hAnsi="Nunito" w:cs="Nunito"/>
          <w:sz w:val="24"/>
          <w:szCs w:val="24"/>
        </w:rPr>
        <w:t>Progress report for students</w:t>
      </w:r>
      <w:r>
        <w:rPr>
          <w:rFonts w:ascii="Nunito" w:eastAsia="Nunito" w:hAnsi="Nunito" w:cs="Nunito"/>
          <w:sz w:val="24"/>
          <w:szCs w:val="24"/>
        </w:rPr>
        <w:t xml:space="preserve"> for classes PP to IX and XI</w:t>
      </w:r>
      <w:r w:rsidRPr="00F04F9C">
        <w:rPr>
          <w:rFonts w:ascii="Nunito" w:eastAsia="Nunito" w:hAnsi="Nunito" w:cs="Nunito"/>
          <w:sz w:val="24"/>
          <w:szCs w:val="24"/>
        </w:rPr>
        <w:t xml:space="preserve"> by schools</w:t>
      </w:r>
      <w:r>
        <w:rPr>
          <w:rFonts w:ascii="Nunito" w:eastAsia="Nunito" w:hAnsi="Nunito" w:cs="Nunito"/>
          <w:sz w:val="24"/>
          <w:szCs w:val="24"/>
        </w:rPr>
        <w:t>.</w:t>
      </w:r>
    </w:p>
    <w:p w:rsidR="005353A4" w:rsidRPr="00AD5768" w:rsidRDefault="005353A4" w:rsidP="000178FB">
      <w:pPr>
        <w:pBdr>
          <w:top w:val="nil"/>
          <w:left w:val="nil"/>
          <w:bottom w:val="nil"/>
          <w:right w:val="nil"/>
          <w:between w:val="nil"/>
        </w:pBdr>
        <w:ind w:left="180" w:right="4032"/>
        <w:outlineLvl w:val="2"/>
        <w:rPr>
          <w:rFonts w:ascii="Nunito" w:eastAsia="Nunito" w:hAnsi="Nunito" w:cs="Nunito"/>
          <w:b/>
          <w:sz w:val="24"/>
          <w:szCs w:val="24"/>
        </w:rPr>
      </w:pPr>
      <w:bookmarkStart w:id="144" w:name="_Toc41684415"/>
      <w:bookmarkStart w:id="145" w:name="_Toc41764894"/>
      <w:bookmarkStart w:id="146" w:name="_Toc42684940"/>
      <w:r>
        <w:rPr>
          <w:rFonts w:ascii="Nunito" w:eastAsia="Nunito" w:hAnsi="Nunito" w:cs="Nunito"/>
          <w:b/>
          <w:sz w:val="24"/>
          <w:szCs w:val="24"/>
        </w:rPr>
        <w:t>3.2.</w:t>
      </w:r>
      <w:r>
        <w:rPr>
          <w:rFonts w:ascii="Nunito" w:eastAsia="Nunito" w:hAnsi="Nunito" w:cs="Nunito"/>
          <w:b/>
          <w:sz w:val="24"/>
          <w:szCs w:val="24"/>
        </w:rPr>
        <w:tab/>
      </w:r>
      <w:bookmarkStart w:id="147" w:name="_Toc40994965"/>
      <w:r w:rsidRPr="00AD5768">
        <w:rPr>
          <w:rFonts w:ascii="Nunito" w:eastAsia="Nunito" w:hAnsi="Nunito" w:cs="Nunito"/>
          <w:b/>
          <w:sz w:val="24"/>
          <w:szCs w:val="24"/>
        </w:rPr>
        <w:t>Board examinations</w:t>
      </w:r>
      <w:bookmarkEnd w:id="144"/>
      <w:bookmarkEnd w:id="145"/>
      <w:bookmarkEnd w:id="146"/>
      <w:bookmarkEnd w:id="147"/>
    </w:p>
    <w:p w:rsidR="005353A4" w:rsidRPr="00F04F9C" w:rsidRDefault="005353A4" w:rsidP="000178FB">
      <w:pPr>
        <w:pBdr>
          <w:top w:val="nil"/>
          <w:left w:val="nil"/>
          <w:bottom w:val="nil"/>
          <w:right w:val="nil"/>
          <w:between w:val="nil"/>
        </w:pBdr>
        <w:ind w:left="1080" w:right="4032" w:hanging="720"/>
        <w:jc w:val="both"/>
        <w:rPr>
          <w:rFonts w:ascii="Nunito" w:eastAsia="Nunito" w:hAnsi="Nunito" w:cs="Nunito"/>
          <w:sz w:val="24"/>
          <w:szCs w:val="24"/>
        </w:rPr>
      </w:pPr>
      <w:r>
        <w:rPr>
          <w:rFonts w:ascii="Nunito" w:eastAsia="Nunito" w:hAnsi="Nunito" w:cs="Nunito"/>
          <w:sz w:val="24"/>
          <w:szCs w:val="24"/>
        </w:rPr>
        <w:t xml:space="preserve">3.2.1. </w:t>
      </w:r>
      <w:r>
        <w:rPr>
          <w:rFonts w:ascii="Nunito" w:eastAsia="Nunito" w:hAnsi="Nunito" w:cs="Nunito"/>
          <w:sz w:val="24"/>
          <w:szCs w:val="24"/>
        </w:rPr>
        <w:tab/>
        <w:t>Continuous Assessment / Internal Marks</w:t>
      </w:r>
      <w:r w:rsidRPr="00F04F9C">
        <w:rPr>
          <w:rFonts w:ascii="Nunito" w:eastAsia="Nunito" w:hAnsi="Nunito" w:cs="Nunito"/>
          <w:sz w:val="24"/>
          <w:szCs w:val="24"/>
        </w:rPr>
        <w:t xml:space="preserve"> for subjects for </w:t>
      </w:r>
      <w:r>
        <w:rPr>
          <w:rFonts w:ascii="Nunito" w:eastAsia="Nunito" w:hAnsi="Nunito" w:cs="Nunito"/>
          <w:sz w:val="24"/>
          <w:szCs w:val="24"/>
        </w:rPr>
        <w:t xml:space="preserve">classes X and XII </w:t>
      </w:r>
      <w:r w:rsidRPr="00F04F9C">
        <w:rPr>
          <w:rFonts w:ascii="Nunito" w:eastAsia="Nunito" w:hAnsi="Nunito" w:cs="Nunito"/>
          <w:sz w:val="24"/>
          <w:szCs w:val="24"/>
        </w:rPr>
        <w:t>by schools</w:t>
      </w:r>
      <w:r>
        <w:rPr>
          <w:rFonts w:ascii="Nunito" w:eastAsia="Nunito" w:hAnsi="Nunito" w:cs="Nunito"/>
          <w:sz w:val="24"/>
          <w:szCs w:val="24"/>
        </w:rPr>
        <w:t>.</w:t>
      </w:r>
    </w:p>
    <w:p w:rsidR="005353A4" w:rsidRDefault="005353A4" w:rsidP="000178FB">
      <w:pPr>
        <w:pBdr>
          <w:top w:val="nil"/>
          <w:left w:val="nil"/>
          <w:bottom w:val="nil"/>
          <w:right w:val="nil"/>
          <w:between w:val="nil"/>
        </w:pBdr>
        <w:ind w:left="1080" w:right="4032"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Grading for SUPW for</w:t>
      </w:r>
      <w:r>
        <w:rPr>
          <w:rFonts w:ascii="Nunito" w:eastAsia="Nunito" w:hAnsi="Nunito" w:cs="Nunito"/>
          <w:sz w:val="24"/>
          <w:szCs w:val="24"/>
        </w:rPr>
        <w:t xml:space="preserve"> classes X and XII </w:t>
      </w:r>
      <w:r w:rsidRPr="00F04F9C">
        <w:rPr>
          <w:rFonts w:ascii="Nunito" w:eastAsia="Nunito" w:hAnsi="Nunito" w:cs="Nunito"/>
          <w:sz w:val="24"/>
          <w:szCs w:val="24"/>
        </w:rPr>
        <w:t>by schools</w:t>
      </w:r>
      <w:r>
        <w:rPr>
          <w:rFonts w:ascii="Nunito" w:eastAsia="Nunito" w:hAnsi="Nunito" w:cs="Nunito"/>
          <w:sz w:val="24"/>
          <w:szCs w:val="24"/>
        </w:rPr>
        <w:t>.</w:t>
      </w:r>
    </w:p>
    <w:p w:rsidR="005353A4" w:rsidRDefault="005353A4" w:rsidP="000178FB">
      <w:pPr>
        <w:pBdr>
          <w:top w:val="nil"/>
          <w:left w:val="nil"/>
          <w:bottom w:val="nil"/>
          <w:right w:val="nil"/>
          <w:between w:val="nil"/>
        </w:pBdr>
        <w:ind w:left="1080" w:right="4032"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D85B74">
        <w:rPr>
          <w:rFonts w:ascii="Nunito" w:eastAsia="Nunito" w:hAnsi="Nunito" w:cs="Nunito"/>
          <w:sz w:val="24"/>
          <w:szCs w:val="24"/>
        </w:rPr>
        <w:t>Certification under the authority of BCSEA.</w:t>
      </w:r>
    </w:p>
    <w:p w:rsidR="005353A4" w:rsidRPr="00AD3723" w:rsidRDefault="005353A4" w:rsidP="000178FB">
      <w:pPr>
        <w:pStyle w:val="Heading1"/>
        <w:shd w:val="clear" w:color="auto" w:fill="DBDBDB" w:themeFill="accent3" w:themeFillTint="66"/>
        <w:ind w:right="4032"/>
        <w:jc w:val="center"/>
        <w:rPr>
          <w:rFonts w:ascii="Nunito" w:eastAsia="Nunito" w:hAnsi="Nunito" w:cs="Nunito"/>
          <w:b/>
          <w:bCs/>
          <w:color w:val="000000" w:themeColor="text1"/>
          <w:sz w:val="28"/>
          <w:szCs w:val="28"/>
        </w:rPr>
      </w:pPr>
      <w:bookmarkStart w:id="148" w:name="_Toc40994966"/>
      <w:bookmarkStart w:id="149" w:name="_Toc41684416"/>
      <w:bookmarkStart w:id="150" w:name="_Toc41764895"/>
      <w:bookmarkStart w:id="151" w:name="_Toc42684941"/>
      <w:r w:rsidRPr="00AD3723">
        <w:rPr>
          <w:rFonts w:ascii="Nunito" w:eastAsia="Nunito" w:hAnsi="Nunito" w:cs="Nunito"/>
          <w:bCs/>
          <w:color w:val="000000" w:themeColor="text1"/>
          <w:sz w:val="28"/>
          <w:szCs w:val="28"/>
        </w:rPr>
        <w:t>SCENARIO I – Situation 2</w:t>
      </w:r>
      <w:bookmarkEnd w:id="148"/>
      <w:bookmarkEnd w:id="149"/>
      <w:bookmarkEnd w:id="150"/>
      <w:bookmarkEnd w:id="151"/>
    </w:p>
    <w:p w:rsidR="00AD3723" w:rsidRDefault="00AD3723" w:rsidP="000178FB">
      <w:pPr>
        <w:ind w:right="4032"/>
        <w:rPr>
          <w:rFonts w:ascii="Nunito" w:eastAsia="Nunito" w:hAnsi="Nunito" w:cs="Nunito"/>
          <w:color w:val="000000" w:themeColor="text1"/>
          <w:sz w:val="24"/>
          <w:szCs w:val="24"/>
        </w:rPr>
      </w:pPr>
    </w:p>
    <w:p w:rsidR="005353A4" w:rsidRPr="005707DA" w:rsidRDefault="005353A4" w:rsidP="000178FB">
      <w:pPr>
        <w:ind w:right="4032"/>
        <w:rPr>
          <w:rFonts w:ascii="Nunito" w:eastAsia="Nunito" w:hAnsi="Nunito" w:cs="Nunito"/>
          <w:color w:val="000000" w:themeColor="text1"/>
          <w:sz w:val="24"/>
          <w:szCs w:val="24"/>
        </w:rPr>
      </w:pPr>
      <w:r w:rsidRPr="005707DA">
        <w:rPr>
          <w:rFonts w:ascii="Nunito" w:eastAsia="Nunito" w:hAnsi="Nunito" w:cs="Nunito"/>
          <w:color w:val="000000" w:themeColor="text1"/>
          <w:sz w:val="24"/>
          <w:szCs w:val="24"/>
        </w:rPr>
        <w:t xml:space="preserve">If schools reopen in a phased manner based on </w:t>
      </w:r>
      <w:r>
        <w:rPr>
          <w:rFonts w:ascii="Nunito" w:eastAsia="Nunito" w:hAnsi="Nunito" w:cs="Nunito"/>
          <w:color w:val="000000" w:themeColor="text1"/>
          <w:sz w:val="24"/>
          <w:szCs w:val="24"/>
        </w:rPr>
        <w:t xml:space="preserve">the </w:t>
      </w:r>
      <w:r w:rsidRPr="005707DA">
        <w:rPr>
          <w:rFonts w:ascii="Nunito" w:eastAsia="Nunito" w:hAnsi="Nunito" w:cs="Nunito"/>
          <w:color w:val="000000" w:themeColor="text1"/>
          <w:sz w:val="24"/>
          <w:szCs w:val="24"/>
        </w:rPr>
        <w:t>risk-level zonation (</w:t>
      </w:r>
      <w:r>
        <w:rPr>
          <w:rFonts w:ascii="Nunito" w:eastAsia="Nunito" w:hAnsi="Nunito" w:cs="Nunito"/>
          <w:color w:val="000000" w:themeColor="text1"/>
          <w:sz w:val="24"/>
          <w:szCs w:val="24"/>
        </w:rPr>
        <w:t>low</w:t>
      </w:r>
      <w:r w:rsidRPr="005707DA">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medium</w:t>
      </w:r>
      <w:r w:rsidRPr="005707DA">
        <w:rPr>
          <w:rFonts w:ascii="Nunito" w:eastAsia="Nunito" w:hAnsi="Nunito" w:cs="Nunito"/>
          <w:color w:val="000000" w:themeColor="text1"/>
          <w:sz w:val="24"/>
          <w:szCs w:val="24"/>
        </w:rPr>
        <w:t xml:space="preserve"> and </w:t>
      </w:r>
      <w:r>
        <w:rPr>
          <w:rFonts w:ascii="Nunito" w:eastAsia="Nunito" w:hAnsi="Nunito" w:cs="Nunito"/>
          <w:color w:val="000000" w:themeColor="text1"/>
          <w:sz w:val="24"/>
          <w:szCs w:val="24"/>
        </w:rPr>
        <w:t>high</w:t>
      </w:r>
      <w:r w:rsidRPr="005707DA">
        <w:rPr>
          <w:rFonts w:ascii="Nunito" w:eastAsia="Nunito" w:hAnsi="Nunito" w:cs="Nunito"/>
          <w:color w:val="000000" w:themeColor="text1"/>
          <w:sz w:val="24"/>
          <w:szCs w:val="24"/>
        </w:rPr>
        <w:t>)</w:t>
      </w:r>
      <w:r>
        <w:rPr>
          <w:rFonts w:ascii="Nunito" w:eastAsia="Nunito" w:hAnsi="Nunito" w:cs="Nunito"/>
          <w:color w:val="000000" w:themeColor="text1"/>
          <w:sz w:val="24"/>
          <w:szCs w:val="24"/>
        </w:rPr>
        <w:t>,</w:t>
      </w:r>
      <w:r w:rsidRPr="005707DA">
        <w:rPr>
          <w:rFonts w:ascii="Nunito" w:eastAsia="Nunito" w:hAnsi="Nunito" w:cs="Nunito"/>
          <w:color w:val="000000" w:themeColor="text1"/>
          <w:sz w:val="24"/>
          <w:szCs w:val="24"/>
        </w:rPr>
        <w:t xml:space="preserve"> adapted curriculum shall be offered to classes PP-IX and XI, and prioritized curriculum shall be offered to classes X and XII. Assessment and examinations shall be informed by the following guidelines.</w:t>
      </w:r>
    </w:p>
    <w:p w:rsidR="005353A4" w:rsidRPr="003F7375" w:rsidRDefault="005353A4" w:rsidP="00FA0113">
      <w:pPr>
        <w:pStyle w:val="ListParagraph"/>
        <w:numPr>
          <w:ilvl w:val="0"/>
          <w:numId w:val="981"/>
        </w:numPr>
        <w:shd w:val="clear" w:color="auto" w:fill="E2EFD9" w:themeFill="accent6" w:themeFillTint="33"/>
        <w:spacing w:after="0" w:line="276" w:lineRule="auto"/>
        <w:ind w:left="360" w:right="4032"/>
        <w:outlineLvl w:val="0"/>
        <w:rPr>
          <w:rFonts w:ascii="Times New Roman" w:eastAsia="Calibri" w:hAnsi="Times New Roman" w:cs="Times New Roman"/>
          <w:b/>
          <w:sz w:val="24"/>
          <w:szCs w:val="24"/>
        </w:rPr>
      </w:pPr>
      <w:bookmarkStart w:id="152" w:name="_Toc40994967"/>
      <w:bookmarkStart w:id="153" w:name="_Toc41684417"/>
      <w:bookmarkStart w:id="154" w:name="_Toc41764896"/>
      <w:bookmarkStart w:id="155" w:name="_Toc42684942"/>
      <w:r w:rsidRPr="003F7375">
        <w:rPr>
          <w:rFonts w:ascii="Times New Roman" w:eastAsia="Calibri" w:hAnsi="Times New Roman" w:cs="Times New Roman"/>
          <w:b/>
          <w:sz w:val="24"/>
          <w:szCs w:val="24"/>
        </w:rPr>
        <w:t>Assessment Modalities</w:t>
      </w:r>
      <w:bookmarkEnd w:id="152"/>
      <w:bookmarkEnd w:id="153"/>
      <w:bookmarkEnd w:id="154"/>
      <w:bookmarkEnd w:id="155"/>
    </w:p>
    <w:p w:rsidR="005353A4" w:rsidRPr="002A3BD3" w:rsidRDefault="005353A4" w:rsidP="000178FB">
      <w:pPr>
        <w:ind w:left="360" w:right="4032"/>
        <w:rPr>
          <w:rFonts w:ascii="Nunito" w:eastAsia="Nunito" w:hAnsi="Nunito" w:cs="Nunito"/>
          <w:sz w:val="8"/>
          <w:szCs w:val="24"/>
        </w:rPr>
      </w:pPr>
    </w:p>
    <w:p w:rsidR="005353A4" w:rsidRDefault="005353A4" w:rsidP="00AD3723">
      <w:pPr>
        <w:ind w:right="4032"/>
        <w:rPr>
          <w:rFonts w:ascii="Nunito" w:eastAsia="Nunito" w:hAnsi="Nunito" w:cs="Nunito"/>
          <w:sz w:val="24"/>
          <w:szCs w:val="24"/>
        </w:rPr>
      </w:pPr>
      <w:r w:rsidRPr="005707DA">
        <w:rPr>
          <w:rFonts w:ascii="Nunito" w:eastAsia="Nunito" w:hAnsi="Nunito" w:cs="Nunito"/>
          <w:color w:val="000000" w:themeColor="text1"/>
          <w:sz w:val="24"/>
          <w:szCs w:val="24"/>
        </w:rPr>
        <w:t>If schools open phase wise</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5353A4" w:rsidRDefault="005353A4" w:rsidP="00FA0113">
      <w:pPr>
        <w:pStyle w:val="ListParagraph"/>
        <w:numPr>
          <w:ilvl w:val="0"/>
          <w:numId w:val="982"/>
        </w:numPr>
        <w:pBdr>
          <w:top w:val="nil"/>
          <w:left w:val="nil"/>
          <w:bottom w:val="nil"/>
          <w:right w:val="nil"/>
          <w:between w:val="nil"/>
        </w:pBdr>
        <w:spacing w:after="0" w:line="276" w:lineRule="auto"/>
        <w:ind w:left="360" w:right="4032"/>
        <w:jc w:val="both"/>
        <w:outlineLvl w:val="1"/>
        <w:rPr>
          <w:rFonts w:ascii="Oswald Regular" w:eastAsia="Oswald Regular" w:hAnsi="Oswald Regular" w:cs="Oswald Regular"/>
          <w:b/>
          <w:bCs/>
          <w:sz w:val="24"/>
          <w:szCs w:val="24"/>
        </w:rPr>
      </w:pPr>
      <w:bookmarkStart w:id="156" w:name="_Toc40994968"/>
      <w:bookmarkStart w:id="157" w:name="_Toc41684418"/>
      <w:bookmarkStart w:id="158" w:name="_Toc41764897"/>
      <w:bookmarkStart w:id="159" w:name="_Toc42684943"/>
      <w:r w:rsidRPr="00875BED">
        <w:rPr>
          <w:rFonts w:ascii="Oswald Regular" w:eastAsia="Oswald Regular" w:hAnsi="Oswald Regular" w:cs="Oswald Regular"/>
          <w:b/>
          <w:bCs/>
          <w:sz w:val="24"/>
          <w:szCs w:val="24"/>
        </w:rPr>
        <w:t>Assessment Modes and Strategies</w:t>
      </w:r>
      <w:bookmarkEnd w:id="156"/>
      <w:bookmarkEnd w:id="157"/>
      <w:bookmarkEnd w:id="158"/>
      <w:bookmarkEnd w:id="159"/>
    </w:p>
    <w:p w:rsidR="005353A4" w:rsidRPr="00875BED" w:rsidRDefault="005353A4" w:rsidP="000178FB">
      <w:pPr>
        <w:pStyle w:val="ListParagraph"/>
        <w:pBdr>
          <w:top w:val="nil"/>
          <w:left w:val="nil"/>
          <w:bottom w:val="nil"/>
          <w:right w:val="nil"/>
          <w:between w:val="nil"/>
        </w:pBdr>
        <w:ind w:left="360" w:right="4032"/>
        <w:jc w:val="both"/>
        <w:outlineLvl w:val="1"/>
        <w:rPr>
          <w:rFonts w:ascii="Oswald Regular" w:eastAsia="Oswald Regular" w:hAnsi="Oswald Regular" w:cs="Oswald Regular"/>
          <w:b/>
          <w:bCs/>
          <w:sz w:val="24"/>
          <w:szCs w:val="24"/>
        </w:rPr>
      </w:pPr>
    </w:p>
    <w:p w:rsidR="005353A4" w:rsidRDefault="005353A4" w:rsidP="00FA0113">
      <w:pPr>
        <w:pStyle w:val="ListParagraph"/>
        <w:numPr>
          <w:ilvl w:val="1"/>
          <w:numId w:val="982"/>
        </w:numPr>
        <w:pBdr>
          <w:top w:val="nil"/>
          <w:left w:val="nil"/>
          <w:bottom w:val="nil"/>
          <w:right w:val="nil"/>
          <w:between w:val="nil"/>
        </w:pBdr>
        <w:spacing w:after="0" w:line="276" w:lineRule="auto"/>
        <w:ind w:right="4032" w:hanging="540"/>
        <w:jc w:val="both"/>
        <w:rPr>
          <w:rFonts w:ascii="Oswald Regular" w:eastAsia="Oswald Regular" w:hAnsi="Oswald Regular" w:cs="Oswald Regular"/>
          <w:b/>
          <w:bCs/>
          <w:sz w:val="24"/>
          <w:szCs w:val="24"/>
        </w:rPr>
      </w:pPr>
      <w:bookmarkStart w:id="160" w:name="_Toc40994969"/>
      <w:r w:rsidRPr="00875BED">
        <w:rPr>
          <w:rFonts w:ascii="Oswald Regular" w:eastAsia="Oswald Regular" w:hAnsi="Oswald Regular" w:cs="Oswald Regular"/>
          <w:b/>
          <w:bCs/>
          <w:sz w:val="24"/>
          <w:szCs w:val="24"/>
        </w:rPr>
        <w:t xml:space="preserve">Key Stage </w:t>
      </w:r>
      <w:r w:rsidRPr="005707DA">
        <w:rPr>
          <w:rFonts w:ascii="Oswald Regular" w:eastAsia="Oswald Regular" w:hAnsi="Oswald Regular" w:cs="Oswald Regular"/>
          <w:b/>
          <w:bCs/>
          <w:color w:val="000000" w:themeColor="text1"/>
          <w:sz w:val="24"/>
          <w:szCs w:val="24"/>
        </w:rPr>
        <w:t>I</w:t>
      </w:r>
      <w:r>
        <w:rPr>
          <w:rFonts w:ascii="Oswald Regular" w:eastAsia="Oswald Regular" w:hAnsi="Oswald Regular" w:cs="Oswald Regular"/>
          <w:b/>
          <w:bCs/>
          <w:color w:val="000000" w:themeColor="text1"/>
          <w:sz w:val="24"/>
          <w:szCs w:val="24"/>
        </w:rPr>
        <w:t xml:space="preserve"> - V</w:t>
      </w:r>
      <w:r w:rsidRPr="00875BED">
        <w:rPr>
          <w:rFonts w:ascii="Oswald Regular" w:eastAsia="Oswald Regular" w:hAnsi="Oswald Regular" w:cs="Oswald Regular"/>
          <w:b/>
          <w:bCs/>
          <w:sz w:val="24"/>
          <w:szCs w:val="24"/>
        </w:rPr>
        <w:t xml:space="preserve">: Classes PP – </w:t>
      </w:r>
      <w:bookmarkEnd w:id="160"/>
      <w:r>
        <w:rPr>
          <w:rFonts w:ascii="Oswald Regular" w:eastAsia="Oswald Regular" w:hAnsi="Oswald Regular" w:cs="Oswald Regular"/>
          <w:b/>
          <w:bCs/>
          <w:sz w:val="24"/>
          <w:szCs w:val="24"/>
        </w:rPr>
        <w:t>IX &amp; XI</w:t>
      </w:r>
    </w:p>
    <w:p w:rsidR="005353A4" w:rsidRPr="00875BED" w:rsidRDefault="005353A4" w:rsidP="000178FB">
      <w:pPr>
        <w:pStyle w:val="ListParagraph"/>
        <w:pBdr>
          <w:top w:val="nil"/>
          <w:left w:val="nil"/>
          <w:bottom w:val="nil"/>
          <w:right w:val="nil"/>
          <w:between w:val="nil"/>
        </w:pBdr>
        <w:ind w:left="360" w:right="4032"/>
        <w:jc w:val="both"/>
        <w:rPr>
          <w:rFonts w:ascii="Oswald Regular" w:eastAsia="Oswald Regular" w:hAnsi="Oswald Regular" w:cs="Oswald Regular"/>
          <w:b/>
          <w:bCs/>
          <w:sz w:val="24"/>
          <w:szCs w:val="24"/>
        </w:rPr>
      </w:pP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Pr>
          <w:rFonts w:ascii="Nunito" w:eastAsia="Nunito" w:hAnsi="Nunito" w:cs="Nunito"/>
        </w:rPr>
        <w:t>Assessed through c</w:t>
      </w:r>
      <w:r w:rsidRPr="005F5B30">
        <w:rPr>
          <w:rFonts w:ascii="Nunito" w:eastAsia="Nunito" w:hAnsi="Nunito" w:cs="Nunito"/>
        </w:rPr>
        <w:t>onventional test / short assignment</w:t>
      </w:r>
      <w:r>
        <w:rPr>
          <w:rFonts w:ascii="Nunito" w:eastAsia="Nunito" w:hAnsi="Nunito" w:cs="Nunito"/>
        </w:rPr>
        <w:t xml:space="preserve"> </w:t>
      </w:r>
      <w:r w:rsidRPr="005F5B30">
        <w:rPr>
          <w:rFonts w:ascii="Nunito" w:eastAsia="Nunito" w:hAnsi="Nunito" w:cs="Nunito"/>
        </w:rPr>
        <w:t>/</w:t>
      </w:r>
      <w:r>
        <w:rPr>
          <w:rFonts w:ascii="Nunito" w:eastAsia="Nunito" w:hAnsi="Nunito" w:cs="Nunito"/>
        </w:rPr>
        <w:t xml:space="preserve"> objective type question pattern.</w:t>
      </w: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Pr>
          <w:rFonts w:ascii="Nunito" w:eastAsia="Nunito" w:hAnsi="Nunito" w:cs="Nunito"/>
          <w:sz w:val="24"/>
          <w:szCs w:val="24"/>
        </w:rPr>
        <w:t>F</w:t>
      </w:r>
      <w:r w:rsidRPr="00875BED">
        <w:rPr>
          <w:rFonts w:ascii="Nunito" w:eastAsia="Nunito" w:hAnsi="Nunito" w:cs="Nunito"/>
          <w:sz w:val="24"/>
          <w:szCs w:val="24"/>
        </w:rPr>
        <w:t xml:space="preserve">or unreached and non-responsive students, </w:t>
      </w:r>
      <w:r w:rsidRPr="00683F5D">
        <w:rPr>
          <w:rFonts w:ascii="Nunito" w:eastAsia="Nunito" w:hAnsi="Nunito" w:cs="Nunito"/>
          <w:i/>
          <w:iCs/>
          <w:sz w:val="24"/>
          <w:szCs w:val="24"/>
        </w:rPr>
        <w:t>Dzongkhags</w:t>
      </w:r>
      <w:r w:rsidRPr="00875BED">
        <w:rPr>
          <w:rFonts w:ascii="Nunito" w:eastAsia="Nunito" w:hAnsi="Nunito" w:cs="Nunito"/>
          <w:sz w:val="24"/>
          <w:szCs w:val="24"/>
        </w:rPr>
        <w:t xml:space="preserve"> and </w:t>
      </w:r>
      <w:r w:rsidRPr="00683F5D">
        <w:rPr>
          <w:rFonts w:ascii="Nunito" w:eastAsia="Nunito" w:hAnsi="Nunito" w:cs="Nunito"/>
          <w:i/>
          <w:iCs/>
          <w:sz w:val="24"/>
          <w:szCs w:val="24"/>
        </w:rPr>
        <w:t>Thromdes</w:t>
      </w:r>
      <w:r w:rsidRPr="00875BED">
        <w:rPr>
          <w:rFonts w:ascii="Nunito" w:eastAsia="Nunito" w:hAnsi="Nunito" w:cs="Nunito"/>
          <w:sz w:val="24"/>
          <w:szCs w:val="24"/>
        </w:rPr>
        <w:t xml:space="preserve"> to explore alternative ways of assessment, for instance delegating mobile teachers to ensure all students are </w:t>
      </w:r>
      <w:r>
        <w:rPr>
          <w:rFonts w:ascii="Nunito" w:eastAsia="Nunito" w:hAnsi="Nunito" w:cs="Nunito"/>
          <w:sz w:val="24"/>
          <w:szCs w:val="24"/>
        </w:rPr>
        <w:t xml:space="preserve">assessed and </w:t>
      </w:r>
      <w:r w:rsidRPr="00875BED">
        <w:rPr>
          <w:rFonts w:ascii="Nunito" w:eastAsia="Nunito" w:hAnsi="Nunito" w:cs="Nunito"/>
          <w:sz w:val="24"/>
          <w:szCs w:val="24"/>
        </w:rPr>
        <w:t xml:space="preserve">supported. </w:t>
      </w:r>
    </w:p>
    <w:p w:rsidR="005353A4" w:rsidRPr="006C02A0"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sidRPr="006C02A0">
        <w:rPr>
          <w:rFonts w:ascii="Nunito" w:eastAsia="Nunito" w:hAnsi="Nunito" w:cs="Nunito"/>
          <w:color w:val="000000" w:themeColor="text1"/>
          <w:sz w:val="24"/>
          <w:szCs w:val="24"/>
        </w:rPr>
        <w:t>Based on the prioritized curriculum for classes X &amp; XII, schools shall plan and assign tasks to students so that they are meaningfully engaged and authentic assessment is carried out for learning progression and promotion irrespective of the zones.</w:t>
      </w: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Pr>
          <w:rFonts w:ascii="Nunito" w:eastAsia="Nunito" w:hAnsi="Nunito" w:cs="Nunito"/>
          <w:sz w:val="24"/>
          <w:szCs w:val="24"/>
        </w:rPr>
        <w:t xml:space="preserve">The delivery of instructions can be as follows: </w:t>
      </w:r>
    </w:p>
    <w:p w:rsidR="005353A4" w:rsidRDefault="005353A4" w:rsidP="000178FB">
      <w:pPr>
        <w:pStyle w:val="ListParagraph"/>
        <w:ind w:left="1080" w:right="4032"/>
        <w:rPr>
          <w:rFonts w:ascii="Nunito" w:eastAsia="Nunito" w:hAnsi="Nunito" w:cs="Nunito"/>
        </w:rPr>
      </w:pPr>
      <w:r w:rsidRPr="006C02A0">
        <w:rPr>
          <w:rFonts w:ascii="Nunito" w:eastAsia="Nunito" w:hAnsi="Nunito" w:cs="Nunito"/>
          <w:b/>
          <w:bCs/>
        </w:rPr>
        <w:t>Open</w:t>
      </w:r>
      <w:r w:rsidRPr="006C02A0">
        <w:rPr>
          <w:rFonts w:ascii="Nunito" w:eastAsia="Nunito" w:hAnsi="Nunito" w:cs="Nunito"/>
        </w:rPr>
        <w:t xml:space="preserve">: </w:t>
      </w:r>
    </w:p>
    <w:p w:rsidR="005353A4" w:rsidRPr="006C02A0" w:rsidRDefault="005353A4" w:rsidP="000178FB">
      <w:pPr>
        <w:pStyle w:val="ListParagraph"/>
        <w:ind w:left="1080" w:right="4032"/>
        <w:rPr>
          <w:rFonts w:ascii="Nunito" w:eastAsia="Nunito" w:hAnsi="Nunito" w:cs="Nunito"/>
        </w:rPr>
      </w:pPr>
      <w:r w:rsidRPr="006C02A0">
        <w:rPr>
          <w:rFonts w:ascii="Nunito" w:eastAsia="Nunito" w:hAnsi="Nunito" w:cs="Nunito"/>
        </w:rPr>
        <w:t>Regular class with safety and precautionary measures</w:t>
      </w:r>
      <w:r>
        <w:rPr>
          <w:rFonts w:ascii="Nunito" w:eastAsia="Nunito" w:hAnsi="Nunito" w:cs="Nunito"/>
        </w:rPr>
        <w:t>.</w:t>
      </w:r>
    </w:p>
    <w:p w:rsidR="005353A4" w:rsidRPr="006C02A0" w:rsidRDefault="005353A4" w:rsidP="000178FB">
      <w:pPr>
        <w:pStyle w:val="ListParagraph"/>
        <w:ind w:left="1080" w:right="4032"/>
        <w:rPr>
          <w:rFonts w:ascii="Nunito" w:eastAsia="Nunito" w:hAnsi="Nunito" w:cs="Nunito"/>
        </w:rPr>
      </w:pPr>
      <w:r w:rsidRPr="006C02A0">
        <w:rPr>
          <w:rFonts w:ascii="Nunito" w:eastAsia="Nunito" w:hAnsi="Nunito" w:cs="Nunito"/>
          <w:b/>
          <w:bCs/>
        </w:rPr>
        <w:t>Closed</w:t>
      </w:r>
      <w:r w:rsidRPr="006C02A0">
        <w:rPr>
          <w:rFonts w:ascii="Nunito" w:eastAsia="Nunito" w:hAnsi="Nunito" w:cs="Nunito"/>
        </w:rPr>
        <w:t xml:space="preserve">: </w:t>
      </w:r>
    </w:p>
    <w:p w:rsidR="005353A4" w:rsidRPr="006C02A0" w:rsidRDefault="005353A4" w:rsidP="000178FB">
      <w:pPr>
        <w:pStyle w:val="ListParagraph"/>
        <w:ind w:left="1080" w:right="4032"/>
        <w:rPr>
          <w:rFonts w:ascii="Nunito" w:eastAsia="Nunito" w:hAnsi="Nunito" w:cs="Nunito"/>
        </w:rPr>
      </w:pPr>
      <w:r>
        <w:rPr>
          <w:rFonts w:ascii="Nunito" w:eastAsia="Nunito" w:hAnsi="Nunito" w:cs="Nunito"/>
        </w:rPr>
        <w:t>(A)</w:t>
      </w:r>
      <w:r w:rsidRPr="006C02A0">
        <w:rPr>
          <w:rFonts w:ascii="Nunito" w:eastAsia="Nunito" w:hAnsi="Nunito" w:cs="Nunito"/>
        </w:rPr>
        <w:t xml:space="preserve"> PP-3: BBS, Social media</w:t>
      </w:r>
      <w:r>
        <w:rPr>
          <w:rFonts w:ascii="Nunito" w:eastAsia="Nunito" w:hAnsi="Nunito" w:cs="Nunito"/>
        </w:rPr>
        <w:t xml:space="preserve"> </w:t>
      </w:r>
      <w:r w:rsidRPr="006C02A0">
        <w:rPr>
          <w:rFonts w:ascii="Nunito" w:eastAsia="Nunito" w:hAnsi="Nunito" w:cs="Nunito"/>
        </w:rPr>
        <w:t>(Wechat/WhatsApp/ Telegram), Radio, SIM</w:t>
      </w:r>
      <w:r>
        <w:rPr>
          <w:rFonts w:ascii="Nunito" w:eastAsia="Nunito" w:hAnsi="Nunito" w:cs="Nunito"/>
        </w:rPr>
        <w:t>.</w:t>
      </w:r>
    </w:p>
    <w:p w:rsidR="005353A4" w:rsidRDefault="005353A4" w:rsidP="000178FB">
      <w:pPr>
        <w:pStyle w:val="ListParagraph"/>
        <w:pBdr>
          <w:top w:val="nil"/>
          <w:left w:val="nil"/>
          <w:bottom w:val="nil"/>
          <w:right w:val="nil"/>
          <w:between w:val="nil"/>
        </w:pBdr>
        <w:ind w:left="1080" w:right="4032"/>
        <w:jc w:val="both"/>
        <w:rPr>
          <w:rFonts w:ascii="Nunito" w:eastAsia="Nunito" w:hAnsi="Nunito" w:cs="Nunito"/>
          <w:sz w:val="24"/>
          <w:szCs w:val="24"/>
        </w:rPr>
      </w:pPr>
      <w:r w:rsidRPr="005F5B30">
        <w:rPr>
          <w:rFonts w:ascii="Nunito" w:eastAsia="Nunito" w:hAnsi="Nunito" w:cs="Nunito"/>
        </w:rPr>
        <w:t>(</w:t>
      </w:r>
      <w:r>
        <w:rPr>
          <w:rFonts w:ascii="Nunito" w:eastAsia="Nunito" w:hAnsi="Nunito" w:cs="Nunito"/>
        </w:rPr>
        <w:t>B) Cl</w:t>
      </w:r>
      <w:r w:rsidRPr="005F5B30">
        <w:rPr>
          <w:rFonts w:ascii="Nunito" w:eastAsia="Nunito" w:hAnsi="Nunito" w:cs="Nunito"/>
        </w:rPr>
        <w:t xml:space="preserve"> 4 -9 &amp; 11: BBS, SIM, Google classroom</w:t>
      </w:r>
      <w:r>
        <w:rPr>
          <w:rFonts w:ascii="Nunito" w:eastAsia="Nunito" w:hAnsi="Nunito" w:cs="Nunito"/>
        </w:rPr>
        <w:t>.</w:t>
      </w:r>
    </w:p>
    <w:p w:rsidR="005353A4" w:rsidRPr="006C02A0"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sidRPr="006C02A0">
        <w:rPr>
          <w:rFonts w:ascii="Nunito" w:eastAsia="Nunito" w:hAnsi="Nunito" w:cs="Nunito"/>
          <w:sz w:val="24"/>
          <w:szCs w:val="24"/>
        </w:rPr>
        <w:t xml:space="preserve">Schools shall use </w:t>
      </w:r>
      <w:r>
        <w:rPr>
          <w:rFonts w:ascii="Nunito" w:eastAsia="Nunito" w:hAnsi="Nunito" w:cs="Nunito"/>
          <w:sz w:val="24"/>
          <w:szCs w:val="24"/>
        </w:rPr>
        <w:t xml:space="preserve">BBS lessons and </w:t>
      </w:r>
      <w:r w:rsidRPr="006C02A0">
        <w:rPr>
          <w:rFonts w:ascii="Nunito" w:eastAsia="Nunito" w:hAnsi="Nunito" w:cs="Nunito"/>
          <w:sz w:val="24"/>
          <w:szCs w:val="24"/>
        </w:rPr>
        <w:t>google classroom (IV -</w:t>
      </w:r>
      <w:r w:rsidRPr="006C02A0">
        <w:rPr>
          <w:rFonts w:ascii="Nunito" w:eastAsia="Nunito" w:hAnsi="Nunito" w:cs="Nunito"/>
          <w:color w:val="FF0000"/>
          <w:sz w:val="24"/>
          <w:szCs w:val="24"/>
        </w:rPr>
        <w:t xml:space="preserve"> </w:t>
      </w:r>
      <w:r w:rsidRPr="006C02A0">
        <w:rPr>
          <w:rFonts w:ascii="Nunito" w:eastAsia="Nunito" w:hAnsi="Nunito" w:cs="Nunito"/>
          <w:color w:val="000000" w:themeColor="text1"/>
          <w:sz w:val="24"/>
          <w:szCs w:val="24"/>
        </w:rPr>
        <w:t>IX &amp; XI</w:t>
      </w:r>
      <w:r w:rsidRPr="006C02A0">
        <w:rPr>
          <w:rFonts w:ascii="Nunito" w:eastAsia="Nunito" w:hAnsi="Nunito" w:cs="Nunito"/>
          <w:sz w:val="24"/>
          <w:szCs w:val="24"/>
        </w:rPr>
        <w:t xml:space="preserve">) </w:t>
      </w:r>
      <w:r>
        <w:rPr>
          <w:rFonts w:ascii="Nunito" w:eastAsia="Nunito" w:hAnsi="Nunito" w:cs="Nunito"/>
          <w:sz w:val="24"/>
          <w:szCs w:val="24"/>
        </w:rPr>
        <w:t xml:space="preserve">for </w:t>
      </w:r>
      <w:r w:rsidRPr="006C02A0">
        <w:rPr>
          <w:rFonts w:ascii="Nunito" w:eastAsia="Nunito" w:hAnsi="Nunito" w:cs="Nunito"/>
          <w:sz w:val="24"/>
          <w:szCs w:val="24"/>
        </w:rPr>
        <w:t xml:space="preserve">assigning tasks to students and keeping evidences of student learning based on adapted curriculum. Relevant trainings to support use of google classroom effectively shall be continuously provided. </w:t>
      </w: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sidRPr="009458FE">
        <w:rPr>
          <w:rFonts w:ascii="Nunito" w:eastAsia="Nunito" w:hAnsi="Nunito" w:cs="Nunito"/>
          <w:sz w:val="24"/>
          <w:szCs w:val="24"/>
        </w:rPr>
        <w:t xml:space="preserve">Based on the adapted </w:t>
      </w:r>
      <w:r w:rsidRPr="005707DA">
        <w:rPr>
          <w:rFonts w:ascii="Nunito" w:eastAsia="Nunito" w:hAnsi="Nunito" w:cs="Nunito"/>
          <w:color w:val="000000" w:themeColor="text1"/>
          <w:sz w:val="24"/>
          <w:szCs w:val="24"/>
        </w:rPr>
        <w:t>curriculum for class PP-IX and XI</w:t>
      </w:r>
      <w:r w:rsidRPr="009458FE">
        <w:rPr>
          <w:rFonts w:ascii="Nunito" w:eastAsia="Nunito" w:hAnsi="Nunito" w:cs="Nunito"/>
          <w:sz w:val="24"/>
          <w:szCs w:val="24"/>
        </w:rPr>
        <w:t xml:space="preserve">, schools </w:t>
      </w:r>
      <w:r>
        <w:rPr>
          <w:rFonts w:ascii="Nunito" w:eastAsia="Nunito" w:hAnsi="Nunito" w:cs="Nunito"/>
          <w:sz w:val="24"/>
          <w:szCs w:val="24"/>
        </w:rPr>
        <w:t>shall</w:t>
      </w:r>
      <w:r w:rsidRPr="009458FE">
        <w:rPr>
          <w:rFonts w:ascii="Nunito" w:eastAsia="Nunito" w:hAnsi="Nunito" w:cs="Nunito"/>
          <w:sz w:val="24"/>
          <w:szCs w:val="24"/>
        </w:rPr>
        <w:t xml:space="preserve"> plan and assign tasks to students so that they are meaningfully engaged and</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appropriate</w:t>
      </w:r>
      <w:r w:rsidRPr="00906E3A">
        <w:rPr>
          <w:rFonts w:ascii="Nunito" w:eastAsia="Nunito" w:hAnsi="Nunito" w:cs="Nunito"/>
          <w:sz w:val="24"/>
          <w:szCs w:val="24"/>
        </w:rPr>
        <w:t xml:space="preserve"> </w:t>
      </w:r>
      <w:r w:rsidRPr="009458FE">
        <w:rPr>
          <w:rFonts w:ascii="Nunito" w:eastAsia="Nunito" w:hAnsi="Nunito" w:cs="Nunito"/>
          <w:sz w:val="24"/>
          <w:szCs w:val="24"/>
        </w:rPr>
        <w:t xml:space="preserve">assessment </w:t>
      </w:r>
      <w:r>
        <w:rPr>
          <w:rFonts w:ascii="Nunito" w:eastAsia="Nunito" w:hAnsi="Nunito" w:cs="Nunito"/>
          <w:sz w:val="24"/>
          <w:szCs w:val="24"/>
        </w:rPr>
        <w:t xml:space="preserve">is carried out </w:t>
      </w:r>
      <w:r w:rsidRPr="009458FE">
        <w:rPr>
          <w:rFonts w:ascii="Nunito" w:eastAsia="Nunito" w:hAnsi="Nunito" w:cs="Nunito"/>
          <w:sz w:val="24"/>
          <w:szCs w:val="24"/>
        </w:rPr>
        <w:t>for learning progression and promotion</w:t>
      </w:r>
      <w:r>
        <w:rPr>
          <w:rFonts w:ascii="Nunito" w:eastAsia="Nunito" w:hAnsi="Nunito" w:cs="Nunito"/>
          <w:sz w:val="24"/>
          <w:szCs w:val="24"/>
        </w:rPr>
        <w:t xml:space="preserve"> </w:t>
      </w:r>
      <w:r w:rsidRPr="005707DA">
        <w:rPr>
          <w:rFonts w:ascii="Nunito" w:eastAsia="Nunito" w:hAnsi="Nunito" w:cs="Nunito"/>
          <w:color w:val="000000" w:themeColor="text1"/>
          <w:sz w:val="24"/>
          <w:szCs w:val="24"/>
        </w:rPr>
        <w:t>for classes PP-IX &amp; XI</w:t>
      </w:r>
      <w:r>
        <w:rPr>
          <w:rFonts w:ascii="Nunito" w:eastAsia="Nunito" w:hAnsi="Nunito" w:cs="Nunito"/>
          <w:color w:val="FF0000"/>
          <w:sz w:val="24"/>
          <w:szCs w:val="24"/>
        </w:rPr>
        <w:t>.</w:t>
      </w:r>
    </w:p>
    <w:p w:rsidR="005353A4" w:rsidRPr="00E03F62" w:rsidRDefault="005353A4" w:rsidP="000178FB">
      <w:pPr>
        <w:pStyle w:val="ListParagraph"/>
        <w:pBdr>
          <w:top w:val="nil"/>
          <w:left w:val="nil"/>
          <w:bottom w:val="nil"/>
          <w:right w:val="nil"/>
          <w:between w:val="nil"/>
        </w:pBdr>
        <w:ind w:left="1080" w:right="4032"/>
        <w:jc w:val="both"/>
        <w:rPr>
          <w:rFonts w:ascii="Nunito" w:eastAsia="Nunito" w:hAnsi="Nunito" w:cs="Nunito"/>
          <w:strike/>
          <w:color w:val="FF0000"/>
          <w:sz w:val="24"/>
          <w:szCs w:val="24"/>
        </w:rPr>
      </w:pPr>
      <w:r w:rsidRPr="009458FE">
        <w:rPr>
          <w:rFonts w:ascii="Nunito" w:eastAsia="Nunito" w:hAnsi="Nunito" w:cs="Nunito"/>
          <w:sz w:val="24"/>
          <w:szCs w:val="24"/>
        </w:rPr>
        <w:t xml:space="preserve">For those unreached through </w:t>
      </w:r>
      <w:r>
        <w:rPr>
          <w:rFonts w:ascii="Nunito" w:eastAsia="Nunito" w:hAnsi="Nunito" w:cs="Nunito"/>
          <w:sz w:val="24"/>
          <w:szCs w:val="24"/>
        </w:rPr>
        <w:t xml:space="preserve">BBS and </w:t>
      </w:r>
      <w:r w:rsidRPr="009458FE">
        <w:rPr>
          <w:rFonts w:ascii="Nunito" w:eastAsia="Nunito" w:hAnsi="Nunito" w:cs="Nunito"/>
          <w:sz w:val="24"/>
          <w:szCs w:val="24"/>
        </w:rPr>
        <w:t xml:space="preserve">google classroom, support </w:t>
      </w:r>
      <w:r>
        <w:rPr>
          <w:rFonts w:ascii="Nunito" w:eastAsia="Nunito" w:hAnsi="Nunito" w:cs="Nunito"/>
          <w:sz w:val="24"/>
          <w:szCs w:val="24"/>
        </w:rPr>
        <w:t>shall be provided through SIM (print</w:t>
      </w:r>
      <w:r w:rsidRPr="009458FE">
        <w:rPr>
          <w:rFonts w:ascii="Nunito" w:eastAsia="Nunito" w:hAnsi="Nunito" w:cs="Nunito"/>
          <w:sz w:val="24"/>
          <w:szCs w:val="24"/>
        </w:rPr>
        <w:t xml:space="preserve"> materials</w:t>
      </w:r>
      <w:r>
        <w:rPr>
          <w:rFonts w:ascii="Nunito" w:eastAsia="Nunito" w:hAnsi="Nunito" w:cs="Nunito"/>
          <w:sz w:val="24"/>
          <w:szCs w:val="24"/>
        </w:rPr>
        <w:t>),</w:t>
      </w:r>
      <w:r w:rsidRPr="009458FE">
        <w:rPr>
          <w:rFonts w:ascii="Nunito" w:eastAsia="Nunito" w:hAnsi="Nunito" w:cs="Nunito"/>
          <w:sz w:val="24"/>
          <w:szCs w:val="24"/>
        </w:rPr>
        <w:t xml:space="preserve"> radio broadcast</w:t>
      </w:r>
      <w:r>
        <w:rPr>
          <w:rFonts w:ascii="Nunito" w:eastAsia="Nunito" w:hAnsi="Nunito" w:cs="Nunito"/>
          <w:sz w:val="24"/>
          <w:szCs w:val="24"/>
        </w:rPr>
        <w:t>,</w:t>
      </w:r>
      <w:r w:rsidRPr="009458FE">
        <w:rPr>
          <w:rFonts w:ascii="Nunito" w:eastAsia="Nunito" w:hAnsi="Nunito" w:cs="Nunito"/>
          <w:sz w:val="24"/>
          <w:szCs w:val="24"/>
        </w:rPr>
        <w:t xml:space="preserve"> and curated content</w:t>
      </w:r>
      <w:r>
        <w:rPr>
          <w:rFonts w:ascii="Nunito" w:eastAsia="Nunito" w:hAnsi="Nunito" w:cs="Nunito"/>
          <w:sz w:val="24"/>
          <w:szCs w:val="24"/>
        </w:rPr>
        <w:t>.</w:t>
      </w:r>
      <w:r w:rsidRPr="00E03F62">
        <w:rPr>
          <w:rFonts w:ascii="Nunito" w:eastAsia="Nunito" w:hAnsi="Nunito" w:cs="Nunito"/>
          <w:strike/>
          <w:color w:val="FF0000"/>
          <w:sz w:val="24"/>
          <w:szCs w:val="24"/>
        </w:rPr>
        <w:t xml:space="preserve"> </w:t>
      </w: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sidRPr="00033A8B">
        <w:rPr>
          <w:rFonts w:ascii="Nunito" w:eastAsia="Nunito" w:hAnsi="Nunito" w:cs="Nunito"/>
          <w:sz w:val="24"/>
          <w:szCs w:val="24"/>
        </w:rPr>
        <w:t xml:space="preserve">Teachers shall assess and provide feedback on the performance of students and maintain the records based on assignment submitted by students. </w:t>
      </w:r>
    </w:p>
    <w:p w:rsidR="005353A4" w:rsidRPr="005707DA"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color w:val="000000" w:themeColor="text1"/>
          <w:sz w:val="24"/>
          <w:szCs w:val="24"/>
        </w:rPr>
      </w:pP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5707DA">
        <w:rPr>
          <w:rFonts w:ascii="Nunito" w:eastAsia="Nunito" w:hAnsi="Nunito" w:cs="Nunito"/>
          <w:color w:val="000000" w:themeColor="text1"/>
          <w:sz w:val="24"/>
          <w:szCs w:val="24"/>
        </w:rPr>
        <w:t xml:space="preserve">maintained by respective subject teachers on the various tasks performed by students. </w:t>
      </w:r>
    </w:p>
    <w:p w:rsidR="005353A4" w:rsidRDefault="005353A4" w:rsidP="00FA0113">
      <w:pPr>
        <w:pStyle w:val="ListParagraph"/>
        <w:numPr>
          <w:ilvl w:val="2"/>
          <w:numId w:val="983"/>
        </w:numPr>
        <w:pBdr>
          <w:top w:val="nil"/>
          <w:left w:val="nil"/>
          <w:bottom w:val="nil"/>
          <w:right w:val="nil"/>
          <w:between w:val="nil"/>
        </w:pBdr>
        <w:spacing w:after="0" w:line="276" w:lineRule="auto"/>
        <w:ind w:left="1080" w:right="4032"/>
        <w:jc w:val="both"/>
        <w:rPr>
          <w:rFonts w:ascii="Nunito" w:eastAsia="Nunito" w:hAnsi="Nunito" w:cs="Nunito"/>
          <w:sz w:val="24"/>
          <w:szCs w:val="24"/>
        </w:rPr>
      </w:pPr>
      <w:r w:rsidRPr="00033A8B">
        <w:rPr>
          <w:rFonts w:ascii="Nunito" w:eastAsia="Nunito" w:hAnsi="Nunito" w:cs="Nunito"/>
          <w:sz w:val="24"/>
          <w:szCs w:val="24"/>
        </w:rPr>
        <w:t xml:space="preserve">The following modified weighting shall be used to assess and report on students’ performance: </w:t>
      </w:r>
    </w:p>
    <w:p w:rsidR="005353A4" w:rsidRPr="00614A96" w:rsidRDefault="005353A4" w:rsidP="000178FB">
      <w:pPr>
        <w:pStyle w:val="ListParagraph"/>
        <w:pBdr>
          <w:top w:val="nil"/>
          <w:left w:val="nil"/>
          <w:bottom w:val="nil"/>
          <w:right w:val="nil"/>
          <w:between w:val="nil"/>
        </w:pBdr>
        <w:ind w:left="1080" w:right="4032"/>
        <w:jc w:val="both"/>
        <w:rPr>
          <w:rFonts w:ascii="Nunito" w:eastAsia="Nunito" w:hAnsi="Nunito" w:cs="Nunito"/>
          <w:sz w:val="24"/>
          <w:szCs w:val="24"/>
        </w:rPr>
      </w:pPr>
      <w:r>
        <w:rPr>
          <w:rFonts w:ascii="Nunito" w:eastAsia="Nunito" w:hAnsi="Nunito" w:cs="Nunito"/>
          <w:sz w:val="24"/>
          <w:szCs w:val="24"/>
        </w:rPr>
        <w:t>Conventional Test</w:t>
      </w:r>
      <w:r w:rsidRPr="00033A8B">
        <w:rPr>
          <w:rFonts w:ascii="Nunito" w:eastAsia="Nunito" w:hAnsi="Nunito" w:cs="Nunito"/>
          <w:sz w:val="24"/>
          <w:szCs w:val="24"/>
        </w:rPr>
        <w:t xml:space="preserve"> </w:t>
      </w:r>
      <w:r>
        <w:rPr>
          <w:rFonts w:ascii="Nunito" w:eastAsia="Nunito" w:hAnsi="Nunito" w:cs="Nunito"/>
          <w:sz w:val="24"/>
          <w:szCs w:val="24"/>
        </w:rPr>
        <w:t xml:space="preserve">/ </w:t>
      </w:r>
      <w:r>
        <w:rPr>
          <w:rFonts w:ascii="Nunito" w:eastAsia="Nunito" w:hAnsi="Nunito" w:cs="Nunito"/>
        </w:rPr>
        <w:t>objective type question pattern</w:t>
      </w:r>
      <w:r w:rsidRPr="00033A8B">
        <w:rPr>
          <w:rFonts w:ascii="Nunito" w:eastAsia="Nunito" w:hAnsi="Nunito" w:cs="Nunito"/>
          <w:sz w:val="24"/>
          <w:szCs w:val="24"/>
        </w:rPr>
        <w:t xml:space="preserve"> </w:t>
      </w:r>
      <w:r>
        <w:rPr>
          <w:rFonts w:ascii="Nunito" w:eastAsia="Nunito" w:hAnsi="Nunito" w:cs="Nunito"/>
          <w:sz w:val="24"/>
          <w:szCs w:val="24"/>
        </w:rPr>
        <w:t xml:space="preserve">- </w:t>
      </w:r>
      <w:r w:rsidRPr="00033A8B">
        <w:rPr>
          <w:rFonts w:ascii="Nunito" w:eastAsia="Nunito" w:hAnsi="Nunito" w:cs="Nunito"/>
          <w:sz w:val="24"/>
          <w:szCs w:val="24"/>
        </w:rPr>
        <w:t>4</w:t>
      </w:r>
      <w:r>
        <w:rPr>
          <w:rFonts w:ascii="Nunito" w:eastAsia="Nunito" w:hAnsi="Nunito" w:cs="Nunito"/>
          <w:sz w:val="24"/>
          <w:szCs w:val="24"/>
        </w:rPr>
        <w:t xml:space="preserve">0%; short assignment </w:t>
      </w:r>
      <w:r w:rsidRPr="00033A8B">
        <w:rPr>
          <w:rFonts w:ascii="Nunito" w:eastAsia="Nunito" w:hAnsi="Nunito" w:cs="Nunito"/>
          <w:sz w:val="24"/>
          <w:szCs w:val="24"/>
        </w:rPr>
        <w:t>60% in lieu of home examinations.</w:t>
      </w:r>
    </w:p>
    <w:p w:rsidR="005353A4" w:rsidRDefault="005353A4" w:rsidP="000178FB">
      <w:pPr>
        <w:pStyle w:val="ListParagraph"/>
        <w:pBdr>
          <w:top w:val="nil"/>
          <w:left w:val="nil"/>
          <w:bottom w:val="nil"/>
          <w:right w:val="nil"/>
          <w:between w:val="nil"/>
        </w:pBdr>
        <w:ind w:left="360" w:right="4032"/>
        <w:jc w:val="both"/>
        <w:rPr>
          <w:rFonts w:ascii="Nunito" w:eastAsia="Nunito" w:hAnsi="Nunito" w:cs="Nunito"/>
          <w:sz w:val="24"/>
          <w:szCs w:val="24"/>
        </w:rPr>
      </w:pPr>
    </w:p>
    <w:p w:rsidR="005353A4" w:rsidRPr="005578BB" w:rsidRDefault="005353A4" w:rsidP="00FA0113">
      <w:pPr>
        <w:pStyle w:val="ListParagraph"/>
        <w:numPr>
          <w:ilvl w:val="0"/>
          <w:numId w:val="983"/>
        </w:numPr>
        <w:pBdr>
          <w:top w:val="nil"/>
          <w:left w:val="nil"/>
          <w:bottom w:val="nil"/>
          <w:right w:val="nil"/>
          <w:between w:val="nil"/>
        </w:pBdr>
        <w:spacing w:after="0" w:line="276" w:lineRule="auto"/>
        <w:ind w:left="360" w:right="4032" w:hanging="360"/>
        <w:jc w:val="both"/>
        <w:outlineLvl w:val="1"/>
        <w:rPr>
          <w:rFonts w:ascii="Nunito" w:eastAsia="Nunito" w:hAnsi="Nunito" w:cs="Nunito"/>
          <w:b/>
          <w:bCs/>
          <w:sz w:val="24"/>
          <w:szCs w:val="24"/>
        </w:rPr>
      </w:pPr>
      <w:bookmarkStart w:id="161" w:name="_Toc40994971"/>
      <w:bookmarkStart w:id="162" w:name="_Toc41684419"/>
      <w:bookmarkStart w:id="163" w:name="_Toc41764898"/>
      <w:bookmarkStart w:id="164" w:name="_Toc42684944"/>
      <w:r w:rsidRPr="005578BB">
        <w:rPr>
          <w:rFonts w:ascii="Nunito" w:eastAsia="Nunito" w:hAnsi="Nunito" w:cs="Nunito"/>
          <w:b/>
          <w:bCs/>
          <w:sz w:val="24"/>
          <w:szCs w:val="24"/>
        </w:rPr>
        <w:t>Assessment Techniques and Tools</w:t>
      </w:r>
      <w:bookmarkEnd w:id="161"/>
      <w:bookmarkEnd w:id="162"/>
      <w:bookmarkEnd w:id="163"/>
      <w:bookmarkEnd w:id="164"/>
    </w:p>
    <w:p w:rsidR="005353A4" w:rsidRPr="00044C99" w:rsidRDefault="005353A4" w:rsidP="000178FB">
      <w:pPr>
        <w:ind w:left="360" w:right="4032"/>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w:t>
      </w:r>
      <w:r>
        <w:rPr>
          <w:rFonts w:ascii="Nunito" w:eastAsia="Nunito" w:hAnsi="Nunito" w:cs="Nunito"/>
          <w:sz w:val="24"/>
          <w:szCs w:val="24"/>
        </w:rPr>
        <w:t>all be guided by the following.</w:t>
      </w:r>
    </w:p>
    <w:p w:rsidR="005353A4" w:rsidRDefault="005353A4" w:rsidP="00FA0113">
      <w:pPr>
        <w:pStyle w:val="ListParagraph"/>
        <w:numPr>
          <w:ilvl w:val="1"/>
          <w:numId w:val="983"/>
        </w:numPr>
        <w:pBdr>
          <w:top w:val="nil"/>
          <w:left w:val="nil"/>
          <w:bottom w:val="nil"/>
          <w:right w:val="nil"/>
          <w:between w:val="nil"/>
        </w:pBdr>
        <w:spacing w:after="200" w:line="276" w:lineRule="auto"/>
        <w:ind w:left="630" w:right="4032"/>
        <w:jc w:val="both"/>
        <w:rPr>
          <w:rFonts w:ascii="Nunito" w:eastAsia="Nunito" w:hAnsi="Nunito" w:cs="Nunito"/>
          <w:sz w:val="24"/>
          <w:szCs w:val="24"/>
        </w:rPr>
      </w:pPr>
      <w:r w:rsidRPr="00BE6ADD">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5353A4" w:rsidRPr="00044C99" w:rsidRDefault="005353A4" w:rsidP="00FA0113">
      <w:pPr>
        <w:pStyle w:val="ListParagraph"/>
        <w:numPr>
          <w:ilvl w:val="1"/>
          <w:numId w:val="983"/>
        </w:numPr>
        <w:pBdr>
          <w:top w:val="nil"/>
          <w:left w:val="nil"/>
          <w:bottom w:val="nil"/>
          <w:right w:val="nil"/>
          <w:between w:val="nil"/>
        </w:pBdr>
        <w:spacing w:after="200" w:line="276" w:lineRule="auto"/>
        <w:ind w:left="630" w:right="4032"/>
        <w:jc w:val="both"/>
        <w:rPr>
          <w:rFonts w:ascii="Nunito" w:eastAsia="Nunito" w:hAnsi="Nunito" w:cs="Nunito"/>
          <w:sz w:val="24"/>
          <w:szCs w:val="24"/>
        </w:rPr>
      </w:pPr>
      <w:r w:rsidRPr="00BE6ADD">
        <w:rPr>
          <w:rFonts w:ascii="Nunito" w:eastAsia="Nunito" w:hAnsi="Nunito" w:cs="Nunito"/>
          <w:sz w:val="24"/>
          <w:szCs w:val="24"/>
        </w:rPr>
        <w:t>Teachers use appropriate tools as described in the respective subjects</w:t>
      </w:r>
    </w:p>
    <w:p w:rsidR="005353A4" w:rsidRDefault="005353A4" w:rsidP="000178FB">
      <w:pPr>
        <w:pStyle w:val="ListParagraph"/>
        <w:pBdr>
          <w:top w:val="nil"/>
          <w:left w:val="nil"/>
          <w:bottom w:val="nil"/>
          <w:right w:val="nil"/>
          <w:between w:val="nil"/>
        </w:pBdr>
        <w:ind w:left="360" w:right="4032"/>
        <w:jc w:val="both"/>
        <w:rPr>
          <w:rFonts w:ascii="Nunito" w:eastAsia="Nunito" w:hAnsi="Nunito" w:cs="Nunito"/>
          <w:sz w:val="24"/>
          <w:szCs w:val="24"/>
        </w:rPr>
      </w:pPr>
    </w:p>
    <w:p w:rsidR="005353A4" w:rsidRDefault="005353A4" w:rsidP="00FA0113">
      <w:pPr>
        <w:pStyle w:val="ListParagraph"/>
        <w:numPr>
          <w:ilvl w:val="0"/>
          <w:numId w:val="983"/>
        </w:numPr>
        <w:pBdr>
          <w:top w:val="nil"/>
          <w:left w:val="nil"/>
          <w:bottom w:val="nil"/>
          <w:right w:val="nil"/>
          <w:between w:val="nil"/>
        </w:pBdr>
        <w:spacing w:after="0" w:line="276" w:lineRule="auto"/>
        <w:ind w:left="450" w:right="4032" w:hanging="450"/>
        <w:jc w:val="both"/>
        <w:outlineLvl w:val="1"/>
        <w:rPr>
          <w:rFonts w:ascii="Nunito" w:eastAsia="Nunito" w:hAnsi="Nunito" w:cs="Nunito"/>
          <w:b/>
          <w:bCs/>
          <w:sz w:val="24"/>
          <w:szCs w:val="24"/>
        </w:rPr>
      </w:pPr>
      <w:bookmarkStart w:id="165" w:name="_Toc40994972"/>
      <w:bookmarkStart w:id="166" w:name="_Toc41684420"/>
      <w:bookmarkStart w:id="167" w:name="_Toc41764899"/>
      <w:bookmarkStart w:id="168" w:name="_Toc42684945"/>
      <w:r>
        <w:rPr>
          <w:rFonts w:ascii="Nunito" w:eastAsia="Nunito" w:hAnsi="Nunito" w:cs="Nunito"/>
          <w:b/>
          <w:bCs/>
          <w:sz w:val="24"/>
          <w:szCs w:val="24"/>
        </w:rPr>
        <w:t>Reporting &amp; Recording</w:t>
      </w:r>
      <w:bookmarkEnd w:id="165"/>
      <w:bookmarkEnd w:id="166"/>
      <w:bookmarkEnd w:id="167"/>
      <w:bookmarkEnd w:id="168"/>
    </w:p>
    <w:p w:rsidR="005353A4" w:rsidRDefault="005353A4" w:rsidP="000178FB">
      <w:pPr>
        <w:pStyle w:val="ListParagraph"/>
        <w:pBdr>
          <w:top w:val="nil"/>
          <w:left w:val="nil"/>
          <w:bottom w:val="nil"/>
          <w:right w:val="nil"/>
          <w:between w:val="nil"/>
        </w:pBdr>
        <w:ind w:left="630" w:right="4032"/>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Pr>
          <w:rFonts w:ascii="Nunito" w:eastAsia="Nunito" w:hAnsi="Nunito" w:cs="Nunito"/>
          <w:sz w:val="24"/>
          <w:szCs w:val="24"/>
        </w:rPr>
        <w:t>”</w:t>
      </w:r>
      <w:r w:rsidRPr="000606DE">
        <w:rPr>
          <w:rFonts w:ascii="Nunito" w:eastAsia="Nunito" w:hAnsi="Nunito" w:cs="Nunito"/>
          <w:sz w:val="24"/>
          <w:szCs w:val="24"/>
        </w:rPr>
        <w:t xml:space="preserve"> protocols </w:t>
      </w:r>
      <w:r>
        <w:rPr>
          <w:rFonts w:ascii="Nunito" w:eastAsia="Nunito" w:hAnsi="Nunito" w:cs="Nunito"/>
          <w:sz w:val="24"/>
          <w:szCs w:val="24"/>
        </w:rPr>
        <w:t xml:space="preserve">as </w:t>
      </w:r>
      <w:r w:rsidRPr="000606DE">
        <w:rPr>
          <w:rFonts w:ascii="Nunito" w:eastAsia="Nunito" w:hAnsi="Nunito" w:cs="Nunito"/>
          <w:sz w:val="24"/>
          <w:szCs w:val="24"/>
        </w:rPr>
        <w:t>dictated by the evolving situation.</w:t>
      </w:r>
    </w:p>
    <w:p w:rsidR="005353A4" w:rsidRPr="000606DE" w:rsidRDefault="005353A4" w:rsidP="000178FB">
      <w:pPr>
        <w:pStyle w:val="ListParagraph"/>
        <w:pBdr>
          <w:top w:val="nil"/>
          <w:left w:val="nil"/>
          <w:bottom w:val="nil"/>
          <w:right w:val="nil"/>
          <w:between w:val="nil"/>
        </w:pBdr>
        <w:ind w:left="630" w:right="4032"/>
        <w:jc w:val="both"/>
        <w:rPr>
          <w:rFonts w:ascii="Nunito" w:eastAsia="Nunito" w:hAnsi="Nunito" w:cs="Nunito"/>
          <w:sz w:val="24"/>
          <w:szCs w:val="24"/>
        </w:rPr>
      </w:pPr>
    </w:p>
    <w:p w:rsidR="005353A4" w:rsidRDefault="005353A4" w:rsidP="00FA0113">
      <w:pPr>
        <w:pStyle w:val="ListParagraph"/>
        <w:numPr>
          <w:ilvl w:val="1"/>
          <w:numId w:val="983"/>
        </w:numPr>
        <w:pBdr>
          <w:top w:val="nil"/>
          <w:left w:val="nil"/>
          <w:bottom w:val="nil"/>
          <w:right w:val="nil"/>
          <w:between w:val="nil"/>
        </w:pBdr>
        <w:spacing w:after="0" w:line="276" w:lineRule="auto"/>
        <w:ind w:left="630" w:right="4032"/>
        <w:jc w:val="both"/>
        <w:rPr>
          <w:rFonts w:ascii="Nunito" w:eastAsia="Nunito" w:hAnsi="Nunito" w:cs="Nunito"/>
          <w:sz w:val="24"/>
          <w:szCs w:val="24"/>
        </w:rPr>
      </w:pPr>
      <w:r>
        <w:rPr>
          <w:rFonts w:ascii="Nunito" w:eastAsia="Nunito" w:hAnsi="Nunito" w:cs="Nunito"/>
          <w:sz w:val="24"/>
          <w:szCs w:val="24"/>
        </w:rPr>
        <w:t>Teachers</w:t>
      </w:r>
      <w:r w:rsidRPr="00AA02B2">
        <w:rPr>
          <w:rFonts w:ascii="Nunito" w:eastAsia="Nunito" w:hAnsi="Nunito" w:cs="Nunito"/>
          <w:sz w:val="24"/>
          <w:szCs w:val="24"/>
        </w:rPr>
        <w:t xml:space="preserve"> to maintain e-Learning log book for delivery of lessons through online mode.</w:t>
      </w:r>
    </w:p>
    <w:p w:rsidR="005353A4" w:rsidRDefault="005353A4" w:rsidP="00FA0113">
      <w:pPr>
        <w:pStyle w:val="ListParagraph"/>
        <w:numPr>
          <w:ilvl w:val="1"/>
          <w:numId w:val="983"/>
        </w:numPr>
        <w:pBdr>
          <w:top w:val="nil"/>
          <w:left w:val="nil"/>
          <w:bottom w:val="nil"/>
          <w:right w:val="nil"/>
          <w:between w:val="nil"/>
        </w:pBdr>
        <w:spacing w:after="0" w:line="276" w:lineRule="auto"/>
        <w:ind w:left="630" w:right="4032"/>
        <w:jc w:val="both"/>
        <w:rPr>
          <w:rFonts w:ascii="Nunito" w:eastAsia="Nunito" w:hAnsi="Nunito" w:cs="Nunito"/>
          <w:sz w:val="24"/>
          <w:szCs w:val="24"/>
        </w:rPr>
      </w:pPr>
      <w:r>
        <w:rPr>
          <w:rFonts w:ascii="Nunito" w:eastAsia="Nunito" w:hAnsi="Nunito" w:cs="Nunito"/>
          <w:sz w:val="24"/>
          <w:szCs w:val="24"/>
        </w:rPr>
        <w:t>Teachers of c</w:t>
      </w:r>
      <w:r w:rsidRPr="00AA02B2">
        <w:rPr>
          <w:rFonts w:ascii="Nunito" w:eastAsia="Nunito" w:hAnsi="Nunito" w:cs="Nunito"/>
          <w:sz w:val="24"/>
          <w:szCs w:val="24"/>
        </w:rPr>
        <w:t xml:space="preserve">lass IV-XII </w:t>
      </w:r>
      <w:r>
        <w:rPr>
          <w:rFonts w:ascii="Nunito" w:eastAsia="Nunito" w:hAnsi="Nunito" w:cs="Nunito"/>
          <w:sz w:val="24"/>
          <w:szCs w:val="24"/>
        </w:rPr>
        <w:t>shall</w:t>
      </w:r>
      <w:r w:rsidRPr="00AA02B2">
        <w:rPr>
          <w:rFonts w:ascii="Nunito" w:eastAsia="Nunito" w:hAnsi="Nunito" w:cs="Nunito"/>
          <w:sz w:val="24"/>
          <w:szCs w:val="24"/>
        </w:rPr>
        <w:t xml:space="preserve"> keep records on BBS lessons and Google Classroom and CFA grades generated from this platform.</w:t>
      </w:r>
    </w:p>
    <w:p w:rsidR="005353A4" w:rsidRPr="00AA02B2" w:rsidRDefault="005353A4" w:rsidP="00FA0113">
      <w:pPr>
        <w:pStyle w:val="ListParagraph"/>
        <w:numPr>
          <w:ilvl w:val="1"/>
          <w:numId w:val="983"/>
        </w:numPr>
        <w:pBdr>
          <w:top w:val="nil"/>
          <w:left w:val="nil"/>
          <w:bottom w:val="nil"/>
          <w:right w:val="nil"/>
          <w:between w:val="nil"/>
        </w:pBdr>
        <w:spacing w:after="0" w:line="276" w:lineRule="auto"/>
        <w:ind w:left="630" w:right="4032"/>
        <w:jc w:val="both"/>
        <w:rPr>
          <w:rFonts w:ascii="Nunito" w:eastAsia="Nunito" w:hAnsi="Nunito" w:cs="Nunito"/>
          <w:sz w:val="24"/>
          <w:szCs w:val="24"/>
        </w:rPr>
      </w:pPr>
      <w:r w:rsidRPr="00AA02B2">
        <w:rPr>
          <w:rFonts w:ascii="Nunito" w:eastAsia="Nunito" w:hAnsi="Nunito" w:cs="Nunito"/>
          <w:sz w:val="24"/>
          <w:szCs w:val="24"/>
        </w:rPr>
        <w:t>Principals and</w:t>
      </w:r>
      <w:r w:rsidRPr="00AA02B2">
        <w:rPr>
          <w:color w:val="000000"/>
          <w:sz w:val="24"/>
          <w:szCs w:val="24"/>
        </w:rPr>
        <w:t xml:space="preserve"> </w:t>
      </w:r>
      <w:r w:rsidRPr="00AA02B2">
        <w:rPr>
          <w:rFonts w:ascii="Nunito" w:eastAsia="Nunito" w:hAnsi="Nunito" w:cs="Nunito"/>
          <w:sz w:val="24"/>
          <w:szCs w:val="24"/>
        </w:rPr>
        <w:t>DEOs to keep the proper records of delivery of lessons.</w:t>
      </w:r>
    </w:p>
    <w:p w:rsidR="005353A4" w:rsidRDefault="005353A4" w:rsidP="000178FB">
      <w:pPr>
        <w:pStyle w:val="ListParagraph"/>
        <w:pBdr>
          <w:top w:val="nil"/>
          <w:left w:val="nil"/>
          <w:bottom w:val="nil"/>
          <w:right w:val="nil"/>
          <w:between w:val="nil"/>
        </w:pBdr>
        <w:spacing w:before="240"/>
        <w:ind w:left="360" w:right="4032"/>
        <w:jc w:val="both"/>
        <w:rPr>
          <w:rFonts w:ascii="Nunito" w:eastAsia="Nunito" w:hAnsi="Nunito" w:cs="Nunito"/>
          <w:sz w:val="24"/>
          <w:szCs w:val="24"/>
        </w:rPr>
      </w:pPr>
    </w:p>
    <w:p w:rsidR="005353A4" w:rsidRPr="003F7375" w:rsidRDefault="005353A4" w:rsidP="00FA0113">
      <w:pPr>
        <w:pStyle w:val="ListParagraph"/>
        <w:numPr>
          <w:ilvl w:val="0"/>
          <w:numId w:val="981"/>
        </w:numPr>
        <w:shd w:val="clear" w:color="auto" w:fill="C5E0B3" w:themeFill="accent6" w:themeFillTint="66"/>
        <w:spacing w:after="0" w:line="276" w:lineRule="auto"/>
        <w:ind w:left="360" w:right="4032"/>
        <w:outlineLvl w:val="0"/>
        <w:rPr>
          <w:rFonts w:ascii="Oswald Regular" w:eastAsia="Oswald Regular" w:hAnsi="Oswald Regular" w:cs="Oswald Regular"/>
          <w:b/>
          <w:bCs/>
          <w:sz w:val="24"/>
          <w:szCs w:val="24"/>
        </w:rPr>
      </w:pPr>
      <w:bookmarkStart w:id="169" w:name="_Toc40994973"/>
      <w:bookmarkStart w:id="170" w:name="_Toc41684421"/>
      <w:bookmarkStart w:id="171" w:name="_Toc41764900"/>
      <w:bookmarkStart w:id="172" w:name="_Toc42684946"/>
      <w:r w:rsidRPr="003F7375">
        <w:rPr>
          <w:rFonts w:ascii="Oswald Regular" w:eastAsia="Oswald Regular" w:hAnsi="Oswald Regular" w:cs="Oswald Regular"/>
          <w:b/>
          <w:bCs/>
          <w:sz w:val="24"/>
          <w:szCs w:val="24"/>
        </w:rPr>
        <w:t>Examination Modalities &amp; Strategies</w:t>
      </w:r>
      <w:bookmarkEnd w:id="169"/>
      <w:bookmarkEnd w:id="170"/>
      <w:bookmarkEnd w:id="171"/>
      <w:bookmarkEnd w:id="172"/>
    </w:p>
    <w:p w:rsidR="005353A4" w:rsidRPr="00875BED" w:rsidRDefault="005353A4" w:rsidP="000178FB">
      <w:pPr>
        <w:pStyle w:val="ListParagraph"/>
        <w:ind w:left="360" w:right="4032"/>
      </w:pPr>
    </w:p>
    <w:p w:rsidR="005353A4" w:rsidRPr="00044C99" w:rsidRDefault="005353A4" w:rsidP="00FA0113">
      <w:pPr>
        <w:pStyle w:val="ListParagraph"/>
        <w:numPr>
          <w:ilvl w:val="0"/>
          <w:numId w:val="984"/>
        </w:numPr>
        <w:spacing w:after="0" w:line="276" w:lineRule="auto"/>
        <w:ind w:left="360" w:right="4032"/>
        <w:outlineLvl w:val="1"/>
        <w:rPr>
          <w:rFonts w:ascii="Nunito" w:eastAsia="Nunito" w:hAnsi="Nunito" w:cs="Nunito"/>
          <w:b/>
          <w:sz w:val="24"/>
          <w:szCs w:val="24"/>
        </w:rPr>
      </w:pPr>
      <w:bookmarkStart w:id="173" w:name="_Toc40994974"/>
      <w:bookmarkStart w:id="174" w:name="_Toc41684422"/>
      <w:bookmarkStart w:id="175" w:name="_Toc41764901"/>
      <w:bookmarkStart w:id="176" w:name="_Toc42684947"/>
      <w:r w:rsidRPr="00875BED">
        <w:rPr>
          <w:rFonts w:ascii="Nunito" w:eastAsia="Nunito" w:hAnsi="Nunito" w:cs="Nunito"/>
          <w:b/>
          <w:sz w:val="24"/>
          <w:szCs w:val="24"/>
        </w:rPr>
        <w:t>Modes and Strategies</w:t>
      </w:r>
      <w:bookmarkEnd w:id="173"/>
      <w:bookmarkEnd w:id="174"/>
      <w:bookmarkEnd w:id="175"/>
      <w:bookmarkEnd w:id="176"/>
    </w:p>
    <w:p w:rsidR="005353A4" w:rsidRPr="00875BED" w:rsidRDefault="005353A4" w:rsidP="00FA0113">
      <w:pPr>
        <w:pStyle w:val="ListParagraph"/>
        <w:numPr>
          <w:ilvl w:val="1"/>
          <w:numId w:val="985"/>
        </w:numPr>
        <w:pBdr>
          <w:top w:val="nil"/>
          <w:left w:val="nil"/>
          <w:bottom w:val="nil"/>
          <w:right w:val="nil"/>
          <w:between w:val="nil"/>
        </w:pBdr>
        <w:spacing w:after="200" w:line="276" w:lineRule="auto"/>
        <w:ind w:right="4032" w:hanging="540"/>
        <w:outlineLvl w:val="2"/>
        <w:rPr>
          <w:rFonts w:ascii="Nunito" w:eastAsia="Nunito" w:hAnsi="Nunito" w:cs="Nunito"/>
          <w:b/>
          <w:sz w:val="24"/>
          <w:szCs w:val="24"/>
        </w:rPr>
      </w:pPr>
      <w:bookmarkStart w:id="177" w:name="_Toc40994975"/>
      <w:bookmarkStart w:id="178" w:name="_Toc41684423"/>
      <w:bookmarkStart w:id="179" w:name="_Toc41764902"/>
      <w:bookmarkStart w:id="180" w:name="_Toc42684948"/>
      <w:r w:rsidRPr="00875BED">
        <w:rPr>
          <w:rFonts w:ascii="Nunito" w:eastAsia="Nunito" w:hAnsi="Nunito" w:cs="Nunito"/>
          <w:b/>
          <w:sz w:val="24"/>
          <w:szCs w:val="24"/>
        </w:rPr>
        <w:t>Home Examinations</w:t>
      </w:r>
      <w:bookmarkEnd w:id="177"/>
      <w:bookmarkEnd w:id="178"/>
      <w:bookmarkEnd w:id="179"/>
      <w:bookmarkEnd w:id="180"/>
    </w:p>
    <w:p w:rsidR="005353A4"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sz w:val="24"/>
          <w:szCs w:val="24"/>
        </w:rPr>
      </w:pPr>
      <w:r>
        <w:rPr>
          <w:rFonts w:ascii="Nunito" w:eastAsia="Nunito" w:hAnsi="Nunito" w:cs="Nunito"/>
          <w:sz w:val="24"/>
          <w:szCs w:val="24"/>
        </w:rPr>
        <w:t xml:space="preserve">The adapted curriculum which is theme based is implemented in this situation. </w:t>
      </w:r>
    </w:p>
    <w:p w:rsidR="005353A4" w:rsidRPr="00214C4E" w:rsidRDefault="005353A4" w:rsidP="000178FB">
      <w:pPr>
        <w:pStyle w:val="ListParagraph"/>
        <w:pBdr>
          <w:top w:val="nil"/>
          <w:left w:val="nil"/>
          <w:bottom w:val="nil"/>
          <w:right w:val="nil"/>
          <w:between w:val="nil"/>
        </w:pBdr>
        <w:ind w:left="990" w:right="4032"/>
        <w:jc w:val="both"/>
        <w:rPr>
          <w:rFonts w:ascii="Nunito" w:eastAsia="Nunito" w:hAnsi="Nunito" w:cs="Nunito"/>
          <w:strike/>
          <w:color w:val="FF0000"/>
          <w:sz w:val="24"/>
          <w:szCs w:val="24"/>
        </w:rPr>
      </w:pPr>
      <w:r w:rsidRPr="005707DA">
        <w:rPr>
          <w:rFonts w:ascii="Nunito" w:eastAsia="Nunito" w:hAnsi="Nunito" w:cs="Nunito"/>
          <w:color w:val="000000" w:themeColor="text1"/>
          <w:sz w:val="24"/>
          <w:szCs w:val="24"/>
        </w:rPr>
        <w:t>Owing to social distancing priority, the formal examinations are not feasible on the adapted curriculum for classes PP-IX and XI</w:t>
      </w:r>
    </w:p>
    <w:p w:rsidR="005353A4" w:rsidRDefault="005353A4" w:rsidP="00FA0113">
      <w:pPr>
        <w:pStyle w:val="ListParagraph"/>
        <w:numPr>
          <w:ilvl w:val="2"/>
          <w:numId w:val="985"/>
        </w:numPr>
        <w:pBdr>
          <w:top w:val="nil"/>
          <w:left w:val="nil"/>
          <w:bottom w:val="nil"/>
          <w:right w:val="nil"/>
          <w:between w:val="nil"/>
        </w:pBdr>
        <w:tabs>
          <w:tab w:val="left" w:pos="990"/>
        </w:tabs>
        <w:spacing w:after="200" w:line="276" w:lineRule="auto"/>
        <w:ind w:left="1080" w:right="4032"/>
        <w:jc w:val="both"/>
        <w:rPr>
          <w:rFonts w:ascii="Nunito" w:eastAsia="Nunito" w:hAnsi="Nunito" w:cs="Nunito"/>
          <w:sz w:val="24"/>
          <w:szCs w:val="24"/>
        </w:rPr>
      </w:pPr>
      <w:r w:rsidRPr="005F5B30">
        <w:rPr>
          <w:rFonts w:ascii="Nunito" w:eastAsia="Nunito" w:hAnsi="Nunito" w:cs="Nunito"/>
        </w:rPr>
        <w:t xml:space="preserve">Class PP – 9 &amp; 11: Conventional test / </w:t>
      </w:r>
      <w:r>
        <w:rPr>
          <w:rFonts w:ascii="Nunito" w:eastAsia="Nunito" w:hAnsi="Nunito" w:cs="Nunito"/>
        </w:rPr>
        <w:t>o</w:t>
      </w:r>
      <w:r w:rsidRPr="005F5B30">
        <w:rPr>
          <w:rFonts w:ascii="Nunito" w:eastAsia="Nunito" w:hAnsi="Nunito" w:cs="Nunito"/>
        </w:rPr>
        <w:t xml:space="preserve">bjective type question pattern </w:t>
      </w:r>
      <w:r>
        <w:rPr>
          <w:rFonts w:ascii="Nunito" w:eastAsia="Nunito" w:hAnsi="Nunito" w:cs="Nunito"/>
        </w:rPr>
        <w:t xml:space="preserve">and </w:t>
      </w:r>
      <w:r w:rsidRPr="005F5B30">
        <w:rPr>
          <w:rFonts w:ascii="Nunito" w:eastAsia="Nunito" w:hAnsi="Nunito" w:cs="Nunito"/>
        </w:rPr>
        <w:t>short assignment</w:t>
      </w:r>
      <w:r>
        <w:rPr>
          <w:rFonts w:ascii="Nunito" w:eastAsia="Nunito" w:hAnsi="Nunito" w:cs="Nunito"/>
        </w:rPr>
        <w:t xml:space="preserve"> are used for promotion of students. </w:t>
      </w:r>
      <w:r>
        <w:rPr>
          <w:rFonts w:ascii="Nunito" w:eastAsia="Nunito" w:hAnsi="Nunito" w:cs="Nunito"/>
          <w:sz w:val="24"/>
          <w:szCs w:val="24"/>
        </w:rPr>
        <w:t>It</w:t>
      </w:r>
      <w:r w:rsidRPr="00875BED">
        <w:rPr>
          <w:rFonts w:ascii="Nunito" w:eastAsia="Nunito" w:hAnsi="Nunito" w:cs="Nunito"/>
          <w:sz w:val="24"/>
          <w:szCs w:val="24"/>
        </w:rPr>
        <w:t xml:space="preserve"> is imperative for teachers to continue maintaining records of </w:t>
      </w:r>
      <w:r w:rsidRPr="005707DA">
        <w:rPr>
          <w:rFonts w:ascii="Nunito" w:eastAsia="Nunito" w:hAnsi="Nunito" w:cs="Nunito"/>
          <w:color w:val="000000" w:themeColor="text1"/>
          <w:sz w:val="24"/>
          <w:szCs w:val="24"/>
        </w:rPr>
        <w:t>activities and assessments submitted by individual</w:t>
      </w:r>
      <w:r w:rsidRPr="00A17943">
        <w:rPr>
          <w:rFonts w:ascii="Nunito" w:eastAsia="Nunito" w:hAnsi="Nunito" w:cs="Nunito"/>
          <w:color w:val="FF0000"/>
          <w:sz w:val="24"/>
          <w:szCs w:val="24"/>
        </w:rPr>
        <w:t xml:space="preserve"> </w:t>
      </w:r>
      <w:r w:rsidRPr="00875BED">
        <w:rPr>
          <w:rFonts w:ascii="Nunito" w:eastAsia="Nunito" w:hAnsi="Nunito" w:cs="Nunito"/>
          <w:sz w:val="24"/>
          <w:szCs w:val="24"/>
        </w:rPr>
        <w:t xml:space="preserve">student. </w:t>
      </w:r>
    </w:p>
    <w:p w:rsidR="005353A4" w:rsidRPr="00F26C90" w:rsidRDefault="005353A4" w:rsidP="000178FB">
      <w:pPr>
        <w:pStyle w:val="ListParagraph"/>
        <w:pBdr>
          <w:top w:val="nil"/>
          <w:left w:val="nil"/>
          <w:bottom w:val="nil"/>
          <w:right w:val="nil"/>
          <w:between w:val="nil"/>
        </w:pBdr>
        <w:ind w:left="360" w:right="4032"/>
        <w:jc w:val="both"/>
        <w:rPr>
          <w:rFonts w:ascii="Nunito" w:eastAsia="Nunito" w:hAnsi="Nunito" w:cs="Nunito"/>
          <w:color w:val="000000" w:themeColor="text1"/>
          <w:sz w:val="24"/>
          <w:szCs w:val="24"/>
        </w:rPr>
      </w:pPr>
    </w:p>
    <w:p w:rsidR="005353A4" w:rsidRPr="003632CB" w:rsidRDefault="005353A4" w:rsidP="00FA0113">
      <w:pPr>
        <w:pStyle w:val="ListParagraph"/>
        <w:numPr>
          <w:ilvl w:val="1"/>
          <w:numId w:val="985"/>
        </w:numPr>
        <w:pBdr>
          <w:top w:val="nil"/>
          <w:left w:val="nil"/>
          <w:bottom w:val="nil"/>
          <w:right w:val="nil"/>
          <w:between w:val="nil"/>
        </w:pBdr>
        <w:spacing w:after="200" w:line="276" w:lineRule="auto"/>
        <w:ind w:left="900" w:right="4032" w:hanging="630"/>
        <w:outlineLvl w:val="2"/>
        <w:rPr>
          <w:rFonts w:ascii="Nunito" w:eastAsia="Nunito" w:hAnsi="Nunito" w:cs="Nunito"/>
          <w:b/>
          <w:sz w:val="24"/>
          <w:szCs w:val="24"/>
        </w:rPr>
      </w:pPr>
      <w:bookmarkStart w:id="181" w:name="_Toc40994976"/>
      <w:bookmarkStart w:id="182" w:name="_Toc41684424"/>
      <w:bookmarkStart w:id="183" w:name="_Toc41764903"/>
      <w:bookmarkStart w:id="184" w:name="_Toc42684949"/>
      <w:r>
        <w:rPr>
          <w:rFonts w:ascii="Nunito" w:eastAsia="Nunito" w:hAnsi="Nunito" w:cs="Nunito"/>
          <w:b/>
          <w:sz w:val="24"/>
          <w:szCs w:val="24"/>
        </w:rPr>
        <w:t>Board E</w:t>
      </w:r>
      <w:r w:rsidRPr="003632CB">
        <w:rPr>
          <w:rFonts w:ascii="Nunito" w:eastAsia="Nunito" w:hAnsi="Nunito" w:cs="Nunito"/>
          <w:b/>
          <w:sz w:val="24"/>
          <w:szCs w:val="24"/>
        </w:rPr>
        <w:t>xaminations</w:t>
      </w:r>
      <w:bookmarkEnd w:id="181"/>
      <w:bookmarkEnd w:id="182"/>
      <w:bookmarkEnd w:id="183"/>
      <w:bookmarkEnd w:id="184"/>
    </w:p>
    <w:p w:rsidR="005353A4"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sz w:val="24"/>
          <w:szCs w:val="24"/>
        </w:rPr>
      </w:pPr>
      <w:r w:rsidRPr="00F04F9C">
        <w:rPr>
          <w:rFonts w:ascii="Nunito" w:eastAsia="Nunito" w:hAnsi="Nunito" w:cs="Nunito"/>
          <w:sz w:val="24"/>
          <w:szCs w:val="24"/>
        </w:rPr>
        <w:t>The board examinations shall be convened as per the schedule provided by the BCSEA.</w:t>
      </w:r>
      <w:r>
        <w:rPr>
          <w:rFonts w:ascii="Nunito" w:eastAsia="Nunito" w:hAnsi="Nunito" w:cs="Nunito"/>
          <w:sz w:val="24"/>
          <w:szCs w:val="24"/>
        </w:rPr>
        <w:t xml:space="preserve"> The examinations shall be preponed (mid-November) and the BCSE, BHSEC and LCSC XII examinations shall be held on alternate days</w:t>
      </w:r>
    </w:p>
    <w:p w:rsidR="005353A4"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sz w:val="24"/>
          <w:szCs w:val="24"/>
        </w:rPr>
      </w:pPr>
      <w:r w:rsidRPr="00DA25D0">
        <w:rPr>
          <w:rFonts w:ascii="Nunito" w:eastAsia="Nunito" w:hAnsi="Nunito" w:cs="Nunito"/>
          <w:sz w:val="24"/>
          <w:szCs w:val="24"/>
        </w:rPr>
        <w:t xml:space="preserve">The board examinations for classes X and XII shall be conducted on the prioritized curriculum by 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5353A4" w:rsidRPr="002B2FF5"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B2FF5">
        <w:rPr>
          <w:rFonts w:ascii="Nunito" w:eastAsia="Nunito" w:hAnsi="Nunito" w:cs="Nunito"/>
          <w:color w:val="000000" w:themeColor="text1"/>
          <w:sz w:val="24"/>
          <w:szCs w:val="24"/>
        </w:rPr>
        <w:t>Practical examinations for relevant subjects shall not be conducted for class XII, as students do not have opportunity to get hands-on experience. Therefore, the theory papers for BHSEC science, accountancy and computer studies shall be assessed out of 100% weighting.</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project works intended for board examinations for relevant subjects shall not be conducted.</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SUPW grades for classes X and XII shall be based on classes IX and XI grades and on the current grades performance.</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The assessment for AgFS (class X) which is 100% from schools shall be based on the marks obtained in class IX.</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 xml:space="preserve">In absence of internal marks for class XII in AgFS, </w:t>
      </w:r>
      <w:r w:rsidRPr="002A3BD3">
        <w:rPr>
          <w:rFonts w:ascii="Nunito" w:eastAsia="Nunito" w:hAnsi="Nunito" w:cs="Nunito"/>
          <w:i/>
          <w:iCs/>
          <w:color w:val="000000" w:themeColor="text1"/>
          <w:sz w:val="24"/>
          <w:szCs w:val="24"/>
        </w:rPr>
        <w:t>Driglam</w:t>
      </w:r>
      <w:r w:rsidRPr="002A3BD3">
        <w:rPr>
          <w:rFonts w:ascii="Nunito" w:eastAsia="Nunito" w:hAnsi="Nunito" w:cs="Nunito"/>
          <w:color w:val="000000" w:themeColor="text1"/>
          <w:sz w:val="24"/>
          <w:szCs w:val="24"/>
        </w:rPr>
        <w:t xml:space="preserve"> (LCSC) and </w:t>
      </w:r>
      <w:r w:rsidRPr="002A3BD3">
        <w:rPr>
          <w:rFonts w:ascii="Nunito" w:eastAsia="Nunito" w:hAnsi="Nunito" w:cs="Nunito"/>
          <w:i/>
          <w:iCs/>
          <w:color w:val="000000" w:themeColor="text1"/>
          <w:sz w:val="24"/>
          <w:szCs w:val="24"/>
        </w:rPr>
        <w:t>Luzhey</w:t>
      </w:r>
      <w:r w:rsidRPr="002A3BD3">
        <w:rPr>
          <w:rFonts w:ascii="Nunito" w:eastAsia="Nunito" w:hAnsi="Nunito" w:cs="Nunito"/>
          <w:color w:val="000000" w:themeColor="text1"/>
          <w:sz w:val="24"/>
          <w:szCs w:val="24"/>
        </w:rPr>
        <w:t xml:space="preserve"> &amp; </w:t>
      </w:r>
      <w:r w:rsidRPr="002A3BD3">
        <w:rPr>
          <w:rFonts w:ascii="Nunito" w:eastAsia="Nunito" w:hAnsi="Nunito" w:cs="Nunito"/>
          <w:i/>
          <w:iCs/>
          <w:color w:val="000000" w:themeColor="text1"/>
          <w:sz w:val="24"/>
          <w:szCs w:val="24"/>
        </w:rPr>
        <w:t>Nyencha</w:t>
      </w:r>
      <w:r w:rsidRPr="002A3BD3">
        <w:rPr>
          <w:rFonts w:ascii="Nunito" w:eastAsia="Nunito" w:hAnsi="Nunito" w:cs="Nunito"/>
          <w:color w:val="000000" w:themeColor="text1"/>
          <w:sz w:val="24"/>
          <w:szCs w:val="24"/>
        </w:rPr>
        <w:t xml:space="preserve"> (LCSC) from schools, theory papers shall be assessed out of 100%.</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class X, teachers concerned shall keep a record of individual student’s performance on their assignments/projects, which shall be used to generate marks for continuous assessment. These marks shall be submitted to BCSEA.</w:t>
      </w:r>
    </w:p>
    <w:p w:rsidR="005353A4" w:rsidRPr="002A3BD3"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sidRPr="002A3BD3">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5353A4" w:rsidRPr="00345B04"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Board</w:t>
      </w:r>
      <w:r w:rsidRPr="00345B04">
        <w:rPr>
          <w:rFonts w:ascii="Nunito" w:eastAsia="Nunito" w:hAnsi="Nunito" w:cs="Nunito"/>
          <w:color w:val="000000" w:themeColor="text1"/>
          <w:sz w:val="24"/>
          <w:szCs w:val="24"/>
        </w:rPr>
        <w:t xml:space="preserve"> examinations shall be conducted in the centres identified by BCSEA</w:t>
      </w:r>
      <w:r>
        <w:rPr>
          <w:rFonts w:ascii="Nunito" w:eastAsia="Nunito" w:hAnsi="Nunito" w:cs="Nunito"/>
          <w:color w:val="000000" w:themeColor="text1"/>
          <w:sz w:val="24"/>
          <w:szCs w:val="24"/>
        </w:rPr>
        <w:t xml:space="preserve"> in collaboration with </w:t>
      </w:r>
      <w:r w:rsidRPr="007449FF">
        <w:rPr>
          <w:rFonts w:ascii="Nunito" w:eastAsia="Nunito" w:hAnsi="Nunito" w:cs="Nunito"/>
          <w:i/>
          <w:iCs/>
          <w:color w:val="000000" w:themeColor="text1"/>
          <w:sz w:val="24"/>
          <w:szCs w:val="24"/>
        </w:rPr>
        <w:t>Dzongkhag</w:t>
      </w:r>
      <w:r>
        <w:rPr>
          <w:rFonts w:ascii="Nunito" w:eastAsia="Nunito" w:hAnsi="Nunito" w:cs="Nunito"/>
          <w:color w:val="000000" w:themeColor="text1"/>
          <w:sz w:val="24"/>
          <w:szCs w:val="24"/>
        </w:rPr>
        <w:t xml:space="preserve"> and </w:t>
      </w:r>
      <w:r w:rsidRPr="007449FF">
        <w:rPr>
          <w:rFonts w:ascii="Nunito" w:eastAsia="Nunito" w:hAnsi="Nunito" w:cs="Nunito"/>
          <w:i/>
          <w:iCs/>
          <w:color w:val="000000" w:themeColor="text1"/>
          <w:sz w:val="24"/>
          <w:szCs w:val="24"/>
        </w:rPr>
        <w:t>Thromde</w:t>
      </w:r>
      <w:r>
        <w:rPr>
          <w:rFonts w:ascii="Nunito" w:eastAsia="Nunito" w:hAnsi="Nunito" w:cs="Nunito"/>
          <w:color w:val="000000" w:themeColor="text1"/>
          <w:sz w:val="24"/>
          <w:szCs w:val="24"/>
        </w:rPr>
        <w:t xml:space="preserve"> Administration</w:t>
      </w:r>
      <w:r w:rsidRPr="00345B04">
        <w:rPr>
          <w:rFonts w:ascii="Nunito" w:eastAsia="Nunito" w:hAnsi="Nunito" w:cs="Nunito"/>
          <w:color w:val="000000" w:themeColor="text1"/>
          <w:sz w:val="24"/>
          <w:szCs w:val="24"/>
        </w:rPr>
        <w:t xml:space="preserve"> by comp</w:t>
      </w:r>
      <w:r>
        <w:rPr>
          <w:rFonts w:ascii="Nunito" w:eastAsia="Nunito" w:hAnsi="Nunito" w:cs="Nunito"/>
          <w:color w:val="000000" w:themeColor="text1"/>
          <w:sz w:val="24"/>
          <w:szCs w:val="24"/>
        </w:rPr>
        <w:t>lying with the safety protocols</w:t>
      </w:r>
      <w:r w:rsidRPr="000627D4">
        <w:rPr>
          <w:rFonts w:ascii="Nunito" w:eastAsia="Nunito" w:hAnsi="Nunito" w:cs="Nunito"/>
          <w:color w:val="000000" w:themeColor="text1"/>
          <w:sz w:val="24"/>
          <w:szCs w:val="24"/>
        </w:rPr>
        <w:t xml:space="preserve"> </w:t>
      </w:r>
      <w:r>
        <w:rPr>
          <w:rFonts w:ascii="Nunito" w:eastAsia="Nunito" w:hAnsi="Nunito" w:cs="Nunito"/>
          <w:color w:val="000000" w:themeColor="text1"/>
          <w:sz w:val="24"/>
          <w:szCs w:val="24"/>
        </w:rPr>
        <w:t>in a q</w:t>
      </w:r>
      <w:r w:rsidRPr="005707DA">
        <w:rPr>
          <w:rFonts w:ascii="Nunito" w:eastAsia="Nunito" w:hAnsi="Nunito" w:cs="Nunito"/>
          <w:color w:val="000000" w:themeColor="text1"/>
          <w:sz w:val="24"/>
          <w:szCs w:val="24"/>
        </w:rPr>
        <w:t>uarantine</w:t>
      </w:r>
      <w:r>
        <w:rPr>
          <w:rFonts w:ascii="Nunito" w:eastAsia="Nunito" w:hAnsi="Nunito" w:cs="Nunito"/>
          <w:color w:val="000000" w:themeColor="text1"/>
          <w:sz w:val="24"/>
          <w:szCs w:val="24"/>
        </w:rPr>
        <w:t xml:space="preserve"> mode.</w:t>
      </w:r>
    </w:p>
    <w:p w:rsidR="005353A4" w:rsidRPr="003E36D4" w:rsidRDefault="005353A4" w:rsidP="00FA0113">
      <w:pPr>
        <w:pStyle w:val="ListParagraph"/>
        <w:numPr>
          <w:ilvl w:val="2"/>
          <w:numId w:val="985"/>
        </w:numPr>
        <w:pBdr>
          <w:top w:val="nil"/>
          <w:left w:val="nil"/>
          <w:bottom w:val="nil"/>
          <w:right w:val="nil"/>
          <w:between w:val="nil"/>
        </w:pBdr>
        <w:spacing w:after="200" w:line="276" w:lineRule="auto"/>
        <w:ind w:left="990" w:right="4032"/>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Marking workshop shall be conducted by BCSEA</w:t>
      </w:r>
      <w:r w:rsidRPr="007D59FC">
        <w:rPr>
          <w:rFonts w:ascii="Nunito" w:eastAsia="Nunito" w:hAnsi="Nunito" w:cs="Nunito"/>
          <w:sz w:val="24"/>
          <w:szCs w:val="24"/>
        </w:rPr>
        <w:t xml:space="preserve"> </w:t>
      </w:r>
      <w:r w:rsidRPr="00DA25D0">
        <w:rPr>
          <w:rFonts w:ascii="Nunito" w:eastAsia="Nunito" w:hAnsi="Nunito" w:cs="Nunito"/>
          <w:sz w:val="24"/>
          <w:szCs w:val="24"/>
        </w:rPr>
        <w:t xml:space="preserve">complying </w:t>
      </w:r>
      <w:r>
        <w:rPr>
          <w:rFonts w:ascii="Nunito" w:eastAsia="Nunito" w:hAnsi="Nunito" w:cs="Nunito"/>
          <w:sz w:val="24"/>
          <w:szCs w:val="24"/>
        </w:rPr>
        <w:t>with</w:t>
      </w:r>
      <w:r w:rsidRPr="00DA25D0">
        <w:rPr>
          <w:rFonts w:ascii="Nunito" w:eastAsia="Nunito" w:hAnsi="Nunito" w:cs="Nunito"/>
          <w:sz w:val="24"/>
          <w:szCs w:val="24"/>
        </w:rPr>
        <w:t xml:space="preserve"> the safety protocols</w:t>
      </w:r>
      <w:r>
        <w:rPr>
          <w:rFonts w:ascii="Nunito" w:eastAsia="Nunito" w:hAnsi="Nunito" w:cs="Nunito"/>
          <w:sz w:val="24"/>
          <w:szCs w:val="24"/>
        </w:rPr>
        <w:t xml:space="preserve"> set by the Ministry of Health</w:t>
      </w:r>
      <w:r w:rsidRPr="00DA25D0">
        <w:rPr>
          <w:rFonts w:ascii="Nunito" w:eastAsia="Nunito" w:hAnsi="Nunito" w:cs="Nunito"/>
          <w:sz w:val="24"/>
          <w:szCs w:val="24"/>
        </w:rPr>
        <w:t>.</w:t>
      </w:r>
    </w:p>
    <w:p w:rsidR="005353A4" w:rsidRPr="00AD3723" w:rsidRDefault="005353A4" w:rsidP="000178FB">
      <w:pPr>
        <w:pStyle w:val="Heading2"/>
        <w:ind w:left="450" w:right="4032" w:hanging="450"/>
        <w:rPr>
          <w:rFonts w:ascii="Oswald Regular" w:eastAsia="Oswald Regular" w:hAnsi="Oswald Regular" w:cs="Oswald Regular"/>
          <w:b/>
          <w:bCs/>
          <w:color w:val="000000" w:themeColor="text1"/>
          <w:sz w:val="24"/>
          <w:szCs w:val="24"/>
        </w:rPr>
      </w:pPr>
      <w:bookmarkStart w:id="185" w:name="_Toc40994977"/>
      <w:bookmarkStart w:id="186" w:name="_Toc41684425"/>
      <w:bookmarkStart w:id="187" w:name="_Toc41764904"/>
      <w:bookmarkStart w:id="188" w:name="_Toc42684950"/>
      <w:r w:rsidRPr="00AD3723">
        <w:rPr>
          <w:rFonts w:ascii="Oswald Regular" w:eastAsia="Oswald Regular" w:hAnsi="Oswald Regular" w:cs="Oswald Regular"/>
          <w:b/>
          <w:bCs/>
          <w:color w:val="000000" w:themeColor="text1"/>
          <w:sz w:val="24"/>
          <w:szCs w:val="24"/>
        </w:rPr>
        <w:t>2.</w:t>
      </w:r>
      <w:r w:rsidRPr="00AD3723">
        <w:rPr>
          <w:rFonts w:ascii="Oswald Regular" w:eastAsia="Oswald Regular" w:hAnsi="Oswald Regular" w:cs="Oswald Regular"/>
          <w:b/>
          <w:bCs/>
          <w:color w:val="000000" w:themeColor="text1"/>
          <w:sz w:val="24"/>
          <w:szCs w:val="24"/>
        </w:rPr>
        <w:tab/>
        <w:t>Techniques and Tools</w:t>
      </w:r>
      <w:bookmarkEnd w:id="185"/>
      <w:bookmarkEnd w:id="186"/>
      <w:bookmarkEnd w:id="187"/>
      <w:bookmarkEnd w:id="188"/>
    </w:p>
    <w:p w:rsidR="005353A4" w:rsidRPr="00852825" w:rsidRDefault="005353A4" w:rsidP="000178FB">
      <w:pPr>
        <w:ind w:left="360" w:right="4032"/>
        <w:rPr>
          <w:rFonts w:ascii="Nunito" w:eastAsia="Nunito" w:hAnsi="Nunito" w:cs="Nunito"/>
          <w:sz w:val="8"/>
          <w:szCs w:val="8"/>
        </w:rPr>
      </w:pPr>
    </w:p>
    <w:p w:rsidR="005353A4" w:rsidRDefault="005353A4" w:rsidP="000178FB">
      <w:pPr>
        <w:ind w:left="360" w:right="4032"/>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5353A4" w:rsidRPr="00AD3723" w:rsidRDefault="005353A4" w:rsidP="00AD3723">
      <w:pPr>
        <w:pStyle w:val="Heading3"/>
        <w:ind w:left="810" w:right="4032" w:hanging="540"/>
        <w:rPr>
          <w:rFonts w:ascii="Nunito" w:eastAsia="Nunito" w:hAnsi="Nunito" w:cs="Nunito"/>
          <w:b/>
          <w:color w:val="000000" w:themeColor="text1"/>
          <w:szCs w:val="24"/>
        </w:rPr>
      </w:pPr>
      <w:bookmarkStart w:id="189" w:name="_Toc40994978"/>
      <w:bookmarkStart w:id="190" w:name="_Toc41684426"/>
      <w:bookmarkStart w:id="191" w:name="_Toc41764905"/>
      <w:bookmarkStart w:id="192" w:name="_Toc42684951"/>
      <w:r w:rsidRPr="00AD3723">
        <w:rPr>
          <w:rFonts w:ascii="Nunito" w:eastAsia="Nunito" w:hAnsi="Nunito" w:cs="Nunito"/>
          <w:b/>
          <w:color w:val="000000" w:themeColor="text1"/>
          <w:szCs w:val="24"/>
        </w:rPr>
        <w:t xml:space="preserve">2.1. </w:t>
      </w:r>
      <w:r w:rsidRPr="00AD3723">
        <w:rPr>
          <w:rFonts w:ascii="Nunito" w:eastAsia="Nunito" w:hAnsi="Nunito" w:cs="Nunito"/>
          <w:b/>
          <w:color w:val="000000" w:themeColor="text1"/>
          <w:szCs w:val="24"/>
        </w:rPr>
        <w:tab/>
        <w:t>Home examinations</w:t>
      </w:r>
      <w:bookmarkEnd w:id="189"/>
      <w:bookmarkEnd w:id="190"/>
      <w:bookmarkEnd w:id="191"/>
      <w:bookmarkEnd w:id="192"/>
    </w:p>
    <w:p w:rsidR="005353A4" w:rsidRDefault="005353A4" w:rsidP="000178FB">
      <w:pPr>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2.1.1.</w:t>
      </w:r>
      <w:r>
        <w:rPr>
          <w:rFonts w:ascii="Nunito" w:eastAsia="Nunito" w:hAnsi="Nunito" w:cs="Nunito"/>
          <w:sz w:val="24"/>
          <w:szCs w:val="24"/>
        </w:rPr>
        <w:tab/>
      </w:r>
      <w:r w:rsidRPr="000064BF">
        <w:rPr>
          <w:rFonts w:ascii="Nunito" w:eastAsia="Nunito" w:hAnsi="Nunito" w:cs="Nunito"/>
          <w:sz w:val="24"/>
          <w:szCs w:val="24"/>
        </w:rPr>
        <w:t xml:space="preserve">Continuous assessment / internal marks </w:t>
      </w:r>
      <w:r w:rsidRPr="000064BF">
        <w:rPr>
          <w:rFonts w:ascii="Nunito" w:eastAsia="Nunito" w:hAnsi="Nunito" w:cs="Nunito"/>
          <w:color w:val="000000" w:themeColor="text1"/>
          <w:sz w:val="24"/>
          <w:szCs w:val="24"/>
        </w:rPr>
        <w:t xml:space="preserve">for Home </w:t>
      </w:r>
      <w:r w:rsidRPr="000064BF">
        <w:rPr>
          <w:rFonts w:ascii="Nunito" w:eastAsia="Nunito" w:hAnsi="Nunito" w:cs="Nunito"/>
          <w:sz w:val="24"/>
          <w:szCs w:val="24"/>
        </w:rPr>
        <w:t xml:space="preserve">Examinations shall be based from online platform by using tools like rubrics, checklist, rating scale and other subject specific tools. </w:t>
      </w:r>
    </w:p>
    <w:p w:rsidR="005353A4" w:rsidRDefault="005353A4" w:rsidP="000178FB">
      <w:pPr>
        <w:pBdr>
          <w:top w:val="nil"/>
          <w:left w:val="nil"/>
          <w:bottom w:val="nil"/>
          <w:right w:val="nil"/>
          <w:between w:val="nil"/>
        </w:pBdr>
        <w:tabs>
          <w:tab w:val="left" w:pos="810"/>
        </w:tabs>
        <w:ind w:left="900" w:right="4032" w:hanging="630"/>
        <w:jc w:val="both"/>
        <w:rPr>
          <w:rFonts w:ascii="Nunito" w:eastAsia="Nunito" w:hAnsi="Nunito" w:cs="Nunito"/>
          <w:sz w:val="24"/>
          <w:szCs w:val="24"/>
        </w:rPr>
      </w:pPr>
      <w:r>
        <w:rPr>
          <w:rFonts w:ascii="Nunito" w:eastAsia="Nunito" w:hAnsi="Nunito" w:cs="Nunito"/>
          <w:sz w:val="24"/>
          <w:szCs w:val="24"/>
        </w:rPr>
        <w:t>2.1.2.</w:t>
      </w:r>
      <w:r>
        <w:rPr>
          <w:rFonts w:ascii="Nunito" w:eastAsia="Nunito" w:hAnsi="Nunito" w:cs="Nunito"/>
          <w:sz w:val="24"/>
          <w:szCs w:val="24"/>
        </w:rPr>
        <w:tab/>
      </w:r>
      <w:r w:rsidRPr="000064BF">
        <w:rPr>
          <w:rFonts w:ascii="Nunito" w:eastAsia="Nunito" w:hAnsi="Nunito" w:cs="Nunito"/>
          <w:color w:val="000000" w:themeColor="text1"/>
          <w:sz w:val="24"/>
          <w:szCs w:val="24"/>
        </w:rPr>
        <w:t xml:space="preserve">Short assignments </w:t>
      </w:r>
      <w:r w:rsidRPr="000064BF">
        <w:rPr>
          <w:rFonts w:ascii="Nunito" w:eastAsia="Nunito" w:hAnsi="Nunito" w:cs="Nunito"/>
          <w:sz w:val="24"/>
          <w:szCs w:val="24"/>
        </w:rPr>
        <w:t xml:space="preserve">for all subjects in all classes in lieu of formal examinations shall be </w:t>
      </w:r>
      <w:r w:rsidRPr="000064BF">
        <w:rPr>
          <w:rFonts w:ascii="Nunito" w:eastAsia="Nunito" w:hAnsi="Nunito" w:cs="Nunito"/>
          <w:color w:val="000000" w:themeColor="text1"/>
          <w:sz w:val="24"/>
          <w:szCs w:val="24"/>
        </w:rPr>
        <w:t xml:space="preserve">assigned and </w:t>
      </w:r>
      <w:r w:rsidRPr="000064BF">
        <w:rPr>
          <w:rFonts w:ascii="Nunito" w:eastAsia="Nunito" w:hAnsi="Nunito" w:cs="Nunito"/>
          <w:sz w:val="24"/>
          <w:szCs w:val="24"/>
        </w:rPr>
        <w:t xml:space="preserve">assessed. </w:t>
      </w:r>
      <w:r w:rsidRPr="000064BF">
        <w:rPr>
          <w:rFonts w:ascii="Nunito" w:eastAsia="Nunito" w:hAnsi="Nunito" w:cs="Nunito"/>
          <w:color w:val="000000" w:themeColor="text1"/>
          <w:sz w:val="24"/>
          <w:szCs w:val="24"/>
        </w:rPr>
        <w:t>This shall be the basis for promotion.</w:t>
      </w:r>
    </w:p>
    <w:p w:rsidR="005353A4" w:rsidRPr="00044C99" w:rsidRDefault="005353A4" w:rsidP="000178FB">
      <w:pPr>
        <w:pBdr>
          <w:top w:val="nil"/>
          <w:left w:val="nil"/>
          <w:bottom w:val="nil"/>
          <w:right w:val="nil"/>
          <w:between w:val="nil"/>
        </w:pBdr>
        <w:tabs>
          <w:tab w:val="left" w:pos="810"/>
        </w:tabs>
        <w:ind w:left="900" w:right="4032" w:hanging="630"/>
        <w:jc w:val="both"/>
        <w:rPr>
          <w:rFonts w:ascii="Nunito" w:eastAsia="Nunito" w:hAnsi="Nunito" w:cs="Nunito"/>
          <w:sz w:val="24"/>
          <w:szCs w:val="24"/>
        </w:rPr>
      </w:pPr>
      <w:r>
        <w:rPr>
          <w:rFonts w:ascii="Nunito" w:eastAsia="Nunito" w:hAnsi="Nunito" w:cs="Nunito"/>
          <w:sz w:val="24"/>
          <w:szCs w:val="24"/>
        </w:rPr>
        <w:t>2.1.3.</w:t>
      </w:r>
      <w:r>
        <w:rPr>
          <w:rFonts w:ascii="Nunito" w:eastAsia="Nunito" w:hAnsi="Nunito" w:cs="Nunito"/>
          <w:sz w:val="24"/>
          <w:szCs w:val="24"/>
        </w:rPr>
        <w:tab/>
      </w:r>
      <w:r w:rsidRPr="000064BF">
        <w:rPr>
          <w:rFonts w:ascii="Nunito" w:eastAsia="Nunito" w:hAnsi="Nunito" w:cs="Nunito"/>
          <w:sz w:val="24"/>
          <w:szCs w:val="24"/>
        </w:rPr>
        <w:t>Teachers use appropriate tools as described in the respective subjects for continuous assessment for ongoing learning.</w:t>
      </w:r>
    </w:p>
    <w:p w:rsidR="005353A4" w:rsidRPr="00AD3723" w:rsidRDefault="005353A4" w:rsidP="00AD3723">
      <w:pPr>
        <w:pStyle w:val="Heading3"/>
        <w:ind w:left="720" w:right="4032" w:hanging="540"/>
        <w:rPr>
          <w:rFonts w:ascii="Nunito" w:eastAsia="Nunito" w:hAnsi="Nunito" w:cs="Nunito"/>
          <w:b/>
          <w:color w:val="000000" w:themeColor="text1"/>
          <w:szCs w:val="24"/>
        </w:rPr>
      </w:pPr>
      <w:bookmarkStart w:id="193" w:name="_Toc40994979"/>
      <w:bookmarkStart w:id="194" w:name="_Toc41684427"/>
      <w:bookmarkStart w:id="195" w:name="_Toc41764906"/>
      <w:bookmarkStart w:id="196" w:name="_Toc42684952"/>
      <w:r w:rsidRPr="00AD3723">
        <w:rPr>
          <w:rFonts w:ascii="Nunito" w:eastAsia="Nunito" w:hAnsi="Nunito" w:cs="Nunito"/>
          <w:b/>
          <w:color w:val="000000" w:themeColor="text1"/>
          <w:szCs w:val="24"/>
        </w:rPr>
        <w:t>2.2.</w:t>
      </w:r>
      <w:r w:rsidRPr="00AD3723">
        <w:rPr>
          <w:rFonts w:ascii="Nunito" w:eastAsia="Nunito" w:hAnsi="Nunito" w:cs="Nunito"/>
          <w:b/>
          <w:color w:val="000000" w:themeColor="text1"/>
          <w:szCs w:val="24"/>
        </w:rPr>
        <w:tab/>
        <w:t>Board examinations</w:t>
      </w:r>
      <w:bookmarkEnd w:id="193"/>
      <w:bookmarkEnd w:id="194"/>
      <w:bookmarkEnd w:id="195"/>
      <w:bookmarkEnd w:id="196"/>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044C99">
        <w:rPr>
          <w:rFonts w:ascii="Nunito" w:eastAsia="Nunito" w:hAnsi="Nunito" w:cs="Nunito"/>
          <w:sz w:val="24"/>
          <w:szCs w:val="24"/>
        </w:rPr>
        <w:t xml:space="preserve">Board examinations shall be conducted through paper and pencil test </w:t>
      </w:r>
      <w:r w:rsidRPr="00044C99">
        <w:rPr>
          <w:rFonts w:ascii="Nunito" w:eastAsia="Nunito" w:hAnsi="Nunito" w:cs="Nunito"/>
          <w:color w:val="000000" w:themeColor="text1"/>
          <w:sz w:val="24"/>
          <w:szCs w:val="24"/>
        </w:rPr>
        <w:t xml:space="preserve">in a quarantined manner </w:t>
      </w:r>
      <w:r w:rsidRPr="00044C99">
        <w:rPr>
          <w:rFonts w:ascii="Nunito" w:eastAsia="Nunito" w:hAnsi="Nunito" w:cs="Nunito"/>
          <w:sz w:val="24"/>
          <w:szCs w:val="24"/>
        </w:rPr>
        <w:t>following the safety protocols set by the Ministry of Health.</w:t>
      </w:r>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044C99">
        <w:rPr>
          <w:rFonts w:ascii="Nunito" w:eastAsia="Nunito" w:hAnsi="Nunito" w:cs="Nunito"/>
          <w:sz w:val="24"/>
          <w:szCs w:val="24"/>
        </w:rPr>
        <w:t xml:space="preserve">Continuous assessment / internal marks for Board Examinations shall be based on </w:t>
      </w:r>
      <w:r w:rsidRPr="00044C99">
        <w:rPr>
          <w:rFonts w:ascii="Nunito" w:eastAsia="Nunito" w:hAnsi="Nunito" w:cs="Nunito"/>
          <w:color w:val="000000" w:themeColor="text1"/>
          <w:sz w:val="24"/>
          <w:szCs w:val="24"/>
        </w:rPr>
        <w:t>records maintained</w:t>
      </w:r>
      <w:r w:rsidRPr="00044C99">
        <w:rPr>
          <w:rFonts w:ascii="Nunito" w:eastAsia="Nunito" w:hAnsi="Nunito" w:cs="Nunito"/>
          <w:color w:val="FF0000"/>
          <w:sz w:val="24"/>
          <w:szCs w:val="24"/>
        </w:rPr>
        <w:t xml:space="preserve"> </w:t>
      </w:r>
      <w:r w:rsidRPr="00044C99">
        <w:rPr>
          <w:rFonts w:ascii="Nunito" w:eastAsia="Nunito" w:hAnsi="Nunito" w:cs="Nunito"/>
          <w:sz w:val="24"/>
          <w:szCs w:val="24"/>
        </w:rPr>
        <w:t xml:space="preserve">using tools like rubrics, checklist, rating scale and other subject specific tools. </w:t>
      </w:r>
    </w:p>
    <w:p w:rsidR="005353A4" w:rsidRPr="00044C99"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044C99">
        <w:rPr>
          <w:rFonts w:ascii="Nunito" w:eastAsia="Nunito" w:hAnsi="Nunito" w:cs="Nunito"/>
          <w:sz w:val="24"/>
          <w:szCs w:val="24"/>
        </w:rPr>
        <w:t>Teachers use appropriate tools as described in the respective subjects for continuous assessment for ongoing learning.</w:t>
      </w:r>
    </w:p>
    <w:p w:rsidR="005353A4" w:rsidRPr="00AD3723" w:rsidRDefault="005353A4" w:rsidP="000178FB">
      <w:pPr>
        <w:pStyle w:val="Heading2"/>
        <w:ind w:left="540" w:right="4032" w:hanging="540"/>
        <w:rPr>
          <w:rFonts w:ascii="Nunito" w:eastAsia="Nunito" w:hAnsi="Nunito" w:cs="Nunito"/>
          <w:b/>
          <w:color w:val="000000" w:themeColor="text1"/>
          <w:sz w:val="24"/>
          <w:szCs w:val="24"/>
        </w:rPr>
      </w:pPr>
      <w:bookmarkStart w:id="197" w:name="_Toc40994980"/>
      <w:bookmarkStart w:id="198" w:name="_Toc41684428"/>
      <w:bookmarkStart w:id="199" w:name="_Toc41764907"/>
      <w:bookmarkStart w:id="200" w:name="_Toc42684953"/>
      <w:r w:rsidRPr="00AD3723">
        <w:rPr>
          <w:rFonts w:ascii="Nunito" w:eastAsia="Nunito" w:hAnsi="Nunito" w:cs="Nunito"/>
          <w:b/>
          <w:color w:val="000000" w:themeColor="text1"/>
          <w:sz w:val="24"/>
          <w:szCs w:val="24"/>
        </w:rPr>
        <w:t>3.</w:t>
      </w:r>
      <w:r w:rsidRPr="00AD3723">
        <w:rPr>
          <w:rFonts w:ascii="Nunito" w:eastAsia="Nunito" w:hAnsi="Nunito" w:cs="Nunito"/>
          <w:b/>
          <w:color w:val="000000" w:themeColor="text1"/>
          <w:sz w:val="24"/>
          <w:szCs w:val="24"/>
        </w:rPr>
        <w:tab/>
        <w:t>Reporting and Recording</w:t>
      </w:r>
      <w:bookmarkEnd w:id="197"/>
      <w:bookmarkEnd w:id="198"/>
      <w:bookmarkEnd w:id="199"/>
      <w:bookmarkEnd w:id="200"/>
    </w:p>
    <w:p w:rsidR="005353A4" w:rsidRPr="00AD3723" w:rsidRDefault="005353A4" w:rsidP="00AD3723">
      <w:pPr>
        <w:pStyle w:val="Heading3"/>
        <w:ind w:left="630" w:right="4032" w:hanging="450"/>
        <w:rPr>
          <w:rFonts w:ascii="Nunito" w:eastAsia="Nunito" w:hAnsi="Nunito" w:cs="Nunito"/>
          <w:b/>
          <w:color w:val="000000" w:themeColor="text1"/>
          <w:szCs w:val="24"/>
        </w:rPr>
      </w:pPr>
      <w:bookmarkStart w:id="201" w:name="_Toc40994981"/>
      <w:bookmarkStart w:id="202" w:name="_Toc41684429"/>
      <w:bookmarkStart w:id="203" w:name="_Toc41764908"/>
      <w:bookmarkStart w:id="204" w:name="_Toc42684954"/>
      <w:r w:rsidRPr="00AD3723">
        <w:rPr>
          <w:rFonts w:ascii="Nunito" w:eastAsia="Nunito" w:hAnsi="Nunito" w:cs="Nunito"/>
          <w:b/>
          <w:color w:val="000000" w:themeColor="text1"/>
          <w:szCs w:val="24"/>
        </w:rPr>
        <w:t>3.1.</w:t>
      </w:r>
      <w:r w:rsidRPr="00AD3723">
        <w:rPr>
          <w:rFonts w:ascii="Nunito" w:eastAsia="Nunito" w:hAnsi="Nunito" w:cs="Nunito"/>
          <w:b/>
          <w:color w:val="000000" w:themeColor="text1"/>
          <w:szCs w:val="24"/>
        </w:rPr>
        <w:tab/>
        <w:t>Home examinations</w:t>
      </w:r>
      <w:bookmarkEnd w:id="201"/>
      <w:bookmarkEnd w:id="202"/>
      <w:bookmarkEnd w:id="203"/>
      <w:bookmarkEnd w:id="204"/>
    </w:p>
    <w:p w:rsidR="005353A4" w:rsidRPr="006525EF" w:rsidRDefault="005353A4" w:rsidP="000178FB">
      <w:pPr>
        <w:pBdr>
          <w:top w:val="nil"/>
          <w:left w:val="nil"/>
          <w:bottom w:val="nil"/>
          <w:right w:val="nil"/>
          <w:between w:val="nil"/>
        </w:pBdr>
        <w:ind w:left="900" w:right="4032" w:hanging="720"/>
        <w:jc w:val="both"/>
        <w:rPr>
          <w:rFonts w:ascii="Nunito" w:eastAsia="Nunito" w:hAnsi="Nunito" w:cs="Nunito"/>
          <w:strike/>
          <w:color w:val="FF0000"/>
          <w:sz w:val="24"/>
          <w:szCs w:val="24"/>
        </w:rPr>
      </w:pPr>
      <w:r>
        <w:rPr>
          <w:rFonts w:ascii="Nunito" w:eastAsia="Nunito" w:hAnsi="Nunito" w:cs="Nunito"/>
          <w:sz w:val="24"/>
          <w:szCs w:val="24"/>
        </w:rPr>
        <w:t xml:space="preserve">3.1.1. </w:t>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w:t>
      </w:r>
      <w:r>
        <w:rPr>
          <w:rFonts w:ascii="Nunito" w:eastAsia="Nunito" w:hAnsi="Nunito" w:cs="Nunito"/>
          <w:sz w:val="24"/>
          <w:szCs w:val="24"/>
        </w:rPr>
        <w:t>short assignments in lieu of</w:t>
      </w:r>
      <w:r w:rsidRPr="00F04F9C">
        <w:rPr>
          <w:rFonts w:ascii="Nunito" w:eastAsia="Nunito" w:hAnsi="Nunito" w:cs="Nunito"/>
          <w:sz w:val="24"/>
          <w:szCs w:val="24"/>
        </w:rPr>
        <w:t xml:space="preserve"> summative examinations</w:t>
      </w:r>
      <w:r>
        <w:rPr>
          <w:rFonts w:ascii="Nunito" w:eastAsia="Nunito" w:hAnsi="Nunito" w:cs="Nunito"/>
          <w:sz w:val="24"/>
          <w:szCs w:val="24"/>
        </w:rPr>
        <w:t>.</w:t>
      </w:r>
      <w:r w:rsidRPr="005707DA">
        <w:rPr>
          <w:rFonts w:ascii="Nunito" w:eastAsia="Nunito" w:hAnsi="Nunito" w:cs="Nunito"/>
          <w:color w:val="000000" w:themeColor="text1"/>
          <w:sz w:val="24"/>
          <w:szCs w:val="24"/>
        </w:rPr>
        <w:t xml:space="preserve"> </w:t>
      </w:r>
    </w:p>
    <w:p w:rsidR="005353A4" w:rsidRPr="0007643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5707DA">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5353A4" w:rsidRPr="00AD3723" w:rsidRDefault="005353A4" w:rsidP="00AD3723">
      <w:pPr>
        <w:pStyle w:val="Heading3"/>
        <w:ind w:left="720" w:right="4032" w:hanging="540"/>
        <w:rPr>
          <w:rFonts w:ascii="Nunito" w:eastAsia="Nunito" w:hAnsi="Nunito" w:cs="Nunito"/>
          <w:b/>
          <w:color w:val="000000" w:themeColor="text1"/>
          <w:szCs w:val="24"/>
        </w:rPr>
      </w:pPr>
      <w:bookmarkStart w:id="205" w:name="_Toc41684430"/>
      <w:bookmarkStart w:id="206" w:name="_Toc41764909"/>
      <w:bookmarkStart w:id="207" w:name="_Toc42684955"/>
      <w:r w:rsidRPr="00AD3723">
        <w:rPr>
          <w:rFonts w:ascii="Nunito" w:eastAsia="Nunito" w:hAnsi="Nunito" w:cs="Nunito"/>
          <w:b/>
          <w:color w:val="000000" w:themeColor="text1"/>
          <w:szCs w:val="24"/>
        </w:rPr>
        <w:t>3.2.</w:t>
      </w:r>
      <w:r w:rsidRPr="00AD3723">
        <w:rPr>
          <w:rFonts w:ascii="Nunito" w:eastAsia="Nunito" w:hAnsi="Nunito" w:cs="Nunito"/>
          <w:b/>
          <w:color w:val="000000" w:themeColor="text1"/>
          <w:szCs w:val="24"/>
        </w:rPr>
        <w:tab/>
        <w:t>Board examinations</w:t>
      </w:r>
      <w:bookmarkEnd w:id="205"/>
      <w:bookmarkEnd w:id="206"/>
      <w:bookmarkEnd w:id="207"/>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5707DA">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r>
        <w:rPr>
          <w:rFonts w:ascii="Nunito" w:eastAsia="Nunito" w:hAnsi="Nunito" w:cs="Nunito"/>
          <w:sz w:val="24"/>
          <w:szCs w:val="24"/>
        </w:rPr>
        <w:t>.</w:t>
      </w:r>
    </w:p>
    <w:p w:rsidR="005353A4" w:rsidRPr="00F04F9C"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5353A4" w:rsidRPr="00AD3723" w:rsidRDefault="005353A4" w:rsidP="000178FB">
      <w:pPr>
        <w:pStyle w:val="Heading1"/>
        <w:shd w:val="clear" w:color="auto" w:fill="DBDBDB" w:themeFill="accent3" w:themeFillTint="66"/>
        <w:ind w:right="4032"/>
        <w:jc w:val="center"/>
        <w:rPr>
          <w:rFonts w:ascii="Nunito" w:eastAsia="Nunito" w:hAnsi="Nunito" w:cs="Nunito"/>
          <w:b/>
          <w:bCs/>
          <w:color w:val="000000" w:themeColor="text1"/>
          <w:szCs w:val="32"/>
        </w:rPr>
      </w:pPr>
      <w:bookmarkStart w:id="208" w:name="_Toc40994982"/>
      <w:bookmarkStart w:id="209" w:name="_Toc41684431"/>
      <w:bookmarkStart w:id="210" w:name="_Toc41764910"/>
      <w:bookmarkStart w:id="211" w:name="_Toc42684956"/>
      <w:r w:rsidRPr="00AD3723">
        <w:rPr>
          <w:rFonts w:ascii="Nunito" w:eastAsia="Nunito" w:hAnsi="Nunito" w:cs="Nunito"/>
          <w:bCs/>
          <w:color w:val="000000" w:themeColor="text1"/>
          <w:sz w:val="28"/>
          <w:szCs w:val="28"/>
        </w:rPr>
        <w:t>SCENARIO</w:t>
      </w:r>
      <w:r w:rsidRPr="00AD3723">
        <w:rPr>
          <w:rFonts w:ascii="Nunito" w:eastAsia="Nunito" w:hAnsi="Nunito" w:cs="Nunito"/>
          <w:bCs/>
          <w:color w:val="000000" w:themeColor="text1"/>
          <w:szCs w:val="32"/>
        </w:rPr>
        <w:t xml:space="preserve"> II</w:t>
      </w:r>
      <w:bookmarkEnd w:id="208"/>
      <w:bookmarkEnd w:id="209"/>
      <w:bookmarkEnd w:id="210"/>
      <w:bookmarkEnd w:id="211"/>
    </w:p>
    <w:p w:rsidR="00AD3723" w:rsidRDefault="00AD3723" w:rsidP="000178FB">
      <w:pPr>
        <w:ind w:right="4032"/>
        <w:rPr>
          <w:rFonts w:ascii="Nunito" w:eastAsia="Nunito" w:hAnsi="Nunito" w:cs="Nunito"/>
          <w:color w:val="000000" w:themeColor="text1"/>
          <w:sz w:val="24"/>
          <w:szCs w:val="24"/>
        </w:rPr>
      </w:pPr>
    </w:p>
    <w:p w:rsidR="005353A4" w:rsidRPr="00044C99" w:rsidRDefault="005353A4" w:rsidP="000178FB">
      <w:pPr>
        <w:ind w:right="4032"/>
        <w:rPr>
          <w:rFonts w:ascii="Nunito" w:eastAsia="Nunito" w:hAnsi="Nunito" w:cs="Nunito"/>
          <w:strike/>
          <w:color w:val="000000" w:themeColor="text1"/>
          <w:sz w:val="24"/>
          <w:szCs w:val="24"/>
        </w:rPr>
      </w:pPr>
      <w:r w:rsidRPr="005707DA">
        <w:rPr>
          <w:rFonts w:ascii="Nunito" w:eastAsia="Nunito" w:hAnsi="Nunito" w:cs="Nunito"/>
          <w:color w:val="000000" w:themeColor="text1"/>
          <w:sz w:val="24"/>
          <w:szCs w:val="24"/>
        </w:rPr>
        <w:t xml:space="preserve">If there is a national lockdown, </w:t>
      </w:r>
      <w:r>
        <w:rPr>
          <w:rFonts w:ascii="Nunito" w:eastAsia="Nunito" w:hAnsi="Nunito" w:cs="Nunito"/>
          <w:color w:val="000000" w:themeColor="text1"/>
          <w:sz w:val="24"/>
          <w:szCs w:val="24"/>
        </w:rPr>
        <w:t xml:space="preserve">all </w:t>
      </w:r>
      <w:r w:rsidRPr="005707DA">
        <w:rPr>
          <w:rFonts w:ascii="Nunito" w:eastAsia="Nunito" w:hAnsi="Nunito" w:cs="Nunito"/>
          <w:color w:val="000000" w:themeColor="text1"/>
          <w:sz w:val="24"/>
          <w:szCs w:val="24"/>
        </w:rPr>
        <w:t>schools shall remain closed. Adapted curriculum shall be offered to classes PP-IX and XI, and prioritized curriculum shall be offered to classes X and XII. Assessment and examinations shall be informed by the following guidelines.</w:t>
      </w:r>
    </w:p>
    <w:p w:rsidR="005353A4" w:rsidRPr="003E36D4" w:rsidRDefault="005353A4" w:rsidP="00FA0113">
      <w:pPr>
        <w:pStyle w:val="ListParagraph"/>
        <w:numPr>
          <w:ilvl w:val="0"/>
          <w:numId w:val="986"/>
        </w:numPr>
        <w:shd w:val="clear" w:color="auto" w:fill="EDEDED" w:themeFill="accent3" w:themeFillTint="33"/>
        <w:spacing w:after="0" w:line="276" w:lineRule="auto"/>
        <w:ind w:left="360" w:right="4032"/>
        <w:outlineLvl w:val="0"/>
        <w:rPr>
          <w:rFonts w:ascii="Oswald Regular" w:eastAsia="Oswald Regular" w:hAnsi="Oswald Regular" w:cs="Oswald Regular"/>
          <w:b/>
          <w:color w:val="000000" w:themeColor="text1"/>
          <w:sz w:val="24"/>
          <w:szCs w:val="24"/>
        </w:rPr>
      </w:pPr>
      <w:bookmarkStart w:id="212" w:name="_Toc40994983"/>
      <w:bookmarkStart w:id="213" w:name="_Toc41684432"/>
      <w:bookmarkStart w:id="214" w:name="_Toc41764911"/>
      <w:bookmarkStart w:id="215" w:name="_Toc42684957"/>
      <w:r w:rsidRPr="003E36D4">
        <w:rPr>
          <w:rFonts w:ascii="Oswald Regular" w:eastAsia="Oswald Regular" w:hAnsi="Oswald Regular" w:cs="Oswald Regular"/>
          <w:b/>
          <w:color w:val="000000" w:themeColor="text1"/>
          <w:sz w:val="24"/>
          <w:szCs w:val="24"/>
        </w:rPr>
        <w:t>Assessment Modalities</w:t>
      </w:r>
      <w:bookmarkEnd w:id="212"/>
      <w:bookmarkEnd w:id="213"/>
      <w:bookmarkEnd w:id="214"/>
      <w:bookmarkEnd w:id="215"/>
    </w:p>
    <w:p w:rsidR="00AD3723" w:rsidRPr="00AD3723" w:rsidRDefault="00AD3723" w:rsidP="00AD3723">
      <w:pPr>
        <w:ind w:right="4032"/>
        <w:rPr>
          <w:rFonts w:ascii="Nunito" w:eastAsia="Nunito" w:hAnsi="Nunito" w:cs="Nunito"/>
          <w:sz w:val="8"/>
          <w:szCs w:val="8"/>
        </w:rPr>
      </w:pPr>
    </w:p>
    <w:p w:rsidR="005353A4" w:rsidRPr="00044C99" w:rsidRDefault="005353A4" w:rsidP="00AD3723">
      <w:pPr>
        <w:ind w:right="4032"/>
        <w:rPr>
          <w:rFonts w:ascii="Nunito" w:eastAsia="Nunito" w:hAnsi="Nunito" w:cs="Nunito"/>
          <w:sz w:val="24"/>
          <w:szCs w:val="24"/>
        </w:rPr>
      </w:pPr>
      <w:r w:rsidRPr="005707DA">
        <w:rPr>
          <w:rFonts w:ascii="Nunito" w:eastAsia="Nunito" w:hAnsi="Nunito" w:cs="Nunito"/>
          <w:color w:val="000000" w:themeColor="text1"/>
          <w:sz w:val="24"/>
          <w:szCs w:val="24"/>
        </w:rPr>
        <w:t>If schools remain closed</w:t>
      </w:r>
      <w:r w:rsidRPr="00F04F9C">
        <w:rPr>
          <w:rFonts w:ascii="Nunito" w:eastAsia="Nunito" w:hAnsi="Nunito" w:cs="Nunito"/>
          <w:sz w:val="24"/>
          <w:szCs w:val="24"/>
        </w:rPr>
        <w:t xml:space="preserve">, </w:t>
      </w:r>
      <w:r>
        <w:rPr>
          <w:rFonts w:ascii="Nunito" w:eastAsia="Nunito" w:hAnsi="Nunito" w:cs="Nunito"/>
          <w:sz w:val="24"/>
          <w:szCs w:val="24"/>
        </w:rPr>
        <w:t>assessment shall</w:t>
      </w:r>
      <w:r w:rsidRPr="00F04F9C">
        <w:rPr>
          <w:rFonts w:ascii="Nunito" w:eastAsia="Nunito" w:hAnsi="Nunito" w:cs="Nunito"/>
          <w:sz w:val="24"/>
          <w:szCs w:val="24"/>
        </w:rPr>
        <w:t xml:space="preserve"> be conducted </w:t>
      </w:r>
      <w:r>
        <w:rPr>
          <w:rFonts w:ascii="Nunito" w:eastAsia="Nunito" w:hAnsi="Nunito" w:cs="Nunito"/>
          <w:sz w:val="24"/>
          <w:szCs w:val="24"/>
        </w:rPr>
        <w:t xml:space="preserve">based </w:t>
      </w:r>
      <w:r w:rsidRPr="00F04F9C">
        <w:rPr>
          <w:rFonts w:ascii="Nunito" w:eastAsia="Nunito" w:hAnsi="Nunito" w:cs="Nunito"/>
          <w:sz w:val="24"/>
          <w:szCs w:val="24"/>
        </w:rPr>
        <w:t>on the contents of the prioritized curriculum</w:t>
      </w:r>
      <w:r>
        <w:rPr>
          <w:rFonts w:ascii="Nunito" w:eastAsia="Nunito" w:hAnsi="Nunito" w:cs="Nunito"/>
          <w:sz w:val="24"/>
          <w:szCs w:val="24"/>
        </w:rPr>
        <w:t xml:space="preserve"> for classes X and XII, and adapted curriculum for other classes.</w:t>
      </w:r>
    </w:p>
    <w:p w:rsidR="005353A4" w:rsidRPr="00AD3723" w:rsidRDefault="005353A4" w:rsidP="000178FB">
      <w:pPr>
        <w:pStyle w:val="Heading2"/>
        <w:ind w:left="270" w:right="4032" w:hanging="270"/>
        <w:rPr>
          <w:b/>
          <w:bCs/>
          <w:color w:val="000000" w:themeColor="text1"/>
          <w:sz w:val="28"/>
          <w:szCs w:val="28"/>
        </w:rPr>
      </w:pPr>
      <w:bookmarkStart w:id="216" w:name="_Toc40994984"/>
      <w:bookmarkStart w:id="217" w:name="_Toc41684433"/>
      <w:bookmarkStart w:id="218" w:name="_Toc41764912"/>
      <w:bookmarkStart w:id="219" w:name="_Toc42684958"/>
      <w:r w:rsidRPr="00AD3723">
        <w:rPr>
          <w:rFonts w:ascii="Oswald Regular" w:eastAsia="Oswald Regular" w:hAnsi="Oswald Regular" w:cs="Oswald Regular"/>
          <w:b/>
          <w:bCs/>
          <w:color w:val="000000" w:themeColor="text1"/>
          <w:sz w:val="24"/>
          <w:szCs w:val="24"/>
        </w:rPr>
        <w:t>1.</w:t>
      </w:r>
      <w:r w:rsidRPr="00AD3723">
        <w:rPr>
          <w:rFonts w:ascii="Oswald Regular" w:eastAsia="Oswald Regular" w:hAnsi="Oswald Regular" w:cs="Oswald Regular"/>
          <w:b/>
          <w:bCs/>
          <w:color w:val="000000" w:themeColor="text1"/>
          <w:sz w:val="24"/>
          <w:szCs w:val="24"/>
        </w:rPr>
        <w:tab/>
        <w:t>Assessment Modes and Strategies</w:t>
      </w:r>
      <w:bookmarkEnd w:id="216"/>
      <w:bookmarkEnd w:id="217"/>
      <w:bookmarkEnd w:id="218"/>
      <w:bookmarkEnd w:id="219"/>
    </w:p>
    <w:p w:rsidR="005353A4" w:rsidRPr="00044C99" w:rsidRDefault="005353A4" w:rsidP="000178FB">
      <w:pPr>
        <w:ind w:left="90" w:right="4032"/>
        <w:rPr>
          <w:rFonts w:ascii="Oswald Regular" w:eastAsia="Oswald Regular" w:hAnsi="Oswald Regular" w:cs="Oswald Regular"/>
          <w:b/>
          <w:color w:val="000000" w:themeColor="text1"/>
        </w:rPr>
      </w:pPr>
      <w:bookmarkStart w:id="220" w:name="_Toc40994985"/>
      <w:r w:rsidRPr="00044C99">
        <w:rPr>
          <w:rFonts w:ascii="Oswald Regular" w:eastAsia="Oswald Regular" w:hAnsi="Oswald Regular" w:cs="Oswald Regular"/>
          <w:b/>
          <w:color w:val="000000" w:themeColor="text1"/>
        </w:rPr>
        <w:t>1.1.</w:t>
      </w:r>
      <w:r w:rsidRPr="00044C99">
        <w:rPr>
          <w:rFonts w:ascii="Oswald Regular" w:eastAsia="Oswald Regular" w:hAnsi="Oswald Regular" w:cs="Oswald Regular"/>
          <w:b/>
          <w:color w:val="000000" w:themeColor="text1"/>
        </w:rPr>
        <w:tab/>
        <w:t>Key Stage I: Classes PP – III</w:t>
      </w:r>
      <w:bookmarkEnd w:id="220"/>
    </w:p>
    <w:p w:rsidR="005353A4" w:rsidRDefault="005353A4" w:rsidP="000178FB">
      <w:pPr>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C91090">
        <w:rPr>
          <w:rFonts w:ascii="Nunito" w:eastAsia="Nunito" w:hAnsi="Nunito" w:cs="Nunito"/>
          <w:sz w:val="24"/>
          <w:szCs w:val="24"/>
        </w:rPr>
        <w:t>The overall consolidated progress shall be reported at the end of the year using the result sheet format</w:t>
      </w:r>
      <w:r>
        <w:rPr>
          <w:rFonts w:ascii="Nunito" w:eastAsia="Nunito" w:hAnsi="Nunito" w:cs="Nunito"/>
          <w:sz w:val="24"/>
          <w:szCs w:val="24"/>
        </w:rPr>
        <w:t xml:space="preserve"> provided in the CFA guidebook.</w:t>
      </w:r>
    </w:p>
    <w:p w:rsidR="005353A4" w:rsidRPr="00C91090" w:rsidRDefault="005353A4" w:rsidP="000178FB">
      <w:pPr>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C91090">
        <w:rPr>
          <w:rFonts w:ascii="Nunito" w:eastAsia="Nunito" w:hAnsi="Nunito" w:cs="Nunito"/>
          <w:sz w:val="24"/>
          <w:szCs w:val="24"/>
        </w:rPr>
        <w:t xml:space="preserve">For unreached and non-responsive students, </w:t>
      </w:r>
      <w:r w:rsidRPr="00C91090">
        <w:rPr>
          <w:rFonts w:ascii="Nunito" w:eastAsia="Nunito" w:hAnsi="Nunito" w:cs="Nunito"/>
          <w:i/>
          <w:iCs/>
          <w:sz w:val="24"/>
          <w:szCs w:val="24"/>
        </w:rPr>
        <w:t>Dzongkhags</w:t>
      </w:r>
      <w:r w:rsidRPr="00C91090">
        <w:rPr>
          <w:rFonts w:ascii="Nunito" w:eastAsia="Nunito" w:hAnsi="Nunito" w:cs="Nunito"/>
          <w:sz w:val="24"/>
          <w:szCs w:val="24"/>
        </w:rPr>
        <w:t xml:space="preserve"> and </w:t>
      </w:r>
      <w:r w:rsidRPr="00C91090">
        <w:rPr>
          <w:rFonts w:ascii="Nunito" w:eastAsia="Nunito" w:hAnsi="Nunito" w:cs="Nunito"/>
          <w:i/>
          <w:iCs/>
          <w:sz w:val="24"/>
          <w:szCs w:val="24"/>
        </w:rPr>
        <w:t>Thromdes</w:t>
      </w:r>
      <w:r w:rsidRPr="00C91090">
        <w:rPr>
          <w:rFonts w:ascii="Nunito" w:eastAsia="Nunito" w:hAnsi="Nunito" w:cs="Nunito"/>
          <w:sz w:val="24"/>
          <w:szCs w:val="24"/>
        </w:rPr>
        <w:t xml:space="preserve"> to explore alternative ways of assessment, for instance delegating mobile teachers to ensure all students are assessed and supported. </w:t>
      </w:r>
    </w:p>
    <w:p w:rsidR="005353A4" w:rsidRPr="00044C99" w:rsidRDefault="005353A4" w:rsidP="000178FB">
      <w:pPr>
        <w:ind w:left="90" w:right="4032"/>
        <w:rPr>
          <w:b/>
        </w:rPr>
      </w:pPr>
      <w:bookmarkStart w:id="221" w:name="_Toc40994986"/>
      <w:r w:rsidRPr="00044C99">
        <w:rPr>
          <w:rFonts w:ascii="Oswald Regular" w:eastAsia="Oswald Regular" w:hAnsi="Oswald Regular" w:cs="Oswald Regular"/>
          <w:b/>
        </w:rPr>
        <w:t>1.2.</w:t>
      </w:r>
      <w:r w:rsidRPr="00044C99">
        <w:rPr>
          <w:rFonts w:ascii="Oswald Regular" w:eastAsia="Oswald Regular" w:hAnsi="Oswald Regular" w:cs="Oswald Regular"/>
          <w:b/>
        </w:rPr>
        <w:tab/>
        <w:t>Key Stage II – V: Classes IV –XII</w:t>
      </w:r>
      <w:bookmarkEnd w:id="221"/>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C91090">
        <w:rPr>
          <w:rFonts w:ascii="Nunito" w:eastAsia="Nunito" w:hAnsi="Nunito" w:cs="Nunito"/>
          <w:sz w:val="24"/>
          <w:szCs w:val="24"/>
        </w:rPr>
        <w:t>Schools shall use google classroom (IV -</w:t>
      </w:r>
      <w:r w:rsidRPr="00C91090">
        <w:rPr>
          <w:rFonts w:ascii="Nunito" w:eastAsia="Nunito" w:hAnsi="Nunito" w:cs="Nunito"/>
          <w:color w:val="000000" w:themeColor="text1"/>
          <w:sz w:val="24"/>
          <w:szCs w:val="24"/>
        </w:rPr>
        <w:t>IX &amp;XI</w:t>
      </w:r>
      <w:r w:rsidRPr="00C91090">
        <w:rPr>
          <w:rFonts w:ascii="Nunito" w:eastAsia="Nunito" w:hAnsi="Nunito" w:cs="Nunito"/>
          <w:sz w:val="24"/>
          <w:szCs w:val="24"/>
        </w:rPr>
        <w:t xml:space="preserve">) interactively for instruction, assigning tasks to students and keeping evidences of student learning based on adapted and prioritized curriculum. Relevant trainings to support use of google classroom effectively shall be continuously provided. </w:t>
      </w:r>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C91090">
        <w:rPr>
          <w:rFonts w:ascii="Nunito" w:eastAsia="Nunito" w:hAnsi="Nunito" w:cs="Nunito"/>
          <w:sz w:val="24"/>
          <w:szCs w:val="24"/>
        </w:rPr>
        <w:t xml:space="preserve">Based on the prioritized curriculum </w:t>
      </w:r>
      <w:r w:rsidRPr="00C91090">
        <w:rPr>
          <w:rFonts w:ascii="Nunito" w:eastAsia="Nunito" w:hAnsi="Nunito" w:cs="Nunito"/>
          <w:color w:val="000000" w:themeColor="text1"/>
          <w:sz w:val="24"/>
          <w:szCs w:val="24"/>
        </w:rPr>
        <w:t>for classes X &amp; XII</w:t>
      </w:r>
      <w:r w:rsidRPr="00C91090">
        <w:rPr>
          <w:rFonts w:ascii="Nunito" w:eastAsia="Nunito" w:hAnsi="Nunito" w:cs="Nunito"/>
          <w:sz w:val="24"/>
          <w:szCs w:val="24"/>
        </w:rPr>
        <w:t>, schools shall plan and assign tasks to students so that they are meaningfully engaged and authentic assessment shall be carried out for learning progression and promotion.</w:t>
      </w:r>
    </w:p>
    <w:p w:rsidR="005353A4"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1.2.3.</w:t>
      </w:r>
      <w:r>
        <w:rPr>
          <w:rFonts w:ascii="Nunito" w:eastAsia="Nunito" w:hAnsi="Nunito" w:cs="Nunito"/>
          <w:sz w:val="24"/>
          <w:szCs w:val="24"/>
        </w:rPr>
        <w:tab/>
      </w:r>
      <w:r w:rsidRPr="00C91090">
        <w:rPr>
          <w:rFonts w:ascii="Nunito" w:eastAsia="Nunito" w:hAnsi="Nunito" w:cs="Nunito"/>
          <w:sz w:val="24"/>
          <w:szCs w:val="24"/>
        </w:rPr>
        <w:t xml:space="preserve">Based on the adapted </w:t>
      </w:r>
      <w:r w:rsidRPr="00C91090">
        <w:rPr>
          <w:rFonts w:ascii="Nunito" w:eastAsia="Nunito" w:hAnsi="Nunito" w:cs="Nunito"/>
          <w:color w:val="000000" w:themeColor="text1"/>
          <w:sz w:val="24"/>
          <w:szCs w:val="24"/>
        </w:rPr>
        <w:t>curriculum for class PP-IX and XI</w:t>
      </w:r>
      <w:r w:rsidRPr="00C91090">
        <w:rPr>
          <w:rFonts w:ascii="Nunito" w:eastAsia="Nunito" w:hAnsi="Nunito" w:cs="Nunito"/>
          <w:sz w:val="24"/>
          <w:szCs w:val="24"/>
        </w:rPr>
        <w:t>, schools shall</w:t>
      </w:r>
      <w:r>
        <w:rPr>
          <w:rFonts w:ascii="Nunito" w:eastAsia="Nunito" w:hAnsi="Nunito" w:cs="Nunito"/>
          <w:sz w:val="24"/>
          <w:szCs w:val="24"/>
        </w:rPr>
        <w:t xml:space="preserve"> plan and </w:t>
      </w:r>
      <w:r w:rsidRPr="00C91090">
        <w:rPr>
          <w:rFonts w:ascii="Nunito" w:eastAsia="Nunito" w:hAnsi="Nunito" w:cs="Nunito"/>
          <w:sz w:val="24"/>
          <w:szCs w:val="24"/>
        </w:rPr>
        <w:t xml:space="preserve">assign tasks to students so that they are meaningfully engaged and </w:t>
      </w:r>
      <w:r w:rsidRPr="00C91090">
        <w:rPr>
          <w:rFonts w:ascii="Nunito" w:eastAsia="Nunito" w:hAnsi="Nunito" w:cs="Nunito"/>
          <w:color w:val="000000" w:themeColor="text1"/>
          <w:sz w:val="24"/>
          <w:szCs w:val="24"/>
        </w:rPr>
        <w:t>appropriate</w:t>
      </w:r>
      <w:r w:rsidRPr="00C91090">
        <w:rPr>
          <w:rFonts w:ascii="Nunito" w:eastAsia="Nunito" w:hAnsi="Nunito" w:cs="Nunito"/>
          <w:sz w:val="24"/>
          <w:szCs w:val="24"/>
        </w:rPr>
        <w:t xml:space="preserve"> assessment is carried out for learning progression and promotion </w:t>
      </w:r>
      <w:r w:rsidRPr="00C91090">
        <w:rPr>
          <w:rFonts w:ascii="Nunito" w:eastAsia="Nunito" w:hAnsi="Nunito" w:cs="Nunito"/>
          <w:color w:val="000000" w:themeColor="text1"/>
          <w:sz w:val="24"/>
          <w:szCs w:val="24"/>
        </w:rPr>
        <w:t>for classes PP-IX &amp; XI</w:t>
      </w:r>
      <w:r w:rsidRPr="00C91090">
        <w:rPr>
          <w:rFonts w:ascii="Nunito" w:eastAsia="Nunito" w:hAnsi="Nunito" w:cs="Nunito"/>
          <w:color w:val="FF0000"/>
          <w:sz w:val="24"/>
          <w:szCs w:val="24"/>
        </w:rPr>
        <w:t>.</w:t>
      </w:r>
    </w:p>
    <w:p w:rsidR="005353A4" w:rsidRPr="00C91090"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1.2.4.</w:t>
      </w:r>
      <w:r>
        <w:rPr>
          <w:rFonts w:ascii="Nunito" w:eastAsia="Nunito" w:hAnsi="Nunito" w:cs="Nunito"/>
          <w:sz w:val="24"/>
          <w:szCs w:val="24"/>
        </w:rPr>
        <w:tab/>
      </w:r>
      <w:r w:rsidRPr="00C91090">
        <w:rPr>
          <w:rFonts w:ascii="Nunito" w:eastAsia="Nunito" w:hAnsi="Nunito" w:cs="Nunito"/>
          <w:sz w:val="24"/>
          <w:szCs w:val="24"/>
        </w:rPr>
        <w:t>For those unreached through google classroom, support shall be provided through SIM (print materials); radio broadcast and curated content</w:t>
      </w:r>
      <w:r w:rsidRPr="00C91090">
        <w:rPr>
          <w:rFonts w:ascii="Nunito" w:eastAsia="Nunito" w:hAnsi="Nunito" w:cs="Nunito"/>
          <w:strike/>
          <w:color w:val="FF0000"/>
          <w:sz w:val="24"/>
          <w:szCs w:val="24"/>
        </w:rPr>
        <w:t xml:space="preserve"> </w:t>
      </w:r>
    </w:p>
    <w:p w:rsidR="005353A4" w:rsidRPr="00C91090" w:rsidRDefault="005353A4" w:rsidP="000178FB">
      <w:pPr>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C91090">
        <w:rPr>
          <w:rFonts w:ascii="Nunito" w:eastAsia="Nunito" w:hAnsi="Nunito" w:cs="Nunito"/>
          <w:sz w:val="24"/>
          <w:szCs w:val="24"/>
        </w:rPr>
        <w:t xml:space="preserve">Teachers shall assess and provide feedback on the performance of students and maintain the records based on assignment submitted by students. </w:t>
      </w:r>
    </w:p>
    <w:p w:rsidR="005353A4" w:rsidRDefault="005353A4" w:rsidP="000178FB">
      <w:pPr>
        <w:pStyle w:val="ListParagraph"/>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9458FE">
        <w:rPr>
          <w:rFonts w:ascii="Nunito" w:eastAsia="Nunito" w:hAnsi="Nunito" w:cs="Nunito"/>
          <w:sz w:val="24"/>
          <w:szCs w:val="24"/>
        </w:rPr>
        <w:t xml:space="preserve">Promotion of a student shall be based on the record of marks obtained through </w:t>
      </w:r>
      <w:r>
        <w:rPr>
          <w:rFonts w:ascii="Nunito" w:eastAsia="Nunito" w:hAnsi="Nunito" w:cs="Nunito"/>
          <w:sz w:val="24"/>
          <w:szCs w:val="24"/>
        </w:rPr>
        <w:t xml:space="preserve">records </w:t>
      </w:r>
      <w:r w:rsidRPr="0013155D">
        <w:rPr>
          <w:rFonts w:ascii="Nunito" w:eastAsia="Nunito" w:hAnsi="Nunito" w:cs="Nunito"/>
          <w:color w:val="000000" w:themeColor="text1"/>
          <w:sz w:val="24"/>
          <w:szCs w:val="24"/>
        </w:rPr>
        <w:t xml:space="preserve">maintained by respective subject teachers on the various tasks performed by students. </w:t>
      </w:r>
    </w:p>
    <w:p w:rsidR="005353A4" w:rsidRDefault="005353A4" w:rsidP="000178FB">
      <w:pPr>
        <w:pStyle w:val="ListParagraph"/>
        <w:pBdr>
          <w:top w:val="nil"/>
          <w:left w:val="nil"/>
          <w:bottom w:val="nil"/>
          <w:right w:val="nil"/>
          <w:between w:val="nil"/>
        </w:pBdr>
        <w:ind w:left="900" w:right="4032" w:hanging="72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033A8B">
        <w:rPr>
          <w:rFonts w:ascii="Nunito" w:eastAsia="Nunito" w:hAnsi="Nunito" w:cs="Nunito"/>
          <w:sz w:val="24"/>
          <w:szCs w:val="24"/>
        </w:rPr>
        <w:t xml:space="preserve">The following modified weighting shall be used to assess and report on students’ performance: </w:t>
      </w:r>
    </w:p>
    <w:p w:rsidR="005353A4" w:rsidRPr="004D5D1A" w:rsidRDefault="005353A4" w:rsidP="000178FB">
      <w:pPr>
        <w:pStyle w:val="ListParagraph"/>
        <w:pBdr>
          <w:top w:val="nil"/>
          <w:left w:val="nil"/>
          <w:bottom w:val="nil"/>
          <w:right w:val="nil"/>
          <w:between w:val="nil"/>
        </w:pBdr>
        <w:ind w:left="900" w:right="4032"/>
        <w:jc w:val="both"/>
        <w:rPr>
          <w:rFonts w:ascii="Nunito" w:eastAsia="Nunito" w:hAnsi="Nunito" w:cs="Nunito"/>
          <w:sz w:val="24"/>
          <w:szCs w:val="24"/>
        </w:rPr>
      </w:pPr>
      <w:r w:rsidRPr="00033A8B">
        <w:rPr>
          <w:rFonts w:ascii="Nunito" w:eastAsia="Nunito" w:hAnsi="Nunito" w:cs="Nunito"/>
          <w:sz w:val="24"/>
          <w:szCs w:val="24"/>
        </w:rPr>
        <w:t>CA 4</w:t>
      </w:r>
      <w:r>
        <w:rPr>
          <w:rFonts w:ascii="Nunito" w:eastAsia="Nunito" w:hAnsi="Nunito" w:cs="Nunito"/>
          <w:sz w:val="24"/>
          <w:szCs w:val="24"/>
        </w:rPr>
        <w:t xml:space="preserve">0%, PW </w:t>
      </w:r>
      <w:r w:rsidRPr="00033A8B">
        <w:rPr>
          <w:rFonts w:ascii="Nunito" w:eastAsia="Nunito" w:hAnsi="Nunito" w:cs="Nunito"/>
          <w:sz w:val="24"/>
          <w:szCs w:val="24"/>
        </w:rPr>
        <w:t>60% in lieu of home examinations.</w:t>
      </w:r>
    </w:p>
    <w:p w:rsidR="005353A4" w:rsidRPr="00AD3723" w:rsidRDefault="005353A4" w:rsidP="000178FB">
      <w:pPr>
        <w:pStyle w:val="Heading2"/>
        <w:ind w:left="540" w:right="4032" w:hanging="540"/>
        <w:rPr>
          <w:rFonts w:ascii="Nunito" w:eastAsia="Nunito" w:hAnsi="Nunito" w:cs="Nunito"/>
          <w:b/>
          <w:color w:val="000000" w:themeColor="text1"/>
          <w:sz w:val="24"/>
          <w:szCs w:val="24"/>
        </w:rPr>
      </w:pPr>
      <w:bookmarkStart w:id="222" w:name="_Toc40994987"/>
      <w:bookmarkStart w:id="223" w:name="_Toc41684434"/>
      <w:bookmarkStart w:id="224" w:name="_Toc41764913"/>
      <w:bookmarkStart w:id="225" w:name="_Toc42684959"/>
      <w:r w:rsidRPr="00AD3723">
        <w:rPr>
          <w:rFonts w:ascii="Nunito" w:eastAsia="Nunito" w:hAnsi="Nunito" w:cs="Nunito"/>
          <w:b/>
          <w:color w:val="000000" w:themeColor="text1"/>
          <w:sz w:val="24"/>
          <w:szCs w:val="24"/>
        </w:rPr>
        <w:t>2.</w:t>
      </w:r>
      <w:r w:rsidRPr="00AD3723">
        <w:rPr>
          <w:rFonts w:ascii="Nunito" w:eastAsia="Nunito" w:hAnsi="Nunito" w:cs="Nunito"/>
          <w:b/>
          <w:color w:val="000000" w:themeColor="text1"/>
          <w:sz w:val="24"/>
          <w:szCs w:val="24"/>
        </w:rPr>
        <w:tab/>
        <w:t>Assessment Techniques and Tools</w:t>
      </w:r>
      <w:bookmarkEnd w:id="222"/>
      <w:bookmarkEnd w:id="223"/>
      <w:bookmarkEnd w:id="224"/>
      <w:bookmarkEnd w:id="225"/>
    </w:p>
    <w:p w:rsidR="005353A4" w:rsidRPr="00D35A4D" w:rsidRDefault="005353A4" w:rsidP="000178FB">
      <w:pPr>
        <w:ind w:left="360" w:right="4032"/>
        <w:rPr>
          <w:rFonts w:ascii="Nunito" w:eastAsia="Nunito" w:hAnsi="Nunito" w:cs="Nunito"/>
          <w:sz w:val="24"/>
          <w:szCs w:val="24"/>
        </w:rPr>
      </w:pPr>
      <w:r w:rsidRPr="00D35A4D">
        <w:rPr>
          <w:rFonts w:ascii="Nunito" w:eastAsia="Nunito" w:hAnsi="Nunito" w:cs="Nunito"/>
          <w:sz w:val="24"/>
          <w:szCs w:val="24"/>
        </w:rPr>
        <w:t xml:space="preserve">The objectivity and reliability of the conduct of the </w:t>
      </w:r>
      <w:r>
        <w:rPr>
          <w:rFonts w:ascii="Nunito" w:eastAsia="Nunito" w:hAnsi="Nunito" w:cs="Nunito"/>
          <w:sz w:val="24"/>
          <w:szCs w:val="24"/>
        </w:rPr>
        <w:t>assessment</w:t>
      </w:r>
      <w:r w:rsidRPr="00D35A4D">
        <w:rPr>
          <w:rFonts w:ascii="Nunito" w:eastAsia="Nunito" w:hAnsi="Nunito" w:cs="Nunito"/>
          <w:sz w:val="24"/>
          <w:szCs w:val="24"/>
        </w:rPr>
        <w:t xml:space="preserve"> shall be guided by the following.</w:t>
      </w:r>
    </w:p>
    <w:p w:rsidR="005353A4" w:rsidRPr="002507D6" w:rsidRDefault="005353A4" w:rsidP="000178FB">
      <w:pPr>
        <w:pBdr>
          <w:top w:val="nil"/>
          <w:left w:val="nil"/>
          <w:bottom w:val="nil"/>
          <w:right w:val="nil"/>
          <w:between w:val="nil"/>
        </w:pBdr>
        <w:ind w:left="900" w:right="4032" w:hanging="450"/>
        <w:jc w:val="both"/>
        <w:rPr>
          <w:rFonts w:ascii="Nunito" w:eastAsia="Nunito" w:hAnsi="Nunito" w:cs="Nunito"/>
          <w:sz w:val="24"/>
          <w:szCs w:val="24"/>
        </w:rPr>
      </w:pPr>
      <w:r>
        <w:rPr>
          <w:rFonts w:ascii="Nunito" w:eastAsia="Nunito" w:hAnsi="Nunito" w:cs="Nunito"/>
          <w:sz w:val="24"/>
          <w:szCs w:val="24"/>
        </w:rPr>
        <w:t>2.1.</w:t>
      </w:r>
      <w:r>
        <w:rPr>
          <w:rFonts w:ascii="Nunito" w:eastAsia="Nunito" w:hAnsi="Nunito" w:cs="Nunito"/>
          <w:sz w:val="24"/>
          <w:szCs w:val="24"/>
        </w:rPr>
        <w:tab/>
      </w:r>
      <w:r w:rsidRPr="002507D6">
        <w:rPr>
          <w:rFonts w:ascii="Nunito" w:eastAsia="Nunito" w:hAnsi="Nunito" w:cs="Nunito"/>
          <w:sz w:val="24"/>
          <w:szCs w:val="24"/>
        </w:rPr>
        <w:t xml:space="preserve">Continuous assessment for ongoing learning / internal marks for Board Examinations from online platform by using tools like rubrics, checklist, rating scale and other subject specific tools. </w:t>
      </w:r>
    </w:p>
    <w:p w:rsidR="005353A4" w:rsidRPr="002904D0" w:rsidRDefault="005353A4" w:rsidP="000178FB">
      <w:pPr>
        <w:pBdr>
          <w:top w:val="nil"/>
          <w:left w:val="nil"/>
          <w:bottom w:val="nil"/>
          <w:right w:val="nil"/>
          <w:between w:val="nil"/>
        </w:pBdr>
        <w:ind w:left="900" w:right="4032" w:hanging="450"/>
        <w:jc w:val="both"/>
        <w:rPr>
          <w:rFonts w:ascii="Nunito" w:eastAsia="Nunito" w:hAnsi="Nunito" w:cs="Nunito"/>
          <w:sz w:val="24"/>
          <w:szCs w:val="24"/>
        </w:rPr>
      </w:pPr>
      <w:r>
        <w:rPr>
          <w:rFonts w:ascii="Nunito" w:eastAsia="Nunito" w:hAnsi="Nunito" w:cs="Nunito"/>
          <w:sz w:val="24"/>
          <w:szCs w:val="24"/>
        </w:rPr>
        <w:t>2.2.</w:t>
      </w:r>
      <w:r>
        <w:rPr>
          <w:rFonts w:ascii="Nunito" w:eastAsia="Nunito" w:hAnsi="Nunito" w:cs="Nunito"/>
          <w:sz w:val="24"/>
          <w:szCs w:val="24"/>
        </w:rPr>
        <w:tab/>
      </w:r>
      <w:r w:rsidRPr="002507D6">
        <w:rPr>
          <w:rFonts w:ascii="Nunito" w:eastAsia="Nunito" w:hAnsi="Nunito" w:cs="Nunito"/>
          <w:sz w:val="24"/>
          <w:szCs w:val="24"/>
        </w:rPr>
        <w:t>Teachers use appropriate tools as described in the respective subjects</w:t>
      </w:r>
      <w:r>
        <w:rPr>
          <w:rFonts w:ascii="Nunito" w:eastAsia="Nunito" w:hAnsi="Nunito" w:cs="Nunito"/>
          <w:sz w:val="24"/>
          <w:szCs w:val="24"/>
        </w:rPr>
        <w:t>.</w:t>
      </w:r>
    </w:p>
    <w:p w:rsidR="005353A4" w:rsidRPr="00AD3723" w:rsidRDefault="005353A4" w:rsidP="000178FB">
      <w:pPr>
        <w:pStyle w:val="Heading2"/>
        <w:ind w:left="450" w:right="4032" w:hanging="450"/>
        <w:rPr>
          <w:rFonts w:ascii="Nunito" w:eastAsia="Nunito" w:hAnsi="Nunito" w:cs="Nunito"/>
          <w:b/>
          <w:color w:val="000000" w:themeColor="text1"/>
          <w:sz w:val="24"/>
          <w:szCs w:val="24"/>
        </w:rPr>
      </w:pPr>
      <w:bookmarkStart w:id="226" w:name="_Toc40994988"/>
      <w:bookmarkStart w:id="227" w:name="_Toc41684435"/>
      <w:bookmarkStart w:id="228" w:name="_Toc41764914"/>
      <w:bookmarkStart w:id="229" w:name="_Toc42684960"/>
      <w:r w:rsidRPr="00AD3723">
        <w:rPr>
          <w:rFonts w:ascii="Nunito" w:eastAsia="Nunito" w:hAnsi="Nunito" w:cs="Nunito"/>
          <w:b/>
          <w:color w:val="000000" w:themeColor="text1"/>
          <w:sz w:val="24"/>
          <w:szCs w:val="24"/>
        </w:rPr>
        <w:t>3.</w:t>
      </w:r>
      <w:r w:rsidRPr="00AD3723">
        <w:rPr>
          <w:rFonts w:ascii="Nunito" w:eastAsia="Nunito" w:hAnsi="Nunito" w:cs="Nunito"/>
          <w:b/>
          <w:color w:val="000000" w:themeColor="text1"/>
          <w:sz w:val="24"/>
          <w:szCs w:val="24"/>
        </w:rPr>
        <w:tab/>
        <w:t>Reporting &amp; Recording</w:t>
      </w:r>
      <w:bookmarkEnd w:id="226"/>
      <w:bookmarkEnd w:id="227"/>
      <w:bookmarkEnd w:id="228"/>
      <w:bookmarkEnd w:id="229"/>
    </w:p>
    <w:p w:rsidR="00AD3723" w:rsidRDefault="00AD3723" w:rsidP="000178FB">
      <w:pPr>
        <w:pStyle w:val="ListParagraph"/>
        <w:pBdr>
          <w:top w:val="nil"/>
          <w:left w:val="nil"/>
          <w:bottom w:val="nil"/>
          <w:right w:val="nil"/>
          <w:between w:val="nil"/>
        </w:pBdr>
        <w:ind w:left="360" w:right="4032"/>
        <w:jc w:val="both"/>
        <w:rPr>
          <w:rFonts w:ascii="Nunito" w:eastAsia="Nunito" w:hAnsi="Nunito" w:cs="Nunito"/>
          <w:sz w:val="24"/>
          <w:szCs w:val="24"/>
        </w:rPr>
      </w:pPr>
    </w:p>
    <w:p w:rsidR="005353A4" w:rsidRDefault="005353A4" w:rsidP="000178FB">
      <w:pPr>
        <w:pStyle w:val="ListParagraph"/>
        <w:pBdr>
          <w:top w:val="nil"/>
          <w:left w:val="nil"/>
          <w:bottom w:val="nil"/>
          <w:right w:val="nil"/>
          <w:between w:val="nil"/>
        </w:pBdr>
        <w:ind w:left="360" w:right="4032"/>
        <w:jc w:val="both"/>
        <w:rPr>
          <w:rFonts w:ascii="Nunito" w:eastAsia="Nunito" w:hAnsi="Nunito" w:cs="Nunito"/>
          <w:sz w:val="24"/>
          <w:szCs w:val="24"/>
        </w:rPr>
      </w:pPr>
      <w:r w:rsidRPr="000606DE">
        <w:rPr>
          <w:rFonts w:ascii="Nunito" w:eastAsia="Nunito" w:hAnsi="Nunito" w:cs="Nunito"/>
          <w:sz w:val="24"/>
          <w:szCs w:val="24"/>
        </w:rPr>
        <w:t xml:space="preserve">Schools shall ensure </w:t>
      </w:r>
      <w:r>
        <w:rPr>
          <w:rFonts w:ascii="Nunito" w:eastAsia="Nunito" w:hAnsi="Nunito" w:cs="Nunito"/>
          <w:sz w:val="24"/>
          <w:szCs w:val="24"/>
        </w:rPr>
        <w:t xml:space="preserve">that </w:t>
      </w:r>
      <w:r w:rsidRPr="000606DE">
        <w:rPr>
          <w:rFonts w:ascii="Nunito" w:eastAsia="Nunito" w:hAnsi="Nunito" w:cs="Nunito"/>
          <w:sz w:val="24"/>
          <w:szCs w:val="24"/>
        </w:rPr>
        <w:t xml:space="preserve">performance of children are recorded and reported based on the </w:t>
      </w:r>
      <w:r>
        <w:rPr>
          <w:rFonts w:ascii="Nunito" w:eastAsia="Nunito" w:hAnsi="Nunito" w:cs="Nunito"/>
          <w:sz w:val="24"/>
          <w:szCs w:val="24"/>
        </w:rPr>
        <w:t>“Assessment and E</w:t>
      </w:r>
      <w:r w:rsidRPr="000606DE">
        <w:rPr>
          <w:rFonts w:ascii="Nunito" w:eastAsia="Nunito" w:hAnsi="Nunito" w:cs="Nunito"/>
          <w:sz w:val="24"/>
          <w:szCs w:val="24"/>
        </w:rPr>
        <w:t>xamination</w:t>
      </w:r>
      <w:r w:rsidR="006D19B9">
        <w:rPr>
          <w:rFonts w:ascii="Nunito" w:eastAsia="Nunito" w:hAnsi="Nunito" w:cs="Nunito"/>
          <w:sz w:val="24"/>
          <w:szCs w:val="24"/>
        </w:rPr>
        <w:t>s</w:t>
      </w:r>
      <w:r>
        <w:rPr>
          <w:rFonts w:ascii="Nunito" w:eastAsia="Nunito" w:hAnsi="Nunito" w:cs="Nunito"/>
          <w:sz w:val="24"/>
          <w:szCs w:val="24"/>
        </w:rPr>
        <w:t>”</w:t>
      </w:r>
      <w:r w:rsidRPr="000606DE">
        <w:rPr>
          <w:rFonts w:ascii="Nunito" w:eastAsia="Nunito" w:hAnsi="Nunito" w:cs="Nunito"/>
          <w:sz w:val="24"/>
          <w:szCs w:val="24"/>
        </w:rPr>
        <w:t xml:space="preserve"> protocols dictated by the evolving situation.</w:t>
      </w:r>
    </w:p>
    <w:p w:rsidR="005353A4" w:rsidRDefault="005353A4" w:rsidP="000178FB">
      <w:pPr>
        <w:pBdr>
          <w:top w:val="nil"/>
          <w:left w:val="nil"/>
          <w:bottom w:val="nil"/>
          <w:right w:val="nil"/>
          <w:between w:val="nil"/>
        </w:pBdr>
        <w:ind w:left="990" w:right="4032" w:hanging="45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r>
      <w:r w:rsidRPr="002904D0">
        <w:rPr>
          <w:rFonts w:ascii="Nunito" w:eastAsia="Nunito" w:hAnsi="Nunito" w:cs="Nunito"/>
          <w:sz w:val="24"/>
          <w:szCs w:val="24"/>
        </w:rPr>
        <w:t>Teachers to maintain e-Learning log book for delivery of lessons through online mode.</w:t>
      </w:r>
    </w:p>
    <w:p w:rsidR="005353A4" w:rsidRDefault="005353A4" w:rsidP="000178FB">
      <w:pPr>
        <w:pBdr>
          <w:top w:val="nil"/>
          <w:left w:val="nil"/>
          <w:bottom w:val="nil"/>
          <w:right w:val="nil"/>
          <w:between w:val="nil"/>
        </w:pBdr>
        <w:ind w:left="990" w:right="4032" w:hanging="45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904D0">
        <w:rPr>
          <w:rFonts w:ascii="Nunito" w:eastAsia="Nunito" w:hAnsi="Nunito" w:cs="Nunito"/>
          <w:sz w:val="24"/>
          <w:szCs w:val="24"/>
        </w:rPr>
        <w:t>Teachers of class IV-XII shall keep records on BBS lessons and Google Classroom and CFA grades generated from this platform.</w:t>
      </w:r>
    </w:p>
    <w:p w:rsidR="005353A4" w:rsidRPr="002904D0" w:rsidRDefault="005353A4" w:rsidP="000178FB">
      <w:pPr>
        <w:pBdr>
          <w:top w:val="nil"/>
          <w:left w:val="nil"/>
          <w:bottom w:val="nil"/>
          <w:right w:val="nil"/>
          <w:between w:val="nil"/>
        </w:pBdr>
        <w:ind w:left="990" w:right="4032" w:hanging="45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904D0">
        <w:rPr>
          <w:rFonts w:ascii="Nunito" w:eastAsia="Nunito" w:hAnsi="Nunito" w:cs="Nunito"/>
          <w:sz w:val="24"/>
          <w:szCs w:val="24"/>
        </w:rPr>
        <w:t>Principals and</w:t>
      </w:r>
      <w:r w:rsidRPr="002904D0">
        <w:rPr>
          <w:color w:val="000000"/>
          <w:sz w:val="24"/>
          <w:szCs w:val="24"/>
        </w:rPr>
        <w:t xml:space="preserve"> </w:t>
      </w:r>
      <w:r w:rsidRPr="002904D0">
        <w:rPr>
          <w:rFonts w:ascii="Nunito" w:eastAsia="Nunito" w:hAnsi="Nunito" w:cs="Nunito"/>
          <w:sz w:val="24"/>
          <w:szCs w:val="24"/>
        </w:rPr>
        <w:t>DEOs to keep the proper records of delivery of lessons.</w:t>
      </w:r>
    </w:p>
    <w:p w:rsidR="005353A4" w:rsidRDefault="005353A4" w:rsidP="000178FB">
      <w:pPr>
        <w:pStyle w:val="ListParagraph"/>
        <w:pBdr>
          <w:top w:val="nil"/>
          <w:left w:val="nil"/>
          <w:bottom w:val="nil"/>
          <w:right w:val="nil"/>
          <w:between w:val="nil"/>
        </w:pBdr>
        <w:spacing w:before="240"/>
        <w:ind w:left="360" w:right="4032"/>
        <w:jc w:val="both"/>
        <w:rPr>
          <w:rFonts w:ascii="Nunito" w:eastAsia="Nunito" w:hAnsi="Nunito" w:cs="Nunito"/>
          <w:sz w:val="24"/>
          <w:szCs w:val="24"/>
        </w:rPr>
      </w:pPr>
    </w:p>
    <w:p w:rsidR="005353A4" w:rsidRPr="003E36D4" w:rsidRDefault="005353A4" w:rsidP="00FA0113">
      <w:pPr>
        <w:pStyle w:val="ListParagraph"/>
        <w:numPr>
          <w:ilvl w:val="0"/>
          <w:numId w:val="986"/>
        </w:numPr>
        <w:shd w:val="clear" w:color="auto" w:fill="C5E0B3" w:themeFill="accent6" w:themeFillTint="66"/>
        <w:spacing w:after="0" w:line="276" w:lineRule="auto"/>
        <w:ind w:left="360" w:right="4032"/>
        <w:outlineLvl w:val="0"/>
        <w:rPr>
          <w:rFonts w:ascii="Oswald Regular" w:eastAsia="Oswald Regular" w:hAnsi="Oswald Regular" w:cs="Oswald Regular"/>
          <w:b/>
          <w:color w:val="000000" w:themeColor="text1"/>
          <w:sz w:val="24"/>
          <w:szCs w:val="24"/>
        </w:rPr>
      </w:pPr>
      <w:bookmarkStart w:id="230" w:name="_Toc40994989"/>
      <w:bookmarkStart w:id="231" w:name="_Toc41684436"/>
      <w:bookmarkStart w:id="232" w:name="_Toc41764915"/>
      <w:bookmarkStart w:id="233" w:name="_Toc42684961"/>
      <w:r w:rsidRPr="003E36D4">
        <w:rPr>
          <w:rFonts w:ascii="Oswald Regular" w:eastAsia="Oswald Regular" w:hAnsi="Oswald Regular" w:cs="Oswald Regular"/>
          <w:b/>
          <w:color w:val="000000" w:themeColor="text1"/>
          <w:sz w:val="24"/>
          <w:szCs w:val="24"/>
        </w:rPr>
        <w:t>Examination Modalities &amp; Strategies</w:t>
      </w:r>
      <w:bookmarkEnd w:id="230"/>
      <w:bookmarkEnd w:id="231"/>
      <w:bookmarkEnd w:id="232"/>
      <w:bookmarkEnd w:id="233"/>
    </w:p>
    <w:p w:rsidR="008C36D5" w:rsidRDefault="008C36D5" w:rsidP="000178FB">
      <w:pPr>
        <w:pStyle w:val="Heading2"/>
        <w:ind w:left="360" w:right="4032"/>
        <w:rPr>
          <w:rFonts w:ascii="Nunito" w:eastAsia="Nunito" w:hAnsi="Nunito" w:cs="Nunito"/>
          <w:b/>
          <w:bCs/>
          <w:color w:val="000000" w:themeColor="text1"/>
          <w:sz w:val="24"/>
          <w:szCs w:val="24"/>
        </w:rPr>
      </w:pPr>
      <w:bookmarkStart w:id="234" w:name="_Toc40994990"/>
      <w:bookmarkStart w:id="235" w:name="_Toc41684437"/>
      <w:bookmarkStart w:id="236" w:name="_Toc41764916"/>
    </w:p>
    <w:p w:rsidR="005353A4" w:rsidRPr="008C36D5" w:rsidRDefault="005353A4" w:rsidP="008C36D5">
      <w:pPr>
        <w:pStyle w:val="Heading2"/>
        <w:ind w:left="360" w:right="4032" w:hanging="360"/>
        <w:rPr>
          <w:rFonts w:ascii="Nunito" w:eastAsia="Nunito" w:hAnsi="Nunito" w:cs="Nunito"/>
          <w:b/>
          <w:bCs/>
          <w:color w:val="000000" w:themeColor="text1"/>
          <w:sz w:val="24"/>
          <w:szCs w:val="24"/>
        </w:rPr>
      </w:pPr>
      <w:bookmarkStart w:id="237" w:name="_Toc42684962"/>
      <w:r w:rsidRPr="008C36D5">
        <w:rPr>
          <w:rFonts w:ascii="Nunito" w:eastAsia="Nunito" w:hAnsi="Nunito" w:cs="Nunito"/>
          <w:b/>
          <w:bCs/>
          <w:color w:val="000000" w:themeColor="text1"/>
          <w:sz w:val="24"/>
          <w:szCs w:val="24"/>
        </w:rPr>
        <w:t>1.</w:t>
      </w:r>
      <w:r w:rsidRPr="008C36D5">
        <w:rPr>
          <w:rFonts w:ascii="Nunito" w:eastAsia="Nunito" w:hAnsi="Nunito" w:cs="Nunito"/>
          <w:b/>
          <w:bCs/>
          <w:color w:val="000000" w:themeColor="text1"/>
          <w:sz w:val="24"/>
          <w:szCs w:val="24"/>
        </w:rPr>
        <w:tab/>
        <w:t>Modes and Strategies</w:t>
      </w:r>
      <w:bookmarkEnd w:id="234"/>
      <w:bookmarkEnd w:id="235"/>
      <w:bookmarkEnd w:id="236"/>
      <w:bookmarkEnd w:id="237"/>
    </w:p>
    <w:p w:rsidR="005353A4" w:rsidRPr="008C36D5" w:rsidRDefault="005353A4" w:rsidP="000178FB">
      <w:pPr>
        <w:pStyle w:val="Heading3"/>
        <w:ind w:left="990" w:right="4032" w:hanging="630"/>
        <w:rPr>
          <w:rFonts w:ascii="Nunito" w:eastAsia="Nunito" w:hAnsi="Nunito" w:cs="Nunito"/>
          <w:b/>
          <w:bCs/>
          <w:color w:val="000000" w:themeColor="text1"/>
          <w:szCs w:val="24"/>
        </w:rPr>
      </w:pPr>
      <w:bookmarkStart w:id="238" w:name="_Toc40994991"/>
      <w:bookmarkStart w:id="239" w:name="_Toc41684438"/>
      <w:bookmarkStart w:id="240" w:name="_Toc41764917"/>
      <w:bookmarkStart w:id="241" w:name="_Toc42684963"/>
      <w:r w:rsidRPr="008C36D5">
        <w:rPr>
          <w:rFonts w:ascii="Nunito" w:eastAsia="Nunito" w:hAnsi="Nunito" w:cs="Nunito"/>
          <w:b/>
          <w:bCs/>
          <w:color w:val="000000" w:themeColor="text1"/>
          <w:szCs w:val="24"/>
        </w:rPr>
        <w:t>1.1.</w:t>
      </w:r>
      <w:r w:rsidRPr="008C36D5">
        <w:rPr>
          <w:rFonts w:ascii="Nunito" w:eastAsia="Nunito" w:hAnsi="Nunito" w:cs="Nunito"/>
          <w:b/>
          <w:bCs/>
          <w:color w:val="000000" w:themeColor="text1"/>
          <w:szCs w:val="24"/>
        </w:rPr>
        <w:tab/>
        <w:t>Home Examinations</w:t>
      </w:r>
      <w:bookmarkEnd w:id="238"/>
      <w:bookmarkEnd w:id="239"/>
      <w:bookmarkEnd w:id="240"/>
      <w:bookmarkEnd w:id="241"/>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1.1.1.</w:t>
      </w:r>
      <w:r>
        <w:rPr>
          <w:rFonts w:ascii="Nunito" w:eastAsia="Nunito" w:hAnsi="Nunito" w:cs="Nunito"/>
          <w:sz w:val="24"/>
          <w:szCs w:val="24"/>
        </w:rPr>
        <w:tab/>
      </w:r>
      <w:r w:rsidRPr="002904D0">
        <w:rPr>
          <w:rFonts w:ascii="Nunito" w:eastAsia="Nunito" w:hAnsi="Nunito" w:cs="Nunito"/>
          <w:sz w:val="24"/>
          <w:szCs w:val="24"/>
        </w:rPr>
        <w:t xml:space="preserve">The adapted curriculum which is theme based is implemented in this situation. </w:t>
      </w:r>
      <w:r w:rsidRPr="002904D0">
        <w:rPr>
          <w:rFonts w:ascii="Nunito" w:eastAsia="Nunito" w:hAnsi="Nunito" w:cs="Nunito"/>
          <w:strike/>
          <w:color w:val="FF0000"/>
          <w:sz w:val="24"/>
          <w:szCs w:val="24"/>
        </w:rPr>
        <w:t xml:space="preserve"> </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1.1.2.</w:t>
      </w:r>
      <w:r>
        <w:rPr>
          <w:rFonts w:ascii="Nunito" w:eastAsia="Nunito" w:hAnsi="Nunito" w:cs="Nunito"/>
          <w:sz w:val="24"/>
          <w:szCs w:val="24"/>
        </w:rPr>
        <w:tab/>
      </w:r>
      <w:r w:rsidRPr="002904D0">
        <w:rPr>
          <w:rFonts w:ascii="Nunito" w:eastAsia="Nunito" w:hAnsi="Nunito" w:cs="Nunito"/>
          <w:sz w:val="24"/>
          <w:szCs w:val="24"/>
        </w:rPr>
        <w:t xml:space="preserve">For key stage I, the performance of students </w:t>
      </w:r>
      <w:r w:rsidRPr="002904D0">
        <w:rPr>
          <w:rFonts w:ascii="Nunito" w:eastAsia="Nunito" w:hAnsi="Nunito" w:cs="Nunito"/>
          <w:color w:val="000000" w:themeColor="text1"/>
          <w:sz w:val="24"/>
          <w:szCs w:val="24"/>
        </w:rPr>
        <w:t xml:space="preserve">shall be </w:t>
      </w:r>
      <w:r w:rsidRPr="002904D0">
        <w:rPr>
          <w:rFonts w:ascii="Nunito" w:eastAsia="Nunito" w:hAnsi="Nunito" w:cs="Nunito"/>
          <w:sz w:val="24"/>
          <w:szCs w:val="24"/>
        </w:rPr>
        <w:t xml:space="preserve">based on instructions and assessment tasks provided through BBS lessons </w:t>
      </w:r>
      <w:r w:rsidRPr="002904D0">
        <w:rPr>
          <w:rFonts w:ascii="Nunito" w:eastAsia="Nunito" w:hAnsi="Nunito" w:cs="Nunito"/>
          <w:color w:val="000000" w:themeColor="text1"/>
          <w:sz w:val="24"/>
          <w:szCs w:val="24"/>
        </w:rPr>
        <w:t>or other social media platforms (</w:t>
      </w:r>
      <w:r w:rsidR="00F752D5" w:rsidRPr="002904D0">
        <w:rPr>
          <w:rFonts w:ascii="Nunito" w:eastAsia="Nunito" w:hAnsi="Nunito" w:cs="Nunito"/>
          <w:color w:val="000000" w:themeColor="text1"/>
          <w:sz w:val="24"/>
          <w:szCs w:val="24"/>
        </w:rPr>
        <w:t>WeChat</w:t>
      </w:r>
      <w:r w:rsidRPr="002904D0">
        <w:rPr>
          <w:rFonts w:ascii="Nunito" w:eastAsia="Nunito" w:hAnsi="Nunito" w:cs="Nunito"/>
          <w:color w:val="000000" w:themeColor="text1"/>
          <w:sz w:val="24"/>
          <w:szCs w:val="24"/>
        </w:rPr>
        <w:t xml:space="preserve">, </w:t>
      </w:r>
      <w:r w:rsidR="00F752D5" w:rsidRPr="002904D0">
        <w:rPr>
          <w:rFonts w:ascii="Nunito" w:eastAsia="Nunito" w:hAnsi="Nunito" w:cs="Nunito"/>
          <w:color w:val="000000" w:themeColor="text1"/>
          <w:sz w:val="24"/>
          <w:szCs w:val="24"/>
        </w:rPr>
        <w:t>WhatsApp</w:t>
      </w:r>
      <w:r w:rsidRPr="002904D0">
        <w:rPr>
          <w:rFonts w:ascii="Nunito" w:eastAsia="Nunito" w:hAnsi="Nunito" w:cs="Nunito"/>
          <w:color w:val="000000" w:themeColor="text1"/>
          <w:sz w:val="24"/>
          <w:szCs w:val="24"/>
        </w:rPr>
        <w:t xml:space="preserve">, telegram </w:t>
      </w:r>
      <w:r w:rsidR="00F752D5" w:rsidRPr="002904D0">
        <w:rPr>
          <w:rFonts w:ascii="Nunito" w:eastAsia="Nunito" w:hAnsi="Nunito" w:cs="Nunito"/>
          <w:color w:val="000000" w:themeColor="text1"/>
          <w:sz w:val="24"/>
          <w:szCs w:val="24"/>
        </w:rPr>
        <w:t>etc.</w:t>
      </w:r>
      <w:r w:rsidRPr="002904D0">
        <w:rPr>
          <w:rFonts w:ascii="Nunito" w:eastAsia="Nunito" w:hAnsi="Nunito" w:cs="Nunito"/>
          <w:color w:val="000000" w:themeColor="text1"/>
          <w:sz w:val="24"/>
          <w:szCs w:val="24"/>
        </w:rPr>
        <w:t>)</w:t>
      </w:r>
      <w:r w:rsidRPr="002904D0">
        <w:rPr>
          <w:rFonts w:ascii="Nunito" w:eastAsia="Nunito" w:hAnsi="Nunito" w:cs="Nunito"/>
          <w:sz w:val="24"/>
          <w:szCs w:val="24"/>
        </w:rPr>
        <w:t xml:space="preserve">. </w:t>
      </w:r>
      <w:r>
        <w:rPr>
          <w:rFonts w:ascii="Nunito" w:eastAsia="Nunito" w:hAnsi="Nunito" w:cs="Nunito"/>
          <w:sz w:val="24"/>
          <w:szCs w:val="24"/>
        </w:rPr>
        <w:t>It</w:t>
      </w:r>
      <w:r w:rsidRPr="002904D0">
        <w:rPr>
          <w:rFonts w:ascii="Nunito" w:eastAsia="Nunito" w:hAnsi="Nunito" w:cs="Nunito"/>
          <w:sz w:val="24"/>
          <w:szCs w:val="24"/>
        </w:rPr>
        <w:t xml:space="preserve"> is imperative for teachers to continue maintaining records of </w:t>
      </w:r>
      <w:r w:rsidRPr="002904D0">
        <w:rPr>
          <w:rFonts w:ascii="Nunito" w:eastAsia="Nunito" w:hAnsi="Nunito" w:cs="Nunito"/>
          <w:color w:val="000000" w:themeColor="text1"/>
          <w:sz w:val="24"/>
          <w:szCs w:val="24"/>
        </w:rPr>
        <w:t xml:space="preserve">activities and assessments submitted by individual </w:t>
      </w:r>
      <w:r w:rsidRPr="002904D0">
        <w:rPr>
          <w:rFonts w:ascii="Nunito" w:eastAsia="Nunito" w:hAnsi="Nunito" w:cs="Nunito"/>
          <w:sz w:val="24"/>
          <w:szCs w:val="24"/>
        </w:rPr>
        <w:t xml:space="preserve">student. </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1.1.3.</w:t>
      </w:r>
      <w:r>
        <w:rPr>
          <w:rFonts w:ascii="Nunito" w:eastAsia="Nunito" w:hAnsi="Nunito" w:cs="Nunito"/>
          <w:sz w:val="24"/>
          <w:szCs w:val="24"/>
        </w:rPr>
        <w:tab/>
      </w:r>
      <w:r w:rsidRPr="002904D0">
        <w:rPr>
          <w:rFonts w:ascii="Nunito" w:eastAsia="Nunito" w:hAnsi="Nunito" w:cs="Nunito"/>
          <w:sz w:val="24"/>
          <w:szCs w:val="24"/>
        </w:rPr>
        <w:t>Practical examinations for relevant subjects shall not be conducted for all levels as students do not have opportunity to get hands-on experience.</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1.1.4.</w:t>
      </w:r>
      <w:r>
        <w:rPr>
          <w:rFonts w:ascii="Nunito" w:eastAsia="Nunito" w:hAnsi="Nunito" w:cs="Nunito"/>
          <w:sz w:val="24"/>
          <w:szCs w:val="24"/>
        </w:rPr>
        <w:tab/>
      </w:r>
      <w:r w:rsidRPr="002904D0">
        <w:rPr>
          <w:rFonts w:ascii="Nunito" w:eastAsia="Nunito" w:hAnsi="Nunito" w:cs="Nunito"/>
          <w:sz w:val="24"/>
          <w:szCs w:val="24"/>
        </w:rPr>
        <w:t>In lieu of home examinations, students carry out subject specific</w:t>
      </w:r>
      <w:r w:rsidRPr="002904D0">
        <w:rPr>
          <w:rFonts w:ascii="Nunito" w:eastAsia="Nunito" w:hAnsi="Nunito" w:cs="Nunito"/>
          <w:color w:val="000000" w:themeColor="text1"/>
          <w:sz w:val="24"/>
          <w:szCs w:val="24"/>
        </w:rPr>
        <w:t xml:space="preserve"> short assignment </w:t>
      </w:r>
      <w:r w:rsidRPr="002904D0">
        <w:rPr>
          <w:rFonts w:ascii="Nunito" w:eastAsia="Nunito" w:hAnsi="Nunito" w:cs="Nunito"/>
          <w:sz w:val="24"/>
          <w:szCs w:val="24"/>
        </w:rPr>
        <w:t xml:space="preserve">on innovative and creative ideas with write-up/essay/journal, assessed </w:t>
      </w:r>
      <w:r>
        <w:rPr>
          <w:rFonts w:ascii="Nunito" w:eastAsia="Nunito" w:hAnsi="Nunito" w:cs="Nunito"/>
          <w:sz w:val="24"/>
          <w:szCs w:val="24"/>
        </w:rPr>
        <w:t>and</w:t>
      </w:r>
      <w:r w:rsidRPr="002904D0">
        <w:rPr>
          <w:rFonts w:ascii="Nunito" w:eastAsia="Nunito" w:hAnsi="Nunito" w:cs="Nunito"/>
          <w:sz w:val="24"/>
          <w:szCs w:val="24"/>
        </w:rPr>
        <w:t xml:space="preserve"> validated based on the project work guidelines provided in respective subjects.</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1.1.5.</w:t>
      </w:r>
      <w:r>
        <w:rPr>
          <w:rFonts w:ascii="Nunito" w:eastAsia="Nunito" w:hAnsi="Nunito" w:cs="Nunito"/>
          <w:sz w:val="24"/>
          <w:szCs w:val="24"/>
        </w:rPr>
        <w:tab/>
      </w:r>
      <w:r w:rsidRPr="00D6738B">
        <w:rPr>
          <w:rFonts w:ascii="Nunito" w:eastAsia="Nunito" w:hAnsi="Nunito" w:cs="Nunito"/>
          <w:color w:val="000000" w:themeColor="text1"/>
          <w:sz w:val="24"/>
          <w:szCs w:val="24"/>
        </w:rPr>
        <w:t xml:space="preserve">Conduct TVET theory class online and practical onsite by following quarantine protocols. </w:t>
      </w:r>
    </w:p>
    <w:p w:rsidR="005353A4" w:rsidRPr="00D6738B"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1.1.6.</w:t>
      </w:r>
      <w:r>
        <w:rPr>
          <w:rFonts w:ascii="Nunito" w:eastAsia="Nunito" w:hAnsi="Nunito" w:cs="Nunito"/>
          <w:sz w:val="24"/>
          <w:szCs w:val="24"/>
        </w:rPr>
        <w:tab/>
      </w:r>
      <w:r w:rsidRPr="002904D0">
        <w:rPr>
          <w:rFonts w:ascii="Nunito" w:eastAsia="Nunito" w:hAnsi="Nunito" w:cs="Nunito"/>
          <w:color w:val="000000" w:themeColor="text1"/>
          <w:sz w:val="24"/>
          <w:szCs w:val="24"/>
        </w:rPr>
        <w:t>I</w:t>
      </w:r>
      <w:r w:rsidRPr="002904D0">
        <w:rPr>
          <w:rFonts w:ascii="Nunito" w:eastAsia="Nunito" w:hAnsi="Nunito" w:cs="Nunito"/>
          <w:sz w:val="24"/>
          <w:szCs w:val="24"/>
        </w:rPr>
        <w:t xml:space="preserve">n lieu of home examinations for classes IV to IX and XI, promotions shall be based on the CA and </w:t>
      </w:r>
      <w:r w:rsidRPr="002904D0">
        <w:rPr>
          <w:rFonts w:ascii="Nunito" w:eastAsia="Nunito" w:hAnsi="Nunito" w:cs="Nunito"/>
          <w:color w:val="000000" w:themeColor="text1"/>
          <w:sz w:val="24"/>
          <w:szCs w:val="24"/>
        </w:rPr>
        <w:t xml:space="preserve">short assignment </w:t>
      </w:r>
    </w:p>
    <w:p w:rsidR="005353A4" w:rsidRPr="008C36D5" w:rsidRDefault="005353A4" w:rsidP="008C36D5">
      <w:pPr>
        <w:pStyle w:val="Heading3"/>
        <w:ind w:left="990" w:right="4032" w:hanging="630"/>
        <w:rPr>
          <w:rFonts w:ascii="Nunito" w:eastAsia="Nunito" w:hAnsi="Nunito" w:cs="Nunito"/>
          <w:b/>
          <w:bCs/>
          <w:color w:val="000000" w:themeColor="text1"/>
          <w:szCs w:val="24"/>
        </w:rPr>
      </w:pPr>
      <w:bookmarkStart w:id="242" w:name="_Toc40994992"/>
      <w:bookmarkStart w:id="243" w:name="_Toc41684439"/>
      <w:bookmarkStart w:id="244" w:name="_Toc41764918"/>
      <w:bookmarkStart w:id="245" w:name="_Toc42684964"/>
      <w:r w:rsidRPr="008C36D5">
        <w:rPr>
          <w:rFonts w:ascii="Nunito" w:eastAsia="Nunito" w:hAnsi="Nunito" w:cs="Nunito"/>
          <w:b/>
          <w:bCs/>
          <w:color w:val="000000" w:themeColor="text1"/>
          <w:szCs w:val="24"/>
        </w:rPr>
        <w:t>1.2.</w:t>
      </w:r>
      <w:r w:rsidRPr="008C36D5">
        <w:rPr>
          <w:rFonts w:ascii="Nunito" w:eastAsia="Nunito" w:hAnsi="Nunito" w:cs="Nunito"/>
          <w:b/>
          <w:bCs/>
          <w:color w:val="000000" w:themeColor="text1"/>
          <w:szCs w:val="24"/>
        </w:rPr>
        <w:tab/>
        <w:t>Board Examinations</w:t>
      </w:r>
      <w:bookmarkEnd w:id="242"/>
      <w:bookmarkEnd w:id="243"/>
      <w:bookmarkEnd w:id="244"/>
      <w:bookmarkEnd w:id="245"/>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1.2.1.</w:t>
      </w:r>
      <w:r>
        <w:rPr>
          <w:rFonts w:ascii="Nunito" w:eastAsia="Nunito" w:hAnsi="Nunito" w:cs="Nunito"/>
          <w:sz w:val="24"/>
          <w:szCs w:val="24"/>
        </w:rPr>
        <w:tab/>
      </w:r>
      <w:r w:rsidRPr="002904D0">
        <w:rPr>
          <w:rFonts w:ascii="Nunito" w:eastAsia="Nunito" w:hAnsi="Nunito" w:cs="Nunito"/>
          <w:sz w:val="24"/>
          <w:szCs w:val="24"/>
        </w:rPr>
        <w:t>The board examinations shall be convened as per the schedule provided by the BCSEA. The examinations shall be preponed (mid-November) and the BCSE, BHSEC and LCSC XII examinations will be held on alternate days</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1.2.2.</w:t>
      </w:r>
      <w:r>
        <w:rPr>
          <w:rFonts w:ascii="Nunito" w:eastAsia="Nunito" w:hAnsi="Nunito" w:cs="Nunito"/>
          <w:sz w:val="24"/>
          <w:szCs w:val="24"/>
        </w:rPr>
        <w:tab/>
      </w:r>
      <w:r w:rsidRPr="00832D4C">
        <w:rPr>
          <w:rFonts w:ascii="Nunito" w:eastAsia="Nunito" w:hAnsi="Nunito" w:cs="Nunito"/>
          <w:sz w:val="24"/>
          <w:szCs w:val="24"/>
        </w:rPr>
        <w:t>The board examinations for classes X and XII shall be conducted on the prioritized curriculum by complying with the safety protocols set by the Ministry of Health.</w:t>
      </w:r>
    </w:p>
    <w:p w:rsidR="005353A4" w:rsidRPr="00D6738B" w:rsidRDefault="005353A4" w:rsidP="000178FB">
      <w:pPr>
        <w:pBdr>
          <w:top w:val="nil"/>
          <w:left w:val="nil"/>
          <w:bottom w:val="nil"/>
          <w:right w:val="nil"/>
          <w:between w:val="nil"/>
        </w:pBdr>
        <w:ind w:left="1080" w:right="4032" w:hanging="630"/>
        <w:jc w:val="both"/>
        <w:rPr>
          <w:rFonts w:ascii="Nunito" w:eastAsia="Nunito" w:hAnsi="Nunito" w:cs="Nunito"/>
          <w:color w:val="000000" w:themeColor="text1"/>
          <w:sz w:val="24"/>
          <w:szCs w:val="24"/>
        </w:rPr>
      </w:pPr>
      <w:r>
        <w:rPr>
          <w:rFonts w:ascii="Nunito" w:eastAsia="Nunito" w:hAnsi="Nunito" w:cs="Nunito"/>
          <w:sz w:val="24"/>
          <w:szCs w:val="24"/>
        </w:rPr>
        <w:t>1.2.3.</w:t>
      </w:r>
      <w:r w:rsidRPr="00D6738B">
        <w:rPr>
          <w:rFonts w:ascii="Nunito" w:eastAsia="Nunito" w:hAnsi="Nunito" w:cs="Nunito"/>
          <w:color w:val="000000" w:themeColor="text1"/>
          <w:sz w:val="24"/>
          <w:szCs w:val="24"/>
        </w:rPr>
        <w:tab/>
        <w:t xml:space="preserve">Practical examinations for relevant subjects shall not be conducted for class XII, as students do not have opportunity to get hands-on experience. Therefore, the theory papers for BHSEC science, accountancy and computer studies shall be assessed out of 100% weighting. </w:t>
      </w:r>
    </w:p>
    <w:p w:rsidR="005353A4" w:rsidRPr="00D6738B" w:rsidRDefault="005353A4" w:rsidP="000178FB">
      <w:pPr>
        <w:pBdr>
          <w:top w:val="nil"/>
          <w:left w:val="nil"/>
          <w:bottom w:val="nil"/>
          <w:right w:val="nil"/>
          <w:between w:val="nil"/>
        </w:pBdr>
        <w:ind w:left="1080" w:right="4032" w:hanging="630"/>
        <w:jc w:val="both"/>
        <w:rPr>
          <w:rFonts w:ascii="Nunito" w:eastAsia="Nunito" w:hAnsi="Nunito" w:cs="Nunito"/>
          <w:color w:val="000000" w:themeColor="text1"/>
          <w:sz w:val="24"/>
          <w:szCs w:val="24"/>
        </w:rPr>
      </w:pPr>
      <w:r w:rsidRPr="00D6738B">
        <w:rPr>
          <w:rFonts w:ascii="Nunito" w:eastAsia="Nunito" w:hAnsi="Nunito" w:cs="Nunito"/>
          <w:color w:val="000000" w:themeColor="text1"/>
          <w:sz w:val="24"/>
          <w:szCs w:val="24"/>
        </w:rPr>
        <w:t>1.2.4.</w:t>
      </w:r>
      <w:r w:rsidRPr="00D6738B">
        <w:rPr>
          <w:rFonts w:ascii="Nunito" w:eastAsia="Nunito" w:hAnsi="Nunito" w:cs="Nunito"/>
          <w:color w:val="000000" w:themeColor="text1"/>
          <w:sz w:val="24"/>
          <w:szCs w:val="24"/>
        </w:rPr>
        <w:tab/>
        <w:t>The project works intended for board examinations for relevant subjects shall not be conducted.</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1.2.5.</w:t>
      </w:r>
      <w:r>
        <w:rPr>
          <w:rFonts w:ascii="Nunito" w:eastAsia="Nunito" w:hAnsi="Nunito" w:cs="Nunito"/>
          <w:sz w:val="24"/>
          <w:szCs w:val="24"/>
        </w:rPr>
        <w:tab/>
      </w:r>
      <w:r w:rsidRPr="00832D4C">
        <w:rPr>
          <w:rFonts w:ascii="Nunito" w:eastAsia="Nunito" w:hAnsi="Nunito" w:cs="Nunito"/>
          <w:sz w:val="24"/>
          <w:szCs w:val="24"/>
        </w:rPr>
        <w:t>The SUPW grades for classes X and XII shall be based on classes IX and XI grades.</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1.2.6.</w:t>
      </w:r>
      <w:r>
        <w:rPr>
          <w:rFonts w:ascii="Nunito" w:eastAsia="Nunito" w:hAnsi="Nunito" w:cs="Nunito"/>
          <w:sz w:val="24"/>
          <w:szCs w:val="24"/>
        </w:rPr>
        <w:tab/>
      </w:r>
      <w:r w:rsidRPr="00D6738B">
        <w:rPr>
          <w:rFonts w:ascii="Nunito" w:eastAsia="Nunito" w:hAnsi="Nunito" w:cs="Nunito"/>
          <w:color w:val="000000" w:themeColor="text1"/>
          <w:sz w:val="24"/>
          <w:szCs w:val="24"/>
        </w:rPr>
        <w:t>The assessment for AgFS (class X) which is 100% from schools shall be based on the marks obtained in class IX.</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1.2.7.</w:t>
      </w:r>
      <w:r>
        <w:rPr>
          <w:rFonts w:ascii="Nunito" w:eastAsia="Nunito" w:hAnsi="Nunito" w:cs="Nunito"/>
          <w:sz w:val="24"/>
          <w:szCs w:val="24"/>
        </w:rPr>
        <w:tab/>
      </w:r>
      <w:r w:rsidRPr="00832D4C">
        <w:rPr>
          <w:rFonts w:ascii="Nunito" w:eastAsia="Nunito" w:hAnsi="Nunito" w:cs="Nunito"/>
          <w:sz w:val="24"/>
          <w:szCs w:val="24"/>
        </w:rPr>
        <w:t xml:space="preserve">In absence of internal marks for class XII in AgFS, </w:t>
      </w:r>
      <w:r w:rsidRPr="00832D4C">
        <w:rPr>
          <w:rFonts w:ascii="Nunito" w:eastAsia="Nunito" w:hAnsi="Nunito" w:cs="Nunito"/>
          <w:i/>
          <w:iCs/>
          <w:sz w:val="24"/>
          <w:szCs w:val="24"/>
        </w:rPr>
        <w:t>Driglam</w:t>
      </w:r>
      <w:r w:rsidRPr="00832D4C">
        <w:rPr>
          <w:rFonts w:ascii="Nunito" w:eastAsia="Nunito" w:hAnsi="Nunito" w:cs="Nunito"/>
          <w:sz w:val="24"/>
          <w:szCs w:val="24"/>
        </w:rPr>
        <w:t xml:space="preserve"> (LCSC) and </w:t>
      </w:r>
      <w:r w:rsidRPr="00832D4C">
        <w:rPr>
          <w:rFonts w:ascii="Nunito" w:eastAsia="Nunito" w:hAnsi="Nunito" w:cs="Nunito"/>
          <w:i/>
          <w:iCs/>
          <w:sz w:val="24"/>
          <w:szCs w:val="24"/>
        </w:rPr>
        <w:t>Luzhey</w:t>
      </w:r>
      <w:r w:rsidRPr="00832D4C">
        <w:rPr>
          <w:rFonts w:ascii="Nunito" w:eastAsia="Nunito" w:hAnsi="Nunito" w:cs="Nunito"/>
          <w:sz w:val="24"/>
          <w:szCs w:val="24"/>
        </w:rPr>
        <w:t xml:space="preserve"> &amp; </w:t>
      </w:r>
      <w:r w:rsidRPr="00832D4C">
        <w:rPr>
          <w:rFonts w:ascii="Nunito" w:eastAsia="Nunito" w:hAnsi="Nunito" w:cs="Nunito"/>
          <w:i/>
          <w:iCs/>
          <w:sz w:val="24"/>
          <w:szCs w:val="24"/>
        </w:rPr>
        <w:t>Nyencha</w:t>
      </w:r>
      <w:r w:rsidRPr="00832D4C">
        <w:rPr>
          <w:rFonts w:ascii="Nunito" w:eastAsia="Nunito" w:hAnsi="Nunito" w:cs="Nunito"/>
          <w:sz w:val="24"/>
          <w:szCs w:val="24"/>
        </w:rPr>
        <w:t xml:space="preserve"> (LCSC) from schools, theory papers shall be assessed out of 100%.</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1.2.8.</w:t>
      </w:r>
      <w:r>
        <w:rPr>
          <w:rFonts w:ascii="Nunito" w:eastAsia="Nunito" w:hAnsi="Nunito" w:cs="Nunito"/>
          <w:sz w:val="24"/>
          <w:szCs w:val="24"/>
        </w:rPr>
        <w:tab/>
      </w:r>
      <w:r w:rsidRPr="00832D4C">
        <w:rPr>
          <w:rFonts w:ascii="Nunito" w:eastAsia="Nunito" w:hAnsi="Nunito" w:cs="Nunito"/>
          <w:sz w:val="24"/>
          <w:szCs w:val="24"/>
        </w:rPr>
        <w:t>For class X, teachers concerned shall keep a record of individual student’s performance on their assignments/projects, which shall be used to generate marks for continuous assessment. These marks shall be submitted to BCSEA.</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1.2.9.</w:t>
      </w:r>
      <w:r>
        <w:rPr>
          <w:rFonts w:ascii="Nunito" w:eastAsia="Nunito" w:hAnsi="Nunito" w:cs="Nunito"/>
          <w:sz w:val="24"/>
          <w:szCs w:val="24"/>
        </w:rPr>
        <w:tab/>
      </w:r>
      <w:r w:rsidRPr="00D6738B">
        <w:rPr>
          <w:rFonts w:ascii="Nunito" w:eastAsia="Nunito" w:hAnsi="Nunito" w:cs="Nunito"/>
          <w:color w:val="000000" w:themeColor="text1"/>
          <w:sz w:val="24"/>
          <w:szCs w:val="24"/>
        </w:rPr>
        <w:t>For Media Studies (class XII), teachers concerned shall keep a record of individual student’s performance on their assignments/projects which should be used to generate marks for internal assessment. These marks shall be submitted to BCSEA.</w:t>
      </w:r>
    </w:p>
    <w:p w:rsidR="005353A4" w:rsidRDefault="005353A4" w:rsidP="000178FB">
      <w:pPr>
        <w:pBdr>
          <w:top w:val="nil"/>
          <w:left w:val="nil"/>
          <w:bottom w:val="nil"/>
          <w:right w:val="nil"/>
          <w:between w:val="nil"/>
        </w:pBdr>
        <w:ind w:left="1080" w:right="4032" w:hanging="720"/>
        <w:jc w:val="both"/>
        <w:rPr>
          <w:rFonts w:ascii="Nunito" w:eastAsia="Nunito" w:hAnsi="Nunito" w:cs="Nunito"/>
          <w:sz w:val="24"/>
          <w:szCs w:val="24"/>
        </w:rPr>
      </w:pPr>
      <w:r>
        <w:rPr>
          <w:rFonts w:ascii="Nunito" w:eastAsia="Nunito" w:hAnsi="Nunito" w:cs="Nunito"/>
          <w:sz w:val="24"/>
          <w:szCs w:val="24"/>
        </w:rPr>
        <w:t>1.2.10.</w:t>
      </w:r>
      <w:r>
        <w:rPr>
          <w:rFonts w:ascii="Nunito" w:eastAsia="Nunito" w:hAnsi="Nunito" w:cs="Nunito"/>
          <w:sz w:val="24"/>
          <w:szCs w:val="24"/>
        </w:rPr>
        <w:tab/>
      </w:r>
      <w:r w:rsidRPr="00832D4C">
        <w:rPr>
          <w:rFonts w:ascii="Nunito" w:eastAsia="Nunito" w:hAnsi="Nunito" w:cs="Nunito"/>
          <w:color w:val="000000" w:themeColor="text1"/>
          <w:sz w:val="24"/>
          <w:szCs w:val="24"/>
        </w:rPr>
        <w:t xml:space="preserve">Quarantine Board examinations shall be conducted in the centres identified by BCSEA in collaboration with </w:t>
      </w:r>
      <w:r w:rsidRPr="00832D4C">
        <w:rPr>
          <w:rFonts w:ascii="Nunito" w:eastAsia="Nunito" w:hAnsi="Nunito" w:cs="Nunito"/>
          <w:i/>
          <w:iCs/>
          <w:color w:val="000000" w:themeColor="text1"/>
          <w:sz w:val="24"/>
          <w:szCs w:val="24"/>
        </w:rPr>
        <w:t>Dzongkhag</w:t>
      </w:r>
      <w:r w:rsidRPr="00832D4C">
        <w:rPr>
          <w:rFonts w:ascii="Nunito" w:eastAsia="Nunito" w:hAnsi="Nunito" w:cs="Nunito"/>
          <w:color w:val="000000" w:themeColor="text1"/>
          <w:sz w:val="24"/>
          <w:szCs w:val="24"/>
        </w:rPr>
        <w:t xml:space="preserve"> and </w:t>
      </w:r>
      <w:r w:rsidRPr="00832D4C">
        <w:rPr>
          <w:rFonts w:ascii="Nunito" w:eastAsia="Nunito" w:hAnsi="Nunito" w:cs="Nunito"/>
          <w:i/>
          <w:iCs/>
          <w:color w:val="000000" w:themeColor="text1"/>
          <w:sz w:val="24"/>
          <w:szCs w:val="24"/>
        </w:rPr>
        <w:t>Thromde</w:t>
      </w:r>
      <w:r w:rsidRPr="00832D4C">
        <w:rPr>
          <w:rFonts w:ascii="Nunito" w:eastAsia="Nunito" w:hAnsi="Nunito" w:cs="Nunito"/>
          <w:color w:val="000000" w:themeColor="text1"/>
          <w:sz w:val="24"/>
          <w:szCs w:val="24"/>
        </w:rPr>
        <w:t xml:space="preserve"> Administration by complying with the safety protocols.</w:t>
      </w:r>
    </w:p>
    <w:p w:rsidR="005353A4" w:rsidRPr="007C2F48" w:rsidRDefault="005353A4" w:rsidP="000178FB">
      <w:pPr>
        <w:pBdr>
          <w:top w:val="nil"/>
          <w:left w:val="nil"/>
          <w:bottom w:val="nil"/>
          <w:right w:val="nil"/>
          <w:between w:val="nil"/>
        </w:pBdr>
        <w:ind w:left="1080" w:right="4032" w:hanging="720"/>
        <w:jc w:val="both"/>
        <w:rPr>
          <w:rFonts w:ascii="Nunito" w:eastAsia="Nunito" w:hAnsi="Nunito" w:cs="Nunito"/>
          <w:sz w:val="24"/>
          <w:szCs w:val="24"/>
        </w:rPr>
      </w:pPr>
      <w:r>
        <w:rPr>
          <w:rFonts w:ascii="Nunito" w:eastAsia="Nunito" w:hAnsi="Nunito" w:cs="Nunito"/>
          <w:sz w:val="24"/>
          <w:szCs w:val="24"/>
        </w:rPr>
        <w:t xml:space="preserve">1.2.11. </w:t>
      </w:r>
      <w:r w:rsidRPr="00832D4C">
        <w:rPr>
          <w:rFonts w:ascii="Nunito" w:eastAsia="Nunito" w:hAnsi="Nunito" w:cs="Nunito"/>
          <w:color w:val="000000" w:themeColor="text1"/>
          <w:sz w:val="24"/>
          <w:szCs w:val="24"/>
        </w:rPr>
        <w:t>Marking workshop shall be conducted by BCSEA</w:t>
      </w:r>
      <w:r w:rsidRPr="00832D4C">
        <w:rPr>
          <w:rFonts w:ascii="Nunito" w:eastAsia="Nunito" w:hAnsi="Nunito" w:cs="Nunito"/>
          <w:sz w:val="24"/>
          <w:szCs w:val="24"/>
        </w:rPr>
        <w:t xml:space="preserve"> complying with the safety protocols set by the Ministry of Health.</w:t>
      </w:r>
    </w:p>
    <w:p w:rsidR="005353A4" w:rsidRPr="008C36D5" w:rsidRDefault="005353A4" w:rsidP="000178FB">
      <w:pPr>
        <w:pStyle w:val="Heading2"/>
        <w:ind w:left="360" w:right="4032" w:hanging="360"/>
        <w:rPr>
          <w:b/>
          <w:bCs/>
          <w:color w:val="000000" w:themeColor="text1"/>
          <w:sz w:val="24"/>
          <w:szCs w:val="24"/>
        </w:rPr>
      </w:pPr>
      <w:bookmarkStart w:id="246" w:name="_Toc40994993"/>
      <w:bookmarkStart w:id="247" w:name="_Toc41684440"/>
      <w:bookmarkStart w:id="248" w:name="_Toc41764919"/>
      <w:bookmarkStart w:id="249" w:name="_Toc42684965"/>
      <w:r w:rsidRPr="008C36D5">
        <w:rPr>
          <w:rFonts w:ascii="Nunito" w:eastAsia="Nunito" w:hAnsi="Nunito" w:cs="Nunito"/>
          <w:b/>
          <w:bCs/>
          <w:color w:val="000000" w:themeColor="text1"/>
          <w:sz w:val="24"/>
          <w:szCs w:val="24"/>
        </w:rPr>
        <w:t>2.</w:t>
      </w:r>
      <w:r w:rsidRPr="008C36D5">
        <w:rPr>
          <w:rFonts w:ascii="Nunito" w:eastAsia="Nunito" w:hAnsi="Nunito" w:cs="Nunito"/>
          <w:b/>
          <w:bCs/>
          <w:color w:val="000000" w:themeColor="text1"/>
          <w:sz w:val="24"/>
          <w:szCs w:val="24"/>
        </w:rPr>
        <w:tab/>
        <w:t>Techniques and Tools</w:t>
      </w:r>
      <w:bookmarkEnd w:id="246"/>
      <w:bookmarkEnd w:id="247"/>
      <w:bookmarkEnd w:id="248"/>
      <w:bookmarkEnd w:id="249"/>
    </w:p>
    <w:p w:rsidR="005353A4" w:rsidRDefault="005353A4" w:rsidP="000178FB">
      <w:pPr>
        <w:ind w:left="360" w:right="4032"/>
        <w:rPr>
          <w:rFonts w:ascii="Nunito" w:eastAsia="Nunito" w:hAnsi="Nunito" w:cs="Nunito"/>
          <w:sz w:val="24"/>
          <w:szCs w:val="24"/>
        </w:rPr>
      </w:pPr>
      <w:r w:rsidRPr="00D35A4D">
        <w:rPr>
          <w:rFonts w:ascii="Nunito" w:eastAsia="Nunito" w:hAnsi="Nunito" w:cs="Nunito"/>
          <w:sz w:val="24"/>
          <w:szCs w:val="24"/>
        </w:rPr>
        <w:t>The objectivity and reliability of the conduct of the Home Examinations and Board Examinations shall be guided by the following.</w:t>
      </w:r>
    </w:p>
    <w:p w:rsidR="005353A4" w:rsidRPr="008C36D5" w:rsidRDefault="005353A4" w:rsidP="008C36D5">
      <w:pPr>
        <w:pStyle w:val="Heading3"/>
        <w:ind w:left="810" w:right="4032" w:hanging="450"/>
        <w:rPr>
          <w:rFonts w:ascii="Nunito" w:eastAsia="Nunito" w:hAnsi="Nunito" w:cs="Nunito"/>
          <w:b/>
          <w:bCs/>
          <w:color w:val="000000" w:themeColor="text1"/>
          <w:szCs w:val="24"/>
        </w:rPr>
      </w:pPr>
      <w:bookmarkStart w:id="250" w:name="_Toc40994994"/>
      <w:bookmarkStart w:id="251" w:name="_Toc41684441"/>
      <w:bookmarkStart w:id="252" w:name="_Toc41764920"/>
      <w:bookmarkStart w:id="253" w:name="_Toc42684966"/>
      <w:r w:rsidRPr="008C36D5">
        <w:rPr>
          <w:rFonts w:ascii="Nunito" w:eastAsia="Nunito" w:hAnsi="Nunito" w:cs="Nunito"/>
          <w:b/>
          <w:bCs/>
          <w:color w:val="000000" w:themeColor="text1"/>
          <w:szCs w:val="24"/>
        </w:rPr>
        <w:t>2.1.</w:t>
      </w:r>
      <w:r w:rsidRPr="008C36D5">
        <w:rPr>
          <w:rFonts w:ascii="Nunito" w:eastAsia="Nunito" w:hAnsi="Nunito" w:cs="Nunito"/>
          <w:b/>
          <w:bCs/>
          <w:color w:val="000000" w:themeColor="text1"/>
          <w:szCs w:val="24"/>
        </w:rPr>
        <w:tab/>
        <w:t>Home examinations</w:t>
      </w:r>
      <w:bookmarkEnd w:id="250"/>
      <w:bookmarkEnd w:id="251"/>
      <w:bookmarkEnd w:id="252"/>
      <w:bookmarkEnd w:id="253"/>
    </w:p>
    <w:p w:rsidR="005353A4" w:rsidRDefault="005353A4" w:rsidP="000178FB">
      <w:pPr>
        <w:pBdr>
          <w:top w:val="nil"/>
          <w:left w:val="nil"/>
          <w:bottom w:val="nil"/>
          <w:right w:val="nil"/>
          <w:between w:val="nil"/>
        </w:pBdr>
        <w:tabs>
          <w:tab w:val="left" w:pos="1080"/>
        </w:tabs>
        <w:ind w:left="1080" w:right="4032" w:hanging="630"/>
        <w:jc w:val="both"/>
        <w:rPr>
          <w:rFonts w:ascii="Nunito" w:eastAsia="Nunito" w:hAnsi="Nunito" w:cs="Nunito"/>
          <w:color w:val="000000" w:themeColor="text1"/>
          <w:sz w:val="24"/>
          <w:szCs w:val="24"/>
        </w:rPr>
      </w:pPr>
      <w:r>
        <w:rPr>
          <w:rFonts w:ascii="Nunito" w:eastAsia="Nunito" w:hAnsi="Nunito" w:cs="Nunito"/>
          <w:color w:val="000000" w:themeColor="text1"/>
          <w:sz w:val="24"/>
          <w:szCs w:val="24"/>
        </w:rPr>
        <w:t>2.1.1.</w:t>
      </w:r>
      <w:r>
        <w:rPr>
          <w:rFonts w:ascii="Nunito" w:eastAsia="Nunito" w:hAnsi="Nunito" w:cs="Nunito"/>
          <w:color w:val="000000" w:themeColor="text1"/>
          <w:sz w:val="24"/>
          <w:szCs w:val="24"/>
        </w:rPr>
        <w:tab/>
      </w:r>
      <w:r w:rsidRPr="00832D4C">
        <w:rPr>
          <w:rFonts w:ascii="Nunito" w:eastAsia="Nunito" w:hAnsi="Nunito" w:cs="Nunito"/>
          <w:color w:val="000000" w:themeColor="text1"/>
          <w:sz w:val="24"/>
          <w:szCs w:val="24"/>
        </w:rPr>
        <w:t xml:space="preserve">Short assignments </w:t>
      </w:r>
      <w:r w:rsidRPr="00832D4C">
        <w:rPr>
          <w:rFonts w:ascii="Nunito" w:eastAsia="Nunito" w:hAnsi="Nunito" w:cs="Nunito"/>
          <w:sz w:val="24"/>
          <w:szCs w:val="24"/>
        </w:rPr>
        <w:t xml:space="preserve">for all subjects in all classes in lieu of formal examinations shall be </w:t>
      </w:r>
      <w:r w:rsidRPr="00832D4C">
        <w:rPr>
          <w:rFonts w:ascii="Nunito" w:eastAsia="Nunito" w:hAnsi="Nunito" w:cs="Nunito"/>
          <w:color w:val="000000" w:themeColor="text1"/>
          <w:sz w:val="24"/>
          <w:szCs w:val="24"/>
        </w:rPr>
        <w:t xml:space="preserve">assigned and </w:t>
      </w:r>
      <w:r w:rsidRPr="00832D4C">
        <w:rPr>
          <w:rFonts w:ascii="Nunito" w:eastAsia="Nunito" w:hAnsi="Nunito" w:cs="Nunito"/>
          <w:sz w:val="24"/>
          <w:szCs w:val="24"/>
        </w:rPr>
        <w:t xml:space="preserve">assessed. </w:t>
      </w:r>
      <w:r w:rsidRPr="00832D4C">
        <w:rPr>
          <w:rFonts w:ascii="Nunito" w:eastAsia="Nunito" w:hAnsi="Nunito" w:cs="Nunito"/>
          <w:color w:val="000000" w:themeColor="text1"/>
          <w:sz w:val="24"/>
          <w:szCs w:val="24"/>
        </w:rPr>
        <w:t xml:space="preserve">This shall be the basis for promotion. </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color w:val="000000" w:themeColor="text1"/>
          <w:sz w:val="24"/>
          <w:szCs w:val="24"/>
        </w:rPr>
        <w:t>2.1.2.</w:t>
      </w:r>
      <w:r>
        <w:rPr>
          <w:rFonts w:ascii="Nunito" w:eastAsia="Nunito" w:hAnsi="Nunito" w:cs="Nunito"/>
          <w:color w:val="000000" w:themeColor="text1"/>
          <w:sz w:val="24"/>
          <w:szCs w:val="24"/>
        </w:rPr>
        <w:tab/>
      </w:r>
      <w:r w:rsidRPr="00832D4C">
        <w:rPr>
          <w:rFonts w:ascii="Nunito" w:eastAsia="Nunito" w:hAnsi="Nunito" w:cs="Nunito"/>
          <w:sz w:val="24"/>
          <w:szCs w:val="24"/>
        </w:rPr>
        <w:t xml:space="preserve">Continuous assessment / internal marks for </w:t>
      </w:r>
      <w:r w:rsidRPr="00832D4C">
        <w:rPr>
          <w:rFonts w:ascii="Nunito" w:eastAsia="Nunito" w:hAnsi="Nunito" w:cs="Nunito"/>
          <w:color w:val="000000" w:themeColor="text1"/>
          <w:sz w:val="24"/>
          <w:szCs w:val="24"/>
        </w:rPr>
        <w:t>Home</w:t>
      </w:r>
      <w:r w:rsidRPr="00832D4C">
        <w:rPr>
          <w:rFonts w:ascii="Nunito" w:eastAsia="Nunito" w:hAnsi="Nunito" w:cs="Nunito"/>
          <w:sz w:val="24"/>
          <w:szCs w:val="24"/>
        </w:rPr>
        <w:t xml:space="preserve"> Examinations shall be based from online platform by using tools like rubrics, checklist, rating scale and other subject specific tools.</w:t>
      </w:r>
      <w:r>
        <w:rPr>
          <w:rFonts w:ascii="Nunito" w:eastAsia="Nunito" w:hAnsi="Nunito" w:cs="Nunito"/>
          <w:sz w:val="24"/>
          <w:szCs w:val="24"/>
        </w:rPr>
        <w:t xml:space="preserve"> </w:t>
      </w:r>
    </w:p>
    <w:p w:rsidR="005353A4" w:rsidRDefault="005353A4" w:rsidP="000178FB">
      <w:pPr>
        <w:pBdr>
          <w:top w:val="nil"/>
          <w:left w:val="nil"/>
          <w:bottom w:val="nil"/>
          <w:right w:val="nil"/>
          <w:between w:val="nil"/>
        </w:pBdr>
        <w:ind w:left="1080" w:right="4032" w:hanging="630"/>
        <w:jc w:val="both"/>
        <w:rPr>
          <w:rFonts w:ascii="Nunito" w:eastAsia="Nunito" w:hAnsi="Nunito" w:cs="Nunito"/>
          <w:strike/>
          <w:color w:val="FF0000"/>
          <w:sz w:val="24"/>
          <w:szCs w:val="24"/>
        </w:rPr>
      </w:pPr>
      <w:r>
        <w:rPr>
          <w:rFonts w:ascii="Nunito" w:eastAsia="Nunito" w:hAnsi="Nunito" w:cs="Nunito"/>
          <w:sz w:val="24"/>
          <w:szCs w:val="24"/>
        </w:rPr>
        <w:t>2.1.3.</w:t>
      </w:r>
      <w:r>
        <w:rPr>
          <w:rFonts w:ascii="Nunito" w:eastAsia="Nunito" w:hAnsi="Nunito" w:cs="Nunito"/>
          <w:sz w:val="24"/>
          <w:szCs w:val="24"/>
        </w:rPr>
        <w:tab/>
      </w:r>
      <w:r w:rsidRPr="00832D4C">
        <w:rPr>
          <w:rFonts w:ascii="Nunito" w:eastAsia="Nunito" w:hAnsi="Nunito" w:cs="Nunito"/>
          <w:sz w:val="24"/>
          <w:szCs w:val="24"/>
        </w:rPr>
        <w:t>Teachers use appropriate tools as described in the respective subjects for continuous assessment for ongoing learning.</w:t>
      </w:r>
    </w:p>
    <w:p w:rsidR="005353A4" w:rsidRPr="008C36D5" w:rsidRDefault="005353A4" w:rsidP="008C36D5">
      <w:pPr>
        <w:pStyle w:val="Heading3"/>
        <w:ind w:left="900" w:right="4032" w:hanging="540"/>
        <w:rPr>
          <w:rFonts w:ascii="Nunito" w:eastAsia="Nunito" w:hAnsi="Nunito" w:cs="Nunito"/>
          <w:b/>
          <w:color w:val="000000" w:themeColor="text1"/>
          <w:szCs w:val="24"/>
        </w:rPr>
      </w:pPr>
      <w:bookmarkStart w:id="254" w:name="_Toc40994995"/>
      <w:bookmarkStart w:id="255" w:name="_Toc41764921"/>
      <w:bookmarkStart w:id="256" w:name="_Toc42684967"/>
      <w:r w:rsidRPr="008C36D5">
        <w:rPr>
          <w:rFonts w:ascii="Nunito" w:eastAsia="Nunito" w:hAnsi="Nunito" w:cs="Nunito"/>
          <w:b/>
          <w:color w:val="000000" w:themeColor="text1"/>
          <w:szCs w:val="24"/>
        </w:rPr>
        <w:t>2.2.</w:t>
      </w:r>
      <w:r w:rsidRPr="008C36D5">
        <w:rPr>
          <w:rFonts w:ascii="Nunito" w:eastAsia="Nunito" w:hAnsi="Nunito" w:cs="Nunito"/>
          <w:b/>
          <w:color w:val="000000" w:themeColor="text1"/>
          <w:szCs w:val="24"/>
        </w:rPr>
        <w:tab/>
        <w:t>Board examinations</w:t>
      </w:r>
      <w:bookmarkEnd w:id="254"/>
      <w:bookmarkEnd w:id="255"/>
      <w:bookmarkEnd w:id="256"/>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2.2.1.</w:t>
      </w:r>
      <w:r>
        <w:rPr>
          <w:rFonts w:ascii="Nunito" w:eastAsia="Nunito" w:hAnsi="Nunito" w:cs="Nunito"/>
          <w:sz w:val="24"/>
          <w:szCs w:val="24"/>
        </w:rPr>
        <w:tab/>
      </w:r>
      <w:r w:rsidRPr="00BB1B6A">
        <w:rPr>
          <w:rFonts w:ascii="Nunito" w:eastAsia="Nunito" w:hAnsi="Nunito" w:cs="Nunito"/>
          <w:sz w:val="24"/>
          <w:szCs w:val="24"/>
        </w:rPr>
        <w:t xml:space="preserve">Board examinations shall be conducted through paper and pencil test </w:t>
      </w:r>
      <w:r w:rsidRPr="00BB1B6A">
        <w:rPr>
          <w:rFonts w:ascii="Nunito" w:eastAsia="Nunito" w:hAnsi="Nunito" w:cs="Nunito"/>
          <w:color w:val="000000" w:themeColor="text1"/>
          <w:sz w:val="24"/>
          <w:szCs w:val="24"/>
        </w:rPr>
        <w:t xml:space="preserve">in a quarantined manner </w:t>
      </w:r>
      <w:r w:rsidRPr="00BB1B6A">
        <w:rPr>
          <w:rFonts w:ascii="Nunito" w:eastAsia="Nunito" w:hAnsi="Nunito" w:cs="Nunito"/>
          <w:sz w:val="24"/>
          <w:szCs w:val="24"/>
        </w:rPr>
        <w:t>following the safety protocols set by the Ministry of Health.</w:t>
      </w:r>
    </w:p>
    <w:p w:rsidR="005353A4"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2.2.2.</w:t>
      </w:r>
      <w:r>
        <w:rPr>
          <w:rFonts w:ascii="Nunito" w:eastAsia="Nunito" w:hAnsi="Nunito" w:cs="Nunito"/>
          <w:sz w:val="24"/>
          <w:szCs w:val="24"/>
        </w:rPr>
        <w:tab/>
      </w:r>
      <w:r w:rsidRPr="00BB1B6A">
        <w:rPr>
          <w:rFonts w:ascii="Nunito" w:eastAsia="Nunito" w:hAnsi="Nunito" w:cs="Nunito"/>
          <w:sz w:val="24"/>
          <w:szCs w:val="24"/>
        </w:rPr>
        <w:t xml:space="preserve">Continuous assessment / internal marks for Board Examinations shall be based on </w:t>
      </w:r>
      <w:r w:rsidRPr="00BB1B6A">
        <w:rPr>
          <w:rFonts w:ascii="Nunito" w:eastAsia="Nunito" w:hAnsi="Nunito" w:cs="Nunito"/>
          <w:color w:val="000000" w:themeColor="text1"/>
          <w:sz w:val="24"/>
          <w:szCs w:val="24"/>
        </w:rPr>
        <w:t xml:space="preserve">records maintained </w:t>
      </w:r>
      <w:r w:rsidRPr="00BB1B6A">
        <w:rPr>
          <w:rFonts w:ascii="Nunito" w:eastAsia="Nunito" w:hAnsi="Nunito" w:cs="Nunito"/>
          <w:sz w:val="24"/>
          <w:szCs w:val="24"/>
        </w:rPr>
        <w:t xml:space="preserve">using tools like rubrics, checklist, rating scale and other subject specific tools. </w:t>
      </w:r>
    </w:p>
    <w:p w:rsidR="005353A4" w:rsidRPr="00BB1B6A" w:rsidRDefault="005353A4" w:rsidP="000178FB">
      <w:pPr>
        <w:pBdr>
          <w:top w:val="nil"/>
          <w:left w:val="nil"/>
          <w:bottom w:val="nil"/>
          <w:right w:val="nil"/>
          <w:between w:val="nil"/>
        </w:pBdr>
        <w:ind w:left="1080" w:right="4032" w:hanging="630"/>
        <w:jc w:val="both"/>
        <w:rPr>
          <w:rFonts w:ascii="Nunito" w:eastAsia="Nunito" w:hAnsi="Nunito" w:cs="Nunito"/>
          <w:sz w:val="24"/>
          <w:szCs w:val="24"/>
        </w:rPr>
      </w:pPr>
      <w:r>
        <w:rPr>
          <w:rFonts w:ascii="Nunito" w:eastAsia="Nunito" w:hAnsi="Nunito" w:cs="Nunito"/>
          <w:sz w:val="24"/>
          <w:szCs w:val="24"/>
        </w:rPr>
        <w:t>2.2.3.</w:t>
      </w:r>
      <w:r>
        <w:rPr>
          <w:rFonts w:ascii="Nunito" w:eastAsia="Nunito" w:hAnsi="Nunito" w:cs="Nunito"/>
          <w:sz w:val="24"/>
          <w:szCs w:val="24"/>
        </w:rPr>
        <w:tab/>
      </w:r>
      <w:r w:rsidRPr="00BB1B6A">
        <w:rPr>
          <w:rFonts w:ascii="Nunito" w:eastAsia="Nunito" w:hAnsi="Nunito" w:cs="Nunito"/>
          <w:sz w:val="24"/>
          <w:szCs w:val="24"/>
        </w:rPr>
        <w:t>Teachers use appropriate tools as described in the respective subjects for continuous assessment for ongoing learning.</w:t>
      </w:r>
    </w:p>
    <w:p w:rsidR="005353A4" w:rsidRPr="008C36D5" w:rsidRDefault="005353A4" w:rsidP="000178FB">
      <w:pPr>
        <w:pStyle w:val="Heading2"/>
        <w:ind w:left="360" w:right="4032" w:hanging="360"/>
        <w:rPr>
          <w:rFonts w:ascii="Nunito" w:eastAsia="Nunito" w:hAnsi="Nunito" w:cs="Nunito"/>
          <w:b/>
          <w:bCs/>
          <w:color w:val="000000" w:themeColor="text1"/>
          <w:sz w:val="24"/>
          <w:szCs w:val="24"/>
        </w:rPr>
      </w:pPr>
      <w:bookmarkStart w:id="257" w:name="_Toc40994996"/>
      <w:bookmarkStart w:id="258" w:name="_Toc41684442"/>
      <w:bookmarkStart w:id="259" w:name="_Toc41764922"/>
      <w:bookmarkStart w:id="260" w:name="_Toc42684968"/>
      <w:r w:rsidRPr="008C36D5">
        <w:rPr>
          <w:rFonts w:ascii="Nunito" w:eastAsia="Nunito" w:hAnsi="Nunito" w:cs="Nunito"/>
          <w:b/>
          <w:bCs/>
          <w:color w:val="000000" w:themeColor="text1"/>
          <w:sz w:val="24"/>
          <w:szCs w:val="24"/>
        </w:rPr>
        <w:t>3.</w:t>
      </w:r>
      <w:r w:rsidRPr="008C36D5">
        <w:rPr>
          <w:rFonts w:ascii="Nunito" w:eastAsia="Nunito" w:hAnsi="Nunito" w:cs="Nunito"/>
          <w:b/>
          <w:bCs/>
          <w:color w:val="000000" w:themeColor="text1"/>
          <w:sz w:val="24"/>
          <w:szCs w:val="24"/>
        </w:rPr>
        <w:tab/>
        <w:t>Reporting and Recording</w:t>
      </w:r>
      <w:bookmarkEnd w:id="257"/>
      <w:bookmarkEnd w:id="258"/>
      <w:bookmarkEnd w:id="259"/>
      <w:bookmarkEnd w:id="260"/>
    </w:p>
    <w:p w:rsidR="008C36D5" w:rsidRPr="008C36D5" w:rsidRDefault="008C36D5" w:rsidP="000178FB">
      <w:pPr>
        <w:pBdr>
          <w:top w:val="nil"/>
          <w:left w:val="nil"/>
          <w:bottom w:val="nil"/>
          <w:right w:val="nil"/>
          <w:between w:val="nil"/>
        </w:pBdr>
        <w:ind w:left="900" w:right="4032" w:hanging="540"/>
        <w:jc w:val="both"/>
        <w:outlineLvl w:val="2"/>
        <w:rPr>
          <w:rFonts w:ascii="Nunito" w:eastAsia="Nunito" w:hAnsi="Nunito" w:cs="Nunito"/>
          <w:b/>
          <w:sz w:val="8"/>
          <w:szCs w:val="8"/>
        </w:rPr>
      </w:pPr>
      <w:bookmarkStart w:id="261" w:name="_Toc40994997"/>
      <w:bookmarkStart w:id="262" w:name="_Toc41684443"/>
      <w:bookmarkStart w:id="263" w:name="_Toc41764923"/>
    </w:p>
    <w:p w:rsidR="005353A4" w:rsidRPr="00BB1B6A" w:rsidRDefault="005353A4" w:rsidP="000178FB">
      <w:pPr>
        <w:pBdr>
          <w:top w:val="nil"/>
          <w:left w:val="nil"/>
          <w:bottom w:val="nil"/>
          <w:right w:val="nil"/>
          <w:between w:val="nil"/>
        </w:pBdr>
        <w:ind w:left="900" w:right="4032" w:hanging="540"/>
        <w:jc w:val="both"/>
        <w:outlineLvl w:val="2"/>
        <w:rPr>
          <w:rFonts w:ascii="Nunito" w:eastAsia="Nunito" w:hAnsi="Nunito" w:cs="Nunito"/>
          <w:b/>
          <w:sz w:val="24"/>
          <w:szCs w:val="24"/>
        </w:rPr>
      </w:pPr>
      <w:bookmarkStart w:id="264" w:name="_Toc42684969"/>
      <w:r>
        <w:rPr>
          <w:rFonts w:ascii="Nunito" w:eastAsia="Nunito" w:hAnsi="Nunito" w:cs="Nunito"/>
          <w:b/>
          <w:sz w:val="24"/>
          <w:szCs w:val="24"/>
        </w:rPr>
        <w:t>3.1.</w:t>
      </w:r>
      <w:r>
        <w:rPr>
          <w:rFonts w:ascii="Nunito" w:eastAsia="Nunito" w:hAnsi="Nunito" w:cs="Nunito"/>
          <w:b/>
          <w:sz w:val="24"/>
          <w:szCs w:val="24"/>
        </w:rPr>
        <w:tab/>
      </w:r>
      <w:r w:rsidRPr="00BB1B6A">
        <w:rPr>
          <w:rFonts w:ascii="Nunito" w:eastAsia="Nunito" w:hAnsi="Nunito" w:cs="Nunito"/>
          <w:b/>
          <w:sz w:val="24"/>
          <w:szCs w:val="24"/>
        </w:rPr>
        <w:t>Home examinations</w:t>
      </w:r>
      <w:bookmarkEnd w:id="261"/>
      <w:bookmarkEnd w:id="262"/>
      <w:bookmarkEnd w:id="263"/>
      <w:bookmarkEnd w:id="264"/>
    </w:p>
    <w:p w:rsidR="005353A4" w:rsidRPr="006525EF" w:rsidRDefault="005353A4" w:rsidP="000178FB">
      <w:pPr>
        <w:pBdr>
          <w:top w:val="nil"/>
          <w:left w:val="nil"/>
          <w:bottom w:val="nil"/>
          <w:right w:val="nil"/>
          <w:between w:val="nil"/>
        </w:pBdr>
        <w:ind w:left="990" w:right="4032" w:hanging="630"/>
        <w:jc w:val="both"/>
        <w:rPr>
          <w:rFonts w:ascii="Nunito" w:eastAsia="Nunito" w:hAnsi="Nunito" w:cs="Nunito"/>
          <w:strike/>
          <w:color w:val="FF0000"/>
          <w:sz w:val="24"/>
          <w:szCs w:val="24"/>
        </w:rPr>
      </w:pPr>
      <w:r>
        <w:rPr>
          <w:rFonts w:ascii="Nunito" w:eastAsia="Nunito" w:hAnsi="Nunito" w:cs="Nunito"/>
          <w:sz w:val="24"/>
          <w:szCs w:val="24"/>
        </w:rPr>
        <w:t>3.1.1.</w:t>
      </w:r>
      <w:r>
        <w:rPr>
          <w:rFonts w:ascii="Nunito" w:eastAsia="Nunito" w:hAnsi="Nunito" w:cs="Nunito"/>
          <w:sz w:val="24"/>
          <w:szCs w:val="24"/>
        </w:rPr>
        <w:tab/>
      </w:r>
      <w:r w:rsidRPr="00F04F9C">
        <w:rPr>
          <w:rFonts w:ascii="Nunito" w:eastAsia="Nunito" w:hAnsi="Nunito" w:cs="Nunito"/>
          <w:sz w:val="24"/>
          <w:szCs w:val="24"/>
        </w:rPr>
        <w:t>Grading of subjects for classes</w:t>
      </w:r>
      <w:r>
        <w:rPr>
          <w:rFonts w:ascii="Nunito" w:eastAsia="Nunito" w:hAnsi="Nunito" w:cs="Nunito"/>
          <w:sz w:val="24"/>
          <w:szCs w:val="24"/>
        </w:rPr>
        <w:t xml:space="preserve"> PP to IX and XI</w:t>
      </w:r>
      <w:r w:rsidRPr="00F04F9C">
        <w:rPr>
          <w:rFonts w:ascii="Nunito" w:eastAsia="Nunito" w:hAnsi="Nunito" w:cs="Nunito"/>
          <w:sz w:val="24"/>
          <w:szCs w:val="24"/>
        </w:rPr>
        <w:t xml:space="preserve"> by schools based on the CA and alternative summative examinations</w:t>
      </w:r>
      <w:r>
        <w:rPr>
          <w:rFonts w:ascii="Nunito" w:eastAsia="Nunito" w:hAnsi="Nunito" w:cs="Nunito"/>
          <w:sz w:val="24"/>
          <w:szCs w:val="24"/>
        </w:rPr>
        <w:t xml:space="preserve"> by </w:t>
      </w:r>
      <w:r w:rsidRPr="00086FEC">
        <w:rPr>
          <w:rFonts w:ascii="Nunito" w:eastAsia="Nunito" w:hAnsi="Nunito" w:cs="Nunito"/>
          <w:color w:val="000000" w:themeColor="text1"/>
          <w:sz w:val="24"/>
          <w:szCs w:val="24"/>
        </w:rPr>
        <w:t xml:space="preserve">short assignment </w:t>
      </w:r>
    </w:p>
    <w:p w:rsidR="005353A4" w:rsidRPr="00076434" w:rsidRDefault="005353A4" w:rsidP="000178FB">
      <w:pPr>
        <w:pBdr>
          <w:top w:val="nil"/>
          <w:left w:val="nil"/>
          <w:bottom w:val="nil"/>
          <w:right w:val="nil"/>
          <w:between w:val="nil"/>
        </w:pBdr>
        <w:ind w:left="990" w:right="4032" w:hanging="630"/>
        <w:jc w:val="both"/>
        <w:rPr>
          <w:rFonts w:ascii="Nunito" w:eastAsia="Nunito" w:hAnsi="Nunito" w:cs="Nunito"/>
          <w:sz w:val="24"/>
          <w:szCs w:val="24"/>
        </w:rPr>
      </w:pPr>
      <w:r>
        <w:rPr>
          <w:rFonts w:ascii="Nunito" w:eastAsia="Nunito" w:hAnsi="Nunito" w:cs="Nunito"/>
          <w:sz w:val="24"/>
          <w:szCs w:val="24"/>
        </w:rPr>
        <w:t>3.1.2.</w:t>
      </w:r>
      <w:r>
        <w:rPr>
          <w:rFonts w:ascii="Nunito" w:eastAsia="Nunito" w:hAnsi="Nunito" w:cs="Nunito"/>
          <w:sz w:val="24"/>
          <w:szCs w:val="24"/>
        </w:rPr>
        <w:tab/>
      </w:r>
      <w:r w:rsidRPr="00F04F9C">
        <w:rPr>
          <w:rFonts w:ascii="Nunito" w:eastAsia="Nunito" w:hAnsi="Nunito" w:cs="Nunito"/>
          <w:sz w:val="24"/>
          <w:szCs w:val="24"/>
        </w:rPr>
        <w:t xml:space="preserve">Progress report for students </w:t>
      </w:r>
      <w:r>
        <w:rPr>
          <w:rFonts w:ascii="Nunito" w:eastAsia="Nunito" w:hAnsi="Nunito" w:cs="Nunito"/>
          <w:sz w:val="24"/>
          <w:szCs w:val="24"/>
        </w:rPr>
        <w:t xml:space="preserve">for classes PP to IX and XI </w:t>
      </w:r>
      <w:r w:rsidRPr="00086FEC">
        <w:rPr>
          <w:rFonts w:ascii="Nunito" w:eastAsia="Nunito" w:hAnsi="Nunito" w:cs="Nunito"/>
          <w:color w:val="000000" w:themeColor="text1"/>
          <w:sz w:val="24"/>
          <w:szCs w:val="24"/>
        </w:rPr>
        <w:t xml:space="preserve">shall be issued </w:t>
      </w:r>
      <w:r w:rsidRPr="00F04F9C">
        <w:rPr>
          <w:rFonts w:ascii="Nunito" w:eastAsia="Nunito" w:hAnsi="Nunito" w:cs="Nunito"/>
          <w:sz w:val="24"/>
          <w:szCs w:val="24"/>
        </w:rPr>
        <w:t>by schools</w:t>
      </w:r>
      <w:r>
        <w:rPr>
          <w:rFonts w:ascii="Nunito" w:eastAsia="Nunito" w:hAnsi="Nunito" w:cs="Nunito"/>
          <w:sz w:val="24"/>
          <w:szCs w:val="24"/>
        </w:rPr>
        <w:t>.</w:t>
      </w:r>
    </w:p>
    <w:p w:rsidR="005353A4" w:rsidRPr="00FE6AA7" w:rsidRDefault="005353A4" w:rsidP="000178FB">
      <w:pPr>
        <w:pStyle w:val="ListParagraph"/>
        <w:pBdr>
          <w:top w:val="nil"/>
          <w:left w:val="nil"/>
          <w:bottom w:val="nil"/>
          <w:right w:val="nil"/>
          <w:between w:val="nil"/>
        </w:pBdr>
        <w:ind w:left="810" w:right="4032" w:hanging="450"/>
        <w:jc w:val="both"/>
        <w:outlineLvl w:val="2"/>
        <w:rPr>
          <w:rFonts w:ascii="Nunito" w:eastAsia="Nunito" w:hAnsi="Nunito" w:cs="Nunito"/>
          <w:b/>
          <w:sz w:val="24"/>
          <w:szCs w:val="24"/>
        </w:rPr>
      </w:pPr>
      <w:bookmarkStart w:id="265" w:name="_Toc40994998"/>
      <w:bookmarkStart w:id="266" w:name="_Toc41684444"/>
      <w:bookmarkStart w:id="267" w:name="_Toc41764924"/>
      <w:bookmarkStart w:id="268" w:name="_Toc42684970"/>
      <w:r>
        <w:rPr>
          <w:rFonts w:ascii="Nunito" w:eastAsia="Nunito" w:hAnsi="Nunito" w:cs="Nunito"/>
          <w:b/>
          <w:sz w:val="24"/>
          <w:szCs w:val="24"/>
        </w:rPr>
        <w:t>3.2.</w:t>
      </w:r>
      <w:r>
        <w:rPr>
          <w:rFonts w:ascii="Nunito" w:eastAsia="Nunito" w:hAnsi="Nunito" w:cs="Nunito"/>
          <w:b/>
          <w:sz w:val="24"/>
          <w:szCs w:val="24"/>
        </w:rPr>
        <w:tab/>
      </w:r>
      <w:r w:rsidRPr="00FE6AA7">
        <w:rPr>
          <w:rFonts w:ascii="Nunito" w:eastAsia="Nunito" w:hAnsi="Nunito" w:cs="Nunito"/>
          <w:b/>
          <w:sz w:val="24"/>
          <w:szCs w:val="24"/>
        </w:rPr>
        <w:t>Board examinations</w:t>
      </w:r>
      <w:bookmarkEnd w:id="265"/>
      <w:bookmarkEnd w:id="266"/>
      <w:bookmarkEnd w:id="267"/>
      <w:bookmarkEnd w:id="268"/>
    </w:p>
    <w:p w:rsidR="005353A4" w:rsidRDefault="005353A4" w:rsidP="000178FB">
      <w:pPr>
        <w:pBdr>
          <w:top w:val="nil"/>
          <w:left w:val="nil"/>
          <w:bottom w:val="nil"/>
          <w:right w:val="nil"/>
          <w:between w:val="nil"/>
        </w:pBdr>
        <w:ind w:left="990" w:right="4032" w:hanging="630"/>
        <w:jc w:val="both"/>
        <w:rPr>
          <w:rFonts w:ascii="Nunito" w:eastAsia="Nunito" w:hAnsi="Nunito" w:cs="Nunito"/>
          <w:sz w:val="24"/>
          <w:szCs w:val="24"/>
        </w:rPr>
      </w:pPr>
      <w:r>
        <w:rPr>
          <w:rFonts w:ascii="Nunito" w:eastAsia="Nunito" w:hAnsi="Nunito" w:cs="Nunito"/>
          <w:sz w:val="24"/>
          <w:szCs w:val="24"/>
        </w:rPr>
        <w:t>3.2.1.</w:t>
      </w:r>
      <w:r>
        <w:rPr>
          <w:rFonts w:ascii="Nunito" w:eastAsia="Nunito" w:hAnsi="Nunito" w:cs="Nunito"/>
          <w:sz w:val="24"/>
          <w:szCs w:val="24"/>
        </w:rPr>
        <w:tab/>
      </w:r>
      <w:r w:rsidRPr="00F04F9C">
        <w:rPr>
          <w:rFonts w:ascii="Nunito" w:eastAsia="Nunito" w:hAnsi="Nunito" w:cs="Nunito"/>
          <w:sz w:val="24"/>
          <w:szCs w:val="24"/>
        </w:rPr>
        <w:t xml:space="preserve">Schools </w:t>
      </w:r>
      <w:r>
        <w:rPr>
          <w:rFonts w:ascii="Nunito" w:eastAsia="Nunito" w:hAnsi="Nunito" w:cs="Nunito"/>
          <w:sz w:val="24"/>
          <w:szCs w:val="24"/>
        </w:rPr>
        <w:t xml:space="preserve">shall </w:t>
      </w:r>
      <w:r w:rsidRPr="00086FEC">
        <w:rPr>
          <w:rFonts w:ascii="Nunito" w:eastAsia="Nunito" w:hAnsi="Nunito" w:cs="Nunito"/>
          <w:color w:val="000000" w:themeColor="text1"/>
          <w:sz w:val="24"/>
          <w:szCs w:val="24"/>
        </w:rPr>
        <w:t xml:space="preserve">generate and </w:t>
      </w:r>
      <w:r w:rsidRPr="00F04F9C">
        <w:rPr>
          <w:rFonts w:ascii="Nunito" w:eastAsia="Nunito" w:hAnsi="Nunito" w:cs="Nunito"/>
          <w:sz w:val="24"/>
          <w:szCs w:val="24"/>
        </w:rPr>
        <w:t xml:space="preserve">submit internal / CA marks </w:t>
      </w:r>
      <w:r w:rsidRPr="001A3413">
        <w:rPr>
          <w:rFonts w:ascii="Nunito" w:eastAsia="Nunito" w:hAnsi="Nunito" w:cs="Nunito"/>
          <w:sz w:val="24"/>
          <w:szCs w:val="24"/>
        </w:rPr>
        <w:t>to BCSEA</w:t>
      </w:r>
    </w:p>
    <w:p w:rsidR="005353A4" w:rsidRDefault="005353A4" w:rsidP="000178FB">
      <w:pPr>
        <w:pBdr>
          <w:top w:val="nil"/>
          <w:left w:val="nil"/>
          <w:bottom w:val="nil"/>
          <w:right w:val="nil"/>
          <w:between w:val="nil"/>
        </w:pBdr>
        <w:ind w:left="990" w:right="4032" w:hanging="630"/>
        <w:jc w:val="both"/>
        <w:rPr>
          <w:rFonts w:ascii="Nunito" w:eastAsia="Nunito" w:hAnsi="Nunito" w:cs="Nunito"/>
          <w:sz w:val="24"/>
          <w:szCs w:val="24"/>
        </w:rPr>
      </w:pPr>
      <w:r>
        <w:rPr>
          <w:rFonts w:ascii="Nunito" w:eastAsia="Nunito" w:hAnsi="Nunito" w:cs="Nunito"/>
          <w:sz w:val="24"/>
          <w:szCs w:val="24"/>
        </w:rPr>
        <w:t>3.2.2.</w:t>
      </w:r>
      <w:r>
        <w:rPr>
          <w:rFonts w:ascii="Nunito" w:eastAsia="Nunito" w:hAnsi="Nunito" w:cs="Nunito"/>
          <w:sz w:val="24"/>
          <w:szCs w:val="24"/>
        </w:rPr>
        <w:tab/>
      </w:r>
      <w:r w:rsidRPr="00F04F9C">
        <w:rPr>
          <w:rFonts w:ascii="Nunito" w:eastAsia="Nunito" w:hAnsi="Nunito" w:cs="Nunito"/>
          <w:sz w:val="24"/>
          <w:szCs w:val="24"/>
        </w:rPr>
        <w:t xml:space="preserve">Grading for SUPW </w:t>
      </w:r>
      <w:r>
        <w:rPr>
          <w:rFonts w:ascii="Nunito" w:eastAsia="Nunito" w:hAnsi="Nunito" w:cs="Nunito"/>
          <w:sz w:val="24"/>
          <w:szCs w:val="24"/>
        </w:rPr>
        <w:t xml:space="preserve">for classes X and XII based on classes IX and XI </w:t>
      </w:r>
      <w:r w:rsidRPr="00F04F9C">
        <w:rPr>
          <w:rFonts w:ascii="Nunito" w:eastAsia="Nunito" w:hAnsi="Nunito" w:cs="Nunito"/>
          <w:sz w:val="24"/>
          <w:szCs w:val="24"/>
        </w:rPr>
        <w:t>by schools</w:t>
      </w:r>
      <w:r>
        <w:rPr>
          <w:rFonts w:ascii="Nunito" w:eastAsia="Nunito" w:hAnsi="Nunito" w:cs="Nunito"/>
          <w:sz w:val="24"/>
          <w:szCs w:val="24"/>
        </w:rPr>
        <w:t>.</w:t>
      </w:r>
    </w:p>
    <w:p w:rsidR="005353A4" w:rsidRDefault="005353A4" w:rsidP="000178FB">
      <w:pPr>
        <w:pBdr>
          <w:top w:val="nil"/>
          <w:left w:val="nil"/>
          <w:bottom w:val="nil"/>
          <w:right w:val="nil"/>
          <w:between w:val="nil"/>
        </w:pBdr>
        <w:ind w:left="990" w:right="4032" w:hanging="630"/>
        <w:jc w:val="both"/>
        <w:rPr>
          <w:rFonts w:ascii="Nunito" w:eastAsia="Nunito" w:hAnsi="Nunito" w:cs="Nunito"/>
          <w:sz w:val="24"/>
          <w:szCs w:val="24"/>
        </w:rPr>
      </w:pPr>
      <w:r>
        <w:rPr>
          <w:rFonts w:ascii="Nunito" w:eastAsia="Nunito" w:hAnsi="Nunito" w:cs="Nunito"/>
          <w:sz w:val="24"/>
          <w:szCs w:val="24"/>
        </w:rPr>
        <w:t>3.2.3.</w:t>
      </w:r>
      <w:r>
        <w:rPr>
          <w:rFonts w:ascii="Nunito" w:eastAsia="Nunito" w:hAnsi="Nunito" w:cs="Nunito"/>
          <w:sz w:val="24"/>
          <w:szCs w:val="24"/>
        </w:rPr>
        <w:tab/>
      </w:r>
      <w:r w:rsidRPr="00F04F9C">
        <w:rPr>
          <w:rFonts w:ascii="Nunito" w:eastAsia="Nunito" w:hAnsi="Nunito" w:cs="Nunito"/>
          <w:sz w:val="24"/>
          <w:szCs w:val="24"/>
        </w:rPr>
        <w:t xml:space="preserve">Certification </w:t>
      </w:r>
      <w:r>
        <w:rPr>
          <w:rFonts w:ascii="Nunito" w:eastAsia="Nunito" w:hAnsi="Nunito" w:cs="Nunito"/>
          <w:sz w:val="24"/>
          <w:szCs w:val="24"/>
        </w:rPr>
        <w:t xml:space="preserve">under the authority of </w:t>
      </w:r>
      <w:r w:rsidRPr="00F04F9C">
        <w:rPr>
          <w:rFonts w:ascii="Nunito" w:eastAsia="Nunito" w:hAnsi="Nunito" w:cs="Nunito"/>
          <w:sz w:val="24"/>
          <w:szCs w:val="24"/>
        </w:rPr>
        <w:t>BCSEA</w:t>
      </w:r>
      <w:r>
        <w:rPr>
          <w:rFonts w:ascii="Nunito" w:eastAsia="Nunito" w:hAnsi="Nunito" w:cs="Nunito"/>
          <w:sz w:val="24"/>
          <w:szCs w:val="24"/>
        </w:rPr>
        <w:t>.</w:t>
      </w:r>
    </w:p>
    <w:p w:rsidR="000178FB" w:rsidRDefault="000178FB" w:rsidP="000178FB">
      <w:pPr>
        <w:pBdr>
          <w:top w:val="nil"/>
          <w:left w:val="nil"/>
          <w:bottom w:val="nil"/>
          <w:right w:val="nil"/>
          <w:between w:val="nil"/>
        </w:pBdr>
        <w:ind w:right="3744"/>
        <w:jc w:val="both"/>
        <w:rPr>
          <w:rFonts w:ascii="Nunito" w:eastAsia="Nunito" w:hAnsi="Nunito" w:cs="Nunito"/>
          <w:sz w:val="24"/>
          <w:szCs w:val="24"/>
        </w:rPr>
      </w:pPr>
    </w:p>
    <w:p w:rsidR="005353A4" w:rsidRPr="008C5F83" w:rsidRDefault="005353A4" w:rsidP="00FA0113">
      <w:pPr>
        <w:pStyle w:val="ListParagraph"/>
        <w:numPr>
          <w:ilvl w:val="0"/>
          <w:numId w:val="986"/>
        </w:numPr>
        <w:shd w:val="clear" w:color="auto" w:fill="A8D08D" w:themeFill="accent6" w:themeFillTint="99"/>
        <w:spacing w:after="0" w:line="276" w:lineRule="auto"/>
        <w:ind w:left="360" w:right="4032"/>
        <w:outlineLvl w:val="0"/>
        <w:rPr>
          <w:rFonts w:ascii="Oswald Regular" w:eastAsia="Oswald Regular" w:hAnsi="Oswald Regular" w:cs="Oswald Regular"/>
          <w:b/>
          <w:color w:val="000000" w:themeColor="text1"/>
          <w:sz w:val="28"/>
          <w:szCs w:val="28"/>
        </w:rPr>
      </w:pPr>
      <w:bookmarkStart w:id="269" w:name="_Toc40994999"/>
      <w:bookmarkStart w:id="270" w:name="_Toc41684445"/>
      <w:bookmarkStart w:id="271" w:name="_Toc41764925"/>
      <w:bookmarkStart w:id="272" w:name="_Toc42684971"/>
      <w:r w:rsidRPr="008C5F83">
        <w:rPr>
          <w:rFonts w:ascii="Oswald Regular" w:eastAsia="Oswald Regular" w:hAnsi="Oswald Regular" w:cs="Oswald Regular"/>
          <w:b/>
          <w:color w:val="000000" w:themeColor="text1"/>
          <w:sz w:val="28"/>
          <w:szCs w:val="28"/>
        </w:rPr>
        <w:t>MONITORING AND EVALUATION</w:t>
      </w:r>
      <w:bookmarkEnd w:id="269"/>
      <w:bookmarkEnd w:id="270"/>
      <w:bookmarkEnd w:id="271"/>
      <w:bookmarkEnd w:id="272"/>
    </w:p>
    <w:p w:rsidR="005353A4" w:rsidRDefault="005353A4" w:rsidP="000178FB">
      <w:pPr>
        <w:pStyle w:val="ListParagraph"/>
        <w:ind w:left="360" w:right="4032"/>
        <w:rPr>
          <w:bCs/>
          <w:sz w:val="24"/>
          <w:szCs w:val="24"/>
        </w:rPr>
      </w:pPr>
    </w:p>
    <w:p w:rsidR="005353A4" w:rsidRPr="00CD3BC0" w:rsidRDefault="005353A4" w:rsidP="00FA0113">
      <w:pPr>
        <w:pStyle w:val="ListParagraph"/>
        <w:numPr>
          <w:ilvl w:val="0"/>
          <w:numId w:val="976"/>
        </w:numPr>
        <w:pBdr>
          <w:top w:val="nil"/>
          <w:left w:val="nil"/>
          <w:bottom w:val="nil"/>
          <w:right w:val="nil"/>
          <w:between w:val="nil"/>
        </w:pBdr>
        <w:spacing w:after="200" w:line="276" w:lineRule="auto"/>
        <w:ind w:right="4032"/>
        <w:jc w:val="both"/>
        <w:outlineLvl w:val="1"/>
        <w:rPr>
          <w:rFonts w:ascii="Nunito" w:eastAsia="Nunito" w:hAnsi="Nunito" w:cs="Nunito"/>
          <w:b/>
          <w:bCs/>
          <w:sz w:val="24"/>
          <w:szCs w:val="24"/>
        </w:rPr>
      </w:pPr>
      <w:bookmarkStart w:id="273" w:name="_Toc40995000"/>
      <w:bookmarkStart w:id="274" w:name="_Toc41684446"/>
      <w:bookmarkStart w:id="275" w:name="_Toc41764926"/>
      <w:bookmarkStart w:id="276" w:name="_Toc42684972"/>
      <w:r w:rsidRPr="00CD3BC0">
        <w:rPr>
          <w:rFonts w:ascii="Nunito" w:eastAsia="Nunito" w:hAnsi="Nunito" w:cs="Nunito"/>
          <w:b/>
          <w:bCs/>
          <w:sz w:val="24"/>
          <w:szCs w:val="24"/>
        </w:rPr>
        <w:t xml:space="preserve">Dzongkhag </w:t>
      </w:r>
      <w:r>
        <w:rPr>
          <w:rFonts w:ascii="Nunito" w:eastAsia="Nunito" w:hAnsi="Nunito" w:cs="Nunito"/>
          <w:b/>
          <w:bCs/>
          <w:sz w:val="24"/>
          <w:szCs w:val="24"/>
        </w:rPr>
        <w:t>/Thromde L</w:t>
      </w:r>
      <w:r w:rsidRPr="00CD3BC0">
        <w:rPr>
          <w:rFonts w:ascii="Nunito" w:eastAsia="Nunito" w:hAnsi="Nunito" w:cs="Nunito"/>
          <w:b/>
          <w:bCs/>
          <w:sz w:val="24"/>
          <w:szCs w:val="24"/>
        </w:rPr>
        <w:t>evel</w:t>
      </w:r>
      <w:bookmarkEnd w:id="273"/>
      <w:bookmarkEnd w:id="274"/>
      <w:bookmarkEnd w:id="275"/>
      <w:bookmarkEnd w:id="276"/>
    </w:p>
    <w:p w:rsidR="005353A4"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sz w:val="24"/>
          <w:szCs w:val="24"/>
        </w:rPr>
      </w:pPr>
      <w:r w:rsidRPr="00DC7190">
        <w:rPr>
          <w:rFonts w:ascii="Nunito" w:eastAsia="Nunito" w:hAnsi="Nunito" w:cs="Nunito"/>
          <w:sz w:val="24"/>
          <w:szCs w:val="24"/>
        </w:rPr>
        <w:t>The respective CDEOs/CTEOs and school principals shall make necessary adjustment to ensure that online lessons and assessment and engagement of students and all students have access to educational services and opportunities.</w:t>
      </w:r>
    </w:p>
    <w:p w:rsidR="005353A4"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sz w:val="24"/>
          <w:szCs w:val="24"/>
        </w:rPr>
      </w:pPr>
      <w:r w:rsidRPr="00DC7190">
        <w:rPr>
          <w:rFonts w:ascii="Nunito" w:eastAsia="Nunito" w:hAnsi="Nunito" w:cs="Nunito"/>
          <w:sz w:val="24"/>
          <w:szCs w:val="24"/>
        </w:rPr>
        <w:t xml:space="preserve">Localise the implementation of EiE curriculum </w:t>
      </w:r>
      <w:r>
        <w:rPr>
          <w:rFonts w:ascii="Nunito" w:eastAsia="Nunito" w:hAnsi="Nunito" w:cs="Nunito"/>
          <w:sz w:val="24"/>
          <w:szCs w:val="24"/>
        </w:rPr>
        <w:t>and program and activities by instituting Dzongkhag L</w:t>
      </w:r>
      <w:r w:rsidRPr="00DC7190">
        <w:rPr>
          <w:rFonts w:ascii="Nunito" w:eastAsia="Nunito" w:hAnsi="Nunito" w:cs="Nunito"/>
          <w:sz w:val="24"/>
          <w:szCs w:val="24"/>
        </w:rPr>
        <w:t>evel Professional Forum (D</w:t>
      </w:r>
      <w:r>
        <w:rPr>
          <w:rFonts w:ascii="Nunito" w:eastAsia="Nunito" w:hAnsi="Nunito" w:cs="Nunito"/>
          <w:sz w:val="24"/>
          <w:szCs w:val="24"/>
        </w:rPr>
        <w:t>L</w:t>
      </w:r>
      <w:r w:rsidRPr="00DC7190">
        <w:rPr>
          <w:rFonts w:ascii="Nunito" w:eastAsia="Nunito" w:hAnsi="Nunito" w:cs="Nunito"/>
          <w:sz w:val="24"/>
          <w:szCs w:val="24"/>
        </w:rPr>
        <w:t>PF) coordinated by Teacher Resource Centres (TRC) to provide edu</w:t>
      </w:r>
      <w:r>
        <w:rPr>
          <w:rFonts w:ascii="Nunito" w:eastAsia="Nunito" w:hAnsi="Nunito" w:cs="Nunito"/>
          <w:sz w:val="24"/>
          <w:szCs w:val="24"/>
        </w:rPr>
        <w:t>cational services.</w:t>
      </w:r>
    </w:p>
    <w:p w:rsidR="005353A4"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sz w:val="24"/>
          <w:szCs w:val="24"/>
        </w:rPr>
      </w:pPr>
      <w:r w:rsidRPr="00D665FD">
        <w:rPr>
          <w:rFonts w:ascii="Nunito" w:eastAsia="Nunito" w:hAnsi="Nunito" w:cs="Nunito"/>
          <w:sz w:val="24"/>
          <w:szCs w:val="24"/>
        </w:rPr>
        <w:t>The D</w:t>
      </w:r>
      <w:r>
        <w:rPr>
          <w:rFonts w:ascii="Nunito" w:eastAsia="Nunito" w:hAnsi="Nunito" w:cs="Nunito"/>
          <w:sz w:val="24"/>
          <w:szCs w:val="24"/>
        </w:rPr>
        <w:t>LP</w:t>
      </w:r>
      <w:r w:rsidRPr="00D665FD">
        <w:rPr>
          <w:rFonts w:ascii="Nunito" w:eastAsia="Nunito" w:hAnsi="Nunito" w:cs="Nunito"/>
          <w:sz w:val="24"/>
          <w:szCs w:val="24"/>
        </w:rPr>
        <w:t xml:space="preserve">F shall monitor and make arrangement to provide necessary intervention on online lessons and assessment. </w:t>
      </w:r>
    </w:p>
    <w:p w:rsidR="005353A4" w:rsidRPr="00402E26"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color w:val="000000" w:themeColor="text1"/>
          <w:sz w:val="24"/>
          <w:szCs w:val="24"/>
        </w:rPr>
      </w:pPr>
      <w:r>
        <w:rPr>
          <w:rFonts w:ascii="Nunito" w:eastAsia="Nunito" w:hAnsi="Nunito" w:cs="Nunito"/>
          <w:sz w:val="24"/>
          <w:szCs w:val="24"/>
        </w:rPr>
        <w:t xml:space="preserve">For classes X and XII, respective </w:t>
      </w:r>
      <w:r w:rsidRPr="00D665FD">
        <w:rPr>
          <w:rFonts w:ascii="Nunito" w:eastAsia="Nunito" w:hAnsi="Nunito" w:cs="Nunito"/>
          <w:i/>
          <w:iCs/>
          <w:sz w:val="24"/>
          <w:szCs w:val="24"/>
        </w:rPr>
        <w:t>Dzongkhags</w:t>
      </w:r>
      <w:r>
        <w:rPr>
          <w:rFonts w:ascii="Nunito" w:eastAsia="Nunito" w:hAnsi="Nunito" w:cs="Nunito"/>
          <w:sz w:val="24"/>
          <w:szCs w:val="24"/>
        </w:rPr>
        <w:t xml:space="preserve"> and </w:t>
      </w:r>
      <w:r w:rsidRPr="00D665FD">
        <w:rPr>
          <w:rFonts w:ascii="Nunito" w:eastAsia="Nunito" w:hAnsi="Nunito" w:cs="Nunito"/>
          <w:i/>
          <w:iCs/>
          <w:sz w:val="24"/>
          <w:szCs w:val="24"/>
        </w:rPr>
        <w:t>Thromdes</w:t>
      </w:r>
      <w:r>
        <w:rPr>
          <w:rFonts w:ascii="Nunito" w:eastAsia="Nunito" w:hAnsi="Nunito" w:cs="Nunito"/>
          <w:sz w:val="24"/>
          <w:szCs w:val="24"/>
        </w:rPr>
        <w:t xml:space="preserve"> </w:t>
      </w:r>
      <w:r w:rsidRPr="00D665FD">
        <w:rPr>
          <w:rFonts w:ascii="Nunito" w:eastAsia="Nunito" w:hAnsi="Nunito" w:cs="Nunito"/>
          <w:sz w:val="24"/>
          <w:szCs w:val="24"/>
        </w:rPr>
        <w:t>to identify boarding schools to accommodate students as boarders including day scholars and deliver prioritized curriculum in a quarantined manner.</w:t>
      </w:r>
      <w:r>
        <w:rPr>
          <w:rFonts w:ascii="Nunito" w:eastAsia="Nunito" w:hAnsi="Nunito" w:cs="Nunito"/>
          <w:sz w:val="24"/>
          <w:szCs w:val="24"/>
        </w:rPr>
        <w:t xml:space="preserve"> </w:t>
      </w:r>
    </w:p>
    <w:p w:rsidR="005353A4"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color w:val="000000" w:themeColor="text1"/>
          <w:sz w:val="24"/>
          <w:szCs w:val="24"/>
        </w:rPr>
      </w:pPr>
      <w:r>
        <w:rPr>
          <w:rFonts w:ascii="Nunito" w:eastAsia="Nunito" w:hAnsi="Nunito" w:cs="Nunito"/>
          <w:sz w:val="24"/>
          <w:szCs w:val="24"/>
        </w:rPr>
        <w:t>Board</w:t>
      </w:r>
      <w:r>
        <w:rPr>
          <w:rFonts w:ascii="Nunito" w:eastAsia="Nunito" w:hAnsi="Nunito" w:cs="Nunito"/>
          <w:color w:val="000000" w:themeColor="text1"/>
          <w:sz w:val="24"/>
          <w:szCs w:val="24"/>
        </w:rPr>
        <w:t xml:space="preserve"> examinations shall be implemented for affected centres in the boarding schools identified by BCSEA in consultation with </w:t>
      </w:r>
      <w:r w:rsidRPr="00076434">
        <w:rPr>
          <w:rFonts w:ascii="Nunito" w:eastAsia="Nunito" w:hAnsi="Nunito" w:cs="Nunito"/>
          <w:i/>
          <w:iCs/>
          <w:color w:val="000000" w:themeColor="text1"/>
          <w:sz w:val="24"/>
          <w:szCs w:val="24"/>
        </w:rPr>
        <w:t>Dzongkhag</w:t>
      </w:r>
      <w:r>
        <w:rPr>
          <w:rFonts w:ascii="Nunito" w:eastAsia="Nunito" w:hAnsi="Nunito" w:cs="Nunito"/>
          <w:i/>
          <w:iCs/>
          <w:color w:val="000000" w:themeColor="text1"/>
          <w:sz w:val="24"/>
          <w:szCs w:val="24"/>
        </w:rPr>
        <w:t>s /</w:t>
      </w:r>
      <w:r w:rsidRPr="00076434">
        <w:rPr>
          <w:rFonts w:ascii="Nunito" w:eastAsia="Nunito" w:hAnsi="Nunito" w:cs="Nunito"/>
          <w:i/>
          <w:iCs/>
          <w:color w:val="000000" w:themeColor="text1"/>
          <w:sz w:val="24"/>
          <w:szCs w:val="24"/>
        </w:rPr>
        <w:t xml:space="preserve"> Thromde</w:t>
      </w:r>
      <w:r>
        <w:rPr>
          <w:rFonts w:ascii="Nunito" w:eastAsia="Nunito" w:hAnsi="Nunito" w:cs="Nunito"/>
          <w:i/>
          <w:iCs/>
          <w:color w:val="000000" w:themeColor="text1"/>
          <w:sz w:val="24"/>
          <w:szCs w:val="24"/>
        </w:rPr>
        <w:t>s</w:t>
      </w:r>
      <w:r>
        <w:rPr>
          <w:rFonts w:ascii="Nunito" w:eastAsia="Nunito" w:hAnsi="Nunito" w:cs="Nunito"/>
          <w:color w:val="000000" w:themeColor="text1"/>
          <w:sz w:val="24"/>
          <w:szCs w:val="24"/>
        </w:rPr>
        <w:t xml:space="preserve"> in a quarantined mode.</w:t>
      </w:r>
    </w:p>
    <w:p w:rsidR="005353A4" w:rsidRPr="00875F1D" w:rsidRDefault="005353A4" w:rsidP="000178FB">
      <w:pPr>
        <w:pStyle w:val="ListParagraph"/>
        <w:pBdr>
          <w:top w:val="nil"/>
          <w:left w:val="nil"/>
          <w:bottom w:val="nil"/>
          <w:right w:val="nil"/>
          <w:between w:val="nil"/>
        </w:pBdr>
        <w:ind w:left="900" w:right="4032"/>
        <w:jc w:val="both"/>
        <w:rPr>
          <w:rFonts w:ascii="Nunito" w:eastAsia="Nunito" w:hAnsi="Nunito" w:cs="Nunito"/>
          <w:color w:val="000000" w:themeColor="text1"/>
          <w:sz w:val="12"/>
          <w:szCs w:val="24"/>
        </w:rPr>
      </w:pPr>
    </w:p>
    <w:p w:rsidR="005353A4" w:rsidRPr="0083194F" w:rsidRDefault="005353A4" w:rsidP="00FA0113">
      <w:pPr>
        <w:pStyle w:val="ListParagraph"/>
        <w:numPr>
          <w:ilvl w:val="0"/>
          <w:numId w:val="976"/>
        </w:numPr>
        <w:pBdr>
          <w:top w:val="nil"/>
          <w:left w:val="nil"/>
          <w:bottom w:val="nil"/>
          <w:right w:val="nil"/>
          <w:between w:val="nil"/>
        </w:pBdr>
        <w:spacing w:after="200" w:line="276" w:lineRule="auto"/>
        <w:ind w:right="4032"/>
        <w:jc w:val="both"/>
        <w:outlineLvl w:val="1"/>
        <w:rPr>
          <w:rFonts w:ascii="Nunito" w:eastAsia="Nunito" w:hAnsi="Nunito" w:cs="Nunito"/>
          <w:b/>
          <w:bCs/>
          <w:sz w:val="24"/>
          <w:szCs w:val="24"/>
        </w:rPr>
      </w:pPr>
      <w:bookmarkStart w:id="277" w:name="_Toc40995001"/>
      <w:bookmarkStart w:id="278" w:name="_Toc41684447"/>
      <w:bookmarkStart w:id="279" w:name="_Toc41764927"/>
      <w:bookmarkStart w:id="280" w:name="_Toc42684973"/>
      <w:r w:rsidRPr="0083194F">
        <w:rPr>
          <w:rFonts w:ascii="Nunito" w:eastAsia="Nunito" w:hAnsi="Nunito" w:cs="Nunito"/>
          <w:b/>
          <w:bCs/>
          <w:sz w:val="24"/>
          <w:szCs w:val="24"/>
        </w:rPr>
        <w:t>Ministry of Education</w:t>
      </w:r>
      <w:bookmarkEnd w:id="277"/>
      <w:bookmarkEnd w:id="278"/>
      <w:bookmarkEnd w:id="279"/>
      <w:bookmarkEnd w:id="280"/>
    </w:p>
    <w:p w:rsidR="005353A4" w:rsidRDefault="005353A4" w:rsidP="00FA0113">
      <w:pPr>
        <w:pStyle w:val="ListParagraph"/>
        <w:numPr>
          <w:ilvl w:val="1"/>
          <w:numId w:val="977"/>
        </w:numPr>
        <w:pBdr>
          <w:top w:val="nil"/>
          <w:left w:val="nil"/>
          <w:bottom w:val="nil"/>
          <w:right w:val="nil"/>
          <w:between w:val="nil"/>
        </w:pBdr>
        <w:spacing w:after="200" w:line="276" w:lineRule="auto"/>
        <w:ind w:left="900" w:right="4032" w:hanging="630"/>
        <w:jc w:val="both"/>
        <w:rPr>
          <w:rFonts w:ascii="Nunito" w:eastAsia="Nunito" w:hAnsi="Nunito" w:cs="Nunito"/>
          <w:sz w:val="24"/>
          <w:szCs w:val="24"/>
        </w:rPr>
      </w:pPr>
      <w:r>
        <w:rPr>
          <w:rFonts w:ascii="Nunito" w:eastAsia="Nunito" w:hAnsi="Nunito" w:cs="Nunito"/>
          <w:sz w:val="24"/>
          <w:szCs w:val="24"/>
        </w:rPr>
        <w:t xml:space="preserve">Based on the evolving situation, the MoE shall formulate </w:t>
      </w:r>
      <w:r w:rsidRPr="00DC7190">
        <w:rPr>
          <w:rFonts w:ascii="Nunito" w:eastAsia="Nunito" w:hAnsi="Nunito" w:cs="Nunito"/>
          <w:sz w:val="24"/>
          <w:szCs w:val="24"/>
        </w:rPr>
        <w:t>policy guideline</w:t>
      </w:r>
      <w:r>
        <w:rPr>
          <w:rFonts w:ascii="Nunito" w:eastAsia="Nunito" w:hAnsi="Nunito" w:cs="Nunito"/>
          <w:sz w:val="24"/>
          <w:szCs w:val="24"/>
        </w:rPr>
        <w:t>s, advisory notes and directives for information and effective implementation of EiE curriculum, programs and activities.</w:t>
      </w:r>
    </w:p>
    <w:p w:rsidR="005353A4" w:rsidRDefault="005353A4" w:rsidP="00FA0113">
      <w:pPr>
        <w:pStyle w:val="ListParagraph"/>
        <w:numPr>
          <w:ilvl w:val="1"/>
          <w:numId w:val="977"/>
        </w:numPr>
        <w:pBdr>
          <w:top w:val="nil"/>
          <w:left w:val="nil"/>
          <w:bottom w:val="nil"/>
          <w:right w:val="nil"/>
          <w:between w:val="nil"/>
        </w:pBdr>
        <w:spacing w:after="200" w:line="276" w:lineRule="auto"/>
        <w:ind w:left="900" w:right="4032" w:hanging="630"/>
        <w:jc w:val="both"/>
        <w:rPr>
          <w:rFonts w:ascii="Nunito" w:eastAsia="Nunito" w:hAnsi="Nunito" w:cs="Nunito"/>
          <w:sz w:val="24"/>
          <w:szCs w:val="24"/>
        </w:rPr>
      </w:pPr>
      <w:r>
        <w:rPr>
          <w:rFonts w:ascii="Nunito" w:eastAsia="Nunito" w:hAnsi="Nunito" w:cs="Nunito"/>
          <w:sz w:val="24"/>
          <w:szCs w:val="24"/>
        </w:rPr>
        <w:t>Facilitate the development and dissemination of necessary inclusive EiE materials and resources for schools.</w:t>
      </w:r>
    </w:p>
    <w:p w:rsidR="005353A4" w:rsidRDefault="005353A4" w:rsidP="00FA0113">
      <w:pPr>
        <w:pStyle w:val="ListParagraph"/>
        <w:numPr>
          <w:ilvl w:val="1"/>
          <w:numId w:val="977"/>
        </w:numPr>
        <w:pBdr>
          <w:top w:val="nil"/>
          <w:left w:val="nil"/>
          <w:bottom w:val="nil"/>
          <w:right w:val="nil"/>
          <w:between w:val="nil"/>
        </w:pBdr>
        <w:spacing w:after="200" w:line="276" w:lineRule="auto"/>
        <w:ind w:left="900" w:right="4032" w:hanging="630"/>
        <w:jc w:val="both"/>
        <w:rPr>
          <w:rFonts w:ascii="Nunito" w:eastAsia="Nunito" w:hAnsi="Nunito" w:cs="Nunito"/>
          <w:sz w:val="24"/>
          <w:szCs w:val="24"/>
        </w:rPr>
      </w:pPr>
      <w:r>
        <w:rPr>
          <w:rFonts w:ascii="Nunito" w:eastAsia="Nunito" w:hAnsi="Nunito" w:cs="Nunito"/>
          <w:sz w:val="24"/>
          <w:szCs w:val="24"/>
        </w:rPr>
        <w:t>Explore and provide necessary interventions in making the educational services and opportunities accessible for all students with especial consideration for special needs students.</w:t>
      </w:r>
    </w:p>
    <w:p w:rsidR="005353A4" w:rsidRDefault="005353A4" w:rsidP="00FA0113">
      <w:pPr>
        <w:pStyle w:val="ListParagraph"/>
        <w:numPr>
          <w:ilvl w:val="1"/>
          <w:numId w:val="977"/>
        </w:numPr>
        <w:pBdr>
          <w:top w:val="nil"/>
          <w:left w:val="nil"/>
          <w:bottom w:val="nil"/>
          <w:right w:val="nil"/>
          <w:between w:val="nil"/>
        </w:pBdr>
        <w:spacing w:after="200" w:line="276" w:lineRule="auto"/>
        <w:ind w:left="900" w:right="4032" w:hanging="630"/>
        <w:jc w:val="both"/>
        <w:rPr>
          <w:rFonts w:ascii="Nunito" w:eastAsia="Nunito" w:hAnsi="Nunito" w:cs="Nunito"/>
          <w:sz w:val="24"/>
          <w:szCs w:val="24"/>
        </w:rPr>
      </w:pPr>
      <w:r w:rsidRPr="006406BF">
        <w:rPr>
          <w:rFonts w:ascii="Nunito" w:eastAsia="Nunito" w:hAnsi="Nunito" w:cs="Nunito"/>
          <w:sz w:val="24"/>
          <w:szCs w:val="24"/>
        </w:rPr>
        <w:t>Convert video lessons to audio format for schools with SEN and other classes in relevant subjects.</w:t>
      </w:r>
    </w:p>
    <w:p w:rsidR="005353A4" w:rsidRPr="00875F1D" w:rsidRDefault="005353A4" w:rsidP="000178FB">
      <w:pPr>
        <w:pStyle w:val="ListParagraph"/>
        <w:pBdr>
          <w:top w:val="nil"/>
          <w:left w:val="nil"/>
          <w:bottom w:val="nil"/>
          <w:right w:val="nil"/>
          <w:between w:val="nil"/>
        </w:pBdr>
        <w:ind w:left="360" w:right="4032"/>
        <w:jc w:val="both"/>
        <w:rPr>
          <w:rFonts w:ascii="Nunito" w:eastAsia="Nunito" w:hAnsi="Nunito" w:cs="Nunito"/>
          <w:sz w:val="12"/>
          <w:szCs w:val="24"/>
        </w:rPr>
      </w:pPr>
    </w:p>
    <w:p w:rsidR="005353A4" w:rsidRPr="0070203B" w:rsidRDefault="005353A4" w:rsidP="00FA0113">
      <w:pPr>
        <w:pStyle w:val="ListParagraph"/>
        <w:numPr>
          <w:ilvl w:val="0"/>
          <w:numId w:val="976"/>
        </w:numPr>
        <w:pBdr>
          <w:top w:val="nil"/>
          <w:left w:val="nil"/>
          <w:bottom w:val="nil"/>
          <w:right w:val="nil"/>
          <w:between w:val="nil"/>
        </w:pBdr>
        <w:spacing w:after="200" w:line="276" w:lineRule="auto"/>
        <w:ind w:right="4032"/>
        <w:jc w:val="both"/>
        <w:outlineLvl w:val="1"/>
        <w:rPr>
          <w:rFonts w:ascii="Nunito" w:eastAsia="Nunito" w:hAnsi="Nunito" w:cs="Nunito"/>
          <w:b/>
          <w:bCs/>
          <w:sz w:val="24"/>
          <w:szCs w:val="24"/>
        </w:rPr>
      </w:pPr>
      <w:bookmarkStart w:id="281" w:name="_Toc40995002"/>
      <w:bookmarkStart w:id="282" w:name="_Toc41684448"/>
      <w:bookmarkStart w:id="283" w:name="_Toc41764928"/>
      <w:bookmarkStart w:id="284" w:name="_Toc42684974"/>
      <w:r w:rsidRPr="0070203B">
        <w:rPr>
          <w:rFonts w:ascii="Nunito" w:eastAsia="Nunito" w:hAnsi="Nunito" w:cs="Nunito"/>
          <w:b/>
          <w:bCs/>
          <w:sz w:val="24"/>
          <w:szCs w:val="24"/>
        </w:rPr>
        <w:t>Royal Education Council</w:t>
      </w:r>
      <w:bookmarkEnd w:id="281"/>
      <w:bookmarkEnd w:id="282"/>
      <w:bookmarkEnd w:id="283"/>
      <w:bookmarkEnd w:id="284"/>
    </w:p>
    <w:p w:rsidR="005353A4" w:rsidRDefault="005353A4" w:rsidP="000178FB">
      <w:pPr>
        <w:pStyle w:val="ListParagraph"/>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3.1.</w:t>
      </w:r>
      <w:r>
        <w:rPr>
          <w:rFonts w:ascii="Nunito" w:eastAsia="Nunito" w:hAnsi="Nunito" w:cs="Nunito"/>
          <w:sz w:val="24"/>
          <w:szCs w:val="24"/>
        </w:rPr>
        <w:tab/>
        <w:t>Design and develop EiE curriculum materials appropriate for all including learners with special needs.</w:t>
      </w:r>
    </w:p>
    <w:p w:rsidR="005353A4" w:rsidRDefault="005353A4" w:rsidP="000178FB">
      <w:pPr>
        <w:pStyle w:val="ListParagraph"/>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3.2.</w:t>
      </w:r>
      <w:r>
        <w:rPr>
          <w:rFonts w:ascii="Nunito" w:eastAsia="Nunito" w:hAnsi="Nunito" w:cs="Nunito"/>
          <w:sz w:val="24"/>
          <w:szCs w:val="24"/>
        </w:rPr>
        <w:tab/>
      </w:r>
      <w:r w:rsidRPr="002D63D4">
        <w:rPr>
          <w:rFonts w:ascii="Nunito" w:eastAsia="Nunito" w:hAnsi="Nunito" w:cs="Nunito"/>
          <w:sz w:val="24"/>
          <w:szCs w:val="24"/>
        </w:rPr>
        <w:t>Design and disseminate appropriate assessment protocols for EiE curriculum and its implementation.</w:t>
      </w:r>
    </w:p>
    <w:p w:rsidR="005353A4" w:rsidRDefault="005353A4" w:rsidP="000178FB">
      <w:pPr>
        <w:pStyle w:val="ListParagraph"/>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3.3.</w:t>
      </w:r>
      <w:r>
        <w:rPr>
          <w:rFonts w:ascii="Nunito" w:eastAsia="Nunito" w:hAnsi="Nunito" w:cs="Nunito"/>
          <w:sz w:val="24"/>
          <w:szCs w:val="24"/>
        </w:rPr>
        <w:tab/>
      </w:r>
      <w:r w:rsidRPr="002D63D4">
        <w:rPr>
          <w:rFonts w:ascii="Nunito" w:eastAsia="Nunito" w:hAnsi="Nunito" w:cs="Nunito"/>
          <w:sz w:val="24"/>
          <w:szCs w:val="24"/>
        </w:rPr>
        <w:t>Provide necessary interventions on curriculum implementation in schools. Questions on video lessons and SIM shall be strengthened and enhanced to ensure comprehensive coverage of three domains of learning objectives.</w:t>
      </w:r>
    </w:p>
    <w:p w:rsidR="005353A4" w:rsidRPr="002D63D4" w:rsidRDefault="005353A4" w:rsidP="000178FB">
      <w:pPr>
        <w:pStyle w:val="ListParagraph"/>
        <w:pBdr>
          <w:top w:val="nil"/>
          <w:left w:val="nil"/>
          <w:bottom w:val="nil"/>
          <w:right w:val="nil"/>
          <w:between w:val="nil"/>
        </w:pBdr>
        <w:ind w:left="900" w:right="4032" w:hanging="630"/>
        <w:jc w:val="both"/>
        <w:rPr>
          <w:rFonts w:ascii="Nunito" w:eastAsia="Nunito" w:hAnsi="Nunito" w:cs="Nunito"/>
          <w:sz w:val="24"/>
          <w:szCs w:val="24"/>
        </w:rPr>
      </w:pPr>
      <w:r>
        <w:rPr>
          <w:rFonts w:ascii="Nunito" w:eastAsia="Nunito" w:hAnsi="Nunito" w:cs="Nunito"/>
          <w:sz w:val="24"/>
          <w:szCs w:val="24"/>
        </w:rPr>
        <w:t>3.4.</w:t>
      </w:r>
      <w:r>
        <w:rPr>
          <w:rFonts w:ascii="Nunito" w:eastAsia="Nunito" w:hAnsi="Nunito" w:cs="Nunito"/>
          <w:sz w:val="24"/>
          <w:szCs w:val="24"/>
        </w:rPr>
        <w:tab/>
      </w:r>
      <w:r w:rsidRPr="002D63D4">
        <w:rPr>
          <w:rFonts w:ascii="Nunito" w:eastAsia="Nunito" w:hAnsi="Nunito" w:cs="Nunito"/>
          <w:sz w:val="24"/>
          <w:szCs w:val="24"/>
        </w:rPr>
        <w:t>For uniformity, it has been decided that:</w:t>
      </w:r>
    </w:p>
    <w:p w:rsidR="005353A4" w:rsidRPr="005578BB" w:rsidRDefault="005353A4" w:rsidP="00FA0113">
      <w:pPr>
        <w:pStyle w:val="ListParagraph"/>
        <w:numPr>
          <w:ilvl w:val="0"/>
          <w:numId w:val="980"/>
        </w:numPr>
        <w:pBdr>
          <w:top w:val="nil"/>
          <w:left w:val="nil"/>
          <w:bottom w:val="nil"/>
          <w:right w:val="nil"/>
          <w:between w:val="nil"/>
        </w:pBdr>
        <w:spacing w:after="0" w:line="276" w:lineRule="auto"/>
        <w:ind w:left="1260" w:right="4032" w:hanging="180"/>
        <w:jc w:val="both"/>
        <w:rPr>
          <w:rFonts w:ascii="Nunito" w:eastAsia="Nunito" w:hAnsi="Nunito" w:cs="Nunito"/>
          <w:sz w:val="24"/>
          <w:szCs w:val="24"/>
        </w:rPr>
      </w:pPr>
      <w:r w:rsidRPr="005578BB">
        <w:rPr>
          <w:rFonts w:ascii="Nunito" w:eastAsia="Nunito" w:hAnsi="Nunito" w:cs="Nunito"/>
          <w:sz w:val="24"/>
          <w:szCs w:val="24"/>
        </w:rPr>
        <w:t>If schools reopen before August,</w:t>
      </w:r>
      <w:r>
        <w:rPr>
          <w:rFonts w:ascii="Nunito" w:eastAsia="Nunito" w:hAnsi="Nunito" w:cs="Nunito"/>
          <w:sz w:val="24"/>
          <w:szCs w:val="24"/>
        </w:rPr>
        <w:t xml:space="preserve"> 2020,</w:t>
      </w:r>
      <w:r w:rsidRPr="005578BB">
        <w:rPr>
          <w:rFonts w:ascii="Nunito" w:eastAsia="Nunito" w:hAnsi="Nunito" w:cs="Nunito"/>
          <w:sz w:val="24"/>
          <w:szCs w:val="24"/>
        </w:rPr>
        <w:t xml:space="preserve"> </w:t>
      </w:r>
      <w:r>
        <w:rPr>
          <w:rFonts w:ascii="Nunito" w:eastAsia="Nunito" w:hAnsi="Nunito" w:cs="Nunito"/>
          <w:sz w:val="24"/>
          <w:szCs w:val="24"/>
        </w:rPr>
        <w:t>6</w:t>
      </w:r>
      <w:r w:rsidRPr="005578BB">
        <w:rPr>
          <w:rFonts w:ascii="Nunito" w:eastAsia="Nunito" w:hAnsi="Nunito" w:cs="Nunito"/>
          <w:sz w:val="24"/>
          <w:szCs w:val="24"/>
        </w:rPr>
        <w:t xml:space="preserve">5% of content will be prioritized for </w:t>
      </w:r>
      <w:r>
        <w:rPr>
          <w:rFonts w:ascii="Nunito" w:eastAsia="Nunito" w:hAnsi="Nunito" w:cs="Nunito"/>
          <w:sz w:val="24"/>
          <w:szCs w:val="24"/>
        </w:rPr>
        <w:t xml:space="preserve">all </w:t>
      </w:r>
      <w:r w:rsidRPr="005578BB">
        <w:rPr>
          <w:rFonts w:ascii="Nunito" w:eastAsia="Nunito" w:hAnsi="Nunito" w:cs="Nunito"/>
          <w:sz w:val="24"/>
          <w:szCs w:val="24"/>
        </w:rPr>
        <w:t xml:space="preserve">classes. </w:t>
      </w:r>
      <w:r w:rsidRPr="00402E26">
        <w:rPr>
          <w:rFonts w:ascii="Nunito" w:eastAsia="Nunito" w:hAnsi="Nunito" w:cs="Nunito"/>
          <w:i/>
          <w:iCs/>
          <w:sz w:val="24"/>
          <w:szCs w:val="24"/>
        </w:rPr>
        <w:t xml:space="preserve">Note: The annual </w:t>
      </w:r>
      <w:r>
        <w:rPr>
          <w:rFonts w:ascii="Nunito" w:eastAsia="Nunito" w:hAnsi="Nunito" w:cs="Nunito"/>
          <w:i/>
          <w:iCs/>
          <w:sz w:val="24"/>
          <w:szCs w:val="24"/>
        </w:rPr>
        <w:t>i</w:t>
      </w:r>
      <w:r w:rsidRPr="00402E26">
        <w:rPr>
          <w:rFonts w:ascii="Nunito" w:eastAsia="Nunito" w:hAnsi="Nunito" w:cs="Nunito"/>
          <w:i/>
          <w:iCs/>
          <w:sz w:val="24"/>
          <w:szCs w:val="24"/>
        </w:rPr>
        <w:t>nstructional hours is 900, and the total remaining hours is about 550, which is nearly equivalent to 61.11%. Given that s</w:t>
      </w:r>
      <w:r>
        <w:rPr>
          <w:rFonts w:ascii="Nunito" w:eastAsia="Nunito" w:hAnsi="Nunito" w:cs="Nunito"/>
          <w:i/>
          <w:iCs/>
          <w:sz w:val="24"/>
          <w:szCs w:val="24"/>
        </w:rPr>
        <w:t>ome forms of learning</w:t>
      </w:r>
      <w:r w:rsidRPr="00402E26">
        <w:rPr>
          <w:rFonts w:ascii="Nunito" w:eastAsia="Nunito" w:hAnsi="Nunito" w:cs="Nunito"/>
          <w:i/>
          <w:iCs/>
          <w:sz w:val="24"/>
          <w:szCs w:val="24"/>
        </w:rPr>
        <w:t xml:space="preserve"> occurred </w:t>
      </w:r>
      <w:r>
        <w:rPr>
          <w:rFonts w:ascii="Nunito" w:eastAsia="Nunito" w:hAnsi="Nunito" w:cs="Nunito"/>
          <w:i/>
          <w:iCs/>
          <w:sz w:val="24"/>
          <w:szCs w:val="24"/>
        </w:rPr>
        <w:t>i</w:t>
      </w:r>
      <w:r w:rsidRPr="00402E26">
        <w:rPr>
          <w:rFonts w:ascii="Nunito" w:eastAsia="Nunito" w:hAnsi="Nunito" w:cs="Nunito"/>
          <w:i/>
          <w:iCs/>
          <w:sz w:val="24"/>
          <w:szCs w:val="24"/>
        </w:rPr>
        <w:t xml:space="preserve">n EiE Phase 1, it </w:t>
      </w:r>
      <w:r>
        <w:rPr>
          <w:rFonts w:ascii="Nunito" w:eastAsia="Nunito" w:hAnsi="Nunito" w:cs="Nunito"/>
          <w:i/>
          <w:iCs/>
          <w:sz w:val="24"/>
          <w:szCs w:val="24"/>
        </w:rPr>
        <w:t>is</w:t>
      </w:r>
      <w:r w:rsidRPr="00402E26">
        <w:rPr>
          <w:rFonts w:ascii="Nunito" w:eastAsia="Nunito" w:hAnsi="Nunito" w:cs="Nunito"/>
          <w:i/>
          <w:iCs/>
          <w:sz w:val="24"/>
          <w:szCs w:val="24"/>
        </w:rPr>
        <w:t xml:space="preserve"> rounded to 65%.</w:t>
      </w:r>
      <w:r>
        <w:rPr>
          <w:rFonts w:ascii="Nunito" w:eastAsia="Nunito" w:hAnsi="Nunito" w:cs="Nunito"/>
          <w:sz w:val="24"/>
          <w:szCs w:val="24"/>
        </w:rPr>
        <w:t xml:space="preserve"> </w:t>
      </w:r>
    </w:p>
    <w:p w:rsidR="005353A4" w:rsidRDefault="005353A4" w:rsidP="00FA0113">
      <w:pPr>
        <w:pStyle w:val="ListParagraph"/>
        <w:numPr>
          <w:ilvl w:val="0"/>
          <w:numId w:val="980"/>
        </w:numPr>
        <w:pBdr>
          <w:top w:val="nil"/>
          <w:left w:val="nil"/>
          <w:bottom w:val="nil"/>
          <w:right w:val="nil"/>
          <w:between w:val="nil"/>
        </w:pBdr>
        <w:spacing w:after="0" w:line="276" w:lineRule="auto"/>
        <w:ind w:left="1260" w:right="4032" w:hanging="180"/>
        <w:jc w:val="both"/>
        <w:rPr>
          <w:rFonts w:ascii="Nunito" w:eastAsia="Nunito" w:hAnsi="Nunito" w:cs="Nunito"/>
          <w:sz w:val="24"/>
          <w:szCs w:val="24"/>
        </w:rPr>
      </w:pPr>
      <w:r w:rsidRPr="005578BB">
        <w:rPr>
          <w:rFonts w:ascii="Nunito" w:eastAsia="Nunito" w:hAnsi="Nunito" w:cs="Nunito"/>
          <w:sz w:val="24"/>
          <w:szCs w:val="24"/>
        </w:rPr>
        <w:t xml:space="preserve">Curriculum Developers for each subject shall identify the </w:t>
      </w:r>
      <w:r>
        <w:rPr>
          <w:rFonts w:ascii="Nunito" w:eastAsia="Nunito" w:hAnsi="Nunito" w:cs="Nunito"/>
          <w:sz w:val="24"/>
          <w:szCs w:val="24"/>
        </w:rPr>
        <w:t xml:space="preserve">content </w:t>
      </w:r>
      <w:r w:rsidRPr="005578BB">
        <w:rPr>
          <w:rFonts w:ascii="Nunito" w:eastAsia="Nunito" w:hAnsi="Nunito" w:cs="Nunito"/>
          <w:sz w:val="24"/>
          <w:szCs w:val="24"/>
        </w:rPr>
        <w:t xml:space="preserve">areas </w:t>
      </w:r>
      <w:r>
        <w:rPr>
          <w:rFonts w:ascii="Nunito" w:eastAsia="Nunito" w:hAnsi="Nunito" w:cs="Nunito"/>
          <w:sz w:val="24"/>
          <w:szCs w:val="24"/>
        </w:rPr>
        <w:t>are</w:t>
      </w:r>
      <w:r w:rsidRPr="005578BB">
        <w:rPr>
          <w:rFonts w:ascii="Nunito" w:eastAsia="Nunito" w:hAnsi="Nunito" w:cs="Nunito"/>
          <w:sz w:val="24"/>
          <w:szCs w:val="24"/>
        </w:rPr>
        <w:t xml:space="preserve"> prioritized in consultation with BCSEA and subject teachers.</w:t>
      </w:r>
    </w:p>
    <w:p w:rsidR="005353A4" w:rsidRPr="00875F1D" w:rsidRDefault="005353A4" w:rsidP="000178FB">
      <w:pPr>
        <w:pStyle w:val="ListParagraph"/>
        <w:pBdr>
          <w:top w:val="nil"/>
          <w:left w:val="nil"/>
          <w:bottom w:val="nil"/>
          <w:right w:val="nil"/>
          <w:between w:val="nil"/>
        </w:pBdr>
        <w:spacing w:after="0"/>
        <w:ind w:left="360" w:right="4032"/>
        <w:jc w:val="both"/>
        <w:rPr>
          <w:rFonts w:ascii="Nunito" w:eastAsia="Nunito" w:hAnsi="Nunito" w:cs="Nunito"/>
          <w:sz w:val="8"/>
          <w:szCs w:val="24"/>
        </w:rPr>
      </w:pPr>
    </w:p>
    <w:p w:rsidR="005353A4" w:rsidRPr="008C36D5" w:rsidRDefault="005353A4" w:rsidP="00FA0113">
      <w:pPr>
        <w:pStyle w:val="Heading2"/>
        <w:numPr>
          <w:ilvl w:val="0"/>
          <w:numId w:val="976"/>
        </w:numPr>
        <w:spacing w:before="120" w:after="120"/>
        <w:ind w:right="4032"/>
        <w:jc w:val="both"/>
        <w:rPr>
          <w:rFonts w:ascii="Nunito" w:eastAsia="Nunito" w:hAnsi="Nunito" w:cs="Nunito"/>
          <w:b/>
          <w:color w:val="000000" w:themeColor="text1"/>
          <w:sz w:val="24"/>
          <w:szCs w:val="24"/>
        </w:rPr>
      </w:pPr>
      <w:bookmarkStart w:id="285" w:name="_Toc40995003"/>
      <w:bookmarkStart w:id="286" w:name="_Toc41684449"/>
      <w:bookmarkStart w:id="287" w:name="_Toc41764929"/>
      <w:bookmarkStart w:id="288" w:name="_Toc42684975"/>
      <w:r w:rsidRPr="008C36D5">
        <w:rPr>
          <w:rFonts w:ascii="Nunito" w:eastAsia="Nunito" w:hAnsi="Nunito" w:cs="Nunito"/>
          <w:b/>
          <w:color w:val="000000" w:themeColor="text1"/>
          <w:sz w:val="24"/>
          <w:szCs w:val="24"/>
        </w:rPr>
        <w:t>Bhutan Council for School Examinations and Assessment</w:t>
      </w:r>
      <w:bookmarkEnd w:id="285"/>
      <w:bookmarkEnd w:id="286"/>
      <w:bookmarkEnd w:id="287"/>
      <w:bookmarkEnd w:id="288"/>
    </w:p>
    <w:p w:rsidR="005353A4" w:rsidRPr="0070203B"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sz w:val="24"/>
          <w:szCs w:val="24"/>
        </w:rPr>
      </w:pPr>
      <w:r>
        <w:rPr>
          <w:rFonts w:ascii="Nunito" w:eastAsia="Nunito" w:hAnsi="Nunito" w:cs="Nunito"/>
          <w:sz w:val="24"/>
          <w:szCs w:val="24"/>
        </w:rPr>
        <w:t>Adapt or formulate E</w:t>
      </w:r>
      <w:r w:rsidRPr="0070203B">
        <w:rPr>
          <w:rFonts w:ascii="Nunito" w:eastAsia="Nunito" w:hAnsi="Nunito" w:cs="Nunito"/>
          <w:sz w:val="24"/>
          <w:szCs w:val="24"/>
        </w:rPr>
        <w:t>xam</w:t>
      </w:r>
      <w:r>
        <w:rPr>
          <w:rFonts w:ascii="Nunito" w:eastAsia="Nunito" w:hAnsi="Nunito" w:cs="Nunito"/>
          <w:sz w:val="24"/>
          <w:szCs w:val="24"/>
        </w:rPr>
        <w:t>ination Rules and R</w:t>
      </w:r>
      <w:r w:rsidRPr="0070203B">
        <w:rPr>
          <w:rFonts w:ascii="Nunito" w:eastAsia="Nunito" w:hAnsi="Nunito" w:cs="Nunito"/>
          <w:sz w:val="24"/>
          <w:szCs w:val="24"/>
        </w:rPr>
        <w:t xml:space="preserve">egulations and protocols </w:t>
      </w:r>
      <w:r>
        <w:rPr>
          <w:rFonts w:ascii="Nunito" w:eastAsia="Nunito" w:hAnsi="Nunito" w:cs="Nunito"/>
          <w:sz w:val="24"/>
          <w:szCs w:val="24"/>
        </w:rPr>
        <w:t xml:space="preserve">for </w:t>
      </w:r>
      <w:r w:rsidRPr="0070203B">
        <w:rPr>
          <w:rFonts w:ascii="Nunito" w:eastAsia="Nunito" w:hAnsi="Nunito" w:cs="Nunito"/>
          <w:sz w:val="24"/>
          <w:szCs w:val="24"/>
        </w:rPr>
        <w:t>EiE curriculum</w:t>
      </w:r>
      <w:r>
        <w:rPr>
          <w:rFonts w:ascii="Nunito" w:eastAsia="Nunito" w:hAnsi="Nunito" w:cs="Nunito"/>
          <w:sz w:val="24"/>
          <w:szCs w:val="24"/>
        </w:rPr>
        <w:t xml:space="preserve"> based on the evolving situation</w:t>
      </w:r>
      <w:r w:rsidRPr="0070203B">
        <w:rPr>
          <w:rFonts w:ascii="Nunito" w:eastAsia="Nunito" w:hAnsi="Nunito" w:cs="Nunito"/>
          <w:sz w:val="24"/>
          <w:szCs w:val="24"/>
        </w:rPr>
        <w:t>.</w:t>
      </w:r>
    </w:p>
    <w:p w:rsidR="005353A4" w:rsidRDefault="005353A4" w:rsidP="00FA0113">
      <w:pPr>
        <w:pStyle w:val="ListParagraph"/>
        <w:numPr>
          <w:ilvl w:val="1"/>
          <w:numId w:val="976"/>
        </w:numPr>
        <w:pBdr>
          <w:top w:val="nil"/>
          <w:left w:val="nil"/>
          <w:bottom w:val="nil"/>
          <w:right w:val="nil"/>
          <w:between w:val="nil"/>
        </w:pBdr>
        <w:spacing w:after="200" w:line="276" w:lineRule="auto"/>
        <w:ind w:left="900" w:right="4032" w:hanging="540"/>
        <w:jc w:val="both"/>
        <w:rPr>
          <w:rFonts w:ascii="Nunito" w:eastAsia="Nunito" w:hAnsi="Nunito" w:cs="Nunito"/>
          <w:sz w:val="24"/>
          <w:szCs w:val="24"/>
        </w:rPr>
      </w:pPr>
      <w:r>
        <w:rPr>
          <w:rFonts w:ascii="Nunito" w:eastAsia="Nunito" w:hAnsi="Nunito" w:cs="Nunito"/>
          <w:sz w:val="24"/>
          <w:szCs w:val="24"/>
        </w:rPr>
        <w:t xml:space="preserve"> Make necessary adjustment and consideration to facilitate all students to participate in assessment and examinations.</w:t>
      </w:r>
    </w:p>
    <w:p w:rsidR="005353A4" w:rsidRPr="000D01BA" w:rsidRDefault="005353A4" w:rsidP="00FA0113">
      <w:pPr>
        <w:pStyle w:val="ListParagraph"/>
        <w:numPr>
          <w:ilvl w:val="1"/>
          <w:numId w:val="976"/>
        </w:numPr>
        <w:pBdr>
          <w:top w:val="nil"/>
          <w:left w:val="nil"/>
          <w:bottom w:val="nil"/>
          <w:right w:val="nil"/>
          <w:between w:val="nil"/>
        </w:pBdr>
        <w:spacing w:after="200" w:line="276" w:lineRule="auto"/>
        <w:ind w:left="990" w:right="4032" w:hanging="630"/>
        <w:jc w:val="both"/>
        <w:rPr>
          <w:rFonts w:ascii="Nunito" w:eastAsia="Nunito" w:hAnsi="Nunito" w:cs="Nunito"/>
          <w:sz w:val="24"/>
          <w:szCs w:val="24"/>
        </w:rPr>
      </w:pPr>
      <w:r w:rsidRPr="000D01BA">
        <w:rPr>
          <w:rFonts w:ascii="Nunito" w:eastAsia="Nunito" w:hAnsi="Nunito" w:cs="Nunito"/>
          <w:sz w:val="24"/>
          <w:szCs w:val="24"/>
        </w:rPr>
        <w:t xml:space="preserve">Inform the schools regarding assessment modality and conduct of examination and evaluation. Timetable for conduct of board examinations (classes X and XII) based on the evolving situation 1 and 2 shall be shared to all stakeholders. </w:t>
      </w:r>
    </w:p>
    <w:p w:rsidR="005353A4" w:rsidRDefault="005353A4" w:rsidP="00FA0113">
      <w:pPr>
        <w:pStyle w:val="ListParagraph"/>
        <w:numPr>
          <w:ilvl w:val="1"/>
          <w:numId w:val="976"/>
        </w:numPr>
        <w:pBdr>
          <w:top w:val="nil"/>
          <w:left w:val="nil"/>
          <w:bottom w:val="nil"/>
          <w:right w:val="nil"/>
          <w:between w:val="nil"/>
        </w:pBdr>
        <w:spacing w:after="120" w:line="276" w:lineRule="auto"/>
        <w:ind w:left="990" w:right="4032" w:hanging="630"/>
        <w:jc w:val="both"/>
        <w:rPr>
          <w:rFonts w:ascii="Nunito" w:eastAsia="Nunito" w:hAnsi="Nunito" w:cs="Nunito"/>
          <w:sz w:val="24"/>
          <w:szCs w:val="24"/>
        </w:rPr>
      </w:pPr>
      <w:r>
        <w:rPr>
          <w:rFonts w:ascii="Nunito" w:eastAsia="Nunito" w:hAnsi="Nunito" w:cs="Nunito"/>
          <w:sz w:val="24"/>
          <w:szCs w:val="24"/>
        </w:rPr>
        <w:t>Validate and certify the results of Examinations of EiE curriculum.</w:t>
      </w:r>
    </w:p>
    <w:p w:rsidR="005353A4" w:rsidRPr="008C36D5" w:rsidRDefault="005353A4" w:rsidP="008C36D5">
      <w:pPr>
        <w:pStyle w:val="Heading2"/>
        <w:spacing w:before="120" w:after="120"/>
        <w:ind w:left="360" w:right="4032" w:hanging="360"/>
        <w:rPr>
          <w:rFonts w:ascii="Nunito" w:eastAsia="Nunito" w:hAnsi="Nunito" w:cs="Nunito"/>
          <w:b/>
          <w:color w:val="000000" w:themeColor="text1"/>
          <w:sz w:val="24"/>
          <w:szCs w:val="24"/>
        </w:rPr>
      </w:pPr>
      <w:bookmarkStart w:id="289" w:name="_Toc40995004"/>
      <w:bookmarkStart w:id="290" w:name="_Toc41684450"/>
      <w:bookmarkStart w:id="291" w:name="_Toc41764930"/>
      <w:bookmarkStart w:id="292" w:name="_Toc42684976"/>
      <w:r w:rsidRPr="008C36D5">
        <w:rPr>
          <w:rFonts w:ascii="Nunito" w:eastAsia="Nunito" w:hAnsi="Nunito" w:cs="Nunito"/>
          <w:b/>
          <w:color w:val="000000" w:themeColor="text1"/>
          <w:sz w:val="24"/>
          <w:szCs w:val="24"/>
        </w:rPr>
        <w:t>5.</w:t>
      </w:r>
      <w:r w:rsidRPr="008C36D5">
        <w:rPr>
          <w:rFonts w:ascii="Nunito" w:eastAsia="Nunito" w:hAnsi="Nunito" w:cs="Nunito"/>
          <w:b/>
          <w:color w:val="000000" w:themeColor="text1"/>
          <w:sz w:val="24"/>
          <w:szCs w:val="24"/>
        </w:rPr>
        <w:tab/>
        <w:t>Parents/Guardians</w:t>
      </w:r>
      <w:bookmarkEnd w:id="289"/>
      <w:bookmarkEnd w:id="290"/>
      <w:bookmarkEnd w:id="291"/>
      <w:bookmarkEnd w:id="292"/>
      <w:r w:rsidRPr="008C36D5">
        <w:rPr>
          <w:rFonts w:ascii="Nunito" w:eastAsia="Nunito" w:hAnsi="Nunito" w:cs="Nunito"/>
          <w:b/>
          <w:color w:val="000000" w:themeColor="text1"/>
          <w:sz w:val="24"/>
          <w:szCs w:val="24"/>
        </w:rPr>
        <w:t xml:space="preserve"> </w:t>
      </w:r>
    </w:p>
    <w:p w:rsidR="005353A4" w:rsidRDefault="005353A4" w:rsidP="000178FB">
      <w:pPr>
        <w:pBdr>
          <w:top w:val="nil"/>
          <w:left w:val="nil"/>
          <w:bottom w:val="nil"/>
          <w:right w:val="nil"/>
          <w:between w:val="nil"/>
        </w:pBdr>
        <w:spacing w:before="120" w:after="120"/>
        <w:ind w:left="994" w:right="4032" w:hanging="634"/>
        <w:jc w:val="both"/>
        <w:rPr>
          <w:rFonts w:ascii="Nunito" w:eastAsia="Nunito" w:hAnsi="Nunito" w:cs="Nunito"/>
          <w:sz w:val="24"/>
          <w:szCs w:val="24"/>
        </w:rPr>
      </w:pPr>
      <w:r>
        <w:rPr>
          <w:rFonts w:ascii="Nunito" w:eastAsia="Nunito" w:hAnsi="Nunito" w:cs="Nunito"/>
          <w:sz w:val="24"/>
          <w:szCs w:val="24"/>
        </w:rPr>
        <w:t>5.1.</w:t>
      </w:r>
      <w:r>
        <w:rPr>
          <w:rFonts w:ascii="Nunito" w:eastAsia="Nunito" w:hAnsi="Nunito" w:cs="Nunito"/>
          <w:sz w:val="24"/>
          <w:szCs w:val="24"/>
        </w:rPr>
        <w:tab/>
      </w:r>
      <w:r w:rsidRPr="002D63D4">
        <w:rPr>
          <w:rFonts w:ascii="Nunito" w:eastAsia="Nunito" w:hAnsi="Nunito" w:cs="Nunito"/>
          <w:sz w:val="24"/>
          <w:szCs w:val="24"/>
        </w:rPr>
        <w:t>Guide children in engagement on EiE online programs and activities.</w:t>
      </w:r>
    </w:p>
    <w:p w:rsidR="005353A4" w:rsidRDefault="005353A4" w:rsidP="000178FB">
      <w:pPr>
        <w:pBdr>
          <w:top w:val="nil"/>
          <w:left w:val="nil"/>
          <w:bottom w:val="nil"/>
          <w:right w:val="nil"/>
          <w:between w:val="nil"/>
        </w:pBdr>
        <w:spacing w:before="120" w:after="120"/>
        <w:ind w:left="994" w:right="4032" w:hanging="634"/>
        <w:jc w:val="both"/>
        <w:rPr>
          <w:rFonts w:ascii="Nunito" w:eastAsia="Nunito" w:hAnsi="Nunito" w:cs="Nunito"/>
          <w:sz w:val="24"/>
          <w:szCs w:val="24"/>
        </w:rPr>
      </w:pPr>
      <w:r>
        <w:rPr>
          <w:rFonts w:ascii="Nunito" w:eastAsia="Nunito" w:hAnsi="Nunito" w:cs="Nunito"/>
          <w:sz w:val="24"/>
          <w:szCs w:val="24"/>
        </w:rPr>
        <w:t>5.2.</w:t>
      </w:r>
      <w:r>
        <w:rPr>
          <w:rFonts w:ascii="Nunito" w:eastAsia="Nunito" w:hAnsi="Nunito" w:cs="Nunito"/>
          <w:sz w:val="24"/>
          <w:szCs w:val="24"/>
        </w:rPr>
        <w:tab/>
      </w:r>
      <w:r w:rsidRPr="002D63D4">
        <w:rPr>
          <w:rFonts w:ascii="Nunito" w:eastAsia="Nunito" w:hAnsi="Nunito" w:cs="Nunito"/>
          <w:sz w:val="24"/>
          <w:szCs w:val="24"/>
        </w:rPr>
        <w:t>Facilitate children in completing the assessment tasks and activities.</w:t>
      </w:r>
    </w:p>
    <w:p w:rsidR="005353A4" w:rsidRPr="002D63D4" w:rsidRDefault="005353A4" w:rsidP="000178FB">
      <w:pPr>
        <w:pBdr>
          <w:top w:val="nil"/>
          <w:left w:val="nil"/>
          <w:bottom w:val="nil"/>
          <w:right w:val="nil"/>
          <w:between w:val="nil"/>
        </w:pBdr>
        <w:spacing w:before="120" w:after="120"/>
        <w:ind w:left="994" w:right="4032" w:hanging="634"/>
        <w:jc w:val="both"/>
        <w:rPr>
          <w:rFonts w:ascii="Nunito" w:eastAsia="Nunito" w:hAnsi="Nunito" w:cs="Nunito"/>
          <w:sz w:val="24"/>
          <w:szCs w:val="24"/>
        </w:rPr>
      </w:pPr>
      <w:r>
        <w:rPr>
          <w:rFonts w:ascii="Nunito" w:eastAsia="Nunito" w:hAnsi="Nunito" w:cs="Nunito"/>
          <w:sz w:val="24"/>
          <w:szCs w:val="24"/>
        </w:rPr>
        <w:t>5.3.</w:t>
      </w:r>
      <w:r>
        <w:rPr>
          <w:rFonts w:ascii="Nunito" w:eastAsia="Nunito" w:hAnsi="Nunito" w:cs="Nunito"/>
          <w:sz w:val="24"/>
          <w:szCs w:val="24"/>
        </w:rPr>
        <w:tab/>
      </w:r>
      <w:r w:rsidRPr="002D63D4">
        <w:rPr>
          <w:rFonts w:ascii="Nunito" w:eastAsia="Nunito" w:hAnsi="Nunito" w:cs="Nunito"/>
          <w:sz w:val="24"/>
          <w:szCs w:val="24"/>
        </w:rPr>
        <w:t>Provide feedback on their children learning and the EiE curriculum materials and programs to the schools.</w:t>
      </w:r>
    </w:p>
    <w:p w:rsidR="006D2E02" w:rsidRDefault="006D2E02">
      <w:pPr>
        <w:rPr>
          <w:b/>
          <w:bCs/>
          <w:sz w:val="24"/>
          <w:szCs w:val="24"/>
        </w:rPr>
      </w:pPr>
      <w:r>
        <w:rPr>
          <w:b/>
          <w:bCs/>
          <w:sz w:val="24"/>
          <w:szCs w:val="24"/>
        </w:rPr>
        <w:br w:type="page"/>
      </w:r>
    </w:p>
    <w:p w:rsidR="006D2E02" w:rsidRPr="006D2E02" w:rsidRDefault="006D2E02" w:rsidP="006D2E02">
      <w:pPr>
        <w:pStyle w:val="Heading1"/>
        <w:ind w:left="3600" w:firstLine="720"/>
        <w:rPr>
          <w:rFonts w:ascii="Times New Roman" w:eastAsia="Arial" w:hAnsi="Times New Roman" w:cs="Times New Roman"/>
          <w:b/>
          <w:caps/>
          <w:color w:val="000000" w:themeColor="text1"/>
          <w:sz w:val="24"/>
          <w:szCs w:val="24"/>
        </w:rPr>
      </w:pPr>
      <w:bookmarkStart w:id="293" w:name="_Toc42694292"/>
      <w:r w:rsidRPr="006D2E02">
        <w:rPr>
          <w:rFonts w:ascii="Times New Roman" w:eastAsia="Arial" w:hAnsi="Times New Roman" w:cs="Times New Roman"/>
          <w:b/>
          <w:caps/>
          <w:color w:val="000000" w:themeColor="text1"/>
          <w:sz w:val="24"/>
          <w:szCs w:val="24"/>
        </w:rPr>
        <w:t>Contributors</w:t>
      </w:r>
      <w:bookmarkEnd w:id="293"/>
    </w:p>
    <w:tbl>
      <w:tblPr>
        <w:tblW w:w="11340" w:type="dxa"/>
        <w:tblInd w:w="-545" w:type="dxa"/>
        <w:tblLook w:val="04A0" w:firstRow="1" w:lastRow="0" w:firstColumn="1" w:lastColumn="0" w:noHBand="0" w:noVBand="1"/>
      </w:tblPr>
      <w:tblGrid>
        <w:gridCol w:w="830"/>
        <w:gridCol w:w="2320"/>
        <w:gridCol w:w="2610"/>
        <w:gridCol w:w="810"/>
        <w:gridCol w:w="2362"/>
        <w:gridCol w:w="2408"/>
      </w:tblGrid>
      <w:tr w:rsidR="006D2E02" w:rsidRPr="00EB144A" w:rsidTr="006D2E02">
        <w:trPr>
          <w:trHeight w:val="315"/>
        </w:trPr>
        <w:tc>
          <w:tcPr>
            <w:tcW w:w="11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2E02" w:rsidRPr="00152C01" w:rsidRDefault="006D2E02" w:rsidP="006D2E02">
            <w:pPr>
              <w:pStyle w:val="ListParagraph"/>
              <w:numPr>
                <w:ilvl w:val="0"/>
                <w:numId w:val="997"/>
              </w:numPr>
              <w:spacing w:after="0" w:line="240" w:lineRule="auto"/>
              <w:jc w:val="center"/>
              <w:rPr>
                <w:rFonts w:ascii="Times New Roman" w:eastAsia="Times New Roman" w:hAnsi="Times New Roman" w:cs="Times New Roman"/>
                <w:b/>
                <w:bCs/>
                <w:color w:val="000000"/>
                <w:lang w:val="en-US"/>
              </w:rPr>
            </w:pPr>
            <w:r w:rsidRPr="00152C01">
              <w:rPr>
                <w:rFonts w:ascii="Times New Roman" w:hAnsi="Times New Roman" w:cs="Times New Roman"/>
                <w:b/>
                <w:bCs/>
              </w:rPr>
              <w:t>Royal Education Council (REC)</w:t>
            </w:r>
          </w:p>
        </w:tc>
      </w:tr>
      <w:tr w:rsidR="006D2E02" w:rsidRPr="00EB144A" w:rsidTr="006D2E02">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Sl.No. </w:t>
            </w:r>
          </w:p>
        </w:tc>
        <w:tc>
          <w:tcPr>
            <w:tcW w:w="2320" w:type="dxa"/>
            <w:tcBorders>
              <w:top w:val="single" w:sz="4" w:space="0" w:color="auto"/>
              <w:left w:val="nil"/>
              <w:bottom w:val="single" w:sz="4" w:space="0" w:color="auto"/>
              <w:right w:val="single" w:sz="4" w:space="0" w:color="auto"/>
            </w:tcBorders>
            <w:shd w:val="clear" w:color="auto" w:fill="auto"/>
            <w:noWrap/>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Name of </w:t>
            </w:r>
            <w:r>
              <w:rPr>
                <w:rFonts w:ascii="Times New Roman" w:eastAsia="Times New Roman" w:hAnsi="Times New Roman" w:cs="Times New Roman"/>
                <w:b/>
                <w:bCs/>
                <w:color w:val="000000"/>
              </w:rPr>
              <w:t>Official</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Designation </w:t>
            </w:r>
          </w:p>
        </w:tc>
        <w:tc>
          <w:tcPr>
            <w:tcW w:w="810" w:type="dxa"/>
            <w:tcBorders>
              <w:top w:val="single" w:sz="4" w:space="0" w:color="auto"/>
              <w:left w:val="nil"/>
              <w:bottom w:val="single" w:sz="4" w:space="0" w:color="auto"/>
              <w:right w:val="single" w:sz="4" w:space="0" w:color="auto"/>
            </w:tcBorders>
            <w:shd w:val="clear" w:color="auto" w:fill="auto"/>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Sl.No. </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Name of </w:t>
            </w:r>
            <w:r>
              <w:rPr>
                <w:rFonts w:ascii="Times New Roman" w:eastAsia="Times New Roman" w:hAnsi="Times New Roman" w:cs="Times New Roman"/>
                <w:b/>
                <w:bCs/>
                <w:color w:val="000000"/>
              </w:rPr>
              <w:t>Official</w:t>
            </w:r>
          </w:p>
        </w:tc>
        <w:tc>
          <w:tcPr>
            <w:tcW w:w="2408" w:type="dxa"/>
            <w:tcBorders>
              <w:top w:val="single" w:sz="4" w:space="0" w:color="auto"/>
              <w:left w:val="nil"/>
              <w:bottom w:val="single" w:sz="4" w:space="0" w:color="auto"/>
              <w:right w:val="single" w:sz="4" w:space="0" w:color="auto"/>
            </w:tcBorders>
            <w:shd w:val="clear" w:color="auto" w:fill="auto"/>
            <w:noWrap/>
            <w:vAlign w:val="center"/>
          </w:tcPr>
          <w:p w:rsidR="006D2E02" w:rsidRPr="00EB144A" w:rsidRDefault="006D2E02" w:rsidP="00F610CE">
            <w:pPr>
              <w:spacing w:after="0" w:line="240" w:lineRule="auto"/>
              <w:jc w:val="center"/>
              <w:rPr>
                <w:rFonts w:ascii="Times New Roman" w:eastAsia="Times New Roman" w:hAnsi="Times New Roman" w:cs="Times New Roman"/>
                <w:b/>
                <w:bCs/>
                <w:color w:val="000000"/>
                <w:szCs w:val="22"/>
              </w:rPr>
            </w:pPr>
            <w:r w:rsidRPr="00EB144A">
              <w:rPr>
                <w:rFonts w:ascii="Times New Roman" w:eastAsia="Times New Roman" w:hAnsi="Times New Roman" w:cs="Times New Roman"/>
                <w:b/>
                <w:bCs/>
                <w:color w:val="000000"/>
                <w:szCs w:val="22"/>
              </w:rPr>
              <w:t xml:space="preserve">Designation </w:t>
            </w:r>
          </w:p>
        </w:tc>
      </w:tr>
      <w:tr w:rsidR="006D2E02" w:rsidRPr="00EB144A" w:rsidTr="006D2E02">
        <w:trPr>
          <w:trHeight w:val="37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Kinga Dakpa</w:t>
            </w:r>
          </w:p>
        </w:tc>
        <w:tc>
          <w:tcPr>
            <w:tcW w:w="2610" w:type="dxa"/>
            <w:tcBorders>
              <w:top w:val="nil"/>
              <w:left w:val="nil"/>
              <w:bottom w:val="single" w:sz="4" w:space="0" w:color="auto"/>
              <w:right w:val="single" w:sz="4" w:space="0" w:color="auto"/>
            </w:tcBorders>
            <w:shd w:val="clear" w:color="auto" w:fill="auto"/>
            <w:noWrap/>
            <w:hideMark/>
          </w:tcPr>
          <w:p w:rsidR="006D2E02" w:rsidRPr="00152C01" w:rsidRDefault="006D2E02" w:rsidP="00F610CE">
            <w:pPr>
              <w:spacing w:line="240" w:lineRule="auto"/>
              <w:rPr>
                <w:rFonts w:ascii="Times New Roman" w:eastAsia="Times New Roman" w:hAnsi="Times New Roman" w:cs="Times New Roman"/>
                <w:color w:val="000000"/>
                <w:szCs w:val="22"/>
              </w:rPr>
            </w:pPr>
            <w:r w:rsidRPr="00152C01">
              <w:rPr>
                <w:rFonts w:ascii="Times New Roman" w:eastAsia="Times New Roman" w:hAnsi="Times New Roman" w:cs="Times New Roman"/>
                <w:color w:val="000000"/>
                <w:szCs w:val="22"/>
              </w:rPr>
              <w:t>Director General - Advisor</w:t>
            </w:r>
          </w:p>
        </w:tc>
        <w:tc>
          <w:tcPr>
            <w:tcW w:w="810"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16</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Thukten Jamtsho</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Wangpo Tenzin</w:t>
            </w:r>
          </w:p>
        </w:tc>
        <w:tc>
          <w:tcPr>
            <w:tcW w:w="2610" w:type="dxa"/>
            <w:tcBorders>
              <w:top w:val="nil"/>
              <w:left w:val="nil"/>
              <w:bottom w:val="single" w:sz="4" w:space="0" w:color="auto"/>
              <w:right w:val="single" w:sz="4" w:space="0" w:color="auto"/>
            </w:tcBorders>
            <w:shd w:val="clear" w:color="auto" w:fill="auto"/>
            <w:noWrap/>
            <w:hideMark/>
          </w:tcPr>
          <w:p w:rsidR="006D2E02" w:rsidRPr="00152C01" w:rsidRDefault="006D2E02" w:rsidP="00F610CE">
            <w:pPr>
              <w:spacing w:line="240" w:lineRule="auto"/>
              <w:rPr>
                <w:rFonts w:ascii="Times New Roman" w:eastAsia="Times New Roman" w:hAnsi="Times New Roman" w:cs="Times New Roman"/>
                <w:color w:val="000000"/>
                <w:szCs w:val="22"/>
              </w:rPr>
            </w:pPr>
            <w:r w:rsidRPr="00152C01">
              <w:rPr>
                <w:rFonts w:ascii="Times New Roman" w:eastAsia="Times New Roman" w:hAnsi="Times New Roman" w:cs="Times New Roman"/>
                <w:color w:val="000000"/>
                <w:szCs w:val="22"/>
              </w:rPr>
              <w:t>Dean - Facilitator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17</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Sonam  Tshering</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3</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Bhoj </w:t>
            </w:r>
            <w:r>
              <w:rPr>
                <w:rFonts w:ascii="Times New Roman" w:eastAsia="Times New Roman" w:hAnsi="Times New Roman" w:cs="Times New Roman"/>
                <w:color w:val="000000"/>
              </w:rPr>
              <w:t xml:space="preserve">Raj </w:t>
            </w:r>
            <w:r w:rsidRPr="00EB144A">
              <w:rPr>
                <w:rFonts w:ascii="Times New Roman" w:eastAsia="Times New Roman" w:hAnsi="Times New Roman" w:cs="Times New Roman"/>
                <w:color w:val="000000"/>
                <w:szCs w:val="22"/>
              </w:rPr>
              <w:t>Rai</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18</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Mr.Dechen Wangdi</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433"/>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4</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Norbu Wangchuk </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19</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Dr. Sonam Chuki</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48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5</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Dorji Tshewang </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20</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Amber Rai</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6</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Tenzin Dorji</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Curriculum Specialist </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21</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Sangay Tshering</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7</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Kinley Namgyal</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22</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Tashi Zangpo</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8</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Dorji </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23</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Ugyen Lhendup </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9</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Karchung</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24</w:t>
            </w:r>
          </w:p>
        </w:tc>
        <w:tc>
          <w:tcPr>
            <w:tcW w:w="2362"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Dr. Dawa Gyaltshen</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27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10</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Geewanath Sharma</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25</w:t>
            </w:r>
          </w:p>
        </w:tc>
        <w:tc>
          <w:tcPr>
            <w:tcW w:w="2362" w:type="dxa"/>
            <w:tcBorders>
              <w:top w:val="nil"/>
              <w:left w:val="nil"/>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szCs w:val="22"/>
              </w:rPr>
              <w:t>Wangchuk (BPU)</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r>
      <w:tr w:rsidR="006D2E02" w:rsidRPr="00EB144A" w:rsidTr="006D2E02">
        <w:trPr>
          <w:trHeight w:val="27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11</w:t>
            </w:r>
          </w:p>
        </w:tc>
        <w:tc>
          <w:tcPr>
            <w:tcW w:w="232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Thinley</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26</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szCs w:val="22"/>
              </w:rPr>
              <w:t>Karma Tenzin</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Training Developer</w:t>
            </w:r>
          </w:p>
        </w:tc>
      </w:tr>
      <w:tr w:rsidR="006D2E02" w:rsidRPr="00EB144A" w:rsidTr="006D2E02">
        <w:trPr>
          <w:trHeight w:val="25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12</w:t>
            </w:r>
          </w:p>
        </w:tc>
        <w:tc>
          <w:tcPr>
            <w:tcW w:w="232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Karma Dorji</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27</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szCs w:val="22"/>
              </w:rPr>
              <w:t>Chimmi Wangmo</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Training Developer</w:t>
            </w:r>
          </w:p>
        </w:tc>
      </w:tr>
      <w:tr w:rsidR="006D2E02" w:rsidRPr="00EB144A" w:rsidTr="006D2E02">
        <w:trPr>
          <w:trHeight w:val="361"/>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13</w:t>
            </w:r>
          </w:p>
        </w:tc>
        <w:tc>
          <w:tcPr>
            <w:tcW w:w="232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Wangchuk</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28</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Pr>
                <w:rFonts w:ascii="Times New Roman" w:eastAsia="Times New Roman" w:hAnsi="Times New Roman" w:cs="Times New Roman"/>
                <w:color w:val="000000"/>
              </w:rPr>
              <w:t xml:space="preserve">Ms. </w:t>
            </w:r>
            <w:r w:rsidRPr="00EB144A">
              <w:rPr>
                <w:rFonts w:ascii="Times New Roman" w:eastAsia="Times New Roman" w:hAnsi="Times New Roman" w:cs="Times New Roman"/>
                <w:color w:val="000000"/>
                <w:szCs w:val="22"/>
              </w:rPr>
              <w:t xml:space="preserve">Kinzang Peldon </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ICT</w:t>
            </w:r>
          </w:p>
        </w:tc>
      </w:tr>
      <w:tr w:rsidR="006D2E02" w:rsidRPr="00EB144A" w:rsidTr="006D2E02">
        <w:trPr>
          <w:trHeight w:val="406"/>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14</w:t>
            </w:r>
          </w:p>
        </w:tc>
        <w:tc>
          <w:tcPr>
            <w:tcW w:w="232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Mr. Phuntsho Norbu </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29</w:t>
            </w:r>
          </w:p>
        </w:tc>
        <w:tc>
          <w:tcPr>
            <w:tcW w:w="2362"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 xml:space="preserve">Ms. Pema Lhaden </w:t>
            </w:r>
          </w:p>
        </w:tc>
        <w:tc>
          <w:tcPr>
            <w:tcW w:w="2408"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Admin.</w:t>
            </w:r>
          </w:p>
        </w:tc>
      </w:tr>
      <w:tr w:rsidR="006D2E02" w:rsidRPr="00EB144A" w:rsidTr="006D2E02">
        <w:trPr>
          <w:trHeight w:val="343"/>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15</w:t>
            </w:r>
          </w:p>
        </w:tc>
        <w:tc>
          <w:tcPr>
            <w:tcW w:w="232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Mr.  Tashi Dendup</w:t>
            </w:r>
          </w:p>
        </w:tc>
        <w:tc>
          <w:tcPr>
            <w:tcW w:w="2610" w:type="dxa"/>
            <w:tcBorders>
              <w:top w:val="nil"/>
              <w:left w:val="nil"/>
              <w:bottom w:val="single" w:sz="4" w:space="0" w:color="auto"/>
              <w:right w:val="single" w:sz="4" w:space="0" w:color="auto"/>
            </w:tcBorders>
            <w:shd w:val="clear" w:color="auto" w:fill="auto"/>
            <w:noWrap/>
            <w:vAlign w:val="center"/>
            <w:hideMark/>
          </w:tcPr>
          <w:p w:rsidR="006D2E02" w:rsidRPr="00EB144A" w:rsidRDefault="006D2E02" w:rsidP="00F610CE">
            <w:pPr>
              <w:spacing w:after="0" w:line="240" w:lineRule="auto"/>
              <w:rPr>
                <w:rFonts w:ascii="Times New Roman" w:eastAsia="Times New Roman" w:hAnsi="Times New Roman" w:cs="Times New Roman"/>
                <w:color w:val="000000"/>
                <w:szCs w:val="22"/>
              </w:rPr>
            </w:pPr>
            <w:r w:rsidRPr="00EB144A">
              <w:rPr>
                <w:rFonts w:ascii="Times New Roman" w:eastAsia="Times New Roman" w:hAnsi="Times New Roman" w:cs="Times New Roman"/>
                <w:color w:val="000000"/>
                <w:szCs w:val="22"/>
              </w:rPr>
              <w:t>Curriculum Developer</w:t>
            </w:r>
          </w:p>
        </w:tc>
        <w:tc>
          <w:tcPr>
            <w:tcW w:w="810" w:type="dxa"/>
            <w:tcBorders>
              <w:top w:val="nil"/>
              <w:left w:val="nil"/>
              <w:bottom w:val="nil"/>
              <w:right w:val="nil"/>
            </w:tcBorders>
            <w:shd w:val="clear" w:color="auto" w:fill="auto"/>
            <w:noWrap/>
            <w:vAlign w:val="bottom"/>
            <w:hideMark/>
          </w:tcPr>
          <w:p w:rsidR="006D2E02" w:rsidRPr="00EB144A" w:rsidRDefault="006D2E02" w:rsidP="00F610CE">
            <w:pPr>
              <w:spacing w:after="0" w:line="240" w:lineRule="auto"/>
              <w:jc w:val="center"/>
              <w:rPr>
                <w:rFonts w:ascii="Times New Roman" w:eastAsia="Times New Roman" w:hAnsi="Times New Roman" w:cs="Times New Roman"/>
                <w:color w:val="000000"/>
                <w:szCs w:val="22"/>
              </w:rPr>
            </w:pPr>
          </w:p>
        </w:tc>
        <w:tc>
          <w:tcPr>
            <w:tcW w:w="2362" w:type="dxa"/>
            <w:tcBorders>
              <w:top w:val="nil"/>
              <w:left w:val="nil"/>
              <w:bottom w:val="nil"/>
              <w:right w:val="nil"/>
            </w:tcBorders>
            <w:shd w:val="clear" w:color="auto" w:fill="auto"/>
            <w:noWrap/>
            <w:vAlign w:val="bottom"/>
            <w:hideMark/>
          </w:tcPr>
          <w:p w:rsidR="006D2E02" w:rsidRPr="00EB144A" w:rsidRDefault="006D2E02" w:rsidP="00F610CE">
            <w:pPr>
              <w:spacing w:after="0" w:line="240" w:lineRule="auto"/>
              <w:rPr>
                <w:rFonts w:ascii="Times New Roman" w:eastAsia="Times New Roman" w:hAnsi="Times New Roman" w:cs="Times New Roman"/>
                <w:szCs w:val="22"/>
              </w:rPr>
            </w:pPr>
          </w:p>
        </w:tc>
        <w:tc>
          <w:tcPr>
            <w:tcW w:w="2408" w:type="dxa"/>
            <w:tcBorders>
              <w:top w:val="nil"/>
              <w:left w:val="nil"/>
              <w:bottom w:val="nil"/>
              <w:right w:val="nil"/>
            </w:tcBorders>
            <w:shd w:val="clear" w:color="auto" w:fill="auto"/>
            <w:noWrap/>
            <w:vAlign w:val="bottom"/>
            <w:hideMark/>
          </w:tcPr>
          <w:p w:rsidR="006D2E02" w:rsidRPr="00EB144A" w:rsidRDefault="006D2E02" w:rsidP="00F610CE">
            <w:pPr>
              <w:spacing w:after="0" w:line="240" w:lineRule="auto"/>
              <w:rPr>
                <w:rFonts w:ascii="Times New Roman" w:eastAsia="Times New Roman" w:hAnsi="Times New Roman" w:cs="Times New Roman"/>
                <w:szCs w:val="22"/>
              </w:rPr>
            </w:pPr>
          </w:p>
        </w:tc>
      </w:tr>
    </w:tbl>
    <w:p w:rsidR="006D2E02" w:rsidRPr="00B23437" w:rsidRDefault="006D2E02" w:rsidP="006D2E02">
      <w:pPr>
        <w:rPr>
          <w:sz w:val="12"/>
        </w:rPr>
      </w:pPr>
    </w:p>
    <w:tbl>
      <w:tblPr>
        <w:tblW w:w="72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3780"/>
      </w:tblGrid>
      <w:tr w:rsidR="006D2E02" w:rsidRPr="00277C90" w:rsidTr="006D2E02">
        <w:trPr>
          <w:trHeight w:val="278"/>
        </w:trPr>
        <w:tc>
          <w:tcPr>
            <w:tcW w:w="7200" w:type="dxa"/>
            <w:gridSpan w:val="3"/>
          </w:tcPr>
          <w:p w:rsidR="006D2E02" w:rsidRPr="00B23437" w:rsidRDefault="006D2E02" w:rsidP="006D2E02">
            <w:pPr>
              <w:pStyle w:val="ListParagraph"/>
              <w:numPr>
                <w:ilvl w:val="0"/>
                <w:numId w:val="997"/>
              </w:numPr>
              <w:spacing w:after="200" w:line="240" w:lineRule="auto"/>
              <w:rPr>
                <w:rFonts w:ascii="Times New Roman" w:eastAsia="Times New Roman" w:hAnsi="Times New Roman" w:cs="Times New Roman"/>
                <w:b/>
                <w:bCs/>
                <w:color w:val="000000"/>
                <w:lang w:val="en-US"/>
              </w:rPr>
            </w:pPr>
            <w:r w:rsidRPr="00B23437">
              <w:rPr>
                <w:rFonts w:ascii="Times New Roman" w:eastAsia="Times New Roman" w:hAnsi="Times New Roman" w:cs="Times New Roman"/>
                <w:b/>
                <w:bCs/>
                <w:color w:val="000000"/>
              </w:rPr>
              <w:t>Bhutan Council for School Examinations &amp; Assessment (BCSEA)</w:t>
            </w:r>
          </w:p>
        </w:tc>
      </w:tr>
      <w:tr w:rsidR="006D2E02" w:rsidRPr="00277C90" w:rsidTr="006D2E02">
        <w:trPr>
          <w:trHeight w:val="316"/>
        </w:trPr>
        <w:tc>
          <w:tcPr>
            <w:tcW w:w="900" w:type="dxa"/>
          </w:tcPr>
          <w:p w:rsidR="006D2E02" w:rsidRPr="00277C90" w:rsidRDefault="006D2E02" w:rsidP="00F610CE">
            <w:pPr>
              <w:spacing w:line="240" w:lineRule="auto"/>
              <w:ind w:hanging="15"/>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Sl.No.</w:t>
            </w:r>
          </w:p>
        </w:tc>
        <w:tc>
          <w:tcPr>
            <w:tcW w:w="2520" w:type="dxa"/>
          </w:tcPr>
          <w:p w:rsidR="006D2E02" w:rsidRPr="00277C90" w:rsidRDefault="006D2E02" w:rsidP="00F610CE">
            <w:pPr>
              <w:spacing w:line="240" w:lineRule="auto"/>
              <w:jc w:val="center"/>
              <w:rPr>
                <w:rFonts w:ascii="Times New Roman" w:eastAsia="Times New Roman" w:hAnsi="Times New Roman" w:cs="Times New Roman"/>
                <w:b/>
                <w:bCs/>
                <w:color w:val="000000"/>
              </w:rPr>
            </w:pPr>
            <w:r w:rsidRPr="00277C90">
              <w:rPr>
                <w:rFonts w:ascii="Times New Roman" w:eastAsia="Times New Roman" w:hAnsi="Times New Roman" w:cs="Times New Roman"/>
                <w:b/>
                <w:bCs/>
                <w:color w:val="000000"/>
              </w:rPr>
              <w:t xml:space="preserve">Name of </w:t>
            </w:r>
            <w:r>
              <w:rPr>
                <w:rFonts w:ascii="Times New Roman" w:eastAsia="Times New Roman" w:hAnsi="Times New Roman" w:cs="Times New Roman"/>
                <w:b/>
                <w:bCs/>
                <w:color w:val="000000"/>
              </w:rPr>
              <w:t>Official</w:t>
            </w:r>
          </w:p>
        </w:tc>
        <w:tc>
          <w:tcPr>
            <w:tcW w:w="3780" w:type="dxa"/>
          </w:tcPr>
          <w:p w:rsidR="006D2E02" w:rsidRPr="00277C90" w:rsidRDefault="006D2E02" w:rsidP="00F610CE">
            <w:pPr>
              <w:spacing w:line="240" w:lineRule="auto"/>
              <w:rPr>
                <w:rFonts w:ascii="Times New Roman" w:eastAsia="Times New Roman" w:hAnsi="Times New Roman" w:cs="Times New Roman"/>
                <w:b/>
                <w:bCs/>
                <w:color w:val="000000"/>
              </w:rPr>
            </w:pPr>
            <w:r w:rsidRPr="00277C90">
              <w:rPr>
                <w:rFonts w:ascii="Times New Roman" w:eastAsia="Times New Roman" w:hAnsi="Times New Roman" w:cs="Times New Roman"/>
                <w:b/>
                <w:bCs/>
                <w:color w:val="000000"/>
              </w:rPr>
              <w:t xml:space="preserve">Designation </w:t>
            </w:r>
          </w:p>
        </w:tc>
      </w:tr>
      <w:tr w:rsidR="006D2E02" w:rsidRPr="00FB6887" w:rsidTr="006D2E02">
        <w:trPr>
          <w:trHeight w:val="298"/>
        </w:trPr>
        <w:tc>
          <w:tcPr>
            <w:tcW w:w="900" w:type="dxa"/>
          </w:tcPr>
          <w:p w:rsidR="006D2E02" w:rsidRPr="00542B23" w:rsidRDefault="006D2E02" w:rsidP="006D2E02">
            <w:pPr>
              <w:pStyle w:val="ListParagraph"/>
              <w:numPr>
                <w:ilvl w:val="0"/>
                <w:numId w:val="998"/>
              </w:numPr>
              <w:spacing w:after="0" w:line="240" w:lineRule="auto"/>
              <w:ind w:left="345" w:hanging="345"/>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Pema Wangdi</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 xml:space="preserve">Subject Coordinator </w:t>
            </w:r>
          </w:p>
        </w:tc>
      </w:tr>
      <w:tr w:rsidR="006D2E02" w:rsidRPr="00FB6887" w:rsidTr="006D2E02">
        <w:trPr>
          <w:trHeight w:val="37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Renuka Chettri</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8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Sapna Subba</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Sharda Rai</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 xml:space="preserve">Sherab Gyeltshen </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8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Kencho Dem</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Mrs. </w:t>
            </w:r>
            <w:r w:rsidRPr="00EB144A">
              <w:rPr>
                <w:rFonts w:ascii="Times New Roman" w:eastAsia="Times New Roman" w:hAnsi="Times New Roman" w:cs="Times New Roman"/>
                <w:color w:val="000000"/>
              </w:rPr>
              <w:t xml:space="preserve">Dorji Dema </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Karma Jigme Lepcha</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Kinley Dorji</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Shriman Gurung</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r w:rsidR="006D2E02" w:rsidRPr="00FB6887" w:rsidTr="006D2E02">
        <w:trPr>
          <w:trHeight w:val="20"/>
        </w:trPr>
        <w:tc>
          <w:tcPr>
            <w:tcW w:w="900" w:type="dxa"/>
          </w:tcPr>
          <w:p w:rsidR="006D2E02" w:rsidRPr="00542B23" w:rsidRDefault="006D2E02" w:rsidP="006D2E02">
            <w:pPr>
              <w:pStyle w:val="ListParagraph"/>
              <w:numPr>
                <w:ilvl w:val="0"/>
                <w:numId w:val="998"/>
              </w:numPr>
              <w:spacing w:after="0" w:line="240" w:lineRule="auto"/>
              <w:ind w:left="370"/>
              <w:jc w:val="center"/>
              <w:rPr>
                <w:rFonts w:ascii="Times New Roman" w:eastAsia="Times New Roman" w:hAnsi="Times New Roman" w:cs="Times New Roman"/>
                <w:color w:val="000000"/>
              </w:rPr>
            </w:pPr>
          </w:p>
        </w:tc>
        <w:tc>
          <w:tcPr>
            <w:tcW w:w="2520" w:type="dxa"/>
          </w:tcPr>
          <w:p w:rsidR="006D2E02" w:rsidRPr="00EB144A" w:rsidRDefault="006D2E02" w:rsidP="00F610CE">
            <w:pPr>
              <w:spacing w:after="0"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Pr="00EB144A">
              <w:rPr>
                <w:rFonts w:ascii="Times New Roman" w:eastAsia="Times New Roman" w:hAnsi="Times New Roman" w:cs="Times New Roman"/>
                <w:color w:val="000000"/>
              </w:rPr>
              <w:t>Loden Chozin</w:t>
            </w:r>
          </w:p>
        </w:tc>
        <w:tc>
          <w:tcPr>
            <w:tcW w:w="3780" w:type="dxa"/>
          </w:tcPr>
          <w:p w:rsidR="006D2E02" w:rsidRPr="00FB6887" w:rsidRDefault="006D2E02" w:rsidP="00F610CE">
            <w:pPr>
              <w:spacing w:line="240" w:lineRule="auto"/>
              <w:rPr>
                <w:rFonts w:ascii="Times New Roman" w:eastAsia="Times New Roman" w:hAnsi="Times New Roman" w:cs="Times New Roman"/>
                <w:color w:val="000000"/>
              </w:rPr>
            </w:pPr>
            <w:r w:rsidRPr="00FB6887">
              <w:rPr>
                <w:rFonts w:ascii="Times New Roman" w:eastAsia="Times New Roman" w:hAnsi="Times New Roman" w:cs="Times New Roman"/>
                <w:color w:val="000000"/>
              </w:rPr>
              <w:t>Subject Coordinator</w:t>
            </w:r>
          </w:p>
        </w:tc>
      </w:tr>
    </w:tbl>
    <w:p w:rsidR="006D2E02" w:rsidRDefault="006D2E02">
      <w:r>
        <w:br w:type="page"/>
      </w:r>
    </w:p>
    <w:tbl>
      <w:tblPr>
        <w:tblW w:w="97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79"/>
        <w:gridCol w:w="2758"/>
        <w:gridCol w:w="3419"/>
      </w:tblGrid>
      <w:tr w:rsidR="006D2E02" w:rsidRPr="002E0AA9" w:rsidTr="006D2E02">
        <w:trPr>
          <w:trHeight w:val="300"/>
        </w:trPr>
        <w:tc>
          <w:tcPr>
            <w:tcW w:w="9764" w:type="dxa"/>
            <w:gridSpan w:val="4"/>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b/>
                <w:bCs/>
                <w:color w:val="000000"/>
                <w:sz w:val="24"/>
                <w:szCs w:val="24"/>
              </w:rPr>
            </w:pPr>
            <w:r w:rsidRPr="00D819BD">
              <w:rPr>
                <w:rFonts w:ascii="Times New Roman" w:hAnsi="Times New Roman" w:cs="Times New Roman"/>
                <w:b/>
                <w:bCs/>
                <w:sz w:val="24"/>
                <w:szCs w:val="24"/>
              </w:rPr>
              <w:t>3. Teacher Volunteers</w:t>
            </w:r>
          </w:p>
        </w:tc>
      </w:tr>
      <w:tr w:rsidR="006D2E02" w:rsidRPr="002E0AA9" w:rsidTr="006D2E02">
        <w:trPr>
          <w:trHeight w:val="300"/>
        </w:trPr>
        <w:tc>
          <w:tcPr>
            <w:tcW w:w="1008"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Sl. No.</w:t>
            </w:r>
          </w:p>
        </w:tc>
        <w:tc>
          <w:tcPr>
            <w:tcW w:w="2579"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Subject</w:t>
            </w:r>
          </w:p>
        </w:tc>
        <w:tc>
          <w:tcPr>
            <w:tcW w:w="2758"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Name of Teacher</w:t>
            </w:r>
          </w:p>
        </w:tc>
        <w:tc>
          <w:tcPr>
            <w:tcW w:w="3418"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b/>
                <w:bCs/>
                <w:color w:val="000000"/>
                <w:sz w:val="24"/>
                <w:szCs w:val="24"/>
              </w:rPr>
            </w:pPr>
            <w:r w:rsidRPr="00D819BD">
              <w:rPr>
                <w:rFonts w:ascii="Times New Roman" w:eastAsia="Times New Roman" w:hAnsi="Times New Roman" w:cs="Times New Roman"/>
                <w:b/>
                <w:bCs/>
                <w:color w:val="000000"/>
                <w:sz w:val="24"/>
                <w:szCs w:val="24"/>
              </w:rPr>
              <w:t>School</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Accountancy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Chandra Bdr. Pradhan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Yoezer</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Babesa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Jaya Kumar</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AgFS</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Choden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Rinchen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w:t>
            </w:r>
          </w:p>
        </w:tc>
        <w:tc>
          <w:tcPr>
            <w:tcW w:w="2579"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Arts</w:t>
            </w: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Wangmo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Biology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Mahindra Timsina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Lham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9</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10</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Suraj Mishra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11</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Chemistry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Zangmo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12</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Mohan Chhetri</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13</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Commerce</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Dema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14</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Dawa Tshering</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15</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Chezom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16</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(Pry)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Jamtsho</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17</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Sangay Choden</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18</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Tshering</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19</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(Rigzhung)</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Tenzin</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Debsi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Tshering</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Tashidingkha HSS, Punakha</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21</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Dzongkha (Sec)</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 Gyeltshen</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22</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Yeshi Lodey</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23</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Kumbu Dorji</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24</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Economics</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 Wangmo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6D2E02" w:rsidRPr="002E0AA9" w:rsidTr="006D2E02">
        <w:trPr>
          <w:trHeight w:val="316"/>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25</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Deki</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26</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Lhadon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27</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Bikash Biswa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28</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English(Pry.)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Wangmo</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Doteng LSS,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29</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Dema</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6D2E02" w:rsidRPr="002E0AA9" w:rsidTr="006D2E02">
        <w:trPr>
          <w:trHeight w:val="316"/>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Dema Lepcha</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Lango MSS,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31</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English(Sec.)</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Choden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32</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Chinchu Lhamu</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278"/>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33</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Kinley Wangmo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188"/>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34</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Environment Science</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Tashi Yangzom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Khasadrapchu MSS, Thimphu</w:t>
            </w:r>
          </w:p>
        </w:tc>
      </w:tr>
      <w:tr w:rsidR="006D2E02" w:rsidRPr="002E0AA9" w:rsidTr="006D2E02">
        <w:trPr>
          <w:trHeight w:val="35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35</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Ugyen Wangmo Tenzin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36</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ECCD &amp; SEN</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Tshewang Choden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Changangkha MSS, Thimphu</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37</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Kuenga Chhoegyel</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6D2E02" w:rsidRPr="002E0AA9" w:rsidTr="006D2E02">
        <w:trPr>
          <w:trHeight w:val="30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38</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Wangdrup</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Muenselling, Khaling</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39</w:t>
            </w:r>
          </w:p>
        </w:tc>
        <w:tc>
          <w:tcPr>
            <w:tcW w:w="2579"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General Science</w:t>
            </w: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Tobgay</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40</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Geography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41</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Bhim Prasad Bhattarai</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Academy,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42</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Yogi Nidhi Gajmer</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43</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History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Thukten Tenzin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Chapcha MSS, Chukha</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44</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Zangmo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Wangbama CS, Thimphu</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45</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Penjor</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46</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Choden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47</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Leingdron Tshomo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48</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HPE</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Tshewang</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Woochu LSS,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49</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Zangmo</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Wanakha CS,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Pema Tshering</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Gauphel LSS,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51</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Jigme Wangchuk</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Drukgyel CS,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52</w:t>
            </w:r>
          </w:p>
        </w:tc>
        <w:tc>
          <w:tcPr>
            <w:tcW w:w="2579"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IT</w:t>
            </w: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Joshna Rai</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53</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(Pry)</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Wangmo</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Phuntshopelri PS, Samtse</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54</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Karuna Pradhan</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68"/>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55</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Dorji Wangmo</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46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56</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Bijai Kumar Rai</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57</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Maths (Sec)</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Padam S. Mongar</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58</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Sonam Choki</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59</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Devi Charan Khatiwara</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Dadi Ram Adhikari</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61</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Kamal Gajmer</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Academy, Paro</w:t>
            </w:r>
          </w:p>
        </w:tc>
      </w:tr>
      <w:tr w:rsidR="006D2E02" w:rsidRPr="002E0AA9" w:rsidTr="006D2E02">
        <w:trPr>
          <w:trHeight w:val="420"/>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62</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Physics</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Sushmika Tamang</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Motithang HSS, Thimphu</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63</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Phuntsho Choden</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Dechencholing HSS, Thimphu</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64</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Sumitra Subba</w:t>
            </w:r>
          </w:p>
        </w:tc>
        <w:tc>
          <w:tcPr>
            <w:tcW w:w="3418" w:type="dxa"/>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Shari HSS, Paro</w:t>
            </w:r>
          </w:p>
        </w:tc>
      </w:tr>
      <w:tr w:rsidR="006D2E02" w:rsidRPr="002E0AA9" w:rsidTr="006D2E02">
        <w:trPr>
          <w:trHeight w:val="315"/>
        </w:trPr>
        <w:tc>
          <w:tcPr>
            <w:tcW w:w="1008"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65</w:t>
            </w:r>
          </w:p>
        </w:tc>
        <w:tc>
          <w:tcPr>
            <w:tcW w:w="2579" w:type="dxa"/>
            <w:vMerge w:val="restart"/>
            <w:shd w:val="clear" w:color="000000" w:fill="FFFFFF"/>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Social Studies</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Norzang Wangmo</w:t>
            </w:r>
          </w:p>
        </w:tc>
        <w:tc>
          <w:tcPr>
            <w:tcW w:w="341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Khangkhu MSS, Paro</w:t>
            </w:r>
          </w:p>
        </w:tc>
      </w:tr>
      <w:tr w:rsidR="006D2E02" w:rsidRPr="002E0AA9" w:rsidTr="006D2E02">
        <w:trPr>
          <w:trHeight w:val="315"/>
        </w:trPr>
        <w:tc>
          <w:tcPr>
            <w:tcW w:w="1008" w:type="dxa"/>
            <w:shd w:val="clear" w:color="000000" w:fill="FFFFFF"/>
            <w:noWrap/>
            <w:vAlign w:val="center"/>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66</w:t>
            </w:r>
          </w:p>
        </w:tc>
        <w:tc>
          <w:tcPr>
            <w:tcW w:w="2579" w:type="dxa"/>
            <w:vMerge/>
            <w:shd w:val="clear" w:color="000000" w:fill="FFFFFF"/>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Bidhya Powdel Chhetri</w:t>
            </w:r>
          </w:p>
        </w:tc>
        <w:tc>
          <w:tcPr>
            <w:tcW w:w="341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Utpal Jr., Paro</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67</w:t>
            </w:r>
          </w:p>
        </w:tc>
        <w:tc>
          <w:tcPr>
            <w:tcW w:w="2579" w:type="dxa"/>
            <w:vMerge w:val="restart"/>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Sign Language</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418" w:type="dxa"/>
            <w:shd w:val="clear" w:color="000000" w:fill="FFFFFF"/>
            <w:noWrap/>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7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68</w:t>
            </w:r>
          </w:p>
        </w:tc>
        <w:tc>
          <w:tcPr>
            <w:tcW w:w="2579" w:type="dxa"/>
            <w:vMerge/>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Sushila Gurung</w:t>
            </w:r>
          </w:p>
        </w:tc>
        <w:tc>
          <w:tcPr>
            <w:tcW w:w="3418" w:type="dxa"/>
            <w:shd w:val="clear" w:color="000000" w:fill="FFFFFF"/>
            <w:vAlign w:val="center"/>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7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69</w:t>
            </w:r>
          </w:p>
        </w:tc>
        <w:tc>
          <w:tcPr>
            <w:tcW w:w="2579" w:type="dxa"/>
            <w:vMerge w:val="restart"/>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Thiney Dema</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Pem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71</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Thuji Wangmo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72</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Tshering Wangmo</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73</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Pelden Wangchuk</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74</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75</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Norbu</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76</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Dessang Dorji</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77</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Rinchen Peldon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78</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Om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79</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Chencho Dem</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80</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Lodey Gyeltshen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81</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Choki</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82</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Dechen Tshering</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83</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Kharka Bdr. Mongar</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84</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864597" w:rsidP="0045711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r w:rsidR="006D2E02" w:rsidRPr="00D819BD">
              <w:rPr>
                <w:rFonts w:ascii="Times New Roman" w:eastAsia="Times New Roman" w:hAnsi="Times New Roman" w:cs="Times New Roman"/>
                <w:color w:val="000000"/>
                <w:sz w:val="24"/>
                <w:szCs w:val="24"/>
              </w:rPr>
              <w:t>Nidup</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r w:rsidR="006D2E02" w:rsidRPr="002E0AA9" w:rsidTr="006D2E02">
        <w:trPr>
          <w:trHeight w:val="315"/>
        </w:trPr>
        <w:tc>
          <w:tcPr>
            <w:tcW w:w="1008" w:type="dxa"/>
            <w:shd w:val="clear" w:color="000000" w:fill="FFFFFF"/>
            <w:noWrap/>
            <w:vAlign w:val="center"/>
            <w:hideMark/>
          </w:tcPr>
          <w:p w:rsidR="006D2E02" w:rsidRPr="00D819BD" w:rsidRDefault="006D2E02" w:rsidP="00F610CE">
            <w:pPr>
              <w:spacing w:after="0" w:line="360" w:lineRule="auto"/>
              <w:jc w:val="center"/>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85</w:t>
            </w:r>
          </w:p>
        </w:tc>
        <w:tc>
          <w:tcPr>
            <w:tcW w:w="2579" w:type="dxa"/>
            <w:vMerge/>
            <w:shd w:val="clear" w:color="000000" w:fill="FFFFFF"/>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p>
        </w:tc>
        <w:tc>
          <w:tcPr>
            <w:tcW w:w="275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Karma Tenzin</w:t>
            </w:r>
          </w:p>
        </w:tc>
        <w:tc>
          <w:tcPr>
            <w:tcW w:w="3418" w:type="dxa"/>
            <w:shd w:val="clear" w:color="000000" w:fill="FFFFFF"/>
            <w:noWrap/>
            <w:vAlign w:val="center"/>
            <w:hideMark/>
          </w:tcPr>
          <w:p w:rsidR="006D2E02" w:rsidRPr="00D819BD" w:rsidRDefault="006D2E02" w:rsidP="00F610CE">
            <w:pPr>
              <w:spacing w:after="0" w:line="360" w:lineRule="auto"/>
              <w:rPr>
                <w:rFonts w:ascii="Times New Roman" w:eastAsia="Times New Roman" w:hAnsi="Times New Roman" w:cs="Times New Roman"/>
                <w:color w:val="000000"/>
                <w:sz w:val="24"/>
                <w:szCs w:val="24"/>
              </w:rPr>
            </w:pPr>
            <w:r w:rsidRPr="00D819BD">
              <w:rPr>
                <w:rFonts w:ascii="Times New Roman" w:eastAsia="Times New Roman" w:hAnsi="Times New Roman" w:cs="Times New Roman"/>
                <w:color w:val="000000"/>
                <w:sz w:val="24"/>
                <w:szCs w:val="24"/>
              </w:rPr>
              <w:t>Wangsel Institute</w:t>
            </w:r>
          </w:p>
        </w:tc>
      </w:tr>
    </w:tbl>
    <w:p w:rsidR="006D2E02" w:rsidRPr="00585CF7" w:rsidRDefault="006D2E02" w:rsidP="006D2E02">
      <w:pPr>
        <w:rPr>
          <w:rFonts w:ascii="Times New Roman" w:eastAsia="Arial" w:hAnsi="Times New Roman" w:cs="Times New Roman"/>
          <w:b/>
          <w:caps/>
          <w:sz w:val="24"/>
          <w:szCs w:val="24"/>
        </w:rPr>
      </w:pPr>
    </w:p>
    <w:p w:rsidR="005353A4" w:rsidRDefault="005353A4" w:rsidP="005353A4">
      <w:pPr>
        <w:ind w:right="3744"/>
        <w:rPr>
          <w:b/>
          <w:bCs/>
          <w:sz w:val="24"/>
          <w:szCs w:val="24"/>
        </w:rPr>
      </w:pPr>
    </w:p>
    <w:sectPr w:rsidR="005353A4" w:rsidSect="005F0AAC">
      <w:pgSz w:w="12240" w:h="15840"/>
      <w:pgMar w:top="900" w:right="1170" w:bottom="1000" w:left="1111" w:header="0" w:footer="0" w:gutter="0"/>
      <w:cols w:space="0" w:equalWidth="0">
        <w:col w:w="140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700" w:rsidRDefault="002B0700">
      <w:pPr>
        <w:spacing w:after="0" w:line="240" w:lineRule="auto"/>
      </w:pPr>
      <w:r>
        <w:separator/>
      </w:r>
    </w:p>
  </w:endnote>
  <w:endnote w:type="continuationSeparator" w:id="0">
    <w:p w:rsidR="002B0700" w:rsidRDefault="002B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Nunito">
    <w:altName w:val="Times New Roman"/>
    <w:charset w:val="4D"/>
    <w:family w:val="auto"/>
    <w:pitch w:val="variable"/>
    <w:sig w:usb0="2000020F" w:usb1="00000003" w:usb2="00000000" w:usb3="00000000" w:csb0="00000197" w:csb1="00000000"/>
  </w:font>
  <w:font w:name="Noto Sans Symbols">
    <w:altName w:val="Times New Roman"/>
    <w:charset w:val="00"/>
    <w:family w:val="auto"/>
    <w:pitch w:val="default"/>
  </w:font>
  <w:font w:name="MinionPro-Regular">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crosoft Himalaya">
    <w:charset w:val="00"/>
    <w:family w:val="auto"/>
    <w:pitch w:val="variable"/>
    <w:sig w:usb0="80000003" w:usb1="00010000" w:usb2="00000040" w:usb3="00000000" w:csb0="00000001"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ckwell Extra Bold">
    <w:charset w:val="00"/>
    <w:family w:val="roman"/>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DC Uchen">
    <w:charset w:val="00"/>
    <w:family w:val="auto"/>
    <w:pitch w:val="variable"/>
    <w:sig w:usb0="A0000077" w:usb1="5001E04A" w:usb2="0C000040" w:usb3="00000000" w:csb0="00000001" w:csb1="00000000"/>
  </w:font>
  <w:font w:name="Oswald Regular">
    <w:altName w:val="Times New Roman"/>
    <w:charset w:val="4D"/>
    <w:family w:val="auto"/>
    <w:pitch w:val="variable"/>
    <w:sig w:usb0="A00002FF" w:usb1="4000204B" w:usb2="00000000" w:usb3="00000000" w:csb0="00000197" w:csb1="00000000"/>
  </w:font>
  <w:font w:name="Gentium Basic">
    <w:altName w:val="Times New Roman"/>
    <w:charset w:val="00"/>
    <w:family w:val="auto"/>
    <w:pitch w:val="variable"/>
    <w:sig w:usb0="00000001" w:usb1="4000204A" w:usb2="00000000" w:usb3="00000000" w:csb0="00000013" w:csb1="00000000"/>
  </w:font>
  <w:font w:name="Cambria Math">
    <w:panose1 w:val="00000000000000000000"/>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01711"/>
      <w:docPartObj>
        <w:docPartGallery w:val="Page Numbers (Bottom of Page)"/>
        <w:docPartUnique/>
      </w:docPartObj>
    </w:sdtPr>
    <w:sdtEndPr>
      <w:rPr>
        <w:noProof/>
      </w:rPr>
    </w:sdtEndPr>
    <w:sdtContent>
      <w:p w:rsidR="0074594C" w:rsidRDefault="0074594C">
        <w:pPr>
          <w:pStyle w:val="Footer"/>
          <w:jc w:val="right"/>
        </w:pPr>
        <w:r>
          <w:fldChar w:fldCharType="begin"/>
        </w:r>
        <w:r>
          <w:instrText xml:space="preserve"> PAGE   \* MERGEFORMAT </w:instrText>
        </w:r>
        <w:r>
          <w:fldChar w:fldCharType="separate"/>
        </w:r>
        <w:r w:rsidR="000D3D20">
          <w:rPr>
            <w:noProof/>
          </w:rPr>
          <w:t>1</w:t>
        </w:r>
        <w:r>
          <w:rPr>
            <w:noProof/>
          </w:rPr>
          <w:fldChar w:fldCharType="end"/>
        </w:r>
      </w:p>
    </w:sdtContent>
  </w:sdt>
  <w:p w:rsidR="0074594C" w:rsidRDefault="00745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85758"/>
      <w:docPartObj>
        <w:docPartGallery w:val="Page Numbers (Bottom of Page)"/>
        <w:docPartUnique/>
      </w:docPartObj>
    </w:sdtPr>
    <w:sdtEndPr>
      <w:rPr>
        <w:noProof/>
      </w:rPr>
    </w:sdtEndPr>
    <w:sdtContent>
      <w:p w:rsidR="0074594C" w:rsidRDefault="0074594C">
        <w:pPr>
          <w:pStyle w:val="Footer"/>
          <w:jc w:val="right"/>
        </w:pPr>
        <w:r>
          <w:fldChar w:fldCharType="begin"/>
        </w:r>
        <w:r>
          <w:instrText xml:space="preserve"> PAGE   \* MERGEFORMAT </w:instrText>
        </w:r>
        <w:r>
          <w:fldChar w:fldCharType="separate"/>
        </w:r>
        <w:r w:rsidR="000D3D20">
          <w:rPr>
            <w:noProof/>
          </w:rPr>
          <w:t>104</w:t>
        </w:r>
        <w:r>
          <w:rPr>
            <w:noProof/>
          </w:rPr>
          <w:fldChar w:fldCharType="end"/>
        </w:r>
      </w:p>
    </w:sdtContent>
  </w:sdt>
  <w:p w:rsidR="0074594C" w:rsidRDefault="0074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700" w:rsidRDefault="002B0700">
      <w:pPr>
        <w:spacing w:after="0" w:line="240" w:lineRule="auto"/>
      </w:pPr>
      <w:r>
        <w:separator/>
      </w:r>
    </w:p>
  </w:footnote>
  <w:footnote w:type="continuationSeparator" w:id="0">
    <w:p w:rsidR="002B0700" w:rsidRDefault="002B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4C" w:rsidRDefault="0074594C">
    <w:pPr>
      <w:pStyle w:val="Header"/>
      <w:jc w:val="right"/>
    </w:pPr>
  </w:p>
  <w:p w:rsidR="0074594C" w:rsidRDefault="0074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E5"/>
      </v:shape>
    </w:pict>
  </w:numPicBullet>
  <w:abstractNum w:abstractNumId="0" w15:restartNumberingAfterBreak="0">
    <w:nsid w:val="00212438"/>
    <w:multiLevelType w:val="hybridMultilevel"/>
    <w:tmpl w:val="76147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307"/>
    <w:multiLevelType w:val="multilevel"/>
    <w:tmpl w:val="4FE444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D73AF"/>
    <w:multiLevelType w:val="hybridMultilevel"/>
    <w:tmpl w:val="B55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C23F96"/>
    <w:multiLevelType w:val="hybridMultilevel"/>
    <w:tmpl w:val="60B8E5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D6453F"/>
    <w:multiLevelType w:val="multilevel"/>
    <w:tmpl w:val="705CF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D94055"/>
    <w:multiLevelType w:val="hybridMultilevel"/>
    <w:tmpl w:val="8D045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2A54F2"/>
    <w:multiLevelType w:val="multilevel"/>
    <w:tmpl w:val="FF24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641343"/>
    <w:multiLevelType w:val="hybridMultilevel"/>
    <w:tmpl w:val="DEA648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6C3A0C"/>
    <w:multiLevelType w:val="hybridMultilevel"/>
    <w:tmpl w:val="26A626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1AA07FF"/>
    <w:multiLevelType w:val="hybridMultilevel"/>
    <w:tmpl w:val="FCA4A7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1EA254A"/>
    <w:multiLevelType w:val="multilevel"/>
    <w:tmpl w:val="991071FA"/>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1EE34A9"/>
    <w:multiLevelType w:val="multilevel"/>
    <w:tmpl w:val="0B422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1F247EF"/>
    <w:multiLevelType w:val="hybridMultilevel"/>
    <w:tmpl w:val="5888C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2163505"/>
    <w:multiLevelType w:val="multilevel"/>
    <w:tmpl w:val="6CB61C6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26F010A"/>
    <w:multiLevelType w:val="hybridMultilevel"/>
    <w:tmpl w:val="E08A9DE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02C202FF"/>
    <w:multiLevelType w:val="hybridMultilevel"/>
    <w:tmpl w:val="2F2274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2DF4BF1"/>
    <w:multiLevelType w:val="hybridMultilevel"/>
    <w:tmpl w:val="F1C6CEFA"/>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02EE1B6E"/>
    <w:multiLevelType w:val="hybridMultilevel"/>
    <w:tmpl w:val="1B5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FA530B"/>
    <w:multiLevelType w:val="hybridMultilevel"/>
    <w:tmpl w:val="3E5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186A65"/>
    <w:multiLevelType w:val="hybridMultilevel"/>
    <w:tmpl w:val="E48AFF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3201354"/>
    <w:multiLevelType w:val="multilevel"/>
    <w:tmpl w:val="6C6A7812"/>
    <w:lvl w:ilvl="0">
      <w:start w:val="1"/>
      <w:numFmt w:val="decimal"/>
      <w:lvlText w:val="%1."/>
      <w:lvlJc w:val="left"/>
      <w:pPr>
        <w:ind w:left="720" w:hanging="360"/>
      </w:pPr>
      <w:rPr>
        <w:rFonts w:hint="default"/>
        <w:b w:val="0"/>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33248C0"/>
    <w:multiLevelType w:val="multilevel"/>
    <w:tmpl w:val="62F83C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3383D81"/>
    <w:multiLevelType w:val="hybridMultilevel"/>
    <w:tmpl w:val="89D4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34E078B"/>
    <w:multiLevelType w:val="hybridMultilevel"/>
    <w:tmpl w:val="421EF8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3E80DEB"/>
    <w:multiLevelType w:val="multilevel"/>
    <w:tmpl w:val="58B23692"/>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043E5F44"/>
    <w:multiLevelType w:val="hybridMultilevel"/>
    <w:tmpl w:val="5A3AB5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46250AE"/>
    <w:multiLevelType w:val="hybridMultilevel"/>
    <w:tmpl w:val="C1B4BC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04793CAC"/>
    <w:multiLevelType w:val="hybridMultilevel"/>
    <w:tmpl w:val="93BE773C"/>
    <w:lvl w:ilvl="0" w:tplc="04090019">
      <w:start w:val="1"/>
      <w:numFmt w:val="lowerLetter"/>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4986355"/>
    <w:multiLevelType w:val="hybridMultilevel"/>
    <w:tmpl w:val="AF68C2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49B5E56"/>
    <w:multiLevelType w:val="hybridMultilevel"/>
    <w:tmpl w:val="9544C4A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04A72A80"/>
    <w:multiLevelType w:val="hybridMultilevel"/>
    <w:tmpl w:val="E6BC66D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1" w15:restartNumberingAfterBreak="0">
    <w:nsid w:val="056349A8"/>
    <w:multiLevelType w:val="hybridMultilevel"/>
    <w:tmpl w:val="6F0A5444"/>
    <w:lvl w:ilvl="0" w:tplc="3ACE6CC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56F16AD"/>
    <w:multiLevelType w:val="hybridMultilevel"/>
    <w:tmpl w:val="89A88F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56F2936"/>
    <w:multiLevelType w:val="hybridMultilevel"/>
    <w:tmpl w:val="9F667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774F2B"/>
    <w:multiLevelType w:val="hybridMultilevel"/>
    <w:tmpl w:val="0EC2A3D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5814540"/>
    <w:multiLevelType w:val="hybridMultilevel"/>
    <w:tmpl w:val="F208B9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05C34300"/>
    <w:multiLevelType w:val="hybridMultilevel"/>
    <w:tmpl w:val="23F84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C62A18"/>
    <w:multiLevelType w:val="hybridMultilevel"/>
    <w:tmpl w:val="27287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60A4E5F"/>
    <w:multiLevelType w:val="hybridMultilevel"/>
    <w:tmpl w:val="B1C43E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3139D3"/>
    <w:multiLevelType w:val="hybridMultilevel"/>
    <w:tmpl w:val="577CB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64253A9"/>
    <w:multiLevelType w:val="multilevel"/>
    <w:tmpl w:val="7BB6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4941DD"/>
    <w:multiLevelType w:val="hybridMultilevel"/>
    <w:tmpl w:val="6B42206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67A3355"/>
    <w:multiLevelType w:val="multilevel"/>
    <w:tmpl w:val="0C8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7C602B"/>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069066A4"/>
    <w:multiLevelType w:val="hybridMultilevel"/>
    <w:tmpl w:val="E3026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06A22C62"/>
    <w:multiLevelType w:val="multilevel"/>
    <w:tmpl w:val="BFE2B9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6EE1749"/>
    <w:multiLevelType w:val="hybridMultilevel"/>
    <w:tmpl w:val="DFC8B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70E5B52"/>
    <w:multiLevelType w:val="hybridMultilevel"/>
    <w:tmpl w:val="F2462A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071B57E1"/>
    <w:multiLevelType w:val="hybridMultilevel"/>
    <w:tmpl w:val="92C89A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073658C9"/>
    <w:multiLevelType w:val="hybridMultilevel"/>
    <w:tmpl w:val="D350609A"/>
    <w:lvl w:ilvl="0" w:tplc="BA0CEBF8">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7545789"/>
    <w:multiLevelType w:val="hybridMultilevel"/>
    <w:tmpl w:val="F4B6AF7C"/>
    <w:lvl w:ilvl="0" w:tplc="04090019">
      <w:start w:val="1"/>
      <w:numFmt w:val="lowerLetter"/>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076A0E5E"/>
    <w:multiLevelType w:val="hybridMultilevel"/>
    <w:tmpl w:val="B93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94650E"/>
    <w:multiLevelType w:val="hybridMultilevel"/>
    <w:tmpl w:val="895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CF411E"/>
    <w:multiLevelType w:val="hybridMultilevel"/>
    <w:tmpl w:val="B76AD3D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07D47D89"/>
    <w:multiLevelType w:val="hybridMultilevel"/>
    <w:tmpl w:val="A9E67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7FE3FEF"/>
    <w:multiLevelType w:val="hybridMultilevel"/>
    <w:tmpl w:val="ECFC2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093561A2"/>
    <w:multiLevelType w:val="hybridMultilevel"/>
    <w:tmpl w:val="1DF6CBB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093F6560"/>
    <w:multiLevelType w:val="hybridMultilevel"/>
    <w:tmpl w:val="821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95C4A62"/>
    <w:multiLevelType w:val="hybridMultilevel"/>
    <w:tmpl w:val="D660D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98202A6"/>
    <w:multiLevelType w:val="hybridMultilevel"/>
    <w:tmpl w:val="72940AE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098447F6"/>
    <w:multiLevelType w:val="hybridMultilevel"/>
    <w:tmpl w:val="1E4A47BC"/>
    <w:lvl w:ilvl="0" w:tplc="4FF0F92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099A0A8B"/>
    <w:multiLevelType w:val="hybridMultilevel"/>
    <w:tmpl w:val="12F005A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09D13BEB"/>
    <w:multiLevelType w:val="hybridMultilevel"/>
    <w:tmpl w:val="D53E2CCA"/>
    <w:lvl w:ilvl="0" w:tplc="08090015">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3" w15:restartNumberingAfterBreak="0">
    <w:nsid w:val="09DA177B"/>
    <w:multiLevelType w:val="hybridMultilevel"/>
    <w:tmpl w:val="EFE23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4" w15:restartNumberingAfterBreak="0">
    <w:nsid w:val="09DD2463"/>
    <w:multiLevelType w:val="hybridMultilevel"/>
    <w:tmpl w:val="67E8C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09E53D2E"/>
    <w:multiLevelType w:val="hybridMultilevel"/>
    <w:tmpl w:val="82461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9EB1C19"/>
    <w:multiLevelType w:val="hybridMultilevel"/>
    <w:tmpl w:val="DEE241A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7" w15:restartNumberingAfterBreak="0">
    <w:nsid w:val="0A0A5B74"/>
    <w:multiLevelType w:val="hybridMultilevel"/>
    <w:tmpl w:val="CBBA5AC2"/>
    <w:lvl w:ilvl="0" w:tplc="3870A0B6">
      <w:start w:val="1"/>
      <w:numFmt w:val="lowerRoman"/>
      <w:lvlText w:val="%1."/>
      <w:lvlJc w:val="left"/>
      <w:pPr>
        <w:ind w:left="720" w:hanging="360"/>
      </w:pPr>
      <w:rPr>
        <w:rFonts w:ascii="Times New Roman" w:eastAsiaTheme="minorHAnsi" w:hAnsi="Times New Roman" w:cs="Times New Roman"/>
      </w:rPr>
    </w:lvl>
    <w:lvl w:ilvl="1" w:tplc="4009000B">
      <w:start w:val="1"/>
      <w:numFmt w:val="bullet"/>
      <w:lvlText w:val=""/>
      <w:lvlJc w:val="left"/>
      <w:pPr>
        <w:ind w:left="1170" w:hanging="360"/>
      </w:pPr>
      <w:rPr>
        <w:rFonts w:ascii="Wingdings" w:hAnsi="Wingdings" w:hint="default"/>
      </w:rPr>
    </w:lvl>
    <w:lvl w:ilvl="2" w:tplc="40090005">
      <w:start w:val="1"/>
      <w:numFmt w:val="bullet"/>
      <w:lvlText w:val=""/>
      <w:lvlJc w:val="left"/>
      <w:pPr>
        <w:ind w:left="1620" w:hanging="360"/>
      </w:pPr>
      <w:rPr>
        <w:rFonts w:ascii="Wingdings" w:hAnsi="Wingdings" w:hint="default"/>
      </w:rPr>
    </w:lvl>
    <w:lvl w:ilvl="3" w:tplc="40090001">
      <w:start w:val="1"/>
      <w:numFmt w:val="bullet"/>
      <w:lvlText w:val=""/>
      <w:lvlJc w:val="left"/>
      <w:pPr>
        <w:ind w:left="189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0A120877"/>
    <w:multiLevelType w:val="hybridMultilevel"/>
    <w:tmpl w:val="39BC61A8"/>
    <w:lvl w:ilvl="0" w:tplc="D9FA0656">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9" w15:restartNumberingAfterBreak="0">
    <w:nsid w:val="0A1860D2"/>
    <w:multiLevelType w:val="hybridMultilevel"/>
    <w:tmpl w:val="40F089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0A504F94"/>
    <w:multiLevelType w:val="multilevel"/>
    <w:tmpl w:val="6B9CC5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0A7F58A4"/>
    <w:multiLevelType w:val="hybridMultilevel"/>
    <w:tmpl w:val="D77C27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0A8D7ABD"/>
    <w:multiLevelType w:val="hybridMultilevel"/>
    <w:tmpl w:val="D468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0AB022FD"/>
    <w:multiLevelType w:val="hybridMultilevel"/>
    <w:tmpl w:val="84566D2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0ABF7AE0"/>
    <w:multiLevelType w:val="hybridMultilevel"/>
    <w:tmpl w:val="7CD20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AD374CF"/>
    <w:multiLevelType w:val="hybridMultilevel"/>
    <w:tmpl w:val="FD1CE2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0AEA5A25"/>
    <w:multiLevelType w:val="hybridMultilevel"/>
    <w:tmpl w:val="07AA7FBE"/>
    <w:lvl w:ilvl="0" w:tplc="26D64D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AF20B1E"/>
    <w:multiLevelType w:val="multilevel"/>
    <w:tmpl w:val="489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AFF068F"/>
    <w:multiLevelType w:val="hybridMultilevel"/>
    <w:tmpl w:val="B0B23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B125EA9"/>
    <w:multiLevelType w:val="hybridMultilevel"/>
    <w:tmpl w:val="6ACEC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0B322F3C"/>
    <w:multiLevelType w:val="hybridMultilevel"/>
    <w:tmpl w:val="A7223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B463E44"/>
    <w:multiLevelType w:val="hybridMultilevel"/>
    <w:tmpl w:val="DB40E874"/>
    <w:lvl w:ilvl="0" w:tplc="04090001">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0B5B4311"/>
    <w:multiLevelType w:val="multilevel"/>
    <w:tmpl w:val="56521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0BB66C1D"/>
    <w:multiLevelType w:val="hybridMultilevel"/>
    <w:tmpl w:val="CF8A8A0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4" w15:restartNumberingAfterBreak="0">
    <w:nsid w:val="0BF15B6C"/>
    <w:multiLevelType w:val="hybridMultilevel"/>
    <w:tmpl w:val="EF50959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15:restartNumberingAfterBreak="0">
    <w:nsid w:val="0C166830"/>
    <w:multiLevelType w:val="multilevel"/>
    <w:tmpl w:val="6B4263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15:restartNumberingAfterBreak="0">
    <w:nsid w:val="0C1C48A3"/>
    <w:multiLevelType w:val="hybridMultilevel"/>
    <w:tmpl w:val="77F46716"/>
    <w:lvl w:ilvl="0" w:tplc="3B4E8E5E">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0C430D6C"/>
    <w:multiLevelType w:val="hybridMultilevel"/>
    <w:tmpl w:val="2D50E65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15:restartNumberingAfterBreak="0">
    <w:nsid w:val="0C9A1953"/>
    <w:multiLevelType w:val="hybridMultilevel"/>
    <w:tmpl w:val="BF1C0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0CA842F1"/>
    <w:multiLevelType w:val="multilevel"/>
    <w:tmpl w:val="99D4084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0CEC79E9"/>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0D4119C5"/>
    <w:multiLevelType w:val="hybridMultilevel"/>
    <w:tmpl w:val="BF3C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0D471AD6"/>
    <w:multiLevelType w:val="hybridMultilevel"/>
    <w:tmpl w:val="59825E10"/>
    <w:lvl w:ilvl="0" w:tplc="DB9C6FE4">
      <w:start w:val="2"/>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0D4C5676"/>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0D9E13CD"/>
    <w:multiLevelType w:val="hybridMultilevel"/>
    <w:tmpl w:val="B3123BB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0DB17643"/>
    <w:multiLevelType w:val="hybridMultilevel"/>
    <w:tmpl w:val="8FE01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0DB627DF"/>
    <w:multiLevelType w:val="hybridMultilevel"/>
    <w:tmpl w:val="B00E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0DE94A46"/>
    <w:multiLevelType w:val="hybridMultilevel"/>
    <w:tmpl w:val="3E7C9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0DEB2E63"/>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0E2844B3"/>
    <w:multiLevelType w:val="hybridMultilevel"/>
    <w:tmpl w:val="9F7CE0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0E5868FC"/>
    <w:multiLevelType w:val="hybridMultilevel"/>
    <w:tmpl w:val="28583C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0E800866"/>
    <w:multiLevelType w:val="hybridMultilevel"/>
    <w:tmpl w:val="CD20FD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0E8C4B55"/>
    <w:multiLevelType w:val="hybridMultilevel"/>
    <w:tmpl w:val="A02638A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0E981840"/>
    <w:multiLevelType w:val="multilevel"/>
    <w:tmpl w:val="6B9CC52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0EA8074E"/>
    <w:multiLevelType w:val="hybridMultilevel"/>
    <w:tmpl w:val="E096779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5" w15:restartNumberingAfterBreak="0">
    <w:nsid w:val="0EAC10BD"/>
    <w:multiLevelType w:val="hybridMultilevel"/>
    <w:tmpl w:val="AF060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0EBB50FD"/>
    <w:multiLevelType w:val="hybridMultilevel"/>
    <w:tmpl w:val="3FC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0ED3576E"/>
    <w:multiLevelType w:val="multilevel"/>
    <w:tmpl w:val="AE2C54B8"/>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0EEB7667"/>
    <w:multiLevelType w:val="hybridMultilevel"/>
    <w:tmpl w:val="46105D6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9" w15:restartNumberingAfterBreak="0">
    <w:nsid w:val="0F0D0EE5"/>
    <w:multiLevelType w:val="multilevel"/>
    <w:tmpl w:val="6B9CC5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0F322C5B"/>
    <w:multiLevelType w:val="hybridMultilevel"/>
    <w:tmpl w:val="E4D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0F543183"/>
    <w:multiLevelType w:val="hybridMultilevel"/>
    <w:tmpl w:val="58E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0F6536C1"/>
    <w:multiLevelType w:val="multilevel"/>
    <w:tmpl w:val="6B9CC5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0F747EAC"/>
    <w:multiLevelType w:val="hybridMultilevel"/>
    <w:tmpl w:val="D5024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0F8A5D6D"/>
    <w:multiLevelType w:val="hybridMultilevel"/>
    <w:tmpl w:val="1CC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0233B67"/>
    <w:multiLevelType w:val="hybridMultilevel"/>
    <w:tmpl w:val="8990EDE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6" w15:restartNumberingAfterBreak="0">
    <w:nsid w:val="103572EB"/>
    <w:multiLevelType w:val="hybridMultilevel"/>
    <w:tmpl w:val="30A0E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10413F72"/>
    <w:multiLevelType w:val="hybridMultilevel"/>
    <w:tmpl w:val="9948E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8" w15:restartNumberingAfterBreak="0">
    <w:nsid w:val="104C779F"/>
    <w:multiLevelType w:val="hybridMultilevel"/>
    <w:tmpl w:val="4FEC62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0722B17"/>
    <w:multiLevelType w:val="hybridMultilevel"/>
    <w:tmpl w:val="F5D8F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07348B4"/>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0763AF1"/>
    <w:multiLevelType w:val="hybridMultilevel"/>
    <w:tmpl w:val="15B05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10831D7F"/>
    <w:multiLevelType w:val="hybridMultilevel"/>
    <w:tmpl w:val="1E228952"/>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3" w15:restartNumberingAfterBreak="0">
    <w:nsid w:val="10845CD5"/>
    <w:multiLevelType w:val="hybridMultilevel"/>
    <w:tmpl w:val="39165B1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4" w15:restartNumberingAfterBreak="0">
    <w:nsid w:val="108857C1"/>
    <w:multiLevelType w:val="hybridMultilevel"/>
    <w:tmpl w:val="073E59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5" w15:restartNumberingAfterBreak="0">
    <w:nsid w:val="110A4E32"/>
    <w:multiLevelType w:val="hybridMultilevel"/>
    <w:tmpl w:val="1E703A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6" w15:restartNumberingAfterBreak="0">
    <w:nsid w:val="110A5506"/>
    <w:multiLevelType w:val="hybridMultilevel"/>
    <w:tmpl w:val="411AF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111327C8"/>
    <w:multiLevelType w:val="hybridMultilevel"/>
    <w:tmpl w:val="B1384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1161E2C"/>
    <w:multiLevelType w:val="hybridMultilevel"/>
    <w:tmpl w:val="592414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111F007D"/>
    <w:multiLevelType w:val="hybridMultilevel"/>
    <w:tmpl w:val="AD5AE73E"/>
    <w:lvl w:ilvl="0" w:tplc="319A34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1233094"/>
    <w:multiLevelType w:val="hybridMultilevel"/>
    <w:tmpl w:val="30DE03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1" w15:restartNumberingAfterBreak="0">
    <w:nsid w:val="11272695"/>
    <w:multiLevelType w:val="hybridMultilevel"/>
    <w:tmpl w:val="A31AB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112C7928"/>
    <w:multiLevelType w:val="hybridMultilevel"/>
    <w:tmpl w:val="AFB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1326D20"/>
    <w:multiLevelType w:val="hybridMultilevel"/>
    <w:tmpl w:val="ECCC02CE"/>
    <w:lvl w:ilvl="0" w:tplc="F7B8170E">
      <w:start w:val="1"/>
      <w:numFmt w:val="lowerLetter"/>
      <w:lvlText w:val="%1."/>
      <w:lvlJc w:val="left"/>
      <w:pPr>
        <w:ind w:left="810" w:hanging="360"/>
      </w:pPr>
      <w:rPr>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4" w15:restartNumberingAfterBreak="0">
    <w:nsid w:val="115479EB"/>
    <w:multiLevelType w:val="multilevel"/>
    <w:tmpl w:val="0D62DFAE"/>
    <w:lvl w:ilvl="0">
      <w:start w:val="17"/>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15:restartNumberingAfterBreak="0">
    <w:nsid w:val="11551309"/>
    <w:multiLevelType w:val="hybridMultilevel"/>
    <w:tmpl w:val="EB34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1617312"/>
    <w:multiLevelType w:val="hybridMultilevel"/>
    <w:tmpl w:val="78F6D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7" w15:restartNumberingAfterBreak="0">
    <w:nsid w:val="117A373D"/>
    <w:multiLevelType w:val="hybridMultilevel"/>
    <w:tmpl w:val="A486188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1190782B"/>
    <w:multiLevelType w:val="hybridMultilevel"/>
    <w:tmpl w:val="BB94D216"/>
    <w:lvl w:ilvl="0" w:tplc="4009000B">
      <w:start w:val="1"/>
      <w:numFmt w:val="bullet"/>
      <w:lvlText w:val=""/>
      <w:lvlJc w:val="left"/>
      <w:pPr>
        <w:ind w:left="360" w:hanging="360"/>
      </w:pPr>
      <w:rPr>
        <w:rFonts w:ascii="Wingdings" w:hAnsi="Wingdings" w:hint="default"/>
      </w:rPr>
    </w:lvl>
    <w:lvl w:ilvl="1" w:tplc="40090001">
      <w:start w:val="1"/>
      <w:numFmt w:val="bullet"/>
      <w:lvlText w:val=""/>
      <w:lvlJc w:val="left"/>
      <w:pPr>
        <w:ind w:left="540" w:hanging="360"/>
      </w:pPr>
      <w:rPr>
        <w:rFonts w:ascii="Symbol" w:hAnsi="Symbol" w:hint="default"/>
      </w:rPr>
    </w:lvl>
    <w:lvl w:ilvl="2" w:tplc="40090005">
      <w:start w:val="1"/>
      <w:numFmt w:val="bullet"/>
      <w:lvlText w:val=""/>
      <w:lvlJc w:val="left"/>
      <w:pPr>
        <w:ind w:left="1260" w:hanging="360"/>
      </w:pPr>
      <w:rPr>
        <w:rFonts w:ascii="Wingdings" w:hAnsi="Wingdings" w:hint="default"/>
      </w:rPr>
    </w:lvl>
    <w:lvl w:ilvl="3" w:tplc="40090001">
      <w:start w:val="1"/>
      <w:numFmt w:val="bullet"/>
      <w:lvlText w:val=""/>
      <w:lvlJc w:val="left"/>
      <w:pPr>
        <w:ind w:left="153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9" w15:restartNumberingAfterBreak="0">
    <w:nsid w:val="11ED6BC0"/>
    <w:multiLevelType w:val="hybridMultilevel"/>
    <w:tmpl w:val="CFC2E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2091B4E"/>
    <w:multiLevelType w:val="hybridMultilevel"/>
    <w:tmpl w:val="C506236A"/>
    <w:lvl w:ilvl="0" w:tplc="8A569362">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12241CAD"/>
    <w:multiLevelType w:val="hybridMultilevel"/>
    <w:tmpl w:val="A8181B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25E58CA"/>
    <w:multiLevelType w:val="hybridMultilevel"/>
    <w:tmpl w:val="EACC2B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15:restartNumberingAfterBreak="0">
    <w:nsid w:val="12851A12"/>
    <w:multiLevelType w:val="hybridMultilevel"/>
    <w:tmpl w:val="03AAD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2BA1385"/>
    <w:multiLevelType w:val="hybridMultilevel"/>
    <w:tmpl w:val="10D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12BA13B8"/>
    <w:multiLevelType w:val="hybridMultilevel"/>
    <w:tmpl w:val="6E60BC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15:restartNumberingAfterBreak="0">
    <w:nsid w:val="12C65E58"/>
    <w:multiLevelType w:val="hybridMultilevel"/>
    <w:tmpl w:val="5FB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2F21384"/>
    <w:multiLevelType w:val="hybridMultilevel"/>
    <w:tmpl w:val="E28EF40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8" w15:restartNumberingAfterBreak="0">
    <w:nsid w:val="13026CF4"/>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3444C44"/>
    <w:multiLevelType w:val="hybridMultilevel"/>
    <w:tmpl w:val="3BB28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3537FF2"/>
    <w:multiLevelType w:val="hybridMultilevel"/>
    <w:tmpl w:val="72940AE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1" w15:restartNumberingAfterBreak="0">
    <w:nsid w:val="135E43E6"/>
    <w:multiLevelType w:val="hybridMultilevel"/>
    <w:tmpl w:val="1E783A1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15:restartNumberingAfterBreak="0">
    <w:nsid w:val="13931601"/>
    <w:multiLevelType w:val="hybridMultilevel"/>
    <w:tmpl w:val="3B6A9D9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3" w15:restartNumberingAfterBreak="0">
    <w:nsid w:val="13A7136B"/>
    <w:multiLevelType w:val="hybridMultilevel"/>
    <w:tmpl w:val="CAEAEB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4" w15:restartNumberingAfterBreak="0">
    <w:nsid w:val="13C938B2"/>
    <w:multiLevelType w:val="hybridMultilevel"/>
    <w:tmpl w:val="8A9AC09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5" w15:restartNumberingAfterBreak="0">
    <w:nsid w:val="13E7298D"/>
    <w:multiLevelType w:val="hybridMultilevel"/>
    <w:tmpl w:val="8F809B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6" w15:restartNumberingAfterBreak="0">
    <w:nsid w:val="143742D4"/>
    <w:multiLevelType w:val="hybridMultilevel"/>
    <w:tmpl w:val="AF5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45A7942"/>
    <w:multiLevelType w:val="hybridMultilevel"/>
    <w:tmpl w:val="3FC4B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8" w15:restartNumberingAfterBreak="0">
    <w:nsid w:val="148155E2"/>
    <w:multiLevelType w:val="hybridMultilevel"/>
    <w:tmpl w:val="2F9CF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14936CF2"/>
    <w:multiLevelType w:val="hybridMultilevel"/>
    <w:tmpl w:val="499C4B62"/>
    <w:lvl w:ilvl="0" w:tplc="7F6CF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4954E26"/>
    <w:multiLevelType w:val="hybridMultilevel"/>
    <w:tmpl w:val="9522A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49F4879"/>
    <w:multiLevelType w:val="hybridMultilevel"/>
    <w:tmpl w:val="1704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4A065DB"/>
    <w:multiLevelType w:val="multilevel"/>
    <w:tmpl w:val="93F0DA3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3" w15:restartNumberingAfterBreak="0">
    <w:nsid w:val="14B06636"/>
    <w:multiLevelType w:val="hybridMultilevel"/>
    <w:tmpl w:val="B7140DA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4" w15:restartNumberingAfterBreak="0">
    <w:nsid w:val="14BD426D"/>
    <w:multiLevelType w:val="hybridMultilevel"/>
    <w:tmpl w:val="0F221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4CF717F"/>
    <w:multiLevelType w:val="hybridMultilevel"/>
    <w:tmpl w:val="A8EE370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6" w15:restartNumberingAfterBreak="0">
    <w:nsid w:val="14E24D0E"/>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15045C2D"/>
    <w:multiLevelType w:val="hybridMultilevel"/>
    <w:tmpl w:val="D9F4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1506491F"/>
    <w:multiLevelType w:val="multilevel"/>
    <w:tmpl w:val="B310EF3E"/>
    <w:lvl w:ilvl="0">
      <w:start w:val="1"/>
      <w:numFmt w:val="decimal"/>
      <w:lvlText w:val="%1."/>
      <w:lvlJc w:val="left"/>
      <w:pPr>
        <w:ind w:left="5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9" w15:restartNumberingAfterBreak="0">
    <w:nsid w:val="151751BB"/>
    <w:multiLevelType w:val="multilevel"/>
    <w:tmpl w:val="9898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5313FDA"/>
    <w:multiLevelType w:val="hybridMultilevel"/>
    <w:tmpl w:val="87A668D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15:restartNumberingAfterBreak="0">
    <w:nsid w:val="154101E1"/>
    <w:multiLevelType w:val="hybridMultilevel"/>
    <w:tmpl w:val="7F207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15575FD0"/>
    <w:multiLevelType w:val="hybridMultilevel"/>
    <w:tmpl w:val="CE5C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155B051A"/>
    <w:multiLevelType w:val="hybridMultilevel"/>
    <w:tmpl w:val="EAAEB278"/>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4" w15:restartNumberingAfterBreak="0">
    <w:nsid w:val="156D23DD"/>
    <w:multiLevelType w:val="hybridMultilevel"/>
    <w:tmpl w:val="8DDA7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15726CC1"/>
    <w:multiLevelType w:val="hybridMultilevel"/>
    <w:tmpl w:val="12F005A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6" w15:restartNumberingAfterBreak="0">
    <w:nsid w:val="157D0ADC"/>
    <w:multiLevelType w:val="hybridMultilevel"/>
    <w:tmpl w:val="8804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15A75DC9"/>
    <w:multiLevelType w:val="hybridMultilevel"/>
    <w:tmpl w:val="25160C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15:restartNumberingAfterBreak="0">
    <w:nsid w:val="15AE61FA"/>
    <w:multiLevelType w:val="hybridMultilevel"/>
    <w:tmpl w:val="DE54C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15AF0EE2"/>
    <w:multiLevelType w:val="hybridMultilevel"/>
    <w:tmpl w:val="E80A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5D301BA"/>
    <w:multiLevelType w:val="hybridMultilevel"/>
    <w:tmpl w:val="5C7C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15DF31DE"/>
    <w:multiLevelType w:val="hybridMultilevel"/>
    <w:tmpl w:val="A0B81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16143C57"/>
    <w:multiLevelType w:val="hybridMultilevel"/>
    <w:tmpl w:val="4118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16167D9F"/>
    <w:multiLevelType w:val="hybridMultilevel"/>
    <w:tmpl w:val="58CCE360"/>
    <w:lvl w:ilvl="0" w:tplc="E438D16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4" w15:restartNumberingAfterBreak="0">
    <w:nsid w:val="161971DD"/>
    <w:multiLevelType w:val="hybridMultilevel"/>
    <w:tmpl w:val="01FC97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15:restartNumberingAfterBreak="0">
    <w:nsid w:val="163E7B1B"/>
    <w:multiLevelType w:val="hybridMultilevel"/>
    <w:tmpl w:val="816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169E5C52"/>
    <w:multiLevelType w:val="multilevel"/>
    <w:tmpl w:val="F274F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16C662F3"/>
    <w:multiLevelType w:val="hybridMultilevel"/>
    <w:tmpl w:val="37EE24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8" w15:restartNumberingAfterBreak="0">
    <w:nsid w:val="16CD6FEE"/>
    <w:multiLevelType w:val="hybridMultilevel"/>
    <w:tmpl w:val="AA68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16ED3351"/>
    <w:multiLevelType w:val="hybridMultilevel"/>
    <w:tmpl w:val="ABE8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171C4014"/>
    <w:multiLevelType w:val="hybridMultilevel"/>
    <w:tmpl w:val="8B2A4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174C0694"/>
    <w:multiLevelType w:val="hybridMultilevel"/>
    <w:tmpl w:val="F1E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176C2E64"/>
    <w:multiLevelType w:val="hybridMultilevel"/>
    <w:tmpl w:val="D4B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17931CCF"/>
    <w:multiLevelType w:val="hybridMultilevel"/>
    <w:tmpl w:val="D3FAA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179D1645"/>
    <w:multiLevelType w:val="hybridMultilevel"/>
    <w:tmpl w:val="3B50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17C23442"/>
    <w:multiLevelType w:val="hybridMultilevel"/>
    <w:tmpl w:val="EFF2A5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17D8749B"/>
    <w:multiLevelType w:val="hybridMultilevel"/>
    <w:tmpl w:val="4302FE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7" w15:restartNumberingAfterBreak="0">
    <w:nsid w:val="18D72E82"/>
    <w:multiLevelType w:val="hybridMultilevel"/>
    <w:tmpl w:val="8348F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18F105A2"/>
    <w:multiLevelType w:val="hybridMultilevel"/>
    <w:tmpl w:val="71928A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9" w15:restartNumberingAfterBreak="0">
    <w:nsid w:val="19020E00"/>
    <w:multiLevelType w:val="hybridMultilevel"/>
    <w:tmpl w:val="0C80C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1926025B"/>
    <w:multiLevelType w:val="multilevel"/>
    <w:tmpl w:val="604A75A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196321D8"/>
    <w:multiLevelType w:val="hybridMultilevel"/>
    <w:tmpl w:val="482E6FE4"/>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02" w15:restartNumberingAfterBreak="0">
    <w:nsid w:val="197D16FD"/>
    <w:multiLevelType w:val="hybridMultilevel"/>
    <w:tmpl w:val="3702B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198666E7"/>
    <w:multiLevelType w:val="hybridMultilevel"/>
    <w:tmpl w:val="E20C8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4" w15:restartNumberingAfterBreak="0">
    <w:nsid w:val="19B86B47"/>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5" w15:restartNumberingAfterBreak="0">
    <w:nsid w:val="19BF5977"/>
    <w:multiLevelType w:val="hybridMultilevel"/>
    <w:tmpl w:val="0A4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19C72912"/>
    <w:multiLevelType w:val="hybridMultilevel"/>
    <w:tmpl w:val="C194CE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7" w15:restartNumberingAfterBreak="0">
    <w:nsid w:val="19E35FB1"/>
    <w:multiLevelType w:val="hybridMultilevel"/>
    <w:tmpl w:val="C0F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19E64D3A"/>
    <w:multiLevelType w:val="hybridMultilevel"/>
    <w:tmpl w:val="D158B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19F45CDF"/>
    <w:multiLevelType w:val="hybridMultilevel"/>
    <w:tmpl w:val="264C87D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0" w15:restartNumberingAfterBreak="0">
    <w:nsid w:val="1A3F2BB8"/>
    <w:multiLevelType w:val="hybridMultilevel"/>
    <w:tmpl w:val="DAC2F62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1" w15:restartNumberingAfterBreak="0">
    <w:nsid w:val="1A450555"/>
    <w:multiLevelType w:val="hybridMultilevel"/>
    <w:tmpl w:val="7BEA2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1A834C84"/>
    <w:multiLevelType w:val="hybridMultilevel"/>
    <w:tmpl w:val="448047C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3" w15:restartNumberingAfterBreak="0">
    <w:nsid w:val="1A991749"/>
    <w:multiLevelType w:val="hybridMultilevel"/>
    <w:tmpl w:val="8C7634F0"/>
    <w:lvl w:ilvl="0" w:tplc="74E8504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4" w15:restartNumberingAfterBreak="0">
    <w:nsid w:val="1ADF0F63"/>
    <w:multiLevelType w:val="hybridMultilevel"/>
    <w:tmpl w:val="E570A56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1AE62D1B"/>
    <w:multiLevelType w:val="hybridMultilevel"/>
    <w:tmpl w:val="D03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1B1D5E7F"/>
    <w:multiLevelType w:val="multilevel"/>
    <w:tmpl w:val="F5C8C0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1B7E6C81"/>
    <w:multiLevelType w:val="hybridMultilevel"/>
    <w:tmpl w:val="1576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1B8743D0"/>
    <w:multiLevelType w:val="hybridMultilevel"/>
    <w:tmpl w:val="4A22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1B972393"/>
    <w:multiLevelType w:val="hybridMultilevel"/>
    <w:tmpl w:val="4B50C8D4"/>
    <w:lvl w:ilvl="0" w:tplc="EB4679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0" w15:restartNumberingAfterBreak="0">
    <w:nsid w:val="1BBE1140"/>
    <w:multiLevelType w:val="hybridMultilevel"/>
    <w:tmpl w:val="E520A638"/>
    <w:lvl w:ilvl="0" w:tplc="04090019">
      <w:start w:val="1"/>
      <w:numFmt w:val="lowerLetter"/>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1" w15:restartNumberingAfterBreak="0">
    <w:nsid w:val="1BED19EB"/>
    <w:multiLevelType w:val="hybridMultilevel"/>
    <w:tmpl w:val="6D0E1EC2"/>
    <w:lvl w:ilvl="0" w:tplc="04090015">
      <w:start w:val="1"/>
      <w:numFmt w:val="upperLetter"/>
      <w:lvlText w:val="%1."/>
      <w:lvlJc w:val="left"/>
      <w:pPr>
        <w:ind w:left="360" w:hanging="360"/>
      </w:pPr>
      <w:rPr>
        <w:rFonts w:hint="default"/>
      </w:rPr>
    </w:lvl>
    <w:lvl w:ilvl="1" w:tplc="6FDE0678">
      <w:start w:val="1"/>
      <w:numFmt w:val="decimal"/>
      <w:lvlText w:val="1.%2"/>
      <w:lvlJc w:val="left"/>
      <w:pPr>
        <w:ind w:left="1080" w:hanging="360"/>
      </w:pPr>
      <w:rPr>
        <w:rFonts w:ascii="Nunito" w:eastAsia="Nunito" w:hAnsi="Nunito" w:cs="Nunito"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1C214E92"/>
    <w:multiLevelType w:val="hybridMultilevel"/>
    <w:tmpl w:val="0E202A8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3" w15:restartNumberingAfterBreak="0">
    <w:nsid w:val="1C2742A8"/>
    <w:multiLevelType w:val="hybridMultilevel"/>
    <w:tmpl w:val="F1D6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1C5D4929"/>
    <w:multiLevelType w:val="hybridMultilevel"/>
    <w:tmpl w:val="2FEA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1C714917"/>
    <w:multiLevelType w:val="hybridMultilevel"/>
    <w:tmpl w:val="995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1C813D26"/>
    <w:multiLevelType w:val="hybridMultilevel"/>
    <w:tmpl w:val="D68C38AA"/>
    <w:lvl w:ilvl="0" w:tplc="FCFC1D7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7" w15:restartNumberingAfterBreak="0">
    <w:nsid w:val="1C8C4FF8"/>
    <w:multiLevelType w:val="hybridMultilevel"/>
    <w:tmpl w:val="5648880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8" w15:restartNumberingAfterBreak="0">
    <w:nsid w:val="1CAC1CE5"/>
    <w:multiLevelType w:val="hybridMultilevel"/>
    <w:tmpl w:val="7FE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1CD53E4D"/>
    <w:multiLevelType w:val="hybridMultilevel"/>
    <w:tmpl w:val="2068BAC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CDA16FC"/>
    <w:multiLevelType w:val="hybridMultilevel"/>
    <w:tmpl w:val="138C28C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1" w15:restartNumberingAfterBreak="0">
    <w:nsid w:val="1CF65259"/>
    <w:multiLevelType w:val="hybridMultilevel"/>
    <w:tmpl w:val="341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D01584A"/>
    <w:multiLevelType w:val="hybridMultilevel"/>
    <w:tmpl w:val="B68A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1DA920A6"/>
    <w:multiLevelType w:val="hybridMultilevel"/>
    <w:tmpl w:val="817E255C"/>
    <w:lvl w:ilvl="0" w:tplc="08090011">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abstractNum w:abstractNumId="234" w15:restartNumberingAfterBreak="0">
    <w:nsid w:val="1DDD64F8"/>
    <w:multiLevelType w:val="hybridMultilevel"/>
    <w:tmpl w:val="C43A7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1E3342FA"/>
    <w:multiLevelType w:val="hybridMultilevel"/>
    <w:tmpl w:val="628E4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6" w15:restartNumberingAfterBreak="0">
    <w:nsid w:val="1E3E6463"/>
    <w:multiLevelType w:val="multilevel"/>
    <w:tmpl w:val="E7D457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1E4916DB"/>
    <w:multiLevelType w:val="hybridMultilevel"/>
    <w:tmpl w:val="C1CAF952"/>
    <w:lvl w:ilvl="0" w:tplc="A34E8FB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1E4C7751"/>
    <w:multiLevelType w:val="hybridMultilevel"/>
    <w:tmpl w:val="44E4763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9" w15:restartNumberingAfterBreak="0">
    <w:nsid w:val="1E4F0103"/>
    <w:multiLevelType w:val="hybridMultilevel"/>
    <w:tmpl w:val="E5AEE9C4"/>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0" w15:restartNumberingAfterBreak="0">
    <w:nsid w:val="1E597D93"/>
    <w:multiLevelType w:val="hybridMultilevel"/>
    <w:tmpl w:val="97783FA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1" w15:restartNumberingAfterBreak="0">
    <w:nsid w:val="1EA71582"/>
    <w:multiLevelType w:val="hybridMultilevel"/>
    <w:tmpl w:val="4302FE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2" w15:restartNumberingAfterBreak="0">
    <w:nsid w:val="1EB669AC"/>
    <w:multiLevelType w:val="hybridMultilevel"/>
    <w:tmpl w:val="FD4AB260"/>
    <w:lvl w:ilvl="0" w:tplc="82628A48">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3" w15:restartNumberingAfterBreak="0">
    <w:nsid w:val="1EE74B90"/>
    <w:multiLevelType w:val="hybridMultilevel"/>
    <w:tmpl w:val="1A1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1F123E6A"/>
    <w:multiLevelType w:val="hybridMultilevel"/>
    <w:tmpl w:val="9794B7A2"/>
    <w:lvl w:ilvl="0" w:tplc="846A42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5" w15:restartNumberingAfterBreak="0">
    <w:nsid w:val="1F221CDB"/>
    <w:multiLevelType w:val="hybridMultilevel"/>
    <w:tmpl w:val="50FC528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1F3C00A8"/>
    <w:multiLevelType w:val="hybridMultilevel"/>
    <w:tmpl w:val="DE8A0F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1F3E5082"/>
    <w:multiLevelType w:val="multilevel"/>
    <w:tmpl w:val="86E69AF6"/>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1F454363"/>
    <w:multiLevelType w:val="hybridMultilevel"/>
    <w:tmpl w:val="EEF6E2F2"/>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9" w15:restartNumberingAfterBreak="0">
    <w:nsid w:val="1F536D81"/>
    <w:multiLevelType w:val="hybridMultilevel"/>
    <w:tmpl w:val="501EFDF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0" w15:restartNumberingAfterBreak="0">
    <w:nsid w:val="1F5B1FF5"/>
    <w:multiLevelType w:val="hybridMultilevel"/>
    <w:tmpl w:val="01CA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1F606A9E"/>
    <w:multiLevelType w:val="hybridMultilevel"/>
    <w:tmpl w:val="F962E51E"/>
    <w:lvl w:ilvl="0" w:tplc="04090001">
      <w:start w:val="1"/>
      <w:numFmt w:val="bullet"/>
      <w:lvlText w:val=""/>
      <w:lvlJc w:val="left"/>
      <w:pPr>
        <w:ind w:left="360" w:hanging="360"/>
      </w:pPr>
      <w:rPr>
        <w:rFonts w:ascii="Symbol" w:hAnsi="Symbol"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1F856EC5"/>
    <w:multiLevelType w:val="hybridMultilevel"/>
    <w:tmpl w:val="A3B84B4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3" w15:restartNumberingAfterBreak="0">
    <w:nsid w:val="1FA66B0D"/>
    <w:multiLevelType w:val="hybridMultilevel"/>
    <w:tmpl w:val="4456FD10"/>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4" w15:restartNumberingAfterBreak="0">
    <w:nsid w:val="1FB512F5"/>
    <w:multiLevelType w:val="hybridMultilevel"/>
    <w:tmpl w:val="E52445C8"/>
    <w:lvl w:ilvl="0" w:tplc="04090019">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1FED6E1B"/>
    <w:multiLevelType w:val="hybridMultilevel"/>
    <w:tmpl w:val="9A3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202D1AA3"/>
    <w:multiLevelType w:val="hybridMultilevel"/>
    <w:tmpl w:val="D80A73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7" w15:restartNumberingAfterBreak="0">
    <w:nsid w:val="204354BB"/>
    <w:multiLevelType w:val="hybridMultilevel"/>
    <w:tmpl w:val="F2E86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20756DC4"/>
    <w:multiLevelType w:val="hybridMultilevel"/>
    <w:tmpl w:val="AB684972"/>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9" w15:restartNumberingAfterBreak="0">
    <w:nsid w:val="2079765A"/>
    <w:multiLevelType w:val="hybridMultilevel"/>
    <w:tmpl w:val="616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20842B4F"/>
    <w:multiLevelType w:val="hybridMultilevel"/>
    <w:tmpl w:val="87683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208E27B4"/>
    <w:multiLevelType w:val="hybridMultilevel"/>
    <w:tmpl w:val="DE7E305E"/>
    <w:lvl w:ilvl="0" w:tplc="0409000D">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2" w15:restartNumberingAfterBreak="0">
    <w:nsid w:val="20A464F2"/>
    <w:multiLevelType w:val="hybridMultilevel"/>
    <w:tmpl w:val="C01A5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3" w15:restartNumberingAfterBreak="0">
    <w:nsid w:val="20AC0E98"/>
    <w:multiLevelType w:val="hybridMultilevel"/>
    <w:tmpl w:val="66567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4" w15:restartNumberingAfterBreak="0">
    <w:nsid w:val="20B21491"/>
    <w:multiLevelType w:val="hybridMultilevel"/>
    <w:tmpl w:val="88C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20CA1965"/>
    <w:multiLevelType w:val="hybridMultilevel"/>
    <w:tmpl w:val="121E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6" w15:restartNumberingAfterBreak="0">
    <w:nsid w:val="20E34BD3"/>
    <w:multiLevelType w:val="hybridMultilevel"/>
    <w:tmpl w:val="4A1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20F748DC"/>
    <w:multiLevelType w:val="multilevel"/>
    <w:tmpl w:val="EBBC52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8" w15:restartNumberingAfterBreak="0">
    <w:nsid w:val="215F6835"/>
    <w:multiLevelType w:val="hybridMultilevel"/>
    <w:tmpl w:val="F10878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9" w15:restartNumberingAfterBreak="0">
    <w:nsid w:val="21AA395E"/>
    <w:multiLevelType w:val="hybridMultilevel"/>
    <w:tmpl w:val="70EA1C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15:restartNumberingAfterBreak="0">
    <w:nsid w:val="21B019EF"/>
    <w:multiLevelType w:val="hybridMultilevel"/>
    <w:tmpl w:val="F68AB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21B978D4"/>
    <w:multiLevelType w:val="hybridMultilevel"/>
    <w:tmpl w:val="5E4863D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2" w15:restartNumberingAfterBreak="0">
    <w:nsid w:val="21BB3B7E"/>
    <w:multiLevelType w:val="hybridMultilevel"/>
    <w:tmpl w:val="7136A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21D35404"/>
    <w:multiLevelType w:val="hybridMultilevel"/>
    <w:tmpl w:val="5D1A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21F55B47"/>
    <w:multiLevelType w:val="hybridMultilevel"/>
    <w:tmpl w:val="D31C7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21FF7232"/>
    <w:multiLevelType w:val="hybridMultilevel"/>
    <w:tmpl w:val="9D4CF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22055A45"/>
    <w:multiLevelType w:val="hybridMultilevel"/>
    <w:tmpl w:val="76EEF2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22084049"/>
    <w:multiLevelType w:val="hybridMultilevel"/>
    <w:tmpl w:val="02F83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2240342D"/>
    <w:multiLevelType w:val="hybridMultilevel"/>
    <w:tmpl w:val="F3E8C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22460CB8"/>
    <w:multiLevelType w:val="hybridMultilevel"/>
    <w:tmpl w:val="7B32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2281582C"/>
    <w:multiLevelType w:val="hybridMultilevel"/>
    <w:tmpl w:val="D80A73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1" w15:restartNumberingAfterBreak="0">
    <w:nsid w:val="229C7033"/>
    <w:multiLevelType w:val="hybridMultilevel"/>
    <w:tmpl w:val="F9745FC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2" w15:restartNumberingAfterBreak="0">
    <w:nsid w:val="229D1CFD"/>
    <w:multiLevelType w:val="hybridMultilevel"/>
    <w:tmpl w:val="8BCC7FC4"/>
    <w:lvl w:ilvl="0" w:tplc="08090011">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abstractNum w:abstractNumId="283" w15:restartNumberingAfterBreak="0">
    <w:nsid w:val="22A145CC"/>
    <w:multiLevelType w:val="hybridMultilevel"/>
    <w:tmpl w:val="DB1A0380"/>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4" w15:restartNumberingAfterBreak="0">
    <w:nsid w:val="22DB54FF"/>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5" w15:restartNumberingAfterBreak="0">
    <w:nsid w:val="22DF7D57"/>
    <w:multiLevelType w:val="hybridMultilevel"/>
    <w:tmpl w:val="B21A2FDC"/>
    <w:lvl w:ilvl="0" w:tplc="96C23E3C">
      <w:start w:val="4"/>
      <w:numFmt w:val="bullet"/>
      <w:lvlText w:val="•"/>
      <w:lvlJc w:val="left"/>
      <w:pPr>
        <w:ind w:left="861" w:hanging="360"/>
      </w:pPr>
      <w:rPr>
        <w:rFonts w:ascii="Times New Roman" w:eastAsia="Times New Roman" w:hAnsi="Times New Roman"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86" w15:restartNumberingAfterBreak="0">
    <w:nsid w:val="22E137DA"/>
    <w:multiLevelType w:val="hybridMultilevel"/>
    <w:tmpl w:val="0D48D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23007CDD"/>
    <w:multiLevelType w:val="hybridMultilevel"/>
    <w:tmpl w:val="15DAB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231D470B"/>
    <w:multiLevelType w:val="hybridMultilevel"/>
    <w:tmpl w:val="E926F49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9" w15:restartNumberingAfterBreak="0">
    <w:nsid w:val="2323323F"/>
    <w:multiLevelType w:val="hybridMultilevel"/>
    <w:tmpl w:val="E06E6FB6"/>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0" w15:restartNumberingAfterBreak="0">
    <w:nsid w:val="235E7ECA"/>
    <w:multiLevelType w:val="hybridMultilevel"/>
    <w:tmpl w:val="0BDC68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23674E62"/>
    <w:multiLevelType w:val="hybridMultilevel"/>
    <w:tmpl w:val="A8C65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23680716"/>
    <w:multiLevelType w:val="multilevel"/>
    <w:tmpl w:val="1C646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236E78B9"/>
    <w:multiLevelType w:val="hybridMultilevel"/>
    <w:tmpl w:val="DECE109E"/>
    <w:lvl w:ilvl="0" w:tplc="8CEA61B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4" w15:restartNumberingAfterBreak="0">
    <w:nsid w:val="236F0F2A"/>
    <w:multiLevelType w:val="hybridMultilevel"/>
    <w:tmpl w:val="03564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37E4EC4"/>
    <w:multiLevelType w:val="hybridMultilevel"/>
    <w:tmpl w:val="0DC22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15:restartNumberingAfterBreak="0">
    <w:nsid w:val="23930891"/>
    <w:multiLevelType w:val="hybridMultilevel"/>
    <w:tmpl w:val="96862A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7" w15:restartNumberingAfterBreak="0">
    <w:nsid w:val="23C85E38"/>
    <w:multiLevelType w:val="hybridMultilevel"/>
    <w:tmpl w:val="C1B6ECE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8" w15:restartNumberingAfterBreak="0">
    <w:nsid w:val="23D71ECA"/>
    <w:multiLevelType w:val="hybridMultilevel"/>
    <w:tmpl w:val="A5CC29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23E25F07"/>
    <w:multiLevelType w:val="hybridMultilevel"/>
    <w:tmpl w:val="89A88F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23F945B9"/>
    <w:multiLevelType w:val="hybridMultilevel"/>
    <w:tmpl w:val="1DE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24102FEC"/>
    <w:multiLevelType w:val="multilevel"/>
    <w:tmpl w:val="73B669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2" w15:restartNumberingAfterBreak="0">
    <w:nsid w:val="242433BF"/>
    <w:multiLevelType w:val="hybridMultilevel"/>
    <w:tmpl w:val="418A97DC"/>
    <w:lvl w:ilvl="0" w:tplc="59244764">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3" w15:restartNumberingAfterBreak="0">
    <w:nsid w:val="24B55C68"/>
    <w:multiLevelType w:val="hybridMultilevel"/>
    <w:tmpl w:val="C6C052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24DE02A9"/>
    <w:multiLevelType w:val="hybridMultilevel"/>
    <w:tmpl w:val="82D6BF62"/>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05" w15:restartNumberingAfterBreak="0">
    <w:nsid w:val="24E925B9"/>
    <w:multiLevelType w:val="hybridMultilevel"/>
    <w:tmpl w:val="E440EE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6" w15:restartNumberingAfterBreak="0">
    <w:nsid w:val="24F054A8"/>
    <w:multiLevelType w:val="hybridMultilevel"/>
    <w:tmpl w:val="44F4A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254C1849"/>
    <w:multiLevelType w:val="hybridMultilevel"/>
    <w:tmpl w:val="5E5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25684719"/>
    <w:multiLevelType w:val="multilevel"/>
    <w:tmpl w:val="808606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9" w15:restartNumberingAfterBreak="0">
    <w:nsid w:val="25795739"/>
    <w:multiLevelType w:val="hybridMultilevel"/>
    <w:tmpl w:val="213660D8"/>
    <w:lvl w:ilvl="0" w:tplc="F05C7A0E">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0" w15:restartNumberingAfterBreak="0">
    <w:nsid w:val="25C95C84"/>
    <w:multiLevelType w:val="multilevel"/>
    <w:tmpl w:val="D57A4652"/>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1" w15:restartNumberingAfterBreak="0">
    <w:nsid w:val="25EF7A9D"/>
    <w:multiLevelType w:val="hybridMultilevel"/>
    <w:tmpl w:val="6C9E8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25F565D0"/>
    <w:multiLevelType w:val="hybridMultilevel"/>
    <w:tmpl w:val="46C0BF34"/>
    <w:lvl w:ilvl="0" w:tplc="0409000D">
      <w:start w:val="1"/>
      <w:numFmt w:val="bullet"/>
      <w:lvlText w:val=""/>
      <w:lvlJc w:val="left"/>
      <w:pPr>
        <w:ind w:left="616" w:hanging="360"/>
      </w:pPr>
      <w:rPr>
        <w:rFonts w:ascii="Wingdings" w:hAnsi="Wingdings"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13" w15:restartNumberingAfterBreak="0">
    <w:nsid w:val="260B403D"/>
    <w:multiLevelType w:val="hybridMultilevel"/>
    <w:tmpl w:val="6090F2F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4" w15:restartNumberingAfterBreak="0">
    <w:nsid w:val="260E2AA2"/>
    <w:multiLevelType w:val="hybridMultilevel"/>
    <w:tmpl w:val="ECF89A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263210F0"/>
    <w:multiLevelType w:val="hybridMultilevel"/>
    <w:tmpl w:val="F7E6E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63E6306"/>
    <w:multiLevelType w:val="hybridMultilevel"/>
    <w:tmpl w:val="77D4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15:restartNumberingAfterBreak="0">
    <w:nsid w:val="2669485B"/>
    <w:multiLevelType w:val="hybridMultilevel"/>
    <w:tmpl w:val="265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26F121A6"/>
    <w:multiLevelType w:val="hybridMultilevel"/>
    <w:tmpl w:val="1C7E840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9" w15:restartNumberingAfterBreak="0">
    <w:nsid w:val="271F0A0A"/>
    <w:multiLevelType w:val="hybridMultilevel"/>
    <w:tmpl w:val="A92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272A2E07"/>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1" w15:restartNumberingAfterBreak="0">
    <w:nsid w:val="27732D34"/>
    <w:multiLevelType w:val="hybridMultilevel"/>
    <w:tmpl w:val="2D56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279B1957"/>
    <w:multiLevelType w:val="hybridMultilevel"/>
    <w:tmpl w:val="B7D4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27CC7B17"/>
    <w:multiLevelType w:val="multilevel"/>
    <w:tmpl w:val="E69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7F77B20"/>
    <w:multiLevelType w:val="multilevel"/>
    <w:tmpl w:val="AB320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5" w15:restartNumberingAfterBreak="0">
    <w:nsid w:val="27FA67BA"/>
    <w:multiLevelType w:val="hybridMultilevel"/>
    <w:tmpl w:val="10247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6" w15:restartNumberingAfterBreak="0">
    <w:nsid w:val="280A51FF"/>
    <w:multiLevelType w:val="hybridMultilevel"/>
    <w:tmpl w:val="28FC96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7" w15:restartNumberingAfterBreak="0">
    <w:nsid w:val="28113B8F"/>
    <w:multiLevelType w:val="hybridMultilevel"/>
    <w:tmpl w:val="EFE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8" w15:restartNumberingAfterBreak="0">
    <w:nsid w:val="284D5B97"/>
    <w:multiLevelType w:val="hybridMultilevel"/>
    <w:tmpl w:val="48BE396C"/>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29" w15:restartNumberingAfterBreak="0">
    <w:nsid w:val="287436AF"/>
    <w:multiLevelType w:val="hybridMultilevel"/>
    <w:tmpl w:val="28EEB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287B3000"/>
    <w:multiLevelType w:val="hybridMultilevel"/>
    <w:tmpl w:val="41CCC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8C11E21"/>
    <w:multiLevelType w:val="hybridMultilevel"/>
    <w:tmpl w:val="089814E4"/>
    <w:lvl w:ilvl="0" w:tplc="B53A139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2" w15:restartNumberingAfterBreak="0">
    <w:nsid w:val="28E04C5E"/>
    <w:multiLevelType w:val="hybridMultilevel"/>
    <w:tmpl w:val="952064D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3" w15:restartNumberingAfterBreak="0">
    <w:nsid w:val="29282293"/>
    <w:multiLevelType w:val="hybridMultilevel"/>
    <w:tmpl w:val="15E65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94271AB"/>
    <w:multiLevelType w:val="hybridMultilevel"/>
    <w:tmpl w:val="4460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29556AB7"/>
    <w:multiLevelType w:val="hybridMultilevel"/>
    <w:tmpl w:val="8506B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97953F4"/>
    <w:multiLevelType w:val="hybridMultilevel"/>
    <w:tmpl w:val="28D836E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7" w15:restartNumberingAfterBreak="0">
    <w:nsid w:val="29810207"/>
    <w:multiLevelType w:val="hybridMultilevel"/>
    <w:tmpl w:val="24F2E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29AF5F9F"/>
    <w:multiLevelType w:val="hybridMultilevel"/>
    <w:tmpl w:val="634A7C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29AF6133"/>
    <w:multiLevelType w:val="multilevel"/>
    <w:tmpl w:val="62F83C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0" w15:restartNumberingAfterBreak="0">
    <w:nsid w:val="2A146FC8"/>
    <w:multiLevelType w:val="hybridMultilevel"/>
    <w:tmpl w:val="24309A50"/>
    <w:lvl w:ilvl="0" w:tplc="7DCC882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A1B1767"/>
    <w:multiLevelType w:val="hybridMultilevel"/>
    <w:tmpl w:val="F6C6B4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2" w15:restartNumberingAfterBreak="0">
    <w:nsid w:val="2A7B7402"/>
    <w:multiLevelType w:val="hybridMultilevel"/>
    <w:tmpl w:val="88F49C12"/>
    <w:lvl w:ilvl="0" w:tplc="04090019">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3" w15:restartNumberingAfterBreak="0">
    <w:nsid w:val="2AC04BB8"/>
    <w:multiLevelType w:val="hybridMultilevel"/>
    <w:tmpl w:val="0E820076"/>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4" w15:restartNumberingAfterBreak="0">
    <w:nsid w:val="2AC324E5"/>
    <w:multiLevelType w:val="hybridMultilevel"/>
    <w:tmpl w:val="528E7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2AD15601"/>
    <w:multiLevelType w:val="hybridMultilevel"/>
    <w:tmpl w:val="26503AC6"/>
    <w:lvl w:ilvl="0" w:tplc="36663F26">
      <w:start w:val="2"/>
      <w:numFmt w:val="upperLetter"/>
      <w:lvlText w:val="%1."/>
      <w:lvlJc w:val="left"/>
      <w:pPr>
        <w:ind w:left="360" w:hanging="360"/>
      </w:p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346" w15:restartNumberingAfterBreak="0">
    <w:nsid w:val="2AE6665C"/>
    <w:multiLevelType w:val="hybridMultilevel"/>
    <w:tmpl w:val="315845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2B145BCD"/>
    <w:multiLevelType w:val="hybridMultilevel"/>
    <w:tmpl w:val="E9EA58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15:restartNumberingAfterBreak="0">
    <w:nsid w:val="2B213B3D"/>
    <w:multiLevelType w:val="hybridMultilevel"/>
    <w:tmpl w:val="847884C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9" w15:restartNumberingAfterBreak="0">
    <w:nsid w:val="2B3C6815"/>
    <w:multiLevelType w:val="multilevel"/>
    <w:tmpl w:val="7EC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2B410D49"/>
    <w:multiLevelType w:val="hybridMultilevel"/>
    <w:tmpl w:val="9252D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2B727036"/>
    <w:multiLevelType w:val="hybridMultilevel"/>
    <w:tmpl w:val="23B8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15:restartNumberingAfterBreak="0">
    <w:nsid w:val="2B882D70"/>
    <w:multiLevelType w:val="hybridMultilevel"/>
    <w:tmpl w:val="A04E53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3" w15:restartNumberingAfterBreak="0">
    <w:nsid w:val="2B9C2CA1"/>
    <w:multiLevelType w:val="multilevel"/>
    <w:tmpl w:val="A56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BA3598E"/>
    <w:multiLevelType w:val="hybridMultilevel"/>
    <w:tmpl w:val="EB84A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2BA47F44"/>
    <w:multiLevelType w:val="hybridMultilevel"/>
    <w:tmpl w:val="99225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6" w15:restartNumberingAfterBreak="0">
    <w:nsid w:val="2C3064BC"/>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7" w15:restartNumberingAfterBreak="0">
    <w:nsid w:val="2C3F35D4"/>
    <w:multiLevelType w:val="hybridMultilevel"/>
    <w:tmpl w:val="D1AE8FF2"/>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8" w15:restartNumberingAfterBreak="0">
    <w:nsid w:val="2C41711A"/>
    <w:multiLevelType w:val="hybridMultilevel"/>
    <w:tmpl w:val="1166F4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9" w15:restartNumberingAfterBreak="0">
    <w:nsid w:val="2C480A48"/>
    <w:multiLevelType w:val="hybridMultilevel"/>
    <w:tmpl w:val="3AAC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0" w15:restartNumberingAfterBreak="0">
    <w:nsid w:val="2C4F1C83"/>
    <w:multiLevelType w:val="hybridMultilevel"/>
    <w:tmpl w:val="EBD02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2C6E2D6B"/>
    <w:multiLevelType w:val="hybridMultilevel"/>
    <w:tmpl w:val="CEE26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2C7A78BD"/>
    <w:multiLevelType w:val="hybridMultilevel"/>
    <w:tmpl w:val="6BFAF1B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3" w15:restartNumberingAfterBreak="0">
    <w:nsid w:val="2C8472C7"/>
    <w:multiLevelType w:val="hybridMultilevel"/>
    <w:tmpl w:val="8634EE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4CB63DF0">
      <w:start w:val="1"/>
      <w:numFmt w:val="lowerRoman"/>
      <w:lvlText w:val="%3."/>
      <w:lvlJc w:val="left"/>
      <w:pPr>
        <w:ind w:left="3240" w:hanging="360"/>
      </w:pPr>
      <w:rPr>
        <w:rFonts w:asciiTheme="minorHAnsi" w:eastAsia="MinionPro-Regular" w:hAnsiTheme="minorHAnsi" w:cstheme="minorHAnsi"/>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4" w15:restartNumberingAfterBreak="0">
    <w:nsid w:val="2CB72519"/>
    <w:multiLevelType w:val="hybridMultilevel"/>
    <w:tmpl w:val="BAD05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2CD065B7"/>
    <w:multiLevelType w:val="hybridMultilevel"/>
    <w:tmpl w:val="BFE08DE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6" w15:restartNumberingAfterBreak="0">
    <w:nsid w:val="2D357BCE"/>
    <w:multiLevelType w:val="hybridMultilevel"/>
    <w:tmpl w:val="C34CE0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7" w15:restartNumberingAfterBreak="0">
    <w:nsid w:val="2D3740D6"/>
    <w:multiLevelType w:val="hybridMultilevel"/>
    <w:tmpl w:val="865A93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8" w15:restartNumberingAfterBreak="0">
    <w:nsid w:val="2D666AA2"/>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9" w15:restartNumberingAfterBreak="0">
    <w:nsid w:val="2D97401A"/>
    <w:multiLevelType w:val="hybridMultilevel"/>
    <w:tmpl w:val="DB5A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2DBD5B86"/>
    <w:multiLevelType w:val="hybridMultilevel"/>
    <w:tmpl w:val="B9DA6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1" w15:restartNumberingAfterBreak="0">
    <w:nsid w:val="2DEF5E98"/>
    <w:multiLevelType w:val="hybridMultilevel"/>
    <w:tmpl w:val="6366B33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2" w15:restartNumberingAfterBreak="0">
    <w:nsid w:val="2E010B50"/>
    <w:multiLevelType w:val="multilevel"/>
    <w:tmpl w:val="3E943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3" w15:restartNumberingAfterBreak="0">
    <w:nsid w:val="2E342CF9"/>
    <w:multiLevelType w:val="hybridMultilevel"/>
    <w:tmpl w:val="7B387D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15:restartNumberingAfterBreak="0">
    <w:nsid w:val="2E397DF9"/>
    <w:multiLevelType w:val="hybridMultilevel"/>
    <w:tmpl w:val="3730B1EC"/>
    <w:lvl w:ilvl="0" w:tplc="BC5A61A2">
      <w:start w:val="1"/>
      <w:numFmt w:val="lowerRoman"/>
      <w:lvlText w:val="%1."/>
      <w:lvlJc w:val="right"/>
      <w:pPr>
        <w:ind w:left="1440" w:hanging="360"/>
      </w:pPr>
      <w:rPr>
        <w:rFonts w:ascii="Times New Roman" w:eastAsiaTheme="minorHAnsi" w:hAnsi="Times New Roman" w:cs="Times New Roman"/>
      </w:rPr>
    </w:lvl>
    <w:lvl w:ilvl="1" w:tplc="40090019">
      <w:start w:val="1"/>
      <w:numFmt w:val="lowerLetter"/>
      <w:lvlText w:val="%2."/>
      <w:lvlJc w:val="left"/>
      <w:pPr>
        <w:ind w:left="2160" w:hanging="360"/>
      </w:pPr>
    </w:lvl>
    <w:lvl w:ilvl="2" w:tplc="3D40487A">
      <w:start w:val="1"/>
      <w:numFmt w:val="lowerRoman"/>
      <w:lvlText w:val="%3."/>
      <w:lvlJc w:val="right"/>
      <w:pPr>
        <w:ind w:left="1890" w:hanging="180"/>
      </w:pPr>
      <w:rPr>
        <w:rFonts w:ascii="Times New Roman" w:eastAsiaTheme="minorHAnsi" w:hAnsi="Times New Roman" w:cs="Times New Roman"/>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5" w15:restartNumberingAfterBreak="0">
    <w:nsid w:val="2E4D0C27"/>
    <w:multiLevelType w:val="hybridMultilevel"/>
    <w:tmpl w:val="C07A8B7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6" w15:restartNumberingAfterBreak="0">
    <w:nsid w:val="2E610390"/>
    <w:multiLevelType w:val="hybridMultilevel"/>
    <w:tmpl w:val="C59C8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7" w15:restartNumberingAfterBreak="0">
    <w:nsid w:val="2EA76F29"/>
    <w:multiLevelType w:val="hybridMultilevel"/>
    <w:tmpl w:val="A0EE4B2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8" w15:restartNumberingAfterBreak="0">
    <w:nsid w:val="2EB47851"/>
    <w:multiLevelType w:val="hybridMultilevel"/>
    <w:tmpl w:val="4B32509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9" w15:restartNumberingAfterBreak="0">
    <w:nsid w:val="2EB50929"/>
    <w:multiLevelType w:val="hybridMultilevel"/>
    <w:tmpl w:val="421C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15:restartNumberingAfterBreak="0">
    <w:nsid w:val="2ED96DDA"/>
    <w:multiLevelType w:val="hybridMultilevel"/>
    <w:tmpl w:val="47004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2F11555F"/>
    <w:multiLevelType w:val="hybridMultilevel"/>
    <w:tmpl w:val="B96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2F1E3F71"/>
    <w:multiLevelType w:val="multilevel"/>
    <w:tmpl w:val="0A1E5AB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3" w15:restartNumberingAfterBreak="0">
    <w:nsid w:val="2F2E2788"/>
    <w:multiLevelType w:val="hybridMultilevel"/>
    <w:tmpl w:val="92F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2F377BE8"/>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5" w15:restartNumberingAfterBreak="0">
    <w:nsid w:val="2F406435"/>
    <w:multiLevelType w:val="hybridMultilevel"/>
    <w:tmpl w:val="38D4AFD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6" w15:restartNumberingAfterBreak="0">
    <w:nsid w:val="2F6452BC"/>
    <w:multiLevelType w:val="hybridMultilevel"/>
    <w:tmpl w:val="C74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2F7428C9"/>
    <w:multiLevelType w:val="hybridMultilevel"/>
    <w:tmpl w:val="58CCE360"/>
    <w:lvl w:ilvl="0" w:tplc="E438D16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8" w15:restartNumberingAfterBreak="0">
    <w:nsid w:val="2FA5767D"/>
    <w:multiLevelType w:val="hybridMultilevel"/>
    <w:tmpl w:val="81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2FAE67EC"/>
    <w:multiLevelType w:val="hybridMultilevel"/>
    <w:tmpl w:val="351C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2FB56CD7"/>
    <w:multiLevelType w:val="multilevel"/>
    <w:tmpl w:val="7F347C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30207D02"/>
    <w:multiLevelType w:val="hybridMultilevel"/>
    <w:tmpl w:val="0A1E9F6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2" w15:restartNumberingAfterBreak="0">
    <w:nsid w:val="30277CFC"/>
    <w:multiLevelType w:val="hybridMultilevel"/>
    <w:tmpl w:val="FBA6CA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30561B1C"/>
    <w:multiLevelType w:val="hybridMultilevel"/>
    <w:tmpl w:val="8D4C3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30916A18"/>
    <w:multiLevelType w:val="hybridMultilevel"/>
    <w:tmpl w:val="1EA2B6F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5" w15:restartNumberingAfterBreak="0">
    <w:nsid w:val="30D76AE1"/>
    <w:multiLevelType w:val="hybridMultilevel"/>
    <w:tmpl w:val="2828F5B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6" w15:restartNumberingAfterBreak="0">
    <w:nsid w:val="30FE44FC"/>
    <w:multiLevelType w:val="hybridMultilevel"/>
    <w:tmpl w:val="6D48D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31012CAA"/>
    <w:multiLevelType w:val="hybridMultilevel"/>
    <w:tmpl w:val="70A863DA"/>
    <w:lvl w:ilvl="0" w:tplc="BA062C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110638F"/>
    <w:multiLevelType w:val="hybridMultilevel"/>
    <w:tmpl w:val="7CB48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11066C4"/>
    <w:multiLevelType w:val="hybridMultilevel"/>
    <w:tmpl w:val="90989B80"/>
    <w:lvl w:ilvl="0" w:tplc="08090015">
      <w:start w:val="1"/>
      <w:numFmt w:val="upperLetter"/>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400" w15:restartNumberingAfterBreak="0">
    <w:nsid w:val="311776D3"/>
    <w:multiLevelType w:val="multilevel"/>
    <w:tmpl w:val="79EA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1" w15:restartNumberingAfterBreak="0">
    <w:nsid w:val="313D300F"/>
    <w:multiLevelType w:val="hybridMultilevel"/>
    <w:tmpl w:val="F9803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2" w15:restartNumberingAfterBreak="0">
    <w:nsid w:val="31444DB7"/>
    <w:multiLevelType w:val="hybridMultilevel"/>
    <w:tmpl w:val="4E92C5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15:restartNumberingAfterBreak="0">
    <w:nsid w:val="315E18DD"/>
    <w:multiLevelType w:val="hybridMultilevel"/>
    <w:tmpl w:val="09E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31734C03"/>
    <w:multiLevelType w:val="hybridMultilevel"/>
    <w:tmpl w:val="334A12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15:restartNumberingAfterBreak="0">
    <w:nsid w:val="318D20FD"/>
    <w:multiLevelType w:val="hybridMultilevel"/>
    <w:tmpl w:val="859AFB24"/>
    <w:lvl w:ilvl="0" w:tplc="B8F4DFB2">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319A1C22"/>
    <w:multiLevelType w:val="hybridMultilevel"/>
    <w:tmpl w:val="3C0CF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7" w15:restartNumberingAfterBreak="0">
    <w:nsid w:val="31B64CDA"/>
    <w:multiLevelType w:val="hybridMultilevel"/>
    <w:tmpl w:val="114AA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8" w15:restartNumberingAfterBreak="0">
    <w:nsid w:val="31D570FA"/>
    <w:multiLevelType w:val="multilevel"/>
    <w:tmpl w:val="CCB279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31DE59E6"/>
    <w:multiLevelType w:val="multilevel"/>
    <w:tmpl w:val="36B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1F41269"/>
    <w:multiLevelType w:val="hybridMultilevel"/>
    <w:tmpl w:val="0F2A325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1" w15:restartNumberingAfterBreak="0">
    <w:nsid w:val="32051CD4"/>
    <w:multiLevelType w:val="hybridMultilevel"/>
    <w:tmpl w:val="5B183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2" w15:restartNumberingAfterBreak="0">
    <w:nsid w:val="320B0962"/>
    <w:multiLevelType w:val="hybridMultilevel"/>
    <w:tmpl w:val="7A28D7D6"/>
    <w:lvl w:ilvl="0" w:tplc="E46202DA">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3" w15:restartNumberingAfterBreak="0">
    <w:nsid w:val="32116073"/>
    <w:multiLevelType w:val="hybridMultilevel"/>
    <w:tmpl w:val="E7F2EB4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4" w15:restartNumberingAfterBreak="0">
    <w:nsid w:val="326D39D0"/>
    <w:multiLevelType w:val="hybridMultilevel"/>
    <w:tmpl w:val="4A5C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5" w15:restartNumberingAfterBreak="0">
    <w:nsid w:val="32CD147F"/>
    <w:multiLevelType w:val="hybridMultilevel"/>
    <w:tmpl w:val="B1F0FBC0"/>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16" w15:restartNumberingAfterBreak="0">
    <w:nsid w:val="32E95BD2"/>
    <w:multiLevelType w:val="hybridMultilevel"/>
    <w:tmpl w:val="A8A2C01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7" w15:restartNumberingAfterBreak="0">
    <w:nsid w:val="32F47E15"/>
    <w:multiLevelType w:val="hybridMultilevel"/>
    <w:tmpl w:val="6136B5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8" w15:restartNumberingAfterBreak="0">
    <w:nsid w:val="32FA501C"/>
    <w:multiLevelType w:val="hybridMultilevel"/>
    <w:tmpl w:val="D53E2CCA"/>
    <w:lvl w:ilvl="0" w:tplc="08090015">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19" w15:restartNumberingAfterBreak="0">
    <w:nsid w:val="33213295"/>
    <w:multiLevelType w:val="hybridMultilevel"/>
    <w:tmpl w:val="51DA93D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0" w15:restartNumberingAfterBreak="0">
    <w:nsid w:val="3324213C"/>
    <w:multiLevelType w:val="hybridMultilevel"/>
    <w:tmpl w:val="49C0AFA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1" w15:restartNumberingAfterBreak="0">
    <w:nsid w:val="335C0557"/>
    <w:multiLevelType w:val="hybridMultilevel"/>
    <w:tmpl w:val="3B081D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2" w15:restartNumberingAfterBreak="0">
    <w:nsid w:val="33B036F0"/>
    <w:multiLevelType w:val="multilevel"/>
    <w:tmpl w:val="BB9864E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3" w15:restartNumberingAfterBreak="0">
    <w:nsid w:val="33B43E2D"/>
    <w:multiLevelType w:val="hybridMultilevel"/>
    <w:tmpl w:val="8AC2DF5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4" w15:restartNumberingAfterBreak="0">
    <w:nsid w:val="33BD130C"/>
    <w:multiLevelType w:val="hybridMultilevel"/>
    <w:tmpl w:val="D86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4665F21"/>
    <w:multiLevelType w:val="hybridMultilevel"/>
    <w:tmpl w:val="0DAC011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6" w15:restartNumberingAfterBreak="0">
    <w:nsid w:val="34753082"/>
    <w:multiLevelType w:val="multilevel"/>
    <w:tmpl w:val="61904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34920B77"/>
    <w:multiLevelType w:val="hybridMultilevel"/>
    <w:tmpl w:val="ED9C0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8" w15:restartNumberingAfterBreak="0">
    <w:nsid w:val="35065D53"/>
    <w:multiLevelType w:val="multilevel"/>
    <w:tmpl w:val="1B9E0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9" w15:restartNumberingAfterBreak="0">
    <w:nsid w:val="351059B9"/>
    <w:multiLevelType w:val="hybridMultilevel"/>
    <w:tmpl w:val="CE46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517046F"/>
    <w:multiLevelType w:val="hybridMultilevel"/>
    <w:tmpl w:val="7266517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1" w15:restartNumberingAfterBreak="0">
    <w:nsid w:val="35262383"/>
    <w:multiLevelType w:val="hybridMultilevel"/>
    <w:tmpl w:val="34E8195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2" w15:restartNumberingAfterBreak="0">
    <w:nsid w:val="35286F49"/>
    <w:multiLevelType w:val="hybridMultilevel"/>
    <w:tmpl w:val="0960FA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3" w15:restartNumberingAfterBreak="0">
    <w:nsid w:val="353C0134"/>
    <w:multiLevelType w:val="hybridMultilevel"/>
    <w:tmpl w:val="549099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4" w15:restartNumberingAfterBreak="0">
    <w:nsid w:val="35466A9C"/>
    <w:multiLevelType w:val="hybridMultilevel"/>
    <w:tmpl w:val="7B32D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5" w15:restartNumberingAfterBreak="0">
    <w:nsid w:val="355B31C6"/>
    <w:multiLevelType w:val="hybridMultilevel"/>
    <w:tmpl w:val="5D227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355D62C9"/>
    <w:multiLevelType w:val="hybridMultilevel"/>
    <w:tmpl w:val="1A2A1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35DE3939"/>
    <w:multiLevelType w:val="hybridMultilevel"/>
    <w:tmpl w:val="997241E0"/>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8" w15:restartNumberingAfterBreak="0">
    <w:nsid w:val="35FF297E"/>
    <w:multiLevelType w:val="hybridMultilevel"/>
    <w:tmpl w:val="188A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360B035F"/>
    <w:multiLevelType w:val="hybridMultilevel"/>
    <w:tmpl w:val="E578CD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36367936"/>
    <w:multiLevelType w:val="hybridMultilevel"/>
    <w:tmpl w:val="20C8DF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1" w15:restartNumberingAfterBreak="0">
    <w:nsid w:val="365C30BC"/>
    <w:multiLevelType w:val="hybridMultilevel"/>
    <w:tmpl w:val="789C9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369C354F"/>
    <w:multiLevelType w:val="hybridMultilevel"/>
    <w:tmpl w:val="9888169A"/>
    <w:lvl w:ilvl="0" w:tplc="08090015">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43" w15:restartNumberingAfterBreak="0">
    <w:nsid w:val="36B75277"/>
    <w:multiLevelType w:val="hybridMultilevel"/>
    <w:tmpl w:val="01CADE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36CE424F"/>
    <w:multiLevelType w:val="hybridMultilevel"/>
    <w:tmpl w:val="0A9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370C7D0F"/>
    <w:multiLevelType w:val="multilevel"/>
    <w:tmpl w:val="ACDE519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6" w15:restartNumberingAfterBreak="0">
    <w:nsid w:val="372A741F"/>
    <w:multiLevelType w:val="hybridMultilevel"/>
    <w:tmpl w:val="504E30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15:restartNumberingAfterBreak="0">
    <w:nsid w:val="3738169E"/>
    <w:multiLevelType w:val="hybridMultilevel"/>
    <w:tmpl w:val="B98A6682"/>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8" w15:restartNumberingAfterBreak="0">
    <w:nsid w:val="374224E5"/>
    <w:multiLevelType w:val="hybridMultilevel"/>
    <w:tmpl w:val="DFD81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37AD2513"/>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37B67A1A"/>
    <w:multiLevelType w:val="hybridMultilevel"/>
    <w:tmpl w:val="287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37C242DE"/>
    <w:multiLevelType w:val="hybridMultilevel"/>
    <w:tmpl w:val="27AA1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2" w15:restartNumberingAfterBreak="0">
    <w:nsid w:val="37E45894"/>
    <w:multiLevelType w:val="hybridMultilevel"/>
    <w:tmpl w:val="72940AE6"/>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3" w15:restartNumberingAfterBreak="0">
    <w:nsid w:val="37EE62AC"/>
    <w:multiLevelType w:val="hybridMultilevel"/>
    <w:tmpl w:val="9EA0C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38170729"/>
    <w:multiLevelType w:val="hybridMultilevel"/>
    <w:tmpl w:val="8C7634F0"/>
    <w:lvl w:ilvl="0" w:tplc="74E8504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5" w15:restartNumberingAfterBreak="0">
    <w:nsid w:val="3859630B"/>
    <w:multiLevelType w:val="hybridMultilevel"/>
    <w:tmpl w:val="B01802CA"/>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6" w15:restartNumberingAfterBreak="0">
    <w:nsid w:val="386D60DF"/>
    <w:multiLevelType w:val="hybridMultilevel"/>
    <w:tmpl w:val="079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15:restartNumberingAfterBreak="0">
    <w:nsid w:val="388210AC"/>
    <w:multiLevelType w:val="hybridMultilevel"/>
    <w:tmpl w:val="02A6FD46"/>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8" w15:restartNumberingAfterBreak="0">
    <w:nsid w:val="38B24EA2"/>
    <w:multiLevelType w:val="hybridMultilevel"/>
    <w:tmpl w:val="12965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9" w15:restartNumberingAfterBreak="0">
    <w:nsid w:val="394A1D57"/>
    <w:multiLevelType w:val="hybridMultilevel"/>
    <w:tmpl w:val="AD6EDFA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0" w15:restartNumberingAfterBreak="0">
    <w:nsid w:val="39886390"/>
    <w:multiLevelType w:val="multilevel"/>
    <w:tmpl w:val="CCBE3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1" w15:restartNumberingAfterBreak="0">
    <w:nsid w:val="398C6DEF"/>
    <w:multiLevelType w:val="hybridMultilevel"/>
    <w:tmpl w:val="7ED8BD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39AD63BB"/>
    <w:multiLevelType w:val="multilevel"/>
    <w:tmpl w:val="B400D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3" w15:restartNumberingAfterBreak="0">
    <w:nsid w:val="39B341D2"/>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4" w15:restartNumberingAfterBreak="0">
    <w:nsid w:val="39BA5975"/>
    <w:multiLevelType w:val="hybridMultilevel"/>
    <w:tmpl w:val="66BC918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5" w15:restartNumberingAfterBreak="0">
    <w:nsid w:val="39CB541D"/>
    <w:multiLevelType w:val="hybridMultilevel"/>
    <w:tmpl w:val="9EA0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6" w15:restartNumberingAfterBreak="0">
    <w:nsid w:val="39CD2330"/>
    <w:multiLevelType w:val="hybridMultilevel"/>
    <w:tmpl w:val="7BD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39EB3934"/>
    <w:multiLevelType w:val="hybridMultilevel"/>
    <w:tmpl w:val="6FF8F42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8" w15:restartNumberingAfterBreak="0">
    <w:nsid w:val="3A102D93"/>
    <w:multiLevelType w:val="hybridMultilevel"/>
    <w:tmpl w:val="313069E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9" w15:restartNumberingAfterBreak="0">
    <w:nsid w:val="3A6B5E85"/>
    <w:multiLevelType w:val="hybridMultilevel"/>
    <w:tmpl w:val="6F3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3AC30EEB"/>
    <w:multiLevelType w:val="hybridMultilevel"/>
    <w:tmpl w:val="37AA01A4"/>
    <w:lvl w:ilvl="0" w:tplc="406866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3ADD6D80"/>
    <w:multiLevelType w:val="hybridMultilevel"/>
    <w:tmpl w:val="3BE42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3AF208B0"/>
    <w:multiLevelType w:val="hybridMultilevel"/>
    <w:tmpl w:val="F8FC67A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3" w15:restartNumberingAfterBreak="0">
    <w:nsid w:val="3B451291"/>
    <w:multiLevelType w:val="hybridMultilevel"/>
    <w:tmpl w:val="8E96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3B520575"/>
    <w:multiLevelType w:val="hybridMultilevel"/>
    <w:tmpl w:val="BAB40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5" w15:restartNumberingAfterBreak="0">
    <w:nsid w:val="3B6B3079"/>
    <w:multiLevelType w:val="hybridMultilevel"/>
    <w:tmpl w:val="93D6F476"/>
    <w:lvl w:ilvl="0" w:tplc="08090011">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abstractNum w:abstractNumId="476" w15:restartNumberingAfterBreak="0">
    <w:nsid w:val="3B6C6BD0"/>
    <w:multiLevelType w:val="hybridMultilevel"/>
    <w:tmpl w:val="D88E45D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7" w15:restartNumberingAfterBreak="0">
    <w:nsid w:val="3BB018D0"/>
    <w:multiLevelType w:val="hybridMultilevel"/>
    <w:tmpl w:val="26FAA48E"/>
    <w:lvl w:ilvl="0" w:tplc="2CE472E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8" w15:restartNumberingAfterBreak="0">
    <w:nsid w:val="3BC66593"/>
    <w:multiLevelType w:val="hybridMultilevel"/>
    <w:tmpl w:val="6F84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9" w15:restartNumberingAfterBreak="0">
    <w:nsid w:val="3BCC4B38"/>
    <w:multiLevelType w:val="hybridMultilevel"/>
    <w:tmpl w:val="8286F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3BFA156B"/>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1" w15:restartNumberingAfterBreak="0">
    <w:nsid w:val="3CC04B74"/>
    <w:multiLevelType w:val="hybridMultilevel"/>
    <w:tmpl w:val="D1FE9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D0C4861"/>
    <w:multiLevelType w:val="hybridMultilevel"/>
    <w:tmpl w:val="CDB6352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3" w15:restartNumberingAfterBreak="0">
    <w:nsid w:val="3D0F3B94"/>
    <w:multiLevelType w:val="hybridMultilevel"/>
    <w:tmpl w:val="BAC82890"/>
    <w:lvl w:ilvl="0" w:tplc="904C1D3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4" w15:restartNumberingAfterBreak="0">
    <w:nsid w:val="3D4B28F9"/>
    <w:multiLevelType w:val="multilevel"/>
    <w:tmpl w:val="1AFA3C6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5" w15:restartNumberingAfterBreak="0">
    <w:nsid w:val="3D616848"/>
    <w:multiLevelType w:val="hybridMultilevel"/>
    <w:tmpl w:val="B38215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6" w15:restartNumberingAfterBreak="0">
    <w:nsid w:val="3D6C0DDB"/>
    <w:multiLevelType w:val="hybridMultilevel"/>
    <w:tmpl w:val="6602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7" w15:restartNumberingAfterBreak="0">
    <w:nsid w:val="3D925006"/>
    <w:multiLevelType w:val="hybridMultilevel"/>
    <w:tmpl w:val="82E4E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3DA52783"/>
    <w:multiLevelType w:val="hybridMultilevel"/>
    <w:tmpl w:val="A5F06DE2"/>
    <w:lvl w:ilvl="0" w:tplc="0ED42C14">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9" w15:restartNumberingAfterBreak="0">
    <w:nsid w:val="3DCB42A6"/>
    <w:multiLevelType w:val="hybridMultilevel"/>
    <w:tmpl w:val="B13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3DCE454F"/>
    <w:multiLevelType w:val="hybridMultilevel"/>
    <w:tmpl w:val="33ACD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3DD54BF4"/>
    <w:multiLevelType w:val="hybridMultilevel"/>
    <w:tmpl w:val="0592099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2" w15:restartNumberingAfterBreak="0">
    <w:nsid w:val="3DDA0D31"/>
    <w:multiLevelType w:val="hybridMultilevel"/>
    <w:tmpl w:val="01CA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3E032A87"/>
    <w:multiLevelType w:val="hybridMultilevel"/>
    <w:tmpl w:val="8B50F5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4" w15:restartNumberingAfterBreak="0">
    <w:nsid w:val="3E0A5275"/>
    <w:multiLevelType w:val="hybridMultilevel"/>
    <w:tmpl w:val="88F80DB2"/>
    <w:lvl w:ilvl="0" w:tplc="A2005E36">
      <w:start w:val="1"/>
      <w:numFmt w:val="upp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5" w15:restartNumberingAfterBreak="0">
    <w:nsid w:val="3E3A70FA"/>
    <w:multiLevelType w:val="hybridMultilevel"/>
    <w:tmpl w:val="B692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6" w15:restartNumberingAfterBreak="0">
    <w:nsid w:val="3E435BBE"/>
    <w:multiLevelType w:val="hybridMultilevel"/>
    <w:tmpl w:val="C10EF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3E865540"/>
    <w:multiLevelType w:val="hybridMultilevel"/>
    <w:tmpl w:val="0EBA43D4"/>
    <w:lvl w:ilvl="0" w:tplc="2CE472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15:restartNumberingAfterBreak="0">
    <w:nsid w:val="3EA62663"/>
    <w:multiLevelType w:val="hybridMultilevel"/>
    <w:tmpl w:val="995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3EEC2E49"/>
    <w:multiLevelType w:val="hybridMultilevel"/>
    <w:tmpl w:val="BC34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3EEE0165"/>
    <w:multiLevelType w:val="multilevel"/>
    <w:tmpl w:val="ED9E8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1" w15:restartNumberingAfterBreak="0">
    <w:nsid w:val="3F1A0E09"/>
    <w:multiLevelType w:val="multilevel"/>
    <w:tmpl w:val="3B024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2" w15:restartNumberingAfterBreak="0">
    <w:nsid w:val="3F1E2FDC"/>
    <w:multiLevelType w:val="hybridMultilevel"/>
    <w:tmpl w:val="93F2123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03" w15:restartNumberingAfterBreak="0">
    <w:nsid w:val="3F586540"/>
    <w:multiLevelType w:val="hybridMultilevel"/>
    <w:tmpl w:val="0FCA3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3F707621"/>
    <w:multiLevelType w:val="multilevel"/>
    <w:tmpl w:val="604A75A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5" w15:restartNumberingAfterBreak="0">
    <w:nsid w:val="40622A8D"/>
    <w:multiLevelType w:val="hybridMultilevel"/>
    <w:tmpl w:val="1316A9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6" w15:restartNumberingAfterBreak="0">
    <w:nsid w:val="40B22949"/>
    <w:multiLevelType w:val="hybridMultilevel"/>
    <w:tmpl w:val="053C0C5A"/>
    <w:lvl w:ilvl="0" w:tplc="96C23E3C">
      <w:start w:val="4"/>
      <w:numFmt w:val="bullet"/>
      <w:lvlText w:val="•"/>
      <w:lvlJc w:val="left"/>
      <w:pPr>
        <w:ind w:left="861" w:hanging="360"/>
      </w:pPr>
      <w:rPr>
        <w:rFonts w:ascii="Times New Roman" w:eastAsia="Times New Roman" w:hAnsi="Times New Roman"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507" w15:restartNumberingAfterBreak="0">
    <w:nsid w:val="40B3577E"/>
    <w:multiLevelType w:val="hybridMultilevel"/>
    <w:tmpl w:val="ABFA3A4A"/>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8" w15:restartNumberingAfterBreak="0">
    <w:nsid w:val="40D728C5"/>
    <w:multiLevelType w:val="hybridMultilevel"/>
    <w:tmpl w:val="01CA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40E25C87"/>
    <w:multiLevelType w:val="hybridMultilevel"/>
    <w:tmpl w:val="C9A2F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411573CE"/>
    <w:multiLevelType w:val="hybridMultilevel"/>
    <w:tmpl w:val="92680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15:restartNumberingAfterBreak="0">
    <w:nsid w:val="413604BD"/>
    <w:multiLevelType w:val="hybridMultilevel"/>
    <w:tmpl w:val="C5586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2" w15:restartNumberingAfterBreak="0">
    <w:nsid w:val="414B176B"/>
    <w:multiLevelType w:val="hybridMultilevel"/>
    <w:tmpl w:val="53985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4167571D"/>
    <w:multiLevelType w:val="hybridMultilevel"/>
    <w:tmpl w:val="913AE3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4" w15:restartNumberingAfterBreak="0">
    <w:nsid w:val="417A39B5"/>
    <w:multiLevelType w:val="hybridMultilevel"/>
    <w:tmpl w:val="2CCE5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15" w15:restartNumberingAfterBreak="0">
    <w:nsid w:val="41A647EE"/>
    <w:multiLevelType w:val="hybridMultilevel"/>
    <w:tmpl w:val="6C962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15:restartNumberingAfterBreak="0">
    <w:nsid w:val="41B21359"/>
    <w:multiLevelType w:val="multilevel"/>
    <w:tmpl w:val="0890DFD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7" w15:restartNumberingAfterBreak="0">
    <w:nsid w:val="41FF1DF4"/>
    <w:multiLevelType w:val="multilevel"/>
    <w:tmpl w:val="A05C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42057DEF"/>
    <w:multiLevelType w:val="hybridMultilevel"/>
    <w:tmpl w:val="3984089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9" w15:restartNumberingAfterBreak="0">
    <w:nsid w:val="420870FB"/>
    <w:multiLevelType w:val="hybridMultilevel"/>
    <w:tmpl w:val="5DAADB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20" w15:restartNumberingAfterBreak="0">
    <w:nsid w:val="423A61D3"/>
    <w:multiLevelType w:val="multilevel"/>
    <w:tmpl w:val="4900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427829AB"/>
    <w:multiLevelType w:val="hybridMultilevel"/>
    <w:tmpl w:val="70F4B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427A044A"/>
    <w:multiLevelType w:val="hybridMultilevel"/>
    <w:tmpl w:val="46489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3" w15:restartNumberingAfterBreak="0">
    <w:nsid w:val="427F3558"/>
    <w:multiLevelType w:val="hybridMultilevel"/>
    <w:tmpl w:val="CD0E1798"/>
    <w:lvl w:ilvl="0" w:tplc="A840428A">
      <w:start w:val="1"/>
      <w:numFmt w:val="upp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24" w15:restartNumberingAfterBreak="0">
    <w:nsid w:val="42AE5543"/>
    <w:multiLevelType w:val="hybridMultilevel"/>
    <w:tmpl w:val="345AA9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5" w15:restartNumberingAfterBreak="0">
    <w:nsid w:val="42B02C37"/>
    <w:multiLevelType w:val="hybridMultilevel"/>
    <w:tmpl w:val="E630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42BA29C8"/>
    <w:multiLevelType w:val="hybridMultilevel"/>
    <w:tmpl w:val="33E43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43573368"/>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8" w15:restartNumberingAfterBreak="0">
    <w:nsid w:val="43711028"/>
    <w:multiLevelType w:val="hybridMultilevel"/>
    <w:tmpl w:val="B1326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9" w15:restartNumberingAfterBreak="0">
    <w:nsid w:val="43B66EE1"/>
    <w:multiLevelType w:val="hybridMultilevel"/>
    <w:tmpl w:val="FC109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440129A8"/>
    <w:multiLevelType w:val="hybridMultilevel"/>
    <w:tmpl w:val="B01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442E631D"/>
    <w:multiLevelType w:val="hybridMultilevel"/>
    <w:tmpl w:val="24F08F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2" w15:restartNumberingAfterBreak="0">
    <w:nsid w:val="44400FFB"/>
    <w:multiLevelType w:val="hybridMultilevel"/>
    <w:tmpl w:val="D28CF6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3" w15:restartNumberingAfterBreak="0">
    <w:nsid w:val="4473361A"/>
    <w:multiLevelType w:val="hybridMultilevel"/>
    <w:tmpl w:val="6DF26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447508BC"/>
    <w:multiLevelType w:val="hybridMultilevel"/>
    <w:tmpl w:val="4D5C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4495421B"/>
    <w:multiLevelType w:val="hybridMultilevel"/>
    <w:tmpl w:val="9ABE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449C5A65"/>
    <w:multiLevelType w:val="hybridMultilevel"/>
    <w:tmpl w:val="44F857A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7" w15:restartNumberingAfterBreak="0">
    <w:nsid w:val="449F4614"/>
    <w:multiLevelType w:val="hybridMultilevel"/>
    <w:tmpl w:val="7A989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44AC3F66"/>
    <w:multiLevelType w:val="multilevel"/>
    <w:tmpl w:val="E44C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44B10B6E"/>
    <w:multiLevelType w:val="multilevel"/>
    <w:tmpl w:val="418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4D02E27"/>
    <w:multiLevelType w:val="hybridMultilevel"/>
    <w:tmpl w:val="6F42B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5186172"/>
    <w:multiLevelType w:val="hybridMultilevel"/>
    <w:tmpl w:val="4D3E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45192040"/>
    <w:multiLevelType w:val="hybridMultilevel"/>
    <w:tmpl w:val="266C5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3" w15:restartNumberingAfterBreak="0">
    <w:nsid w:val="45727641"/>
    <w:multiLevelType w:val="hybridMultilevel"/>
    <w:tmpl w:val="8496E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15:restartNumberingAfterBreak="0">
    <w:nsid w:val="45A33A5E"/>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45EC422F"/>
    <w:multiLevelType w:val="hybridMultilevel"/>
    <w:tmpl w:val="929044D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6" w15:restartNumberingAfterBreak="0">
    <w:nsid w:val="45F515E6"/>
    <w:multiLevelType w:val="hybridMultilevel"/>
    <w:tmpl w:val="50AE92F2"/>
    <w:lvl w:ilvl="0" w:tplc="592E92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7" w15:restartNumberingAfterBreak="0">
    <w:nsid w:val="45FE6F0E"/>
    <w:multiLevelType w:val="multilevel"/>
    <w:tmpl w:val="9D122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46072B19"/>
    <w:multiLevelType w:val="hybridMultilevel"/>
    <w:tmpl w:val="309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461F631D"/>
    <w:multiLevelType w:val="hybridMultilevel"/>
    <w:tmpl w:val="6840F58A"/>
    <w:lvl w:ilvl="0" w:tplc="786C31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0" w15:restartNumberingAfterBreak="0">
    <w:nsid w:val="462072FD"/>
    <w:multiLevelType w:val="hybridMultilevel"/>
    <w:tmpl w:val="097E8E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1" w15:restartNumberingAfterBreak="0">
    <w:nsid w:val="463E77F3"/>
    <w:multiLevelType w:val="hybridMultilevel"/>
    <w:tmpl w:val="CCB0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466F4CDE"/>
    <w:multiLevelType w:val="hybridMultilevel"/>
    <w:tmpl w:val="60E00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468646A6"/>
    <w:multiLevelType w:val="hybridMultilevel"/>
    <w:tmpl w:val="EA7E89C2"/>
    <w:lvl w:ilvl="0" w:tplc="8BACB07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35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46CF3BBD"/>
    <w:multiLevelType w:val="hybridMultilevel"/>
    <w:tmpl w:val="EC06643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5" w15:restartNumberingAfterBreak="0">
    <w:nsid w:val="47456CB9"/>
    <w:multiLevelType w:val="hybridMultilevel"/>
    <w:tmpl w:val="668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15:restartNumberingAfterBreak="0">
    <w:nsid w:val="476D65C7"/>
    <w:multiLevelType w:val="hybridMultilevel"/>
    <w:tmpl w:val="BBCC0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7" w15:restartNumberingAfterBreak="0">
    <w:nsid w:val="479B432D"/>
    <w:multiLevelType w:val="hybridMultilevel"/>
    <w:tmpl w:val="9BC2D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7B832B8"/>
    <w:multiLevelType w:val="hybridMultilevel"/>
    <w:tmpl w:val="DA14ED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9" w15:restartNumberingAfterBreak="0">
    <w:nsid w:val="47D8662A"/>
    <w:multiLevelType w:val="hybridMultilevel"/>
    <w:tmpl w:val="2934F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0" w15:restartNumberingAfterBreak="0">
    <w:nsid w:val="47E43FC5"/>
    <w:multiLevelType w:val="hybridMultilevel"/>
    <w:tmpl w:val="59047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1" w15:restartNumberingAfterBreak="0">
    <w:nsid w:val="480A72D8"/>
    <w:multiLevelType w:val="hybridMultilevel"/>
    <w:tmpl w:val="310A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87F7976"/>
    <w:multiLevelType w:val="hybridMultilevel"/>
    <w:tmpl w:val="A448D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488311FD"/>
    <w:multiLevelType w:val="multilevel"/>
    <w:tmpl w:val="3008FC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4" w15:restartNumberingAfterBreak="0">
    <w:nsid w:val="492900EA"/>
    <w:multiLevelType w:val="hybridMultilevel"/>
    <w:tmpl w:val="7FC06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5" w15:restartNumberingAfterBreak="0">
    <w:nsid w:val="4952177A"/>
    <w:multiLevelType w:val="hybridMultilevel"/>
    <w:tmpl w:val="AE125454"/>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6" w15:restartNumberingAfterBreak="0">
    <w:nsid w:val="49D2360A"/>
    <w:multiLevelType w:val="hybridMultilevel"/>
    <w:tmpl w:val="B192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15:restartNumberingAfterBreak="0">
    <w:nsid w:val="49D835BD"/>
    <w:multiLevelType w:val="hybridMultilevel"/>
    <w:tmpl w:val="25CED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4A1719E8"/>
    <w:multiLevelType w:val="hybridMultilevel"/>
    <w:tmpl w:val="D42884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9" w15:restartNumberingAfterBreak="0">
    <w:nsid w:val="4A810E3C"/>
    <w:multiLevelType w:val="hybridMultilevel"/>
    <w:tmpl w:val="76C048E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0" w15:restartNumberingAfterBreak="0">
    <w:nsid w:val="4AE03B63"/>
    <w:multiLevelType w:val="multilevel"/>
    <w:tmpl w:val="F776F8F0"/>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1" w15:restartNumberingAfterBreak="0">
    <w:nsid w:val="4AE2054C"/>
    <w:multiLevelType w:val="hybridMultilevel"/>
    <w:tmpl w:val="8BE6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2" w15:restartNumberingAfterBreak="0">
    <w:nsid w:val="4B3036C3"/>
    <w:multiLevelType w:val="hybridMultilevel"/>
    <w:tmpl w:val="9E8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4B4B3543"/>
    <w:multiLevelType w:val="hybridMultilevel"/>
    <w:tmpl w:val="05001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4B63572F"/>
    <w:multiLevelType w:val="hybridMultilevel"/>
    <w:tmpl w:val="E346A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75" w15:restartNumberingAfterBreak="0">
    <w:nsid w:val="4B8E4B4E"/>
    <w:multiLevelType w:val="hybridMultilevel"/>
    <w:tmpl w:val="820EF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4BB935D6"/>
    <w:multiLevelType w:val="hybridMultilevel"/>
    <w:tmpl w:val="2068B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77" w15:restartNumberingAfterBreak="0">
    <w:nsid w:val="4BBC1E94"/>
    <w:multiLevelType w:val="hybridMultilevel"/>
    <w:tmpl w:val="856E388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8" w15:restartNumberingAfterBreak="0">
    <w:nsid w:val="4BBE009B"/>
    <w:multiLevelType w:val="hybridMultilevel"/>
    <w:tmpl w:val="CAA4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4BD01FC4"/>
    <w:multiLevelType w:val="hybridMultilevel"/>
    <w:tmpl w:val="CBB69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0" w15:restartNumberingAfterBreak="0">
    <w:nsid w:val="4BE56128"/>
    <w:multiLevelType w:val="hybridMultilevel"/>
    <w:tmpl w:val="0D2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4BE7204F"/>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2" w15:restartNumberingAfterBreak="0">
    <w:nsid w:val="4BF53DC7"/>
    <w:multiLevelType w:val="hybridMultilevel"/>
    <w:tmpl w:val="7642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4C256032"/>
    <w:multiLevelType w:val="hybridMultilevel"/>
    <w:tmpl w:val="7136A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4" w15:restartNumberingAfterBreak="0">
    <w:nsid w:val="4C436883"/>
    <w:multiLevelType w:val="hybridMultilevel"/>
    <w:tmpl w:val="0A56F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5" w15:restartNumberingAfterBreak="0">
    <w:nsid w:val="4C453085"/>
    <w:multiLevelType w:val="hybridMultilevel"/>
    <w:tmpl w:val="23281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4C505D9A"/>
    <w:multiLevelType w:val="hybridMultilevel"/>
    <w:tmpl w:val="46C2E7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7" w15:restartNumberingAfterBreak="0">
    <w:nsid w:val="4C743C48"/>
    <w:multiLevelType w:val="hybridMultilevel"/>
    <w:tmpl w:val="E1C60A96"/>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8" w15:restartNumberingAfterBreak="0">
    <w:nsid w:val="4CB62033"/>
    <w:multiLevelType w:val="hybridMultilevel"/>
    <w:tmpl w:val="E5B8781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9" w15:restartNumberingAfterBreak="0">
    <w:nsid w:val="4CC038F5"/>
    <w:multiLevelType w:val="hybridMultilevel"/>
    <w:tmpl w:val="7DDCC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4CD122DE"/>
    <w:multiLevelType w:val="hybridMultilevel"/>
    <w:tmpl w:val="1A849A4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1" w15:restartNumberingAfterBreak="0">
    <w:nsid w:val="4CF33D36"/>
    <w:multiLevelType w:val="hybridMultilevel"/>
    <w:tmpl w:val="FE62C3FA"/>
    <w:lvl w:ilvl="0" w:tplc="40090019">
      <w:start w:val="1"/>
      <w:numFmt w:val="lowerLetter"/>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92" w15:restartNumberingAfterBreak="0">
    <w:nsid w:val="4D17437F"/>
    <w:multiLevelType w:val="hybridMultilevel"/>
    <w:tmpl w:val="710E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4D254244"/>
    <w:multiLevelType w:val="hybridMultilevel"/>
    <w:tmpl w:val="D58CF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4D451B0C"/>
    <w:multiLevelType w:val="hybridMultilevel"/>
    <w:tmpl w:val="3B6A9D9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95" w15:restartNumberingAfterBreak="0">
    <w:nsid w:val="4DB320BE"/>
    <w:multiLevelType w:val="hybridMultilevel"/>
    <w:tmpl w:val="87E2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4DC95AEC"/>
    <w:multiLevelType w:val="hybridMultilevel"/>
    <w:tmpl w:val="187229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7" w15:restartNumberingAfterBreak="0">
    <w:nsid w:val="4DCB1AEA"/>
    <w:multiLevelType w:val="hybridMultilevel"/>
    <w:tmpl w:val="55A618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8" w15:restartNumberingAfterBreak="0">
    <w:nsid w:val="4DDC25B9"/>
    <w:multiLevelType w:val="hybridMultilevel"/>
    <w:tmpl w:val="300A40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9" w15:restartNumberingAfterBreak="0">
    <w:nsid w:val="4DFF6AF9"/>
    <w:multiLevelType w:val="hybridMultilevel"/>
    <w:tmpl w:val="66AA009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0" w15:restartNumberingAfterBreak="0">
    <w:nsid w:val="4DFF6EB5"/>
    <w:multiLevelType w:val="hybridMultilevel"/>
    <w:tmpl w:val="CEC6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4E0E3709"/>
    <w:multiLevelType w:val="hybridMultilevel"/>
    <w:tmpl w:val="392A7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2" w15:restartNumberingAfterBreak="0">
    <w:nsid w:val="4E392242"/>
    <w:multiLevelType w:val="hybridMultilevel"/>
    <w:tmpl w:val="F5348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4E8E6EC0"/>
    <w:multiLevelType w:val="multilevel"/>
    <w:tmpl w:val="3AC89B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4" w15:restartNumberingAfterBreak="0">
    <w:nsid w:val="4EA97651"/>
    <w:multiLevelType w:val="hybridMultilevel"/>
    <w:tmpl w:val="19C62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5" w15:restartNumberingAfterBreak="0">
    <w:nsid w:val="4ECC2501"/>
    <w:multiLevelType w:val="hybridMultilevel"/>
    <w:tmpl w:val="8C60AAA8"/>
    <w:lvl w:ilvl="0" w:tplc="5B2E54B8">
      <w:start w:val="1"/>
      <w:numFmt w:val="bullet"/>
      <w:lvlText w:val=""/>
      <w:lvlJc w:val="left"/>
      <w:pPr>
        <w:ind w:left="23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4ECD42D2"/>
    <w:multiLevelType w:val="hybridMultilevel"/>
    <w:tmpl w:val="76FE4A02"/>
    <w:lvl w:ilvl="0" w:tplc="570032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4EE91042"/>
    <w:multiLevelType w:val="hybridMultilevel"/>
    <w:tmpl w:val="A148E1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8" w15:restartNumberingAfterBreak="0">
    <w:nsid w:val="4F070505"/>
    <w:multiLevelType w:val="hybridMultilevel"/>
    <w:tmpl w:val="EA2415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9" w15:restartNumberingAfterBreak="0">
    <w:nsid w:val="4F0D6AF9"/>
    <w:multiLevelType w:val="hybridMultilevel"/>
    <w:tmpl w:val="53C4E04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0" w15:restartNumberingAfterBreak="0">
    <w:nsid w:val="4F291544"/>
    <w:multiLevelType w:val="hybridMultilevel"/>
    <w:tmpl w:val="55C6F99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11" w15:restartNumberingAfterBreak="0">
    <w:nsid w:val="4F414763"/>
    <w:multiLevelType w:val="hybridMultilevel"/>
    <w:tmpl w:val="C67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4F6765CB"/>
    <w:multiLevelType w:val="hybridMultilevel"/>
    <w:tmpl w:val="B0BED4A4"/>
    <w:lvl w:ilvl="0" w:tplc="08090011">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abstractNum w:abstractNumId="613" w15:restartNumberingAfterBreak="0">
    <w:nsid w:val="4F801E4B"/>
    <w:multiLevelType w:val="hybridMultilevel"/>
    <w:tmpl w:val="0C824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4F942D3C"/>
    <w:multiLevelType w:val="hybridMultilevel"/>
    <w:tmpl w:val="37D431D6"/>
    <w:lvl w:ilvl="0" w:tplc="0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5" w15:restartNumberingAfterBreak="0">
    <w:nsid w:val="4FBF1C91"/>
    <w:multiLevelType w:val="hybridMultilevel"/>
    <w:tmpl w:val="41326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6" w15:restartNumberingAfterBreak="0">
    <w:nsid w:val="4FCF0EAE"/>
    <w:multiLevelType w:val="hybridMultilevel"/>
    <w:tmpl w:val="9892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4FD9760C"/>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4FF53C6D"/>
    <w:multiLevelType w:val="hybridMultilevel"/>
    <w:tmpl w:val="E9002AF4"/>
    <w:lvl w:ilvl="0" w:tplc="3B2A2686">
      <w:start w:val="1"/>
      <w:numFmt w:val="upperLetter"/>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9" w15:restartNumberingAfterBreak="0">
    <w:nsid w:val="4FFD6530"/>
    <w:multiLevelType w:val="hybridMultilevel"/>
    <w:tmpl w:val="4ACE1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0" w15:restartNumberingAfterBreak="0">
    <w:nsid w:val="501D40E7"/>
    <w:multiLevelType w:val="hybridMultilevel"/>
    <w:tmpl w:val="71FC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1" w15:restartNumberingAfterBreak="0">
    <w:nsid w:val="502142E5"/>
    <w:multiLevelType w:val="hybridMultilevel"/>
    <w:tmpl w:val="D5B88FB8"/>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2" w15:restartNumberingAfterBreak="0">
    <w:nsid w:val="50423ABC"/>
    <w:multiLevelType w:val="hybridMultilevel"/>
    <w:tmpl w:val="008EC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508373F5"/>
    <w:multiLevelType w:val="multilevel"/>
    <w:tmpl w:val="A21445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4" w15:restartNumberingAfterBreak="0">
    <w:nsid w:val="5093543D"/>
    <w:multiLevelType w:val="hybridMultilevel"/>
    <w:tmpl w:val="6FBE3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15:restartNumberingAfterBreak="0">
    <w:nsid w:val="50AD40EA"/>
    <w:multiLevelType w:val="hybridMultilevel"/>
    <w:tmpl w:val="16680DD6"/>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26" w15:restartNumberingAfterBreak="0">
    <w:nsid w:val="50B16DC9"/>
    <w:multiLevelType w:val="hybridMultilevel"/>
    <w:tmpl w:val="0B9CD7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7" w15:restartNumberingAfterBreak="0">
    <w:nsid w:val="50CE3178"/>
    <w:multiLevelType w:val="hybridMultilevel"/>
    <w:tmpl w:val="041CE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50DD7236"/>
    <w:multiLevelType w:val="hybridMultilevel"/>
    <w:tmpl w:val="8750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51062AC5"/>
    <w:multiLevelType w:val="multilevel"/>
    <w:tmpl w:val="1DAEDDA6"/>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0" w15:restartNumberingAfterBreak="0">
    <w:nsid w:val="510B4FB8"/>
    <w:multiLevelType w:val="hybridMultilevel"/>
    <w:tmpl w:val="F760C3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1" w15:restartNumberingAfterBreak="0">
    <w:nsid w:val="5132289C"/>
    <w:multiLevelType w:val="hybridMultilevel"/>
    <w:tmpl w:val="9C247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632" w15:restartNumberingAfterBreak="0">
    <w:nsid w:val="5159109D"/>
    <w:multiLevelType w:val="hybridMultilevel"/>
    <w:tmpl w:val="1C1A8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5176617F"/>
    <w:multiLevelType w:val="hybridMultilevel"/>
    <w:tmpl w:val="1B90E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1B01B92"/>
    <w:multiLevelType w:val="hybridMultilevel"/>
    <w:tmpl w:val="AE9047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5" w15:restartNumberingAfterBreak="0">
    <w:nsid w:val="51CD755C"/>
    <w:multiLevelType w:val="hybridMultilevel"/>
    <w:tmpl w:val="2068BAC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6" w15:restartNumberingAfterBreak="0">
    <w:nsid w:val="51E74774"/>
    <w:multiLevelType w:val="hybridMultilevel"/>
    <w:tmpl w:val="F360388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7" w15:restartNumberingAfterBreak="0">
    <w:nsid w:val="51F02C77"/>
    <w:multiLevelType w:val="hybridMultilevel"/>
    <w:tmpl w:val="13D2AEC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21D5D26"/>
    <w:multiLevelType w:val="hybridMultilevel"/>
    <w:tmpl w:val="AD04EDB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9" w15:restartNumberingAfterBreak="0">
    <w:nsid w:val="5221051D"/>
    <w:multiLevelType w:val="hybridMultilevel"/>
    <w:tmpl w:val="D046A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5242742A"/>
    <w:multiLevelType w:val="hybridMultilevel"/>
    <w:tmpl w:val="93A6D0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1" w15:restartNumberingAfterBreak="0">
    <w:nsid w:val="525123C9"/>
    <w:multiLevelType w:val="hybridMultilevel"/>
    <w:tmpl w:val="0BBE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2" w15:restartNumberingAfterBreak="0">
    <w:nsid w:val="52AD0693"/>
    <w:multiLevelType w:val="hybridMultilevel"/>
    <w:tmpl w:val="E12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3" w15:restartNumberingAfterBreak="0">
    <w:nsid w:val="52E15383"/>
    <w:multiLevelType w:val="hybridMultilevel"/>
    <w:tmpl w:val="1DE688D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4" w15:restartNumberingAfterBreak="0">
    <w:nsid w:val="52EB3A04"/>
    <w:multiLevelType w:val="hybridMultilevel"/>
    <w:tmpl w:val="D6CC114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5" w15:restartNumberingAfterBreak="0">
    <w:nsid w:val="52EC7A4E"/>
    <w:multiLevelType w:val="multilevel"/>
    <w:tmpl w:val="C75EE43E"/>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Nunito" w:eastAsia="Nunito" w:hAnsi="Nunito" w:cs="Nunito"/>
        <w:u w:val="none"/>
      </w:rPr>
    </w:lvl>
  </w:abstractNum>
  <w:abstractNum w:abstractNumId="646" w15:restartNumberingAfterBreak="0">
    <w:nsid w:val="52EE4207"/>
    <w:multiLevelType w:val="hybridMultilevel"/>
    <w:tmpl w:val="172A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3051EEE"/>
    <w:multiLevelType w:val="hybridMultilevel"/>
    <w:tmpl w:val="98EE5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8" w15:restartNumberingAfterBreak="0">
    <w:nsid w:val="53151934"/>
    <w:multiLevelType w:val="hybridMultilevel"/>
    <w:tmpl w:val="094A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53191CF0"/>
    <w:multiLevelType w:val="hybridMultilevel"/>
    <w:tmpl w:val="E2F470FE"/>
    <w:lvl w:ilvl="0" w:tplc="3E2211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0" w15:restartNumberingAfterBreak="0">
    <w:nsid w:val="532E5AE4"/>
    <w:multiLevelType w:val="hybridMultilevel"/>
    <w:tmpl w:val="01CADE04"/>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1" w15:restartNumberingAfterBreak="0">
    <w:nsid w:val="53826380"/>
    <w:multiLevelType w:val="hybridMultilevel"/>
    <w:tmpl w:val="5C34CC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2" w15:restartNumberingAfterBreak="0">
    <w:nsid w:val="539E0AEA"/>
    <w:multiLevelType w:val="hybridMultilevel"/>
    <w:tmpl w:val="C95427B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3" w15:restartNumberingAfterBreak="0">
    <w:nsid w:val="53CF7D64"/>
    <w:multiLevelType w:val="hybridMultilevel"/>
    <w:tmpl w:val="9228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4" w15:restartNumberingAfterBreak="0">
    <w:nsid w:val="53FD57BF"/>
    <w:multiLevelType w:val="hybridMultilevel"/>
    <w:tmpl w:val="80629B00"/>
    <w:lvl w:ilvl="0" w:tplc="41F857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5" w15:restartNumberingAfterBreak="0">
    <w:nsid w:val="54062E4A"/>
    <w:multiLevelType w:val="hybridMultilevel"/>
    <w:tmpl w:val="24EAA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6" w15:restartNumberingAfterBreak="0">
    <w:nsid w:val="543D7DE2"/>
    <w:multiLevelType w:val="hybridMultilevel"/>
    <w:tmpl w:val="721A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7" w15:restartNumberingAfterBreak="0">
    <w:nsid w:val="549A5B07"/>
    <w:multiLevelType w:val="hybridMultilevel"/>
    <w:tmpl w:val="C55A9A7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8" w15:restartNumberingAfterBreak="0">
    <w:nsid w:val="55415B1F"/>
    <w:multiLevelType w:val="hybridMultilevel"/>
    <w:tmpl w:val="3CAE541C"/>
    <w:lvl w:ilvl="0" w:tplc="28FEE330">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15:restartNumberingAfterBreak="0">
    <w:nsid w:val="55683D1D"/>
    <w:multiLevelType w:val="hybridMultilevel"/>
    <w:tmpl w:val="442A7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0" w15:restartNumberingAfterBreak="0">
    <w:nsid w:val="5573717C"/>
    <w:multiLevelType w:val="hybridMultilevel"/>
    <w:tmpl w:val="E2520010"/>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61" w15:restartNumberingAfterBreak="0">
    <w:nsid w:val="558D3791"/>
    <w:multiLevelType w:val="hybridMultilevel"/>
    <w:tmpl w:val="069624A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62" w15:restartNumberingAfterBreak="0">
    <w:nsid w:val="559877DF"/>
    <w:multiLevelType w:val="hybridMultilevel"/>
    <w:tmpl w:val="EE083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3" w15:restartNumberingAfterBreak="0">
    <w:nsid w:val="55DD519C"/>
    <w:multiLevelType w:val="hybridMultilevel"/>
    <w:tmpl w:val="21CC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4" w15:restartNumberingAfterBreak="0">
    <w:nsid w:val="55F73868"/>
    <w:multiLevelType w:val="hybridMultilevel"/>
    <w:tmpl w:val="9D8A5470"/>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65" w15:restartNumberingAfterBreak="0">
    <w:nsid w:val="564D1A46"/>
    <w:multiLevelType w:val="hybridMultilevel"/>
    <w:tmpl w:val="E83CED9E"/>
    <w:lvl w:ilvl="0" w:tplc="89085D1C">
      <w:start w:val="1"/>
      <w:numFmt w:val="lowerLetter"/>
      <w:lvlText w:val="%1)"/>
      <w:lvlJc w:val="left"/>
      <w:pPr>
        <w:ind w:left="720" w:hanging="360"/>
      </w:pPr>
      <w:rPr>
        <w:rFonts w:ascii="Times New Roman" w:eastAsiaTheme="minorHAnsi" w:hAnsi="Times New Roman" w:cs="Times New Roman"/>
      </w:rPr>
    </w:lvl>
    <w:lvl w:ilvl="1" w:tplc="40090007">
      <w:start w:val="1"/>
      <w:numFmt w:val="bullet"/>
      <w:lvlText w:val=""/>
      <w:lvlPicBulletId w:val="0"/>
      <w:lvlJc w:val="left"/>
      <w:pPr>
        <w:ind w:left="1170" w:hanging="360"/>
      </w:pPr>
      <w:rPr>
        <w:rFonts w:ascii="Symbol" w:hAnsi="Symbol" w:hint="default"/>
      </w:rPr>
    </w:lvl>
    <w:lvl w:ilvl="2" w:tplc="40090005">
      <w:start w:val="1"/>
      <w:numFmt w:val="bullet"/>
      <w:lvlText w:val=""/>
      <w:lvlJc w:val="left"/>
      <w:pPr>
        <w:ind w:left="1620" w:hanging="360"/>
      </w:pPr>
      <w:rPr>
        <w:rFonts w:ascii="Wingdings" w:hAnsi="Wingdings" w:hint="default"/>
      </w:rPr>
    </w:lvl>
    <w:lvl w:ilvl="3" w:tplc="40090001">
      <w:start w:val="1"/>
      <w:numFmt w:val="bullet"/>
      <w:lvlText w:val=""/>
      <w:lvlJc w:val="left"/>
      <w:pPr>
        <w:ind w:left="189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6" w15:restartNumberingAfterBreak="0">
    <w:nsid w:val="568B6AFF"/>
    <w:multiLevelType w:val="hybridMultilevel"/>
    <w:tmpl w:val="2144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15:restartNumberingAfterBreak="0">
    <w:nsid w:val="569E3D14"/>
    <w:multiLevelType w:val="hybridMultilevel"/>
    <w:tmpl w:val="C4D84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56B228D1"/>
    <w:multiLevelType w:val="hybridMultilevel"/>
    <w:tmpl w:val="5F34BE8E"/>
    <w:lvl w:ilvl="0" w:tplc="F6C8EB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9" w15:restartNumberingAfterBreak="0">
    <w:nsid w:val="56BA57AB"/>
    <w:multiLevelType w:val="hybridMultilevel"/>
    <w:tmpl w:val="F95621A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0" w15:restartNumberingAfterBreak="0">
    <w:nsid w:val="56C57CDE"/>
    <w:multiLevelType w:val="hybridMultilevel"/>
    <w:tmpl w:val="77CC55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1" w15:restartNumberingAfterBreak="0">
    <w:nsid w:val="56CB6ED9"/>
    <w:multiLevelType w:val="hybridMultilevel"/>
    <w:tmpl w:val="74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56E26439"/>
    <w:multiLevelType w:val="hybridMultilevel"/>
    <w:tmpl w:val="1966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57022CCB"/>
    <w:multiLevelType w:val="hybridMultilevel"/>
    <w:tmpl w:val="33580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570D465D"/>
    <w:multiLevelType w:val="hybridMultilevel"/>
    <w:tmpl w:val="44608D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5" w15:restartNumberingAfterBreak="0">
    <w:nsid w:val="576176AC"/>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6" w15:restartNumberingAfterBreak="0">
    <w:nsid w:val="576C1824"/>
    <w:multiLevelType w:val="hybridMultilevel"/>
    <w:tmpl w:val="F7B211A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7" w15:restartNumberingAfterBreak="0">
    <w:nsid w:val="576D2FFD"/>
    <w:multiLevelType w:val="hybridMultilevel"/>
    <w:tmpl w:val="6772E10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8" w15:restartNumberingAfterBreak="0">
    <w:nsid w:val="57837D20"/>
    <w:multiLevelType w:val="hybridMultilevel"/>
    <w:tmpl w:val="575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9" w15:restartNumberingAfterBreak="0">
    <w:nsid w:val="578E25D6"/>
    <w:multiLevelType w:val="hybridMultilevel"/>
    <w:tmpl w:val="DE282F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0" w15:restartNumberingAfterBreak="0">
    <w:nsid w:val="57B46CBA"/>
    <w:multiLevelType w:val="multilevel"/>
    <w:tmpl w:val="CCA68E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1" w15:restartNumberingAfterBreak="0">
    <w:nsid w:val="57BA38B1"/>
    <w:multiLevelType w:val="hybridMultilevel"/>
    <w:tmpl w:val="7086690E"/>
    <w:lvl w:ilvl="0" w:tplc="1E20F10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2" w15:restartNumberingAfterBreak="0">
    <w:nsid w:val="57DA1967"/>
    <w:multiLevelType w:val="hybridMultilevel"/>
    <w:tmpl w:val="A32437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3" w15:restartNumberingAfterBreak="0">
    <w:nsid w:val="57EE050A"/>
    <w:multiLevelType w:val="hybridMultilevel"/>
    <w:tmpl w:val="4334A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4" w15:restartNumberingAfterBreak="0">
    <w:nsid w:val="57F51AB3"/>
    <w:multiLevelType w:val="hybridMultilevel"/>
    <w:tmpl w:val="1C7663B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5" w15:restartNumberingAfterBreak="0">
    <w:nsid w:val="58283BE5"/>
    <w:multiLevelType w:val="hybridMultilevel"/>
    <w:tmpl w:val="09426C6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6" w15:restartNumberingAfterBreak="0">
    <w:nsid w:val="584F100C"/>
    <w:multiLevelType w:val="hybridMultilevel"/>
    <w:tmpl w:val="112043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7" w15:restartNumberingAfterBreak="0">
    <w:nsid w:val="589E7A82"/>
    <w:multiLevelType w:val="hybridMultilevel"/>
    <w:tmpl w:val="5440A26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8" w15:restartNumberingAfterBreak="0">
    <w:nsid w:val="58A44CF9"/>
    <w:multiLevelType w:val="hybridMultilevel"/>
    <w:tmpl w:val="6BD67F6E"/>
    <w:lvl w:ilvl="0" w:tplc="904C1D3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9" w15:restartNumberingAfterBreak="0">
    <w:nsid w:val="58B606AA"/>
    <w:multiLevelType w:val="hybridMultilevel"/>
    <w:tmpl w:val="FFAAA32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0" w15:restartNumberingAfterBreak="0">
    <w:nsid w:val="58E63E6C"/>
    <w:multiLevelType w:val="hybridMultilevel"/>
    <w:tmpl w:val="25D4A6D0"/>
    <w:lvl w:ilvl="0" w:tplc="D1B247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1" w15:restartNumberingAfterBreak="0">
    <w:nsid w:val="58F2042D"/>
    <w:multiLevelType w:val="hybridMultilevel"/>
    <w:tmpl w:val="F9D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15:restartNumberingAfterBreak="0">
    <w:nsid w:val="59252FDA"/>
    <w:multiLevelType w:val="hybridMultilevel"/>
    <w:tmpl w:val="24A08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3" w15:restartNumberingAfterBreak="0">
    <w:nsid w:val="592C37E1"/>
    <w:multiLevelType w:val="hybridMultilevel"/>
    <w:tmpl w:val="2166AE44"/>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4" w15:restartNumberingAfterBreak="0">
    <w:nsid w:val="592D49CB"/>
    <w:multiLevelType w:val="multilevel"/>
    <w:tmpl w:val="604A75A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5" w15:restartNumberingAfterBreak="0">
    <w:nsid w:val="59670514"/>
    <w:multiLevelType w:val="hybridMultilevel"/>
    <w:tmpl w:val="ED461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6" w15:restartNumberingAfterBreak="0">
    <w:nsid w:val="596709D1"/>
    <w:multiLevelType w:val="hybridMultilevel"/>
    <w:tmpl w:val="8494CA1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7" w15:restartNumberingAfterBreak="0">
    <w:nsid w:val="599E5E54"/>
    <w:multiLevelType w:val="hybridMultilevel"/>
    <w:tmpl w:val="B0CC2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59AF4B70"/>
    <w:multiLevelType w:val="hybridMultilevel"/>
    <w:tmpl w:val="A5C4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9" w15:restartNumberingAfterBreak="0">
    <w:nsid w:val="5A1C384F"/>
    <w:multiLevelType w:val="hybridMultilevel"/>
    <w:tmpl w:val="7CF8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5A332ABF"/>
    <w:multiLevelType w:val="hybridMultilevel"/>
    <w:tmpl w:val="CB68DB1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01" w15:restartNumberingAfterBreak="0">
    <w:nsid w:val="5A61046E"/>
    <w:multiLevelType w:val="multilevel"/>
    <w:tmpl w:val="604A75A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2" w15:restartNumberingAfterBreak="0">
    <w:nsid w:val="5A634D49"/>
    <w:multiLevelType w:val="hybridMultilevel"/>
    <w:tmpl w:val="058C4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3" w15:restartNumberingAfterBreak="0">
    <w:nsid w:val="5A715B45"/>
    <w:multiLevelType w:val="hybridMultilevel"/>
    <w:tmpl w:val="27E6E6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15:restartNumberingAfterBreak="0">
    <w:nsid w:val="5A716A9E"/>
    <w:multiLevelType w:val="hybridMultilevel"/>
    <w:tmpl w:val="9D8A5470"/>
    <w:lvl w:ilvl="0" w:tplc="08090017">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05" w15:restartNumberingAfterBreak="0">
    <w:nsid w:val="5A7D3741"/>
    <w:multiLevelType w:val="hybridMultilevel"/>
    <w:tmpl w:val="EED8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6" w15:restartNumberingAfterBreak="0">
    <w:nsid w:val="5AAC3005"/>
    <w:multiLevelType w:val="hybridMultilevel"/>
    <w:tmpl w:val="B55E5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15:restartNumberingAfterBreak="0">
    <w:nsid w:val="5AB51B75"/>
    <w:multiLevelType w:val="hybridMultilevel"/>
    <w:tmpl w:val="E5302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8" w15:restartNumberingAfterBreak="0">
    <w:nsid w:val="5AC926E8"/>
    <w:multiLevelType w:val="hybridMultilevel"/>
    <w:tmpl w:val="9CF4C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9" w15:restartNumberingAfterBreak="0">
    <w:nsid w:val="5ACA35A5"/>
    <w:multiLevelType w:val="hybridMultilevel"/>
    <w:tmpl w:val="94FC310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710" w15:restartNumberingAfterBreak="0">
    <w:nsid w:val="5B0638F2"/>
    <w:multiLevelType w:val="hybridMultilevel"/>
    <w:tmpl w:val="AE72D4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1" w15:restartNumberingAfterBreak="0">
    <w:nsid w:val="5B384218"/>
    <w:multiLevelType w:val="hybridMultilevel"/>
    <w:tmpl w:val="C58C42D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2" w15:restartNumberingAfterBreak="0">
    <w:nsid w:val="5B7F556A"/>
    <w:multiLevelType w:val="hybridMultilevel"/>
    <w:tmpl w:val="7B20EC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3" w15:restartNumberingAfterBreak="0">
    <w:nsid w:val="5BA345A8"/>
    <w:multiLevelType w:val="hybridMultilevel"/>
    <w:tmpl w:val="7C6E2ED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14" w15:restartNumberingAfterBreak="0">
    <w:nsid w:val="5BB16C0A"/>
    <w:multiLevelType w:val="hybridMultilevel"/>
    <w:tmpl w:val="E662C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5" w15:restartNumberingAfterBreak="0">
    <w:nsid w:val="5C317B35"/>
    <w:multiLevelType w:val="hybridMultilevel"/>
    <w:tmpl w:val="EFEE0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6" w15:restartNumberingAfterBreak="0">
    <w:nsid w:val="5C37064C"/>
    <w:multiLevelType w:val="hybridMultilevel"/>
    <w:tmpl w:val="8904C35C"/>
    <w:lvl w:ilvl="0" w:tplc="89087AF0">
      <w:start w:val="2"/>
      <w:numFmt w:val="upp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7" w15:restartNumberingAfterBreak="0">
    <w:nsid w:val="5C3A5F15"/>
    <w:multiLevelType w:val="hybridMultilevel"/>
    <w:tmpl w:val="33220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8" w15:restartNumberingAfterBreak="0">
    <w:nsid w:val="5C433DA8"/>
    <w:multiLevelType w:val="hybridMultilevel"/>
    <w:tmpl w:val="6C30E3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9" w15:restartNumberingAfterBreak="0">
    <w:nsid w:val="5C672F96"/>
    <w:multiLevelType w:val="hybridMultilevel"/>
    <w:tmpl w:val="B2CE0F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0" w15:restartNumberingAfterBreak="0">
    <w:nsid w:val="5C712666"/>
    <w:multiLevelType w:val="hybridMultilevel"/>
    <w:tmpl w:val="A8B0F23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1" w15:restartNumberingAfterBreak="0">
    <w:nsid w:val="5C752ED6"/>
    <w:multiLevelType w:val="hybridMultilevel"/>
    <w:tmpl w:val="27345D94"/>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722" w15:restartNumberingAfterBreak="0">
    <w:nsid w:val="5C7B20BD"/>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3" w15:restartNumberingAfterBreak="0">
    <w:nsid w:val="5C876995"/>
    <w:multiLevelType w:val="hybridMultilevel"/>
    <w:tmpl w:val="9D7C055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4" w15:restartNumberingAfterBreak="0">
    <w:nsid w:val="5CA86DC4"/>
    <w:multiLevelType w:val="hybridMultilevel"/>
    <w:tmpl w:val="6E36A1D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5" w15:restartNumberingAfterBreak="0">
    <w:nsid w:val="5CC838DF"/>
    <w:multiLevelType w:val="hybridMultilevel"/>
    <w:tmpl w:val="808C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5CDD44F4"/>
    <w:multiLevelType w:val="hybridMultilevel"/>
    <w:tmpl w:val="F9EEB642"/>
    <w:lvl w:ilvl="0" w:tplc="8370F780">
      <w:start w:val="1"/>
      <w:numFmt w:val="decimal"/>
      <w:lvlText w:val="%1."/>
      <w:lvlJc w:val="left"/>
      <w:pPr>
        <w:ind w:left="720" w:hanging="360"/>
      </w:pPr>
      <w:rPr>
        <w:rFonts w:ascii="Times New Roman" w:eastAsiaTheme="minorHAnsi" w:hAnsi="Times New Roman"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7" w15:restartNumberingAfterBreak="0">
    <w:nsid w:val="5D2528CF"/>
    <w:multiLevelType w:val="hybridMultilevel"/>
    <w:tmpl w:val="89D8967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8" w15:restartNumberingAfterBreak="0">
    <w:nsid w:val="5D2D48BF"/>
    <w:multiLevelType w:val="hybridMultilevel"/>
    <w:tmpl w:val="4022D92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9" w15:restartNumberingAfterBreak="0">
    <w:nsid w:val="5D3175A3"/>
    <w:multiLevelType w:val="hybridMultilevel"/>
    <w:tmpl w:val="A53A3B10"/>
    <w:lvl w:ilvl="0" w:tplc="0809000F">
      <w:start w:val="1"/>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730" w15:restartNumberingAfterBreak="0">
    <w:nsid w:val="5D8E6532"/>
    <w:multiLevelType w:val="hybridMultilevel"/>
    <w:tmpl w:val="D3A04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1" w15:restartNumberingAfterBreak="0">
    <w:nsid w:val="5DB246BB"/>
    <w:multiLevelType w:val="hybridMultilevel"/>
    <w:tmpl w:val="9270433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2" w15:restartNumberingAfterBreak="0">
    <w:nsid w:val="5DEA165B"/>
    <w:multiLevelType w:val="hybridMultilevel"/>
    <w:tmpl w:val="B0C4C51A"/>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3" w15:restartNumberingAfterBreak="0">
    <w:nsid w:val="5DFD7788"/>
    <w:multiLevelType w:val="hybridMultilevel"/>
    <w:tmpl w:val="83DE4D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4" w15:restartNumberingAfterBreak="0">
    <w:nsid w:val="5E6640CC"/>
    <w:multiLevelType w:val="hybridMultilevel"/>
    <w:tmpl w:val="71B48ED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35" w15:restartNumberingAfterBreak="0">
    <w:nsid w:val="5E67606E"/>
    <w:multiLevelType w:val="hybridMultilevel"/>
    <w:tmpl w:val="5B54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15:restartNumberingAfterBreak="0">
    <w:nsid w:val="5E7571E1"/>
    <w:multiLevelType w:val="hybridMultilevel"/>
    <w:tmpl w:val="88640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5E88536C"/>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8" w15:restartNumberingAfterBreak="0">
    <w:nsid w:val="5E9A71B0"/>
    <w:multiLevelType w:val="hybridMultilevel"/>
    <w:tmpl w:val="EAF20B52"/>
    <w:lvl w:ilvl="0" w:tplc="6882DD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9" w15:restartNumberingAfterBreak="0">
    <w:nsid w:val="5EA80B3A"/>
    <w:multiLevelType w:val="hybridMultilevel"/>
    <w:tmpl w:val="D530238C"/>
    <w:lvl w:ilvl="0" w:tplc="04090019">
      <w:start w:val="1"/>
      <w:numFmt w:val="lowerLetter"/>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40" w15:restartNumberingAfterBreak="0">
    <w:nsid w:val="5EB22374"/>
    <w:multiLevelType w:val="hybridMultilevel"/>
    <w:tmpl w:val="9C4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15:restartNumberingAfterBreak="0">
    <w:nsid w:val="5ED13E59"/>
    <w:multiLevelType w:val="hybridMultilevel"/>
    <w:tmpl w:val="A9D02F38"/>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2" w15:restartNumberingAfterBreak="0">
    <w:nsid w:val="5ED30493"/>
    <w:multiLevelType w:val="multilevel"/>
    <w:tmpl w:val="7136B36E"/>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3" w15:restartNumberingAfterBreak="0">
    <w:nsid w:val="5EEE2BD3"/>
    <w:multiLevelType w:val="hybridMultilevel"/>
    <w:tmpl w:val="35A42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4" w15:restartNumberingAfterBreak="0">
    <w:nsid w:val="5EFD6500"/>
    <w:multiLevelType w:val="hybridMultilevel"/>
    <w:tmpl w:val="7CC8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15:restartNumberingAfterBreak="0">
    <w:nsid w:val="5F342973"/>
    <w:multiLevelType w:val="hybridMultilevel"/>
    <w:tmpl w:val="9B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15:restartNumberingAfterBreak="0">
    <w:nsid w:val="5FA620D8"/>
    <w:multiLevelType w:val="hybridMultilevel"/>
    <w:tmpl w:val="4A982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5FD962D7"/>
    <w:multiLevelType w:val="multilevel"/>
    <w:tmpl w:val="3008F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8" w15:restartNumberingAfterBreak="0">
    <w:nsid w:val="600A1B34"/>
    <w:multiLevelType w:val="multilevel"/>
    <w:tmpl w:val="604A75A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9" w15:restartNumberingAfterBreak="0">
    <w:nsid w:val="60236707"/>
    <w:multiLevelType w:val="hybridMultilevel"/>
    <w:tmpl w:val="A7946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0" w15:restartNumberingAfterBreak="0">
    <w:nsid w:val="602652D8"/>
    <w:multiLevelType w:val="hybridMultilevel"/>
    <w:tmpl w:val="3EFC9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1" w15:restartNumberingAfterBreak="0">
    <w:nsid w:val="604F7BE6"/>
    <w:multiLevelType w:val="hybridMultilevel"/>
    <w:tmpl w:val="6756B6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2" w15:restartNumberingAfterBreak="0">
    <w:nsid w:val="607F269B"/>
    <w:multiLevelType w:val="hybridMultilevel"/>
    <w:tmpl w:val="79288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3" w15:restartNumberingAfterBreak="0">
    <w:nsid w:val="60AE2CEF"/>
    <w:multiLevelType w:val="hybridMultilevel"/>
    <w:tmpl w:val="9244A00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4" w15:restartNumberingAfterBreak="0">
    <w:nsid w:val="60DA5E2E"/>
    <w:multiLevelType w:val="hybridMultilevel"/>
    <w:tmpl w:val="9AC61B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5" w15:restartNumberingAfterBreak="0">
    <w:nsid w:val="60EB67AF"/>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6" w15:restartNumberingAfterBreak="0">
    <w:nsid w:val="612E5BEF"/>
    <w:multiLevelType w:val="hybridMultilevel"/>
    <w:tmpl w:val="30C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7" w15:restartNumberingAfterBreak="0">
    <w:nsid w:val="61610B5F"/>
    <w:multiLevelType w:val="hybridMultilevel"/>
    <w:tmpl w:val="D42C2578"/>
    <w:lvl w:ilvl="0" w:tplc="0409000D">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58" w15:restartNumberingAfterBreak="0">
    <w:nsid w:val="616F2C5F"/>
    <w:multiLevelType w:val="hybridMultilevel"/>
    <w:tmpl w:val="E9DAF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9" w15:restartNumberingAfterBreak="0">
    <w:nsid w:val="6176299E"/>
    <w:multiLevelType w:val="multilevel"/>
    <w:tmpl w:val="604A75A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0" w15:restartNumberingAfterBreak="0">
    <w:nsid w:val="619A1C43"/>
    <w:multiLevelType w:val="multilevel"/>
    <w:tmpl w:val="604A75A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1" w15:restartNumberingAfterBreak="0">
    <w:nsid w:val="61B100FC"/>
    <w:multiLevelType w:val="hybridMultilevel"/>
    <w:tmpl w:val="FAEA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2" w15:restartNumberingAfterBreak="0">
    <w:nsid w:val="61C227E7"/>
    <w:multiLevelType w:val="multilevel"/>
    <w:tmpl w:val="75081D2C"/>
    <w:lvl w:ilvl="0">
      <w:start w:val="1"/>
      <w:numFmt w:val="decimal"/>
      <w:lvlText w:val="%1."/>
      <w:lvlJc w:val="left"/>
      <w:pPr>
        <w:ind w:left="360" w:hanging="360"/>
      </w:p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63" w15:restartNumberingAfterBreak="0">
    <w:nsid w:val="61CA5B32"/>
    <w:multiLevelType w:val="hybridMultilevel"/>
    <w:tmpl w:val="ADC4B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4" w15:restartNumberingAfterBreak="0">
    <w:nsid w:val="61ED115C"/>
    <w:multiLevelType w:val="hybridMultilevel"/>
    <w:tmpl w:val="4A7ABDA6"/>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65" w15:restartNumberingAfterBreak="0">
    <w:nsid w:val="62360563"/>
    <w:multiLevelType w:val="hybridMultilevel"/>
    <w:tmpl w:val="916C5D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6" w15:restartNumberingAfterBreak="0">
    <w:nsid w:val="62481E9E"/>
    <w:multiLevelType w:val="hybridMultilevel"/>
    <w:tmpl w:val="BE7A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625818B4"/>
    <w:multiLevelType w:val="multilevel"/>
    <w:tmpl w:val="D076F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626621E5"/>
    <w:multiLevelType w:val="hybridMultilevel"/>
    <w:tmpl w:val="BE0A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9" w15:restartNumberingAfterBreak="0">
    <w:nsid w:val="62BD41BB"/>
    <w:multiLevelType w:val="hybridMultilevel"/>
    <w:tmpl w:val="CB9CA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0" w15:restartNumberingAfterBreak="0">
    <w:nsid w:val="630579B6"/>
    <w:multiLevelType w:val="hybridMultilevel"/>
    <w:tmpl w:val="FCE8D4DE"/>
    <w:lvl w:ilvl="0" w:tplc="F05C7A0E">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1" w15:restartNumberingAfterBreak="0">
    <w:nsid w:val="63613957"/>
    <w:multiLevelType w:val="multilevel"/>
    <w:tmpl w:val="F0C6608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2" w15:restartNumberingAfterBreak="0">
    <w:nsid w:val="637E15F6"/>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3" w15:restartNumberingAfterBreak="0">
    <w:nsid w:val="63B437C5"/>
    <w:multiLevelType w:val="hybridMultilevel"/>
    <w:tmpl w:val="A2B45DE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74" w15:restartNumberingAfterBreak="0">
    <w:nsid w:val="63CC5F81"/>
    <w:multiLevelType w:val="hybridMultilevel"/>
    <w:tmpl w:val="645E058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5" w15:restartNumberingAfterBreak="0">
    <w:nsid w:val="640D081D"/>
    <w:multiLevelType w:val="hybridMultilevel"/>
    <w:tmpl w:val="2A1CC84C"/>
    <w:lvl w:ilvl="0" w:tplc="A5B6E8FA">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76" w15:restartNumberingAfterBreak="0">
    <w:nsid w:val="642A6570"/>
    <w:multiLevelType w:val="hybridMultilevel"/>
    <w:tmpl w:val="96FA5F7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7" w15:restartNumberingAfterBreak="0">
    <w:nsid w:val="645B3432"/>
    <w:multiLevelType w:val="hybridMultilevel"/>
    <w:tmpl w:val="252A04E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8" w15:restartNumberingAfterBreak="0">
    <w:nsid w:val="645B44FC"/>
    <w:multiLevelType w:val="hybridMultilevel"/>
    <w:tmpl w:val="6DF24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9" w15:restartNumberingAfterBreak="0">
    <w:nsid w:val="646A11FF"/>
    <w:multiLevelType w:val="hybridMultilevel"/>
    <w:tmpl w:val="33021D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0" w15:restartNumberingAfterBreak="0">
    <w:nsid w:val="64AE326A"/>
    <w:multiLevelType w:val="hybridMultilevel"/>
    <w:tmpl w:val="AF34D364"/>
    <w:lvl w:ilvl="0" w:tplc="3DB01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1" w15:restartNumberingAfterBreak="0">
    <w:nsid w:val="65123075"/>
    <w:multiLevelType w:val="hybridMultilevel"/>
    <w:tmpl w:val="BC28FE1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2" w15:restartNumberingAfterBreak="0">
    <w:nsid w:val="65287BE2"/>
    <w:multiLevelType w:val="hybridMultilevel"/>
    <w:tmpl w:val="95F442A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3" w15:restartNumberingAfterBreak="0">
    <w:nsid w:val="65484C3C"/>
    <w:multiLevelType w:val="hybridMultilevel"/>
    <w:tmpl w:val="B84E3B7C"/>
    <w:lvl w:ilvl="0" w:tplc="7AC20452">
      <w:start w:val="1"/>
      <w:numFmt w:val="decimal"/>
      <w:lvlText w:val="%1."/>
      <w:lvlJc w:val="left"/>
      <w:pPr>
        <w:ind w:left="45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4" w15:restartNumberingAfterBreak="0">
    <w:nsid w:val="654C606D"/>
    <w:multiLevelType w:val="hybridMultilevel"/>
    <w:tmpl w:val="20EA10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5" w15:restartNumberingAfterBreak="0">
    <w:nsid w:val="65885F24"/>
    <w:multiLevelType w:val="hybridMultilevel"/>
    <w:tmpl w:val="05DC080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86" w15:restartNumberingAfterBreak="0">
    <w:nsid w:val="65BB7AFF"/>
    <w:multiLevelType w:val="hybridMultilevel"/>
    <w:tmpl w:val="B5C82B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87" w15:restartNumberingAfterBreak="0">
    <w:nsid w:val="65F3703A"/>
    <w:multiLevelType w:val="hybridMultilevel"/>
    <w:tmpl w:val="564AE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15:restartNumberingAfterBreak="0">
    <w:nsid w:val="65FA619C"/>
    <w:multiLevelType w:val="hybridMultilevel"/>
    <w:tmpl w:val="AD12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66103C60"/>
    <w:multiLevelType w:val="hybridMultilevel"/>
    <w:tmpl w:val="D56AF1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90" w15:restartNumberingAfterBreak="0">
    <w:nsid w:val="661E4B1E"/>
    <w:multiLevelType w:val="hybridMultilevel"/>
    <w:tmpl w:val="DEFAD156"/>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91" w15:restartNumberingAfterBreak="0">
    <w:nsid w:val="66B03256"/>
    <w:multiLevelType w:val="hybridMultilevel"/>
    <w:tmpl w:val="DE10B2B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2" w15:restartNumberingAfterBreak="0">
    <w:nsid w:val="66FD3520"/>
    <w:multiLevelType w:val="hybridMultilevel"/>
    <w:tmpl w:val="400EAD0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3" w15:restartNumberingAfterBreak="0">
    <w:nsid w:val="67056F91"/>
    <w:multiLevelType w:val="hybridMultilevel"/>
    <w:tmpl w:val="D292B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4" w15:restartNumberingAfterBreak="0">
    <w:nsid w:val="67305751"/>
    <w:multiLevelType w:val="multilevel"/>
    <w:tmpl w:val="27FE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676426FC"/>
    <w:multiLevelType w:val="hybridMultilevel"/>
    <w:tmpl w:val="81F2886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6" w15:restartNumberingAfterBreak="0">
    <w:nsid w:val="6804213C"/>
    <w:multiLevelType w:val="hybridMultilevel"/>
    <w:tmpl w:val="89AAA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7" w15:restartNumberingAfterBreak="0">
    <w:nsid w:val="68294D17"/>
    <w:multiLevelType w:val="hybridMultilevel"/>
    <w:tmpl w:val="861E9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687469E9"/>
    <w:multiLevelType w:val="hybridMultilevel"/>
    <w:tmpl w:val="D48A5CF6"/>
    <w:lvl w:ilvl="0" w:tplc="04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9" w15:restartNumberingAfterBreak="0">
    <w:nsid w:val="68780C1C"/>
    <w:multiLevelType w:val="hybridMultilevel"/>
    <w:tmpl w:val="9888169A"/>
    <w:lvl w:ilvl="0" w:tplc="08090015">
      <w:start w:val="1"/>
      <w:numFmt w:val="upp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00" w15:restartNumberingAfterBreak="0">
    <w:nsid w:val="6892048E"/>
    <w:multiLevelType w:val="hybridMultilevel"/>
    <w:tmpl w:val="C94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1" w15:restartNumberingAfterBreak="0">
    <w:nsid w:val="68B53E73"/>
    <w:multiLevelType w:val="hybridMultilevel"/>
    <w:tmpl w:val="3312A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68DF04A0"/>
    <w:multiLevelType w:val="hybridMultilevel"/>
    <w:tmpl w:val="3D320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3" w15:restartNumberingAfterBreak="0">
    <w:nsid w:val="68E85E30"/>
    <w:multiLevelType w:val="hybridMultilevel"/>
    <w:tmpl w:val="A84E5C96"/>
    <w:lvl w:ilvl="0" w:tplc="64AEF814">
      <w:start w:val="1"/>
      <w:numFmt w:val="decimal"/>
      <w:lvlText w:val="%1."/>
      <w:lvlJc w:val="left"/>
      <w:pPr>
        <w:ind w:left="360" w:hanging="360"/>
      </w:pPr>
      <w:rPr>
        <w:rFonts w:ascii="Times New Roman" w:eastAsiaTheme="minorHAnsi" w:hAnsi="Times New Roman" w:cs="Times New Roman"/>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04" w15:restartNumberingAfterBreak="0">
    <w:nsid w:val="68FB23C6"/>
    <w:multiLevelType w:val="multilevel"/>
    <w:tmpl w:val="3CF61C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5" w15:restartNumberingAfterBreak="0">
    <w:nsid w:val="68FF59E2"/>
    <w:multiLevelType w:val="hybridMultilevel"/>
    <w:tmpl w:val="5750F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06" w15:restartNumberingAfterBreak="0">
    <w:nsid w:val="69257668"/>
    <w:multiLevelType w:val="hybridMultilevel"/>
    <w:tmpl w:val="7670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7" w15:restartNumberingAfterBreak="0">
    <w:nsid w:val="69425035"/>
    <w:multiLevelType w:val="hybridMultilevel"/>
    <w:tmpl w:val="BF327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8" w15:restartNumberingAfterBreak="0">
    <w:nsid w:val="69541005"/>
    <w:multiLevelType w:val="hybridMultilevel"/>
    <w:tmpl w:val="D1ECC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9" w15:restartNumberingAfterBreak="0">
    <w:nsid w:val="698134D4"/>
    <w:multiLevelType w:val="hybridMultilevel"/>
    <w:tmpl w:val="F2462A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0" w15:restartNumberingAfterBreak="0">
    <w:nsid w:val="69972500"/>
    <w:multiLevelType w:val="hybridMultilevel"/>
    <w:tmpl w:val="7610CC4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1" w15:restartNumberingAfterBreak="0">
    <w:nsid w:val="69CB5267"/>
    <w:multiLevelType w:val="hybridMultilevel"/>
    <w:tmpl w:val="176027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2" w15:restartNumberingAfterBreak="0">
    <w:nsid w:val="69CC16BC"/>
    <w:multiLevelType w:val="hybridMultilevel"/>
    <w:tmpl w:val="9092A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3" w15:restartNumberingAfterBreak="0">
    <w:nsid w:val="69EE18EE"/>
    <w:multiLevelType w:val="hybridMultilevel"/>
    <w:tmpl w:val="709CAE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4" w15:restartNumberingAfterBreak="0">
    <w:nsid w:val="6A005C8E"/>
    <w:multiLevelType w:val="hybridMultilevel"/>
    <w:tmpl w:val="94D6668A"/>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15" w15:restartNumberingAfterBreak="0">
    <w:nsid w:val="6A0B0070"/>
    <w:multiLevelType w:val="hybridMultilevel"/>
    <w:tmpl w:val="CDBAD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6" w15:restartNumberingAfterBreak="0">
    <w:nsid w:val="6A2A1B59"/>
    <w:multiLevelType w:val="hybridMultilevel"/>
    <w:tmpl w:val="7B3C2A4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7" w15:restartNumberingAfterBreak="0">
    <w:nsid w:val="6A896786"/>
    <w:multiLevelType w:val="hybridMultilevel"/>
    <w:tmpl w:val="E89C66EE"/>
    <w:lvl w:ilvl="0" w:tplc="16E0DA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8" w15:restartNumberingAfterBreak="0">
    <w:nsid w:val="6AE527AF"/>
    <w:multiLevelType w:val="hybridMultilevel"/>
    <w:tmpl w:val="627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6AF91B13"/>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0" w15:restartNumberingAfterBreak="0">
    <w:nsid w:val="6B01600E"/>
    <w:multiLevelType w:val="hybridMultilevel"/>
    <w:tmpl w:val="CBE236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1" w15:restartNumberingAfterBreak="0">
    <w:nsid w:val="6B04487F"/>
    <w:multiLevelType w:val="hybridMultilevel"/>
    <w:tmpl w:val="0E80B95A"/>
    <w:lvl w:ilvl="0" w:tplc="40090017">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22" w15:restartNumberingAfterBreak="0">
    <w:nsid w:val="6B695D71"/>
    <w:multiLevelType w:val="hybridMultilevel"/>
    <w:tmpl w:val="0206EF84"/>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823" w15:restartNumberingAfterBreak="0">
    <w:nsid w:val="6B81721C"/>
    <w:multiLevelType w:val="multilevel"/>
    <w:tmpl w:val="C13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6BB71EE9"/>
    <w:multiLevelType w:val="hybridMultilevel"/>
    <w:tmpl w:val="246E100C"/>
    <w:lvl w:ilvl="0" w:tplc="9D3206DA">
      <w:start w:val="1"/>
      <w:numFmt w:val="decimal"/>
      <w:lvlText w:val="%1."/>
      <w:lvlJc w:val="left"/>
      <w:pPr>
        <w:ind w:left="1068"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5" w15:restartNumberingAfterBreak="0">
    <w:nsid w:val="6BC9440B"/>
    <w:multiLevelType w:val="hybridMultilevel"/>
    <w:tmpl w:val="40E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6" w15:restartNumberingAfterBreak="0">
    <w:nsid w:val="6BD23649"/>
    <w:multiLevelType w:val="hybridMultilevel"/>
    <w:tmpl w:val="AA4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7" w15:restartNumberingAfterBreak="0">
    <w:nsid w:val="6C007886"/>
    <w:multiLevelType w:val="multilevel"/>
    <w:tmpl w:val="6B9CC52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8" w15:restartNumberingAfterBreak="0">
    <w:nsid w:val="6C0547F6"/>
    <w:multiLevelType w:val="hybridMultilevel"/>
    <w:tmpl w:val="DC5E8AD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29" w15:restartNumberingAfterBreak="0">
    <w:nsid w:val="6C204FE6"/>
    <w:multiLevelType w:val="hybridMultilevel"/>
    <w:tmpl w:val="DBCE30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0" w15:restartNumberingAfterBreak="0">
    <w:nsid w:val="6C20542D"/>
    <w:multiLevelType w:val="hybridMultilevel"/>
    <w:tmpl w:val="EE8C37A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31" w15:restartNumberingAfterBreak="0">
    <w:nsid w:val="6C2D3D12"/>
    <w:multiLevelType w:val="hybridMultilevel"/>
    <w:tmpl w:val="2F52D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2" w15:restartNumberingAfterBreak="0">
    <w:nsid w:val="6C4C672C"/>
    <w:multiLevelType w:val="hybridMultilevel"/>
    <w:tmpl w:val="91DE5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3" w15:restartNumberingAfterBreak="0">
    <w:nsid w:val="6C6E042C"/>
    <w:multiLevelType w:val="hybridMultilevel"/>
    <w:tmpl w:val="907A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4" w15:restartNumberingAfterBreak="0">
    <w:nsid w:val="6C7A5DF1"/>
    <w:multiLevelType w:val="hybridMultilevel"/>
    <w:tmpl w:val="4D2E3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6C9448AC"/>
    <w:multiLevelType w:val="hybridMultilevel"/>
    <w:tmpl w:val="553AE3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6" w15:restartNumberingAfterBreak="0">
    <w:nsid w:val="6CA00945"/>
    <w:multiLevelType w:val="hybridMultilevel"/>
    <w:tmpl w:val="F38A8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7" w15:restartNumberingAfterBreak="0">
    <w:nsid w:val="6CC21F7E"/>
    <w:multiLevelType w:val="hybridMultilevel"/>
    <w:tmpl w:val="226A9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8" w15:restartNumberingAfterBreak="0">
    <w:nsid w:val="6CCF7E91"/>
    <w:multiLevelType w:val="hybridMultilevel"/>
    <w:tmpl w:val="8B908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6CDB5116"/>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0" w15:restartNumberingAfterBreak="0">
    <w:nsid w:val="6CDE44BF"/>
    <w:multiLevelType w:val="hybridMultilevel"/>
    <w:tmpl w:val="1960D3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1" w15:restartNumberingAfterBreak="0">
    <w:nsid w:val="6CF83307"/>
    <w:multiLevelType w:val="hybridMultilevel"/>
    <w:tmpl w:val="49C6A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2" w15:restartNumberingAfterBreak="0">
    <w:nsid w:val="6D5A68EB"/>
    <w:multiLevelType w:val="hybridMultilevel"/>
    <w:tmpl w:val="ADA05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3" w15:restartNumberingAfterBreak="0">
    <w:nsid w:val="6DAF2C80"/>
    <w:multiLevelType w:val="hybridMultilevel"/>
    <w:tmpl w:val="4470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4" w15:restartNumberingAfterBreak="0">
    <w:nsid w:val="6DF10743"/>
    <w:multiLevelType w:val="hybridMultilevel"/>
    <w:tmpl w:val="44CCA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5" w15:restartNumberingAfterBreak="0">
    <w:nsid w:val="6DFD49CC"/>
    <w:multiLevelType w:val="hybridMultilevel"/>
    <w:tmpl w:val="01CA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6" w15:restartNumberingAfterBreak="0">
    <w:nsid w:val="6E0D3031"/>
    <w:multiLevelType w:val="hybridMultilevel"/>
    <w:tmpl w:val="F70AEB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7" w15:restartNumberingAfterBreak="0">
    <w:nsid w:val="6E1B5FB0"/>
    <w:multiLevelType w:val="hybridMultilevel"/>
    <w:tmpl w:val="0E2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8" w15:restartNumberingAfterBreak="0">
    <w:nsid w:val="6E1C72CA"/>
    <w:multiLevelType w:val="hybridMultilevel"/>
    <w:tmpl w:val="200A78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9" w15:restartNumberingAfterBreak="0">
    <w:nsid w:val="6E8F38E0"/>
    <w:multiLevelType w:val="hybridMultilevel"/>
    <w:tmpl w:val="B0DC6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0" w15:restartNumberingAfterBreak="0">
    <w:nsid w:val="6EC11F67"/>
    <w:multiLevelType w:val="hybridMultilevel"/>
    <w:tmpl w:val="1316A9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1" w15:restartNumberingAfterBreak="0">
    <w:nsid w:val="6ECC551E"/>
    <w:multiLevelType w:val="hybridMultilevel"/>
    <w:tmpl w:val="3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2" w15:restartNumberingAfterBreak="0">
    <w:nsid w:val="6ED70782"/>
    <w:multiLevelType w:val="hybridMultilevel"/>
    <w:tmpl w:val="6BC24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3" w15:restartNumberingAfterBreak="0">
    <w:nsid w:val="6EEE6872"/>
    <w:multiLevelType w:val="hybridMultilevel"/>
    <w:tmpl w:val="D7929344"/>
    <w:lvl w:ilvl="0" w:tplc="F05C7A0E">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54" w15:restartNumberingAfterBreak="0">
    <w:nsid w:val="6EFC0820"/>
    <w:multiLevelType w:val="hybridMultilevel"/>
    <w:tmpl w:val="D11EF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5" w15:restartNumberingAfterBreak="0">
    <w:nsid w:val="6F3229D0"/>
    <w:multiLevelType w:val="multilevel"/>
    <w:tmpl w:val="8FE0F38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56" w15:restartNumberingAfterBreak="0">
    <w:nsid w:val="6F4D1CC3"/>
    <w:multiLevelType w:val="hybridMultilevel"/>
    <w:tmpl w:val="9B7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70105A04"/>
    <w:multiLevelType w:val="hybridMultilevel"/>
    <w:tmpl w:val="901E7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8" w15:restartNumberingAfterBreak="0">
    <w:nsid w:val="701805EA"/>
    <w:multiLevelType w:val="multilevel"/>
    <w:tmpl w:val="22E03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59" w15:restartNumberingAfterBreak="0">
    <w:nsid w:val="702A553A"/>
    <w:multiLevelType w:val="hybridMultilevel"/>
    <w:tmpl w:val="7790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0" w15:restartNumberingAfterBreak="0">
    <w:nsid w:val="705C3657"/>
    <w:multiLevelType w:val="hybridMultilevel"/>
    <w:tmpl w:val="D6762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1" w15:restartNumberingAfterBreak="0">
    <w:nsid w:val="708611EC"/>
    <w:multiLevelType w:val="hybridMultilevel"/>
    <w:tmpl w:val="1DFC9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62" w15:restartNumberingAfterBreak="0">
    <w:nsid w:val="70A83981"/>
    <w:multiLevelType w:val="hybridMultilevel"/>
    <w:tmpl w:val="8D740B7E"/>
    <w:lvl w:ilvl="0" w:tplc="08090001">
      <w:start w:val="1"/>
      <w:numFmt w:val="bullet"/>
      <w:lvlText w:val=""/>
      <w:lvlJc w:val="left"/>
      <w:pPr>
        <w:ind w:left="360" w:hanging="360"/>
      </w:pPr>
      <w:rPr>
        <w:rFonts w:ascii="Symbol" w:hAnsi="Symbol" w:hint="default"/>
      </w:rPr>
    </w:lvl>
    <w:lvl w:ilvl="1" w:tplc="52587D16">
      <w:numFmt w:val="bullet"/>
      <w:lvlText w:val="•"/>
      <w:lvlJc w:val="left"/>
      <w:pPr>
        <w:ind w:left="1080" w:hanging="360"/>
      </w:pPr>
      <w:rPr>
        <w:rFonts w:ascii="Minion Pro" w:eastAsiaTheme="minorHAnsi" w:hAnsi="Minion Pro" w:cs="Microsoft Himalay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3" w15:restartNumberingAfterBreak="0">
    <w:nsid w:val="70AF4296"/>
    <w:multiLevelType w:val="hybridMultilevel"/>
    <w:tmpl w:val="C118455A"/>
    <w:lvl w:ilvl="0" w:tplc="F7B80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4" w15:restartNumberingAfterBreak="0">
    <w:nsid w:val="70BB7475"/>
    <w:multiLevelType w:val="hybridMultilevel"/>
    <w:tmpl w:val="98B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710B7396"/>
    <w:multiLevelType w:val="multilevel"/>
    <w:tmpl w:val="035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1644751"/>
    <w:multiLevelType w:val="hybridMultilevel"/>
    <w:tmpl w:val="A97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717F74EF"/>
    <w:multiLevelType w:val="hybridMultilevel"/>
    <w:tmpl w:val="9954AB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68" w15:restartNumberingAfterBreak="0">
    <w:nsid w:val="71871AAC"/>
    <w:multiLevelType w:val="hybridMultilevel"/>
    <w:tmpl w:val="66A0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9" w15:restartNumberingAfterBreak="0">
    <w:nsid w:val="719A766F"/>
    <w:multiLevelType w:val="hybridMultilevel"/>
    <w:tmpl w:val="A2D0A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0" w15:restartNumberingAfterBreak="0">
    <w:nsid w:val="71A87E87"/>
    <w:multiLevelType w:val="hybridMultilevel"/>
    <w:tmpl w:val="D0A28D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1" w15:restartNumberingAfterBreak="0">
    <w:nsid w:val="71A93759"/>
    <w:multiLevelType w:val="hybridMultilevel"/>
    <w:tmpl w:val="418E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71B57CAF"/>
    <w:multiLevelType w:val="multilevel"/>
    <w:tmpl w:val="294249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71DD6D75"/>
    <w:multiLevelType w:val="hybridMultilevel"/>
    <w:tmpl w:val="E2FC9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4" w15:restartNumberingAfterBreak="0">
    <w:nsid w:val="71FE7691"/>
    <w:multiLevelType w:val="hybridMultilevel"/>
    <w:tmpl w:val="E2649FE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5" w15:restartNumberingAfterBreak="0">
    <w:nsid w:val="72033815"/>
    <w:multiLevelType w:val="hybridMultilevel"/>
    <w:tmpl w:val="6DEED454"/>
    <w:lvl w:ilvl="0" w:tplc="1130AC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722248A1"/>
    <w:multiLevelType w:val="hybridMultilevel"/>
    <w:tmpl w:val="11D21E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7" w15:restartNumberingAfterBreak="0">
    <w:nsid w:val="72420CD5"/>
    <w:multiLevelType w:val="hybridMultilevel"/>
    <w:tmpl w:val="D0641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8" w15:restartNumberingAfterBreak="0">
    <w:nsid w:val="72487844"/>
    <w:multiLevelType w:val="hybridMultilevel"/>
    <w:tmpl w:val="CBEE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9" w15:restartNumberingAfterBreak="0">
    <w:nsid w:val="724F107D"/>
    <w:multiLevelType w:val="hybridMultilevel"/>
    <w:tmpl w:val="93583F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0" w15:restartNumberingAfterBreak="0">
    <w:nsid w:val="724F2369"/>
    <w:multiLevelType w:val="multilevel"/>
    <w:tmpl w:val="4258999A"/>
    <w:lvl w:ilvl="0">
      <w:start w:val="2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1" w15:restartNumberingAfterBreak="0">
    <w:nsid w:val="726D1523"/>
    <w:multiLevelType w:val="hybridMultilevel"/>
    <w:tmpl w:val="7442855E"/>
    <w:lvl w:ilvl="0" w:tplc="E02467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2" w15:restartNumberingAfterBreak="0">
    <w:nsid w:val="726E3BE7"/>
    <w:multiLevelType w:val="hybridMultilevel"/>
    <w:tmpl w:val="91E8E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3" w15:restartNumberingAfterBreak="0">
    <w:nsid w:val="7289356C"/>
    <w:multiLevelType w:val="hybridMultilevel"/>
    <w:tmpl w:val="6B94A8E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4" w15:restartNumberingAfterBreak="0">
    <w:nsid w:val="72893B1D"/>
    <w:multiLevelType w:val="multilevel"/>
    <w:tmpl w:val="4694ED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5" w15:restartNumberingAfterBreak="0">
    <w:nsid w:val="72893B43"/>
    <w:multiLevelType w:val="multilevel"/>
    <w:tmpl w:val="8CBC786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6" w15:restartNumberingAfterBreak="0">
    <w:nsid w:val="729F7C4F"/>
    <w:multiLevelType w:val="hybridMultilevel"/>
    <w:tmpl w:val="CD20FD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7" w15:restartNumberingAfterBreak="0">
    <w:nsid w:val="72B56D67"/>
    <w:multiLevelType w:val="hybridMultilevel"/>
    <w:tmpl w:val="88FA885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8" w15:restartNumberingAfterBreak="0">
    <w:nsid w:val="72DC43FE"/>
    <w:multiLevelType w:val="hybridMultilevel"/>
    <w:tmpl w:val="724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9" w15:restartNumberingAfterBreak="0">
    <w:nsid w:val="72E74D01"/>
    <w:multiLevelType w:val="hybridMultilevel"/>
    <w:tmpl w:val="A920E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72E75BD7"/>
    <w:multiLevelType w:val="hybridMultilevel"/>
    <w:tmpl w:val="29F4D6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1" w15:restartNumberingAfterBreak="0">
    <w:nsid w:val="730251A3"/>
    <w:multiLevelType w:val="hybridMultilevel"/>
    <w:tmpl w:val="7B46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73054F19"/>
    <w:multiLevelType w:val="hybridMultilevel"/>
    <w:tmpl w:val="19120A60"/>
    <w:lvl w:ilvl="0" w:tplc="64905C2A">
      <w:start w:val="1"/>
      <w:numFmt w:val="lowerLetter"/>
      <w:lvlText w:val="%1."/>
      <w:lvlJc w:val="left"/>
      <w:pPr>
        <w:ind w:left="630" w:hanging="360"/>
      </w:pPr>
      <w:rPr>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93" w15:restartNumberingAfterBreak="0">
    <w:nsid w:val="731A066A"/>
    <w:multiLevelType w:val="hybridMultilevel"/>
    <w:tmpl w:val="96526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4" w15:restartNumberingAfterBreak="0">
    <w:nsid w:val="7324797E"/>
    <w:multiLevelType w:val="hybridMultilevel"/>
    <w:tmpl w:val="6E0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5" w15:restartNumberingAfterBreak="0">
    <w:nsid w:val="732D66ED"/>
    <w:multiLevelType w:val="hybridMultilevel"/>
    <w:tmpl w:val="D3A273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6" w15:restartNumberingAfterBreak="0">
    <w:nsid w:val="736A67FB"/>
    <w:multiLevelType w:val="hybridMultilevel"/>
    <w:tmpl w:val="417CAB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7" w15:restartNumberingAfterBreak="0">
    <w:nsid w:val="738B63CD"/>
    <w:multiLevelType w:val="hybridMultilevel"/>
    <w:tmpl w:val="25520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15:restartNumberingAfterBreak="0">
    <w:nsid w:val="73A41BF8"/>
    <w:multiLevelType w:val="multilevel"/>
    <w:tmpl w:val="7F404C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9" w15:restartNumberingAfterBreak="0">
    <w:nsid w:val="73AA1E66"/>
    <w:multiLevelType w:val="multilevel"/>
    <w:tmpl w:val="EDE8775A"/>
    <w:lvl w:ilvl="0">
      <w:start w:val="17"/>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0" w15:restartNumberingAfterBreak="0">
    <w:nsid w:val="74692BB3"/>
    <w:multiLevelType w:val="multilevel"/>
    <w:tmpl w:val="7286E04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1" w15:restartNumberingAfterBreak="0">
    <w:nsid w:val="74860055"/>
    <w:multiLevelType w:val="hybridMultilevel"/>
    <w:tmpl w:val="C48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2" w15:restartNumberingAfterBreak="0">
    <w:nsid w:val="74AC32F3"/>
    <w:multiLevelType w:val="multilevel"/>
    <w:tmpl w:val="8B502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3" w15:restartNumberingAfterBreak="0">
    <w:nsid w:val="74C31CF7"/>
    <w:multiLevelType w:val="hybridMultilevel"/>
    <w:tmpl w:val="96BAC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4" w15:restartNumberingAfterBreak="0">
    <w:nsid w:val="74DE38D3"/>
    <w:multiLevelType w:val="multilevel"/>
    <w:tmpl w:val="A5E24FD6"/>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4"/>
      <w:numFmt w:val="bullet"/>
      <w:lvlText w:val="•"/>
      <w:lvlJc w:val="left"/>
      <w:pPr>
        <w:ind w:left="2880" w:hanging="360"/>
      </w:pPr>
      <w:rPr>
        <w:rFonts w:ascii="Times New Roman" w:eastAsia="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5" w15:restartNumberingAfterBreak="0">
    <w:nsid w:val="74E377AE"/>
    <w:multiLevelType w:val="multilevel"/>
    <w:tmpl w:val="6CB61C6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6" w15:restartNumberingAfterBreak="0">
    <w:nsid w:val="75192273"/>
    <w:multiLevelType w:val="hybridMultilevel"/>
    <w:tmpl w:val="01CAD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7" w15:restartNumberingAfterBreak="0">
    <w:nsid w:val="75591C10"/>
    <w:multiLevelType w:val="hybridMultilevel"/>
    <w:tmpl w:val="18E2EF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08" w15:restartNumberingAfterBreak="0">
    <w:nsid w:val="75B74A31"/>
    <w:multiLevelType w:val="hybridMultilevel"/>
    <w:tmpl w:val="71A43BF0"/>
    <w:lvl w:ilvl="0" w:tplc="3360707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09" w15:restartNumberingAfterBreak="0">
    <w:nsid w:val="75BA2183"/>
    <w:multiLevelType w:val="hybridMultilevel"/>
    <w:tmpl w:val="8910B4D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0" w15:restartNumberingAfterBreak="0">
    <w:nsid w:val="75C54DEB"/>
    <w:multiLevelType w:val="hybridMultilevel"/>
    <w:tmpl w:val="F61418DA"/>
    <w:lvl w:ilvl="0" w:tplc="C538700E">
      <w:start w:val="1"/>
      <w:numFmt w:val="decimal"/>
      <w:lvlText w:val="%1."/>
      <w:lvlJc w:val="left"/>
      <w:pPr>
        <w:ind w:left="360" w:hanging="360"/>
      </w:pPr>
      <w:rPr>
        <w:rFonts w:ascii="Times New Roman" w:eastAsiaTheme="minorHAnsi" w:hAnsi="Times New Roman" w:cs="Times New Roman"/>
      </w:rPr>
    </w:lvl>
    <w:lvl w:ilvl="1" w:tplc="40090003">
      <w:start w:val="1"/>
      <w:numFmt w:val="bullet"/>
      <w:lvlText w:val="o"/>
      <w:lvlJc w:val="left"/>
      <w:pPr>
        <w:ind w:left="810" w:hanging="360"/>
      </w:pPr>
      <w:rPr>
        <w:rFonts w:ascii="Courier New" w:hAnsi="Courier New" w:cs="Courier New" w:hint="default"/>
      </w:rPr>
    </w:lvl>
    <w:lvl w:ilvl="2" w:tplc="40090005">
      <w:start w:val="1"/>
      <w:numFmt w:val="bullet"/>
      <w:lvlText w:val=""/>
      <w:lvlJc w:val="left"/>
      <w:pPr>
        <w:ind w:left="1260" w:hanging="360"/>
      </w:pPr>
      <w:rPr>
        <w:rFonts w:ascii="Wingdings" w:hAnsi="Wingdings" w:hint="default"/>
      </w:rPr>
    </w:lvl>
    <w:lvl w:ilvl="3" w:tplc="40090001">
      <w:start w:val="1"/>
      <w:numFmt w:val="bullet"/>
      <w:lvlText w:val=""/>
      <w:lvlJc w:val="left"/>
      <w:pPr>
        <w:ind w:left="153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11" w15:restartNumberingAfterBreak="0">
    <w:nsid w:val="75DD6779"/>
    <w:multiLevelType w:val="hybridMultilevel"/>
    <w:tmpl w:val="9FCA90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2" w15:restartNumberingAfterBreak="0">
    <w:nsid w:val="76002729"/>
    <w:multiLevelType w:val="multilevel"/>
    <w:tmpl w:val="283E1AD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3" w15:restartNumberingAfterBreak="0">
    <w:nsid w:val="76462F97"/>
    <w:multiLevelType w:val="hybridMultilevel"/>
    <w:tmpl w:val="FC62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4" w15:restartNumberingAfterBreak="0">
    <w:nsid w:val="767A7E11"/>
    <w:multiLevelType w:val="multilevel"/>
    <w:tmpl w:val="60D6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5" w15:restartNumberingAfterBreak="0">
    <w:nsid w:val="76847A99"/>
    <w:multiLevelType w:val="hybridMultilevel"/>
    <w:tmpl w:val="CD20FD3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6" w15:restartNumberingAfterBreak="0">
    <w:nsid w:val="76850C0A"/>
    <w:multiLevelType w:val="hybridMultilevel"/>
    <w:tmpl w:val="2DC8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7" w15:restartNumberingAfterBreak="0">
    <w:nsid w:val="76D47839"/>
    <w:multiLevelType w:val="hybridMultilevel"/>
    <w:tmpl w:val="FCE483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8" w15:restartNumberingAfterBreak="0">
    <w:nsid w:val="76D87C35"/>
    <w:multiLevelType w:val="hybridMultilevel"/>
    <w:tmpl w:val="BCC2FAC4"/>
    <w:lvl w:ilvl="0" w:tplc="8424026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76E155CE"/>
    <w:multiLevelType w:val="hybridMultilevel"/>
    <w:tmpl w:val="1F28916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0" w15:restartNumberingAfterBreak="0">
    <w:nsid w:val="77095DA0"/>
    <w:multiLevelType w:val="hybridMultilevel"/>
    <w:tmpl w:val="0562CB8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1" w15:restartNumberingAfterBreak="0">
    <w:nsid w:val="770E386B"/>
    <w:multiLevelType w:val="hybridMultilevel"/>
    <w:tmpl w:val="F092AB6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22" w15:restartNumberingAfterBreak="0">
    <w:nsid w:val="771E10F5"/>
    <w:multiLevelType w:val="hybridMultilevel"/>
    <w:tmpl w:val="25D0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772A598A"/>
    <w:multiLevelType w:val="hybridMultilevel"/>
    <w:tmpl w:val="ABBCF6C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4" w15:restartNumberingAfterBreak="0">
    <w:nsid w:val="772C2F73"/>
    <w:multiLevelType w:val="multilevel"/>
    <w:tmpl w:val="23B2BA0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5" w15:restartNumberingAfterBreak="0">
    <w:nsid w:val="775E1281"/>
    <w:multiLevelType w:val="hybridMultilevel"/>
    <w:tmpl w:val="428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6" w15:restartNumberingAfterBreak="0">
    <w:nsid w:val="77960778"/>
    <w:multiLevelType w:val="hybridMultilevel"/>
    <w:tmpl w:val="8B7C9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77A836BB"/>
    <w:multiLevelType w:val="hybridMultilevel"/>
    <w:tmpl w:val="BAF492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28" w15:restartNumberingAfterBreak="0">
    <w:nsid w:val="77B071A7"/>
    <w:multiLevelType w:val="hybridMultilevel"/>
    <w:tmpl w:val="BC6CFD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9" w15:restartNumberingAfterBreak="0">
    <w:nsid w:val="77D50A7C"/>
    <w:multiLevelType w:val="hybridMultilevel"/>
    <w:tmpl w:val="CD70E0F4"/>
    <w:lvl w:ilvl="0" w:tplc="04090019">
      <w:start w:val="1"/>
      <w:numFmt w:val="lowerLetter"/>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0" w15:restartNumberingAfterBreak="0">
    <w:nsid w:val="77D85E3E"/>
    <w:multiLevelType w:val="hybridMultilevel"/>
    <w:tmpl w:val="62C4505A"/>
    <w:lvl w:ilvl="0" w:tplc="2CE472E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1" w15:restartNumberingAfterBreak="0">
    <w:nsid w:val="77E84A73"/>
    <w:multiLevelType w:val="multilevel"/>
    <w:tmpl w:val="604A75A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2" w15:restartNumberingAfterBreak="0">
    <w:nsid w:val="78081492"/>
    <w:multiLevelType w:val="hybridMultilevel"/>
    <w:tmpl w:val="A8903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3" w15:restartNumberingAfterBreak="0">
    <w:nsid w:val="78105721"/>
    <w:multiLevelType w:val="hybridMultilevel"/>
    <w:tmpl w:val="300493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4" w15:restartNumberingAfterBreak="0">
    <w:nsid w:val="78285BF1"/>
    <w:multiLevelType w:val="hybridMultilevel"/>
    <w:tmpl w:val="DF3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5" w15:restartNumberingAfterBreak="0">
    <w:nsid w:val="78436CA8"/>
    <w:multiLevelType w:val="hybridMultilevel"/>
    <w:tmpl w:val="5A40AD38"/>
    <w:lvl w:ilvl="0" w:tplc="491C20CE">
      <w:start w:val="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788006E3"/>
    <w:multiLevelType w:val="hybridMultilevel"/>
    <w:tmpl w:val="6CCC2A3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7" w15:restartNumberingAfterBreak="0">
    <w:nsid w:val="78A52433"/>
    <w:multiLevelType w:val="hybridMultilevel"/>
    <w:tmpl w:val="F4E6B51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8" w15:restartNumberingAfterBreak="0">
    <w:nsid w:val="78C8520F"/>
    <w:multiLevelType w:val="hybridMultilevel"/>
    <w:tmpl w:val="6708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9" w15:restartNumberingAfterBreak="0">
    <w:nsid w:val="78D72A19"/>
    <w:multiLevelType w:val="hybridMultilevel"/>
    <w:tmpl w:val="822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0" w15:restartNumberingAfterBreak="0">
    <w:nsid w:val="7915610D"/>
    <w:multiLevelType w:val="multilevel"/>
    <w:tmpl w:val="0ED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79311C25"/>
    <w:multiLevelType w:val="hybridMultilevel"/>
    <w:tmpl w:val="D444C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42" w15:restartNumberingAfterBreak="0">
    <w:nsid w:val="7947635B"/>
    <w:multiLevelType w:val="hybridMultilevel"/>
    <w:tmpl w:val="D0BA10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3" w15:restartNumberingAfterBreak="0">
    <w:nsid w:val="79590E6D"/>
    <w:multiLevelType w:val="multilevel"/>
    <w:tmpl w:val="47B0B7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4" w15:restartNumberingAfterBreak="0">
    <w:nsid w:val="79A91C4F"/>
    <w:multiLevelType w:val="hybridMultilevel"/>
    <w:tmpl w:val="DAE89C58"/>
    <w:lvl w:ilvl="0" w:tplc="9F04F5F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79A9264B"/>
    <w:multiLevelType w:val="hybridMultilevel"/>
    <w:tmpl w:val="74F448F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6" w15:restartNumberingAfterBreak="0">
    <w:nsid w:val="79A92858"/>
    <w:multiLevelType w:val="multilevel"/>
    <w:tmpl w:val="F5EC1812"/>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7" w15:restartNumberingAfterBreak="0">
    <w:nsid w:val="79AF709A"/>
    <w:multiLevelType w:val="hybridMultilevel"/>
    <w:tmpl w:val="446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8" w15:restartNumberingAfterBreak="0">
    <w:nsid w:val="79B270AA"/>
    <w:multiLevelType w:val="hybridMultilevel"/>
    <w:tmpl w:val="F902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9" w15:restartNumberingAfterBreak="0">
    <w:nsid w:val="79BC7C7F"/>
    <w:multiLevelType w:val="hybridMultilevel"/>
    <w:tmpl w:val="276E13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50" w15:restartNumberingAfterBreak="0">
    <w:nsid w:val="79BD23DA"/>
    <w:multiLevelType w:val="hybridMultilevel"/>
    <w:tmpl w:val="2F728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1" w15:restartNumberingAfterBreak="0">
    <w:nsid w:val="79E051CE"/>
    <w:multiLevelType w:val="hybridMultilevel"/>
    <w:tmpl w:val="FF28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2" w15:restartNumberingAfterBreak="0">
    <w:nsid w:val="7A0B423B"/>
    <w:multiLevelType w:val="hybridMultilevel"/>
    <w:tmpl w:val="36D61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3" w15:restartNumberingAfterBreak="0">
    <w:nsid w:val="7A1A7820"/>
    <w:multiLevelType w:val="hybridMultilevel"/>
    <w:tmpl w:val="4B6E2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4" w15:restartNumberingAfterBreak="0">
    <w:nsid w:val="7A6721A3"/>
    <w:multiLevelType w:val="hybridMultilevel"/>
    <w:tmpl w:val="A7D2B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5" w15:restartNumberingAfterBreak="0">
    <w:nsid w:val="7A863442"/>
    <w:multiLevelType w:val="hybridMultilevel"/>
    <w:tmpl w:val="B27262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6" w15:restartNumberingAfterBreak="0">
    <w:nsid w:val="7AAA3003"/>
    <w:multiLevelType w:val="hybridMultilevel"/>
    <w:tmpl w:val="4552B3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7" w15:restartNumberingAfterBreak="0">
    <w:nsid w:val="7AEF71A1"/>
    <w:multiLevelType w:val="hybridMultilevel"/>
    <w:tmpl w:val="5714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58" w15:restartNumberingAfterBreak="0">
    <w:nsid w:val="7AFD03AF"/>
    <w:multiLevelType w:val="hybridMultilevel"/>
    <w:tmpl w:val="B09CF644"/>
    <w:lvl w:ilvl="0" w:tplc="0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9" w15:restartNumberingAfterBreak="0">
    <w:nsid w:val="7B2A3F3D"/>
    <w:multiLevelType w:val="hybridMultilevel"/>
    <w:tmpl w:val="2F26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0" w15:restartNumberingAfterBreak="0">
    <w:nsid w:val="7B357DE4"/>
    <w:multiLevelType w:val="multilevel"/>
    <w:tmpl w:val="62F83C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1" w15:restartNumberingAfterBreak="0">
    <w:nsid w:val="7B4A05FB"/>
    <w:multiLevelType w:val="hybridMultilevel"/>
    <w:tmpl w:val="5C52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2" w15:restartNumberingAfterBreak="0">
    <w:nsid w:val="7B7A3DDA"/>
    <w:multiLevelType w:val="hybridMultilevel"/>
    <w:tmpl w:val="1522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63" w15:restartNumberingAfterBreak="0">
    <w:nsid w:val="7BB05E90"/>
    <w:multiLevelType w:val="multilevel"/>
    <w:tmpl w:val="2668C2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7BDC7DBF"/>
    <w:multiLevelType w:val="hybridMultilevel"/>
    <w:tmpl w:val="6090F2F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65" w15:restartNumberingAfterBreak="0">
    <w:nsid w:val="7BED0758"/>
    <w:multiLevelType w:val="hybridMultilevel"/>
    <w:tmpl w:val="49CC7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6" w15:restartNumberingAfterBreak="0">
    <w:nsid w:val="7C01145B"/>
    <w:multiLevelType w:val="multilevel"/>
    <w:tmpl w:val="6B9CC5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7" w15:restartNumberingAfterBreak="0">
    <w:nsid w:val="7C4F2D56"/>
    <w:multiLevelType w:val="hybridMultilevel"/>
    <w:tmpl w:val="7E7CF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8" w15:restartNumberingAfterBreak="0">
    <w:nsid w:val="7C7021BB"/>
    <w:multiLevelType w:val="hybridMultilevel"/>
    <w:tmpl w:val="732CC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9" w15:restartNumberingAfterBreak="0">
    <w:nsid w:val="7C935DF8"/>
    <w:multiLevelType w:val="hybridMultilevel"/>
    <w:tmpl w:val="54C47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0" w15:restartNumberingAfterBreak="0">
    <w:nsid w:val="7C983989"/>
    <w:multiLevelType w:val="hybridMultilevel"/>
    <w:tmpl w:val="062AF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7C9954FB"/>
    <w:multiLevelType w:val="hybridMultilevel"/>
    <w:tmpl w:val="34E8195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72" w15:restartNumberingAfterBreak="0">
    <w:nsid w:val="7CAB0442"/>
    <w:multiLevelType w:val="hybridMultilevel"/>
    <w:tmpl w:val="8070C3E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73" w15:restartNumberingAfterBreak="0">
    <w:nsid w:val="7CB04EE8"/>
    <w:multiLevelType w:val="hybridMultilevel"/>
    <w:tmpl w:val="464090A4"/>
    <w:lvl w:ilvl="0" w:tplc="8370F780">
      <w:start w:val="1"/>
      <w:numFmt w:val="decimal"/>
      <w:lvlText w:val="%1."/>
      <w:lvlJc w:val="left"/>
      <w:pPr>
        <w:ind w:left="720" w:hanging="360"/>
      </w:pPr>
      <w:rPr>
        <w:rFonts w:ascii="Times New Roman" w:eastAsiaTheme="minorHAnsi" w:hAnsi="Times New Roman" w:cs="Times New Roman"/>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4" w15:restartNumberingAfterBreak="0">
    <w:nsid w:val="7CC1504E"/>
    <w:multiLevelType w:val="hybridMultilevel"/>
    <w:tmpl w:val="38F6A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5" w15:restartNumberingAfterBreak="0">
    <w:nsid w:val="7CD306CA"/>
    <w:multiLevelType w:val="hybridMultilevel"/>
    <w:tmpl w:val="49E897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6" w15:restartNumberingAfterBreak="0">
    <w:nsid w:val="7CDB2898"/>
    <w:multiLevelType w:val="hybridMultilevel"/>
    <w:tmpl w:val="7B42127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7" w15:restartNumberingAfterBreak="0">
    <w:nsid w:val="7CDC4D08"/>
    <w:multiLevelType w:val="hybridMultilevel"/>
    <w:tmpl w:val="EE44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8" w15:restartNumberingAfterBreak="0">
    <w:nsid w:val="7D1A31BA"/>
    <w:multiLevelType w:val="hybridMultilevel"/>
    <w:tmpl w:val="E7D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9" w15:restartNumberingAfterBreak="0">
    <w:nsid w:val="7D5D1FA0"/>
    <w:multiLevelType w:val="hybridMultilevel"/>
    <w:tmpl w:val="C4C08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0" w15:restartNumberingAfterBreak="0">
    <w:nsid w:val="7DB02C1B"/>
    <w:multiLevelType w:val="hybridMultilevel"/>
    <w:tmpl w:val="8474F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1" w15:restartNumberingAfterBreak="0">
    <w:nsid w:val="7DC66B17"/>
    <w:multiLevelType w:val="multilevel"/>
    <w:tmpl w:val="4484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2" w15:restartNumberingAfterBreak="0">
    <w:nsid w:val="7E196551"/>
    <w:multiLevelType w:val="hybridMultilevel"/>
    <w:tmpl w:val="BDDE68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83" w15:restartNumberingAfterBreak="0">
    <w:nsid w:val="7E474F96"/>
    <w:multiLevelType w:val="hybridMultilevel"/>
    <w:tmpl w:val="CDC48F1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4" w15:restartNumberingAfterBreak="0">
    <w:nsid w:val="7E4A2AB6"/>
    <w:multiLevelType w:val="hybridMultilevel"/>
    <w:tmpl w:val="C14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5" w15:restartNumberingAfterBreak="0">
    <w:nsid w:val="7E6009E7"/>
    <w:multiLevelType w:val="hybridMultilevel"/>
    <w:tmpl w:val="1D42E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86" w15:restartNumberingAfterBreak="0">
    <w:nsid w:val="7E6D7F54"/>
    <w:multiLevelType w:val="hybridMultilevel"/>
    <w:tmpl w:val="A3DA62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7" w15:restartNumberingAfterBreak="0">
    <w:nsid w:val="7EA31981"/>
    <w:multiLevelType w:val="hybridMultilevel"/>
    <w:tmpl w:val="58901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8" w15:restartNumberingAfterBreak="0">
    <w:nsid w:val="7EA85195"/>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9" w15:restartNumberingAfterBreak="0">
    <w:nsid w:val="7EF02376"/>
    <w:multiLevelType w:val="hybridMultilevel"/>
    <w:tmpl w:val="36908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90" w15:restartNumberingAfterBreak="0">
    <w:nsid w:val="7EF557C0"/>
    <w:multiLevelType w:val="hybridMultilevel"/>
    <w:tmpl w:val="7A8491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1" w15:restartNumberingAfterBreak="0">
    <w:nsid w:val="7F036E64"/>
    <w:multiLevelType w:val="hybridMultilevel"/>
    <w:tmpl w:val="C3DED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2" w15:restartNumberingAfterBreak="0">
    <w:nsid w:val="7F33114F"/>
    <w:multiLevelType w:val="hybridMultilevel"/>
    <w:tmpl w:val="7CC03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3" w15:restartNumberingAfterBreak="0">
    <w:nsid w:val="7F4A7B2C"/>
    <w:multiLevelType w:val="multilevel"/>
    <w:tmpl w:val="0B8EA9C8"/>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4" w15:restartNumberingAfterBreak="0">
    <w:nsid w:val="7FA47B2C"/>
    <w:multiLevelType w:val="hybridMultilevel"/>
    <w:tmpl w:val="CD20F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5" w15:restartNumberingAfterBreak="0">
    <w:nsid w:val="7FB47FA0"/>
    <w:multiLevelType w:val="hybridMultilevel"/>
    <w:tmpl w:val="8DA0B9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6" w15:restartNumberingAfterBreak="0">
    <w:nsid w:val="7FCD2DC2"/>
    <w:multiLevelType w:val="hybridMultilevel"/>
    <w:tmpl w:val="41D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7" w15:restartNumberingAfterBreak="0">
    <w:nsid w:val="7FE2516C"/>
    <w:multiLevelType w:val="hybridMultilevel"/>
    <w:tmpl w:val="C714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4"/>
  </w:num>
  <w:num w:numId="2">
    <w:abstractNumId w:val="182"/>
  </w:num>
  <w:num w:numId="3">
    <w:abstractNumId w:val="379"/>
  </w:num>
  <w:num w:numId="4">
    <w:abstractNumId w:val="41"/>
  </w:num>
  <w:num w:numId="5">
    <w:abstractNumId w:val="383"/>
  </w:num>
  <w:num w:numId="6">
    <w:abstractNumId w:val="648"/>
  </w:num>
  <w:num w:numId="7">
    <w:abstractNumId w:val="403"/>
  </w:num>
  <w:num w:numId="8">
    <w:abstractNumId w:val="628"/>
  </w:num>
  <w:num w:numId="9">
    <w:abstractNumId w:val="847"/>
  </w:num>
  <w:num w:numId="10">
    <w:abstractNumId w:val="997"/>
  </w:num>
  <w:num w:numId="11">
    <w:abstractNumId w:val="264"/>
  </w:num>
  <w:num w:numId="12">
    <w:abstractNumId w:val="800"/>
  </w:num>
  <w:num w:numId="13">
    <w:abstractNumId w:val="144"/>
  </w:num>
  <w:num w:numId="14">
    <w:abstractNumId w:val="2"/>
  </w:num>
  <w:num w:numId="15">
    <w:abstractNumId w:val="555"/>
  </w:num>
  <w:num w:numId="16">
    <w:abstractNumId w:val="888"/>
  </w:num>
  <w:num w:numId="17">
    <w:abstractNumId w:val="307"/>
  </w:num>
  <w:num w:numId="18">
    <w:abstractNumId w:val="72"/>
  </w:num>
  <w:num w:numId="19">
    <w:abstractNumId w:val="925"/>
  </w:num>
  <w:num w:numId="20">
    <w:abstractNumId w:val="698"/>
  </w:num>
  <w:num w:numId="21">
    <w:abstractNumId w:val="30"/>
  </w:num>
  <w:num w:numId="22">
    <w:abstractNumId w:val="192"/>
  </w:num>
  <w:num w:numId="23">
    <w:abstractNumId w:val="901"/>
  </w:num>
  <w:num w:numId="24">
    <w:abstractNumId w:val="455"/>
  </w:num>
  <w:num w:numId="25">
    <w:abstractNumId w:val="289"/>
  </w:num>
  <w:num w:numId="26">
    <w:abstractNumId w:val="821"/>
  </w:num>
  <w:num w:numId="27">
    <w:abstractNumId w:val="343"/>
  </w:num>
  <w:num w:numId="28">
    <w:abstractNumId w:val="122"/>
  </w:num>
  <w:num w:numId="29">
    <w:abstractNumId w:val="621"/>
  </w:num>
  <w:num w:numId="30">
    <w:abstractNumId w:val="457"/>
  </w:num>
  <w:num w:numId="31">
    <w:abstractNumId w:val="921"/>
  </w:num>
  <w:num w:numId="32">
    <w:abstractNumId w:val="357"/>
  </w:num>
  <w:num w:numId="33">
    <w:abstractNumId w:val="437"/>
  </w:num>
  <w:num w:numId="34">
    <w:abstractNumId w:val="713"/>
  </w:num>
  <w:num w:numId="35">
    <w:abstractNumId w:val="222"/>
  </w:num>
  <w:num w:numId="36">
    <w:abstractNumId w:val="741"/>
  </w:num>
  <w:num w:numId="37">
    <w:abstractNumId w:val="610"/>
  </w:num>
  <w:num w:numId="38">
    <w:abstractNumId w:val="598"/>
  </w:num>
  <w:num w:numId="39">
    <w:abstractNumId w:val="173"/>
  </w:num>
  <w:num w:numId="40">
    <w:abstractNumId w:val="248"/>
  </w:num>
  <w:num w:numId="41">
    <w:abstractNumId w:val="239"/>
  </w:num>
  <w:num w:numId="42">
    <w:abstractNumId w:val="447"/>
  </w:num>
  <w:num w:numId="43">
    <w:abstractNumId w:val="591"/>
  </w:num>
  <w:num w:numId="44">
    <w:abstractNumId w:val="625"/>
  </w:num>
  <w:num w:numId="45">
    <w:abstractNumId w:val="910"/>
  </w:num>
  <w:num w:numId="46">
    <w:abstractNumId w:val="665"/>
  </w:num>
  <w:num w:numId="47">
    <w:abstractNumId w:val="775"/>
  </w:num>
  <w:num w:numId="48">
    <w:abstractNumId w:val="68"/>
  </w:num>
  <w:num w:numId="49">
    <w:abstractNumId w:val="16"/>
  </w:num>
  <w:num w:numId="50">
    <w:abstractNumId w:val="374"/>
  </w:num>
  <w:num w:numId="51">
    <w:abstractNumId w:val="242"/>
  </w:num>
  <w:num w:numId="52">
    <w:abstractNumId w:val="803"/>
  </w:num>
  <w:num w:numId="53">
    <w:abstractNumId w:val="488"/>
  </w:num>
  <w:num w:numId="54">
    <w:abstractNumId w:val="86"/>
  </w:num>
  <w:num w:numId="55">
    <w:abstractNumId w:val="412"/>
  </w:num>
  <w:num w:numId="56">
    <w:abstractNumId w:val="67"/>
  </w:num>
  <w:num w:numId="57">
    <w:abstractNumId w:val="138"/>
  </w:num>
  <w:num w:numId="58">
    <w:abstractNumId w:val="28"/>
  </w:num>
  <w:num w:numId="59">
    <w:abstractNumId w:val="71"/>
  </w:num>
  <w:num w:numId="60">
    <w:abstractNumId w:val="187"/>
  </w:num>
  <w:num w:numId="61">
    <w:abstractNumId w:val="505"/>
  </w:num>
  <w:num w:numId="62">
    <w:abstractNumId w:val="850"/>
  </w:num>
  <w:num w:numId="63">
    <w:abstractNumId w:val="942"/>
  </w:num>
  <w:num w:numId="64">
    <w:abstractNumId w:val="166"/>
  </w:num>
  <w:num w:numId="65">
    <w:abstractNumId w:val="90"/>
  </w:num>
  <w:num w:numId="66">
    <w:abstractNumId w:val="368"/>
  </w:num>
  <w:num w:numId="67">
    <w:abstractNumId w:val="120"/>
  </w:num>
  <w:num w:numId="68">
    <w:abstractNumId w:val="819"/>
  </w:num>
  <w:num w:numId="69">
    <w:abstractNumId w:val="98"/>
  </w:num>
  <w:num w:numId="70">
    <w:abstractNumId w:val="480"/>
  </w:num>
  <w:num w:numId="71">
    <w:abstractNumId w:val="988"/>
  </w:num>
  <w:num w:numId="72">
    <w:abstractNumId w:val="991"/>
  </w:num>
  <w:num w:numId="73">
    <w:abstractNumId w:val="527"/>
  </w:num>
  <w:num w:numId="74">
    <w:abstractNumId w:val="281"/>
  </w:num>
  <w:num w:numId="75">
    <w:abstractNumId w:val="288"/>
  </w:num>
  <w:num w:numId="76">
    <w:abstractNumId w:val="577"/>
  </w:num>
  <w:num w:numId="77">
    <w:abstractNumId w:val="587"/>
  </w:num>
  <w:num w:numId="78">
    <w:abstractNumId w:val="853"/>
  </w:num>
  <w:num w:numId="79">
    <w:abstractNumId w:val="309"/>
  </w:num>
  <w:num w:numId="80">
    <w:abstractNumId w:val="790"/>
  </w:num>
  <w:num w:numId="81">
    <w:abstractNumId w:val="770"/>
  </w:num>
  <w:num w:numId="82">
    <w:abstractNumId w:val="283"/>
  </w:num>
  <w:num w:numId="83">
    <w:abstractNumId w:val="732"/>
  </w:num>
  <w:num w:numId="84">
    <w:abstractNumId w:val="430"/>
  </w:num>
  <w:num w:numId="85">
    <w:abstractNumId w:val="550"/>
  </w:num>
  <w:num w:numId="86">
    <w:abstractNumId w:val="296"/>
  </w:num>
  <w:num w:numId="87">
    <w:abstractNumId w:val="55"/>
  </w:num>
  <w:num w:numId="88">
    <w:abstractNumId w:val="276"/>
  </w:num>
  <w:num w:numId="89">
    <w:abstractNumId w:val="777"/>
  </w:num>
  <w:num w:numId="90">
    <w:abstractNumId w:val="128"/>
  </w:num>
  <w:num w:numId="91">
    <w:abstractNumId w:val="829"/>
  </w:num>
  <w:num w:numId="92">
    <w:abstractNumId w:val="29"/>
  </w:num>
  <w:num w:numId="93">
    <w:abstractNumId w:val="19"/>
  </w:num>
  <w:num w:numId="94">
    <w:abstractNumId w:val="417"/>
  </w:num>
  <w:num w:numId="95">
    <w:abstractNumId w:val="432"/>
  </w:num>
  <w:num w:numId="96">
    <w:abstractNumId w:val="531"/>
  </w:num>
  <w:num w:numId="97">
    <w:abstractNumId w:val="657"/>
  </w:num>
  <w:num w:numId="98">
    <w:abstractNumId w:val="9"/>
  </w:num>
  <w:num w:numId="99">
    <w:abstractNumId w:val="917"/>
  </w:num>
  <w:num w:numId="100">
    <w:abstractNumId w:val="44"/>
  </w:num>
  <w:num w:numId="101">
    <w:abstractNumId w:val="640"/>
  </w:num>
  <w:num w:numId="102">
    <w:abstractNumId w:val="664"/>
  </w:num>
  <w:num w:numId="103">
    <w:abstractNumId w:val="475"/>
  </w:num>
  <w:num w:numId="104">
    <w:abstractNumId w:val="565"/>
  </w:num>
  <w:num w:numId="105">
    <w:abstractNumId w:val="233"/>
  </w:num>
  <w:num w:numId="106">
    <w:abstractNumId w:val="609"/>
  </w:num>
  <w:num w:numId="107">
    <w:abstractNumId w:val="282"/>
  </w:num>
  <w:num w:numId="108">
    <w:abstractNumId w:val="258"/>
  </w:num>
  <w:num w:numId="109">
    <w:abstractNumId w:val="612"/>
  </w:num>
  <w:num w:numId="110">
    <w:abstractNumId w:val="677"/>
  </w:num>
  <w:num w:numId="111">
    <w:abstractNumId w:val="23"/>
  </w:num>
  <w:num w:numId="112">
    <w:abstractNumId w:val="102"/>
  </w:num>
  <w:num w:numId="113">
    <w:abstractNumId w:val="704"/>
  </w:num>
  <w:num w:numId="114">
    <w:abstractNumId w:val="509"/>
  </w:num>
  <w:num w:numId="115">
    <w:abstractNumId w:val="949"/>
  </w:num>
  <w:num w:numId="116">
    <w:abstractNumId w:val="892"/>
  </w:num>
  <w:num w:numId="117">
    <w:abstractNumId w:val="212"/>
  </w:num>
  <w:num w:numId="118">
    <w:abstractNumId w:val="328"/>
  </w:num>
  <w:num w:numId="119">
    <w:abstractNumId w:val="73"/>
  </w:num>
  <w:num w:numId="120">
    <w:abstractNumId w:val="227"/>
  </w:num>
  <w:num w:numId="121">
    <w:abstractNumId w:val="787"/>
  </w:num>
  <w:num w:numId="122">
    <w:abstractNumId w:val="557"/>
  </w:num>
  <w:num w:numId="123">
    <w:abstractNumId w:val="926"/>
  </w:num>
  <w:num w:numId="124">
    <w:abstractNumId w:val="822"/>
  </w:num>
  <w:num w:numId="125">
    <w:abstractNumId w:val="739"/>
  </w:num>
  <w:num w:numId="126">
    <w:abstractNumId w:val="220"/>
  </w:num>
  <w:num w:numId="127">
    <w:abstractNumId w:val="929"/>
  </w:num>
  <w:num w:numId="128">
    <w:abstractNumId w:val="66"/>
  </w:num>
  <w:num w:numId="129">
    <w:abstractNumId w:val="529"/>
  </w:num>
  <w:num w:numId="130">
    <w:abstractNumId w:val="27"/>
  </w:num>
  <w:num w:numId="131">
    <w:abstractNumId w:val="50"/>
  </w:num>
  <w:num w:numId="132">
    <w:abstractNumId w:val="536"/>
  </w:num>
  <w:num w:numId="133">
    <w:abstractNumId w:val="254"/>
  </w:num>
  <w:num w:numId="134">
    <w:abstractNumId w:val="830"/>
  </w:num>
  <w:num w:numId="135">
    <w:abstractNumId w:val="133"/>
  </w:num>
  <w:num w:numId="136">
    <w:abstractNumId w:val="554"/>
  </w:num>
  <w:num w:numId="137">
    <w:abstractNumId w:val="711"/>
  </w:num>
  <w:num w:numId="138">
    <w:abstractNumId w:val="342"/>
  </w:num>
  <w:num w:numId="139">
    <w:abstractNumId w:val="46"/>
  </w:num>
  <w:num w:numId="140">
    <w:abstractNumId w:val="731"/>
  </w:num>
  <w:num w:numId="141">
    <w:abstractNumId w:val="639"/>
  </w:num>
  <w:num w:numId="142">
    <w:abstractNumId w:val="820"/>
  </w:num>
  <w:num w:numId="143">
    <w:abstractNumId w:val="472"/>
  </w:num>
  <w:num w:numId="144">
    <w:abstractNumId w:val="883"/>
  </w:num>
  <w:num w:numId="145">
    <w:abstractNumId w:val="923"/>
  </w:num>
  <w:num w:numId="146">
    <w:abstractNumId w:val="163"/>
  </w:num>
  <w:num w:numId="147">
    <w:abstractNumId w:val="909"/>
  </w:num>
  <w:num w:numId="148">
    <w:abstractNumId w:val="87"/>
  </w:num>
  <w:num w:numId="149">
    <w:abstractNumId w:val="950"/>
  </w:num>
  <w:num w:numId="150">
    <w:abstractNumId w:val="602"/>
  </w:num>
  <w:num w:numId="151">
    <w:abstractNumId w:val="604"/>
  </w:num>
  <w:num w:numId="152">
    <w:abstractNumId w:val="279"/>
  </w:num>
  <w:num w:numId="153">
    <w:abstractNumId w:val="702"/>
  </w:num>
  <w:num w:numId="154">
    <w:abstractNumId w:val="834"/>
  </w:num>
  <w:num w:numId="155">
    <w:abstractNumId w:val="889"/>
  </w:num>
  <w:num w:numId="156">
    <w:abstractNumId w:val="65"/>
  </w:num>
  <w:num w:numId="157">
    <w:abstractNumId w:val="79"/>
  </w:num>
  <w:num w:numId="158">
    <w:abstractNumId w:val="551"/>
  </w:num>
  <w:num w:numId="159">
    <w:abstractNumId w:val="333"/>
  </w:num>
  <w:num w:numId="160">
    <w:abstractNumId w:val="542"/>
  </w:num>
  <w:num w:numId="161">
    <w:abstractNumId w:val="797"/>
  </w:num>
  <w:num w:numId="162">
    <w:abstractNumId w:val="398"/>
  </w:num>
  <w:num w:numId="163">
    <w:abstractNumId w:val="838"/>
  </w:num>
  <w:num w:numId="164">
    <w:abstractNumId w:val="3"/>
  </w:num>
  <w:num w:numId="165">
    <w:abstractNumId w:val="970"/>
  </w:num>
  <w:num w:numId="166">
    <w:abstractNumId w:val="667"/>
  </w:num>
  <w:num w:numId="167">
    <w:abstractNumId w:val="311"/>
  </w:num>
  <w:num w:numId="168">
    <w:abstractNumId w:val="180"/>
  </w:num>
  <w:num w:numId="169">
    <w:abstractNumId w:val="481"/>
  </w:num>
  <w:num w:numId="170">
    <w:abstractNumId w:val="540"/>
  </w:num>
  <w:num w:numId="171">
    <w:abstractNumId w:val="113"/>
  </w:num>
  <w:num w:numId="172">
    <w:abstractNumId w:val="330"/>
  </w:num>
  <w:num w:numId="173">
    <w:abstractNumId w:val="752"/>
  </w:num>
  <w:num w:numId="174">
    <w:abstractNumId w:val="294"/>
  </w:num>
  <w:num w:numId="175">
    <w:abstractNumId w:val="746"/>
  </w:num>
  <w:num w:numId="176">
    <w:abstractNumId w:val="74"/>
  </w:num>
  <w:num w:numId="177">
    <w:abstractNumId w:val="335"/>
  </w:num>
  <w:num w:numId="178">
    <w:abstractNumId w:val="952"/>
  </w:num>
  <w:num w:numId="179">
    <w:abstractNumId w:val="436"/>
  </w:num>
  <w:num w:numId="180">
    <w:abstractNumId w:val="268"/>
  </w:num>
  <w:num w:numId="181">
    <w:abstractNumId w:val="369"/>
  </w:num>
  <w:num w:numId="182">
    <w:abstractNumId w:val="304"/>
  </w:num>
  <w:num w:numId="183">
    <w:abstractNumId w:val="206"/>
  </w:num>
  <w:num w:numId="184">
    <w:abstractNumId w:val="351"/>
  </w:num>
  <w:num w:numId="185">
    <w:abstractNumId w:val="111"/>
  </w:num>
  <w:num w:numId="186">
    <w:abstractNumId w:val="420"/>
  </w:num>
  <w:num w:numId="187">
    <w:abstractNumId w:val="251"/>
  </w:num>
  <w:num w:numId="188">
    <w:abstractNumId w:val="81"/>
  </w:num>
  <w:num w:numId="189">
    <w:abstractNumId w:val="525"/>
  </w:num>
  <w:num w:numId="190">
    <w:abstractNumId w:val="841"/>
  </w:num>
  <w:num w:numId="191">
    <w:abstractNumId w:val="207"/>
  </w:num>
  <w:num w:numId="192">
    <w:abstractNumId w:val="389"/>
  </w:num>
  <w:num w:numId="193">
    <w:abstractNumId w:val="277"/>
  </w:num>
  <w:num w:numId="194">
    <w:abstractNumId w:val="842"/>
  </w:num>
  <w:num w:numId="195">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61"/>
  </w:num>
  <w:num w:numId="199">
    <w:abstractNumId w:val="6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5"/>
  </w:num>
  <w:num w:numId="201">
    <w:abstractNumId w:val="7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83"/>
    <w:lvlOverride w:ilvl="0">
      <w:startOverride w:val="1"/>
    </w:lvlOverride>
    <w:lvlOverride w:ilvl="1"/>
    <w:lvlOverride w:ilvl="2"/>
    <w:lvlOverride w:ilvl="3"/>
    <w:lvlOverride w:ilvl="4"/>
    <w:lvlOverride w:ilvl="5"/>
    <w:lvlOverride w:ilvl="6"/>
    <w:lvlOverride w:ilvl="7"/>
    <w:lvlOverride w:ilvl="8"/>
  </w:num>
  <w:num w:numId="203">
    <w:abstractNumId w:val="406"/>
  </w:num>
  <w:num w:numId="204">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11"/>
  </w:num>
  <w:num w:numId="206">
    <w:abstractNumId w:val="458"/>
  </w:num>
  <w:num w:numId="207">
    <w:abstractNumId w:val="69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48"/>
  </w:num>
  <w:num w:numId="209">
    <w:abstractNumId w:val="9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33"/>
  </w:num>
  <w:num w:numId="212">
    <w:abstractNumId w:val="265"/>
  </w:num>
  <w:num w:numId="213">
    <w:abstractNumId w:val="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89"/>
  </w:num>
  <w:num w:numId="225">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7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859"/>
  </w:num>
  <w:num w:numId="233">
    <w:abstractNumId w:val="9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31"/>
  </w:num>
  <w:num w:numId="236">
    <w:abstractNumId w:val="9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03"/>
  </w:num>
  <w:num w:numId="239">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8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7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78"/>
  </w:num>
  <w:num w:numId="248">
    <w:abstractNumId w:val="20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41"/>
  </w:num>
  <w:num w:numId="251">
    <w:abstractNumId w:val="7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5"/>
  </w:num>
  <w:num w:numId="257">
    <w:abstractNumId w:val="70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62"/>
  </w:num>
  <w:num w:numId="261">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8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8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76"/>
  </w:num>
  <w:num w:numId="28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7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99"/>
  </w:num>
  <w:num w:numId="2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749"/>
  </w:num>
  <w:num w:numId="296">
    <w:abstractNumId w:val="3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9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78"/>
  </w:num>
  <w:num w:numId="306">
    <w:abstractNumId w:val="10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34"/>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5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899"/>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74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56"/>
  </w:num>
  <w:num w:numId="3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7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852"/>
  </w:num>
  <w:num w:numId="326">
    <w:abstractNumId w:val="88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36"/>
  </w:num>
  <w:num w:numId="3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7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709"/>
  </w:num>
  <w:num w:numId="336">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03"/>
  </w:num>
  <w:num w:numId="339">
    <w:abstractNumId w:val="262"/>
  </w:num>
  <w:num w:numId="340">
    <w:abstractNumId w:val="715"/>
  </w:num>
  <w:num w:numId="341">
    <w:abstractNumId w:val="407"/>
  </w:num>
  <w:num w:numId="342">
    <w:abstractNumId w:val="695"/>
  </w:num>
  <w:num w:numId="343">
    <w:abstractNumId w:val="301"/>
  </w:num>
  <w:num w:numId="344">
    <w:abstractNumId w:val="811"/>
  </w:num>
  <w:num w:numId="345">
    <w:abstractNumId w:val="641"/>
  </w:num>
  <w:num w:numId="346">
    <w:abstractNumId w:val="218"/>
  </w:num>
  <w:num w:numId="347">
    <w:abstractNumId w:val="208"/>
  </w:num>
  <w:num w:numId="348">
    <w:abstractNumId w:val="445"/>
  </w:num>
  <w:num w:numId="349">
    <w:abstractNumId w:val="453"/>
  </w:num>
  <w:num w:numId="350">
    <w:abstractNumId w:val="119"/>
  </w:num>
  <w:num w:numId="351">
    <w:abstractNumId w:val="344"/>
  </w:num>
  <w:num w:numId="352">
    <w:abstractNumId w:val="179"/>
  </w:num>
  <w:num w:numId="353">
    <w:abstractNumId w:val="329"/>
  </w:num>
  <w:num w:numId="354">
    <w:abstractNumId w:val="868"/>
  </w:num>
  <w:num w:numId="355">
    <w:abstractNumId w:val="373"/>
  </w:num>
  <w:num w:numId="356">
    <w:abstractNumId w:val="118"/>
  </w:num>
  <w:num w:numId="357">
    <w:abstractNumId w:val="933"/>
  </w:num>
  <w:num w:numId="358">
    <w:abstractNumId w:val="955"/>
  </w:num>
  <w:num w:numId="359">
    <w:abstractNumId w:val="886"/>
  </w:num>
  <w:num w:numId="360">
    <w:abstractNumId w:val="49"/>
  </w:num>
  <w:num w:numId="361">
    <w:abstractNumId w:val="751"/>
  </w:num>
  <w:num w:numId="362">
    <w:abstractNumId w:val="788"/>
  </w:num>
  <w:num w:numId="363">
    <w:abstractNumId w:val="194"/>
  </w:num>
  <w:num w:numId="364">
    <w:abstractNumId w:val="461"/>
  </w:num>
  <w:num w:numId="365">
    <w:abstractNumId w:val="116"/>
  </w:num>
  <w:num w:numId="366">
    <w:abstractNumId w:val="32"/>
  </w:num>
  <w:num w:numId="367">
    <w:abstractNumId w:val="299"/>
  </w:num>
  <w:num w:numId="368">
    <w:abstractNumId w:val="990"/>
  </w:num>
  <w:num w:numId="369">
    <w:abstractNumId w:val="534"/>
  </w:num>
  <w:num w:numId="370">
    <w:abstractNumId w:val="692"/>
  </w:num>
  <w:num w:numId="371">
    <w:abstractNumId w:val="574"/>
  </w:num>
  <w:num w:numId="372">
    <w:abstractNumId w:val="719"/>
  </w:num>
  <w:num w:numId="373">
    <w:abstractNumId w:val="392"/>
  </w:num>
  <w:num w:numId="374">
    <w:abstractNumId w:val="891"/>
  </w:num>
  <w:num w:numId="375">
    <w:abstractNumId w:val="223"/>
  </w:num>
  <w:num w:numId="376">
    <w:abstractNumId w:val="710"/>
  </w:num>
  <w:num w:numId="377">
    <w:abstractNumId w:val="876"/>
  </w:num>
  <w:num w:numId="378">
    <w:abstractNumId w:val="707"/>
  </w:num>
  <w:num w:numId="379">
    <w:abstractNumId w:val="522"/>
  </w:num>
  <w:num w:numId="380">
    <w:abstractNumId w:val="197"/>
  </w:num>
  <w:num w:numId="381">
    <w:abstractNumId w:val="52"/>
  </w:num>
  <w:num w:numId="382">
    <w:abstractNumId w:val="866"/>
  </w:num>
  <w:num w:numId="383">
    <w:abstractNumId w:val="515"/>
  </w:num>
  <w:num w:numId="384">
    <w:abstractNumId w:val="624"/>
  </w:num>
  <w:num w:numId="385">
    <w:abstractNumId w:val="659"/>
  </w:num>
  <w:num w:numId="386">
    <w:abstractNumId w:val="377"/>
  </w:num>
  <w:num w:numId="387">
    <w:abstractNumId w:val="576"/>
  </w:num>
  <w:num w:numId="388">
    <w:abstractNumId w:val="957"/>
  </w:num>
  <w:num w:numId="389">
    <w:abstractNumId w:val="927"/>
  </w:num>
  <w:num w:numId="390">
    <w:abstractNumId w:val="7"/>
  </w:num>
  <w:num w:numId="391">
    <w:abstractNumId w:val="216"/>
  </w:num>
  <w:num w:numId="392">
    <w:abstractNumId w:val="857"/>
  </w:num>
  <w:num w:numId="393">
    <w:abstractNumId w:val="121"/>
  </w:num>
  <w:num w:numId="394">
    <w:abstractNumId w:val="561"/>
  </w:num>
  <w:num w:numId="395">
    <w:abstractNumId w:val="856"/>
  </w:num>
  <w:num w:numId="396">
    <w:abstractNumId w:val="956"/>
  </w:num>
  <w:num w:numId="397">
    <w:abstractNumId w:val="654"/>
  </w:num>
  <w:num w:numId="398">
    <w:abstractNumId w:val="725"/>
  </w:num>
  <w:num w:numId="399">
    <w:abstractNumId w:val="703"/>
  </w:num>
  <w:num w:numId="400">
    <w:abstractNumId w:val="367"/>
  </w:num>
  <w:num w:numId="401">
    <w:abstractNumId w:val="982"/>
  </w:num>
  <w:num w:numId="402">
    <w:abstractNumId w:val="569"/>
  </w:num>
  <w:num w:numId="403">
    <w:abstractNumId w:val="733"/>
  </w:num>
  <w:num w:numId="404">
    <w:abstractNumId w:val="848"/>
  </w:num>
  <w:num w:numId="405">
    <w:abstractNumId w:val="63"/>
  </w:num>
  <w:num w:numId="406">
    <w:abstractNumId w:val="528"/>
  </w:num>
  <w:num w:numId="407">
    <w:abstractNumId w:val="571"/>
  </w:num>
  <w:num w:numId="408">
    <w:abstractNumId w:val="25"/>
  </w:num>
  <w:num w:numId="409">
    <w:abstractNumId w:val="510"/>
  </w:num>
  <w:num w:numId="410">
    <w:abstractNumId w:val="135"/>
  </w:num>
  <w:num w:numId="411">
    <w:abstractNumId w:val="969"/>
  </w:num>
  <w:num w:numId="412">
    <w:abstractNumId w:val="620"/>
  </w:num>
  <w:num w:numId="413">
    <w:abstractNumId w:val="689"/>
  </w:num>
  <w:num w:numId="414">
    <w:abstractNumId w:val="718"/>
  </w:num>
  <w:num w:numId="415">
    <w:abstractNumId w:val="165"/>
  </w:num>
  <w:num w:numId="416">
    <w:abstractNumId w:val="56"/>
  </w:num>
  <w:num w:numId="417">
    <w:abstractNumId w:val="607"/>
  </w:num>
  <w:num w:numId="418">
    <w:abstractNumId w:val="559"/>
  </w:num>
  <w:num w:numId="419">
    <w:abstractNumId w:val="836"/>
  </w:num>
  <w:num w:numId="420">
    <w:abstractNumId w:val="263"/>
  </w:num>
  <w:num w:numId="421">
    <w:abstractNumId w:val="303"/>
  </w:num>
  <w:num w:numId="422">
    <w:abstractNumId w:val="600"/>
  </w:num>
  <w:num w:numId="423">
    <w:abstractNumId w:val="231"/>
  </w:num>
  <w:num w:numId="424">
    <w:abstractNumId w:val="269"/>
  </w:num>
  <w:num w:numId="425">
    <w:abstractNumId w:val="849"/>
  </w:num>
  <w:num w:numId="426">
    <w:abstractNumId w:val="355"/>
  </w:num>
  <w:num w:numId="427">
    <w:abstractNumId w:val="234"/>
  </w:num>
  <w:num w:numId="428">
    <w:abstractNumId w:val="336"/>
  </w:num>
  <w:num w:numId="429">
    <w:abstractNumId w:val="791"/>
  </w:num>
  <w:num w:numId="430">
    <w:abstractNumId w:val="485"/>
  </w:num>
  <w:num w:numId="431">
    <w:abstractNumId w:val="986"/>
  </w:num>
  <w:num w:numId="432">
    <w:abstractNumId w:val="543"/>
  </w:num>
  <w:num w:numId="433">
    <w:abstractNumId w:val="584"/>
  </w:num>
  <w:num w:numId="434">
    <w:abstractNumId w:val="922"/>
  </w:num>
  <w:num w:numId="435">
    <w:abstractNumId w:val="766"/>
  </w:num>
  <w:num w:numId="436">
    <w:abstractNumId w:val="750"/>
  </w:num>
  <w:num w:numId="437">
    <w:abstractNumId w:val="246"/>
  </w:num>
  <w:num w:numId="438">
    <w:abstractNumId w:val="130"/>
  </w:num>
  <w:num w:numId="439">
    <w:abstractNumId w:val="434"/>
  </w:num>
  <w:num w:numId="440">
    <w:abstractNumId w:val="854"/>
  </w:num>
  <w:num w:numId="441">
    <w:abstractNumId w:val="619"/>
  </w:num>
  <w:num w:numId="442">
    <w:abstractNumId w:val="172"/>
  </w:num>
  <w:num w:numId="443">
    <w:abstractNumId w:val="290"/>
  </w:num>
  <w:num w:numId="444">
    <w:abstractNumId w:val="190"/>
  </w:num>
  <w:num w:numId="445">
    <w:abstractNumId w:val="54"/>
  </w:num>
  <w:num w:numId="446">
    <w:abstractNumId w:val="446"/>
  </w:num>
  <w:num w:numId="447">
    <w:abstractNumId w:val="877"/>
  </w:num>
  <w:num w:numId="448">
    <w:abstractNumId w:val="992"/>
  </w:num>
  <w:num w:numId="449">
    <w:abstractNumId w:val="906"/>
  </w:num>
  <w:num w:numId="450">
    <w:abstractNumId w:val="492"/>
  </w:num>
  <w:num w:numId="451">
    <w:abstractNumId w:val="508"/>
  </w:num>
  <w:num w:numId="452">
    <w:abstractNumId w:val="443"/>
  </w:num>
  <w:num w:numId="453">
    <w:abstractNumId w:val="650"/>
  </w:num>
  <w:num w:numId="454">
    <w:abstractNumId w:val="250"/>
  </w:num>
  <w:num w:numId="455">
    <w:abstractNumId w:val="845"/>
  </w:num>
  <w:num w:numId="456">
    <w:abstractNumId w:val="938"/>
  </w:num>
  <w:num w:numId="457">
    <w:abstractNumId w:val="839"/>
  </w:num>
  <w:num w:numId="458">
    <w:abstractNumId w:val="321"/>
  </w:num>
  <w:num w:numId="459">
    <w:abstractNumId w:val="101"/>
  </w:num>
  <w:num w:numId="460">
    <w:abstractNumId w:val="915"/>
  </w:num>
  <w:num w:numId="461">
    <w:abstractNumId w:val="449"/>
  </w:num>
  <w:num w:numId="462">
    <w:abstractNumId w:val="617"/>
  </w:num>
  <w:num w:numId="463">
    <w:abstractNumId w:val="994"/>
  </w:num>
  <w:num w:numId="464">
    <w:abstractNumId w:val="755"/>
  </w:num>
  <w:num w:numId="465">
    <w:abstractNumId w:val="960"/>
  </w:num>
  <w:num w:numId="466">
    <w:abstractNumId w:val="380"/>
  </w:num>
  <w:num w:numId="467">
    <w:abstractNumId w:val="93"/>
  </w:num>
  <w:num w:numId="468">
    <w:abstractNumId w:val="544"/>
  </w:num>
  <w:num w:numId="469">
    <w:abstractNumId w:val="524"/>
  </w:num>
  <w:num w:numId="470">
    <w:abstractNumId w:val="148"/>
  </w:num>
  <w:num w:numId="471">
    <w:abstractNumId w:val="635"/>
  </w:num>
  <w:num w:numId="472">
    <w:abstractNumId w:val="229"/>
  </w:num>
  <w:num w:numId="473">
    <w:abstractNumId w:val="168"/>
  </w:num>
  <w:num w:numId="474">
    <w:abstractNumId w:val="334"/>
  </w:num>
  <w:num w:numId="475">
    <w:abstractNumId w:val="273"/>
  </w:num>
  <w:num w:numId="476">
    <w:abstractNumId w:val="96"/>
  </w:num>
  <w:num w:numId="477">
    <w:abstractNumId w:val="451"/>
  </w:num>
  <w:num w:numId="478">
    <w:abstractNumId w:val="965"/>
  </w:num>
  <w:num w:numId="479">
    <w:abstractNumId w:val="786"/>
  </w:num>
  <w:num w:numId="480">
    <w:abstractNumId w:val="896"/>
  </w:num>
  <w:num w:numId="481">
    <w:abstractNumId w:val="424"/>
  </w:num>
  <w:num w:numId="482">
    <w:abstractNumId w:val="21"/>
  </w:num>
  <w:num w:numId="483">
    <w:abstractNumId w:val="339"/>
  </w:num>
  <w:num w:numId="484">
    <w:abstractNumId w:val="722"/>
  </w:num>
  <w:num w:numId="485">
    <w:abstractNumId w:val="171"/>
  </w:num>
  <w:num w:numId="486">
    <w:abstractNumId w:val="918"/>
  </w:num>
  <w:num w:numId="487">
    <w:abstractNumId w:val="935"/>
  </w:num>
  <w:num w:numId="488">
    <w:abstractNumId w:val="340"/>
  </w:num>
  <w:num w:numId="489">
    <w:abstractNumId w:val="405"/>
  </w:num>
  <w:num w:numId="490">
    <w:abstractNumId w:val="705"/>
  </w:num>
  <w:num w:numId="491">
    <w:abstractNumId w:val="14"/>
  </w:num>
  <w:num w:numId="492">
    <w:abstractNumId w:val="38"/>
  </w:num>
  <w:num w:numId="493">
    <w:abstractNumId w:val="728"/>
  </w:num>
  <w:num w:numId="494">
    <w:abstractNumId w:val="125"/>
  </w:num>
  <w:num w:numId="495">
    <w:abstractNumId w:val="916"/>
  </w:num>
  <w:num w:numId="496">
    <w:abstractNumId w:val="154"/>
  </w:num>
  <w:num w:numId="497">
    <w:abstractNumId w:val="53"/>
  </w:num>
  <w:num w:numId="498">
    <w:abstractNumId w:val="124"/>
  </w:num>
  <w:num w:numId="499">
    <w:abstractNumId w:val="147"/>
  </w:num>
  <w:num w:numId="500">
    <w:abstractNumId w:val="714"/>
  </w:num>
  <w:num w:numId="501">
    <w:abstractNumId w:val="773"/>
  </w:num>
  <w:num w:numId="502">
    <w:abstractNumId w:val="362"/>
  </w:num>
  <w:num w:numId="503">
    <w:abstractNumId w:val="410"/>
  </w:num>
  <w:num w:numId="504">
    <w:abstractNumId w:val="151"/>
  </w:num>
  <w:num w:numId="505">
    <w:abstractNumId w:val="983"/>
  </w:num>
  <w:num w:numId="506">
    <w:abstractNumId w:val="123"/>
  </w:num>
  <w:num w:numId="507">
    <w:abstractNumId w:val="626"/>
  </w:num>
  <w:num w:numId="508">
    <w:abstractNumId w:val="638"/>
  </w:num>
  <w:num w:numId="509">
    <w:abstractNumId w:val="178"/>
  </w:num>
  <w:num w:numId="510">
    <w:abstractNumId w:val="846"/>
  </w:num>
  <w:num w:numId="511">
    <w:abstractNumId w:val="0"/>
  </w:num>
  <w:num w:numId="512">
    <w:abstractNumId w:val="613"/>
  </w:num>
  <w:num w:numId="513">
    <w:abstractNumId w:val="754"/>
  </w:num>
  <w:num w:numId="514">
    <w:abstractNumId w:val="769"/>
  </w:num>
  <w:num w:numId="515">
    <w:abstractNumId w:val="347"/>
  </w:num>
  <w:num w:numId="516">
    <w:abstractNumId w:val="655"/>
  </w:num>
  <w:num w:numId="517">
    <w:abstractNumId w:val="597"/>
  </w:num>
  <w:num w:numId="518">
    <w:abstractNumId w:val="80"/>
  </w:num>
  <w:num w:numId="519">
    <w:abstractNumId w:val="402"/>
  </w:num>
  <w:num w:numId="520">
    <w:abstractNumId w:val="257"/>
  </w:num>
  <w:num w:numId="521">
    <w:abstractNumId w:val="33"/>
  </w:num>
  <w:num w:numId="522">
    <w:abstractNumId w:val="314"/>
  </w:num>
  <w:num w:numId="523">
    <w:abstractNumId w:val="78"/>
  </w:num>
  <w:num w:numId="524">
    <w:abstractNumId w:val="673"/>
  </w:num>
  <w:num w:numId="525">
    <w:abstractNumId w:val="697"/>
  </w:num>
  <w:num w:numId="526">
    <w:abstractNumId w:val="736"/>
  </w:num>
  <w:num w:numId="527">
    <w:abstractNumId w:val="765"/>
  </w:num>
  <w:num w:numId="528">
    <w:abstractNumId w:val="843"/>
  </w:num>
  <w:num w:numId="529">
    <w:abstractNumId w:val="840"/>
  </w:num>
  <w:num w:numId="530">
    <w:abstractNumId w:val="195"/>
  </w:num>
  <w:num w:numId="531">
    <w:abstractNumId w:val="337"/>
  </w:num>
  <w:num w:numId="532">
    <w:abstractNumId w:val="295"/>
  </w:num>
  <w:num w:numId="533">
    <w:abstractNumId w:val="487"/>
  </w:num>
  <w:num w:numId="534">
    <w:abstractNumId w:val="674"/>
  </w:num>
  <w:num w:numId="535">
    <w:abstractNumId w:val="873"/>
  </w:num>
  <w:num w:numId="536">
    <w:abstractNumId w:val="526"/>
  </w:num>
  <w:num w:numId="537">
    <w:abstractNumId w:val="502"/>
  </w:num>
  <w:num w:numId="538">
    <w:abstractNumId w:val="444"/>
  </w:num>
  <w:num w:numId="539">
    <w:abstractNumId w:val="975"/>
  </w:num>
  <w:num w:numId="540">
    <w:abstractNumId w:val="193"/>
  </w:num>
  <w:num w:numId="541">
    <w:abstractNumId w:val="592"/>
  </w:num>
  <w:num w:numId="542">
    <w:abstractNumId w:val="322"/>
  </w:num>
  <w:num w:numId="543">
    <w:abstractNumId w:val="867"/>
  </w:num>
  <w:num w:numId="544">
    <w:abstractNumId w:val="585"/>
  </w:num>
  <w:num w:numId="545">
    <w:abstractNumId w:val="939"/>
  </w:num>
  <w:num w:numId="546">
    <w:abstractNumId w:val="386"/>
  </w:num>
  <w:num w:numId="547">
    <w:abstractNumId w:val="131"/>
  </w:num>
  <w:num w:numId="548">
    <w:abstractNumId w:val="864"/>
  </w:num>
  <w:num w:numId="549">
    <w:abstractNumId w:val="132"/>
  </w:num>
  <w:num w:numId="550">
    <w:abstractNumId w:val="17"/>
  </w:num>
  <w:num w:numId="551">
    <w:abstractNumId w:val="99"/>
  </w:num>
  <w:num w:numId="552">
    <w:abstractNumId w:val="723"/>
  </w:num>
  <w:num w:numId="553">
    <w:abstractNumId w:val="669"/>
  </w:num>
  <w:num w:numId="554">
    <w:abstractNumId w:val="802"/>
  </w:num>
  <w:num w:numId="555">
    <w:abstractNumId w:val="189"/>
  </w:num>
  <w:num w:numId="556">
    <w:abstractNumId w:val="837"/>
  </w:num>
  <w:num w:numId="557">
    <w:abstractNumId w:val="230"/>
  </w:num>
  <w:num w:numId="558">
    <w:abstractNumId w:val="361"/>
  </w:num>
  <w:num w:numId="559">
    <w:abstractNumId w:val="568"/>
  </w:num>
  <w:num w:numId="560">
    <w:abstractNumId w:val="608"/>
  </w:num>
  <w:num w:numId="561">
    <w:abstractNumId w:val="781"/>
  </w:num>
  <w:num w:numId="562">
    <w:abstractNumId w:val="476"/>
  </w:num>
  <w:num w:numId="563">
    <w:abstractNumId w:val="249"/>
  </w:num>
  <w:num w:numId="564">
    <w:abstractNumId w:val="394"/>
  </w:num>
  <w:num w:numId="565">
    <w:abstractNumId w:val="753"/>
  </w:num>
  <w:num w:numId="566">
    <w:abstractNumId w:val="712"/>
  </w:num>
  <w:num w:numId="567">
    <w:abstractNumId w:val="31"/>
  </w:num>
  <w:num w:numId="568">
    <w:abstractNumId w:val="792"/>
  </w:num>
  <w:num w:numId="569">
    <w:abstractNumId w:val="438"/>
  </w:num>
  <w:num w:numId="570">
    <w:abstractNumId w:val="115"/>
  </w:num>
  <w:num w:numId="571">
    <w:abstractNumId w:val="807"/>
  </w:num>
  <w:num w:numId="572">
    <w:abstractNumId w:val="202"/>
  </w:num>
  <w:num w:numId="573">
    <w:abstractNumId w:val="844"/>
  </w:num>
  <w:num w:numId="574">
    <w:abstractNumId w:val="274"/>
  </w:num>
  <w:num w:numId="575">
    <w:abstractNumId w:val="801"/>
  </w:num>
  <w:num w:numId="576">
    <w:abstractNumId w:val="553"/>
  </w:num>
  <w:num w:numId="577">
    <w:abstractNumId w:val="261"/>
  </w:num>
  <w:num w:numId="578">
    <w:abstractNumId w:val="278"/>
  </w:num>
  <w:num w:numId="579">
    <w:abstractNumId w:val="84"/>
  </w:num>
  <w:num w:numId="580">
    <w:abstractNumId w:val="685"/>
  </w:num>
  <w:num w:numId="581">
    <w:abstractNumId w:val="897"/>
  </w:num>
  <w:num w:numId="582">
    <w:abstractNumId w:val="371"/>
  </w:num>
  <w:num w:numId="583">
    <w:abstractNumId w:val="661"/>
  </w:num>
  <w:num w:numId="584">
    <w:abstractNumId w:val="240"/>
  </w:num>
  <w:num w:numId="585">
    <w:abstractNumId w:val="493"/>
  </w:num>
  <w:num w:numId="586">
    <w:abstractNumId w:val="670"/>
  </w:num>
  <w:num w:numId="587">
    <w:abstractNumId w:val="682"/>
  </w:num>
  <w:num w:numId="588">
    <w:abstractNumId w:val="995"/>
  </w:num>
  <w:num w:numId="589">
    <w:abstractNumId w:val="806"/>
  </w:num>
  <w:num w:numId="590">
    <w:abstractNumId w:val="974"/>
  </w:num>
  <w:num w:numId="591">
    <w:abstractNumId w:val="363"/>
  </w:num>
  <w:num w:numId="592">
    <w:abstractNumId w:val="35"/>
  </w:num>
  <w:num w:numId="593">
    <w:abstractNumId w:val="954"/>
  </w:num>
  <w:num w:numId="594">
    <w:abstractNumId w:val="143"/>
  </w:num>
  <w:num w:numId="595">
    <w:abstractNumId w:val="58"/>
  </w:num>
  <w:num w:numId="596">
    <w:abstractNumId w:val="683"/>
  </w:num>
  <w:num w:numId="597">
    <w:abstractNumId w:val="441"/>
  </w:num>
  <w:num w:numId="598">
    <w:abstractNumId w:val="967"/>
  </w:num>
  <w:num w:numId="599">
    <w:abstractNumId w:val="573"/>
  </w:num>
  <w:num w:numId="600">
    <w:abstractNumId w:val="404"/>
  </w:num>
  <w:num w:numId="601">
    <w:abstractNumId w:val="350"/>
  </w:num>
  <w:num w:numId="602">
    <w:abstractNumId w:val="649"/>
  </w:num>
  <w:num w:numId="603">
    <w:abstractNumId w:val="479"/>
  </w:num>
  <w:num w:numId="604">
    <w:abstractNumId w:val="161"/>
  </w:num>
  <w:num w:numId="605">
    <w:abstractNumId w:val="882"/>
  </w:num>
  <w:num w:numId="606">
    <w:abstractNumId w:val="149"/>
  </w:num>
  <w:num w:numId="607">
    <w:abstractNumId w:val="448"/>
  </w:num>
  <w:num w:numId="608">
    <w:abstractNumId w:val="976"/>
  </w:num>
  <w:num w:numId="609">
    <w:abstractNumId w:val="306"/>
  </w:num>
  <w:num w:numId="610">
    <w:abstractNumId w:val="491"/>
  </w:num>
  <w:num w:numId="611">
    <w:abstractNumId w:val="396"/>
  </w:num>
  <w:num w:numId="612">
    <w:abstractNumId w:val="174"/>
  </w:num>
  <w:num w:numId="613">
    <w:abstractNumId w:val="945"/>
  </w:num>
  <w:num w:numId="614">
    <w:abstractNumId w:val="270"/>
  </w:num>
  <w:num w:numId="615">
    <w:abstractNumId w:val="684"/>
  </w:num>
  <w:num w:numId="616">
    <w:abstractNumId w:val="275"/>
  </w:num>
  <w:num w:numId="617">
    <w:abstractNumId w:val="611"/>
  </w:num>
  <w:num w:numId="618">
    <w:abstractNumId w:val="114"/>
  </w:num>
  <w:num w:numId="619">
    <w:abstractNumId w:val="450"/>
  </w:num>
  <w:num w:numId="620">
    <w:abstractNumId w:val="473"/>
  </w:num>
  <w:num w:numId="621">
    <w:abstractNumId w:val="217"/>
  </w:num>
  <w:num w:numId="622">
    <w:abstractNumId w:val="825"/>
  </w:num>
  <w:num w:numId="623">
    <w:abstractNumId w:val="232"/>
  </w:num>
  <w:num w:numId="624">
    <w:abstractNumId w:val="744"/>
  </w:num>
  <w:num w:numId="625">
    <w:abstractNumId w:val="18"/>
  </w:num>
  <w:num w:numId="626">
    <w:abstractNumId w:val="228"/>
  </w:num>
  <w:num w:numId="627">
    <w:abstractNumId w:val="381"/>
  </w:num>
  <w:num w:numId="628">
    <w:abstractNumId w:val="215"/>
  </w:num>
  <w:num w:numId="629">
    <w:abstractNumId w:val="580"/>
  </w:num>
  <w:num w:numId="630">
    <w:abstractNumId w:val="185"/>
  </w:num>
  <w:num w:numId="631">
    <w:abstractNumId w:val="469"/>
  </w:num>
  <w:num w:numId="632">
    <w:abstractNumId w:val="672"/>
  </w:num>
  <w:num w:numId="633">
    <w:abstractNumId w:val="863"/>
  </w:num>
  <w:num w:numId="634">
    <w:abstractNumId w:val="110"/>
  </w:num>
  <w:num w:numId="635">
    <w:abstractNumId w:val="466"/>
  </w:num>
  <w:num w:numId="636">
    <w:abstractNumId w:val="498"/>
  </w:num>
  <w:num w:numId="637">
    <w:abstractNumId w:val="691"/>
  </w:num>
  <w:num w:numId="638">
    <w:abstractNumId w:val="826"/>
  </w:num>
  <w:num w:numId="639">
    <w:abstractNumId w:val="666"/>
  </w:num>
  <w:num w:numId="640">
    <w:abstractNumId w:val="541"/>
  </w:num>
  <w:num w:numId="641">
    <w:abstractNumId w:val="894"/>
  </w:num>
  <w:num w:numId="642">
    <w:abstractNumId w:val="642"/>
  </w:num>
  <w:num w:numId="643">
    <w:abstractNumId w:val="996"/>
  </w:num>
  <w:num w:numId="644">
    <w:abstractNumId w:val="757"/>
  </w:num>
  <w:num w:numId="645">
    <w:abstractNumId w:val="632"/>
  </w:num>
  <w:num w:numId="646">
    <w:abstractNumId w:val="622"/>
  </w:num>
  <w:num w:numId="647">
    <w:abstractNumId w:val="105"/>
  </w:num>
  <w:num w:numId="648">
    <w:abstractNumId w:val="181"/>
  </w:num>
  <w:num w:numId="649">
    <w:abstractNumId w:val="209"/>
  </w:num>
  <w:num w:numId="650">
    <w:abstractNumId w:val="968"/>
  </w:num>
  <w:num w:numId="651">
    <w:abstractNumId w:val="567"/>
  </w:num>
  <w:num w:numId="652">
    <w:abstractNumId w:val="127"/>
  </w:num>
  <w:num w:numId="653">
    <w:abstractNumId w:val="552"/>
  </w:num>
  <w:num w:numId="654">
    <w:abstractNumId w:val="860"/>
  </w:num>
  <w:num w:numId="655">
    <w:abstractNumId w:val="706"/>
  </w:num>
  <w:num w:numId="656">
    <w:abstractNumId w:val="627"/>
  </w:num>
  <w:num w:numId="657">
    <w:abstractNumId w:val="354"/>
  </w:num>
  <w:num w:numId="658">
    <w:abstractNumId w:val="521"/>
  </w:num>
  <w:num w:numId="659">
    <w:abstractNumId w:val="537"/>
  </w:num>
  <w:num w:numId="660">
    <w:abstractNumId w:val="360"/>
  </w:num>
  <w:num w:numId="661">
    <w:abstractNumId w:val="647"/>
  </w:num>
  <w:num w:numId="662">
    <w:abstractNumId w:val="796"/>
  </w:num>
  <w:num w:numId="663">
    <w:abstractNumId w:val="832"/>
  </w:num>
  <w:num w:numId="664">
    <w:abstractNumId w:val="593"/>
  </w:num>
  <w:num w:numId="665">
    <w:abstractNumId w:val="5"/>
  </w:num>
  <w:num w:numId="666">
    <w:abstractNumId w:val="708"/>
  </w:num>
  <w:num w:numId="667">
    <w:abstractNumId w:val="490"/>
  </w:num>
  <w:num w:numId="668">
    <w:abstractNumId w:val="471"/>
  </w:num>
  <w:num w:numId="669">
    <w:abstractNumId w:val="815"/>
  </w:num>
  <w:num w:numId="670">
    <w:abstractNumId w:val="973"/>
  </w:num>
  <w:num w:numId="671">
    <w:abstractNumId w:val="726"/>
  </w:num>
  <w:num w:numId="672">
    <w:abstractNumId w:val="43"/>
  </w:num>
  <w:num w:numId="673">
    <w:abstractNumId w:val="325"/>
  </w:num>
  <w:num w:numId="674">
    <w:abstractNumId w:val="824"/>
  </w:num>
  <w:num w:numId="675">
    <w:abstractNumId w:val="656"/>
  </w:num>
  <w:num w:numId="676">
    <w:abstractNumId w:val="204"/>
  </w:num>
  <w:num w:numId="677">
    <w:abstractNumId w:val="284"/>
  </w:num>
  <w:num w:numId="678">
    <w:abstractNumId w:val="320"/>
  </w:num>
  <w:num w:numId="679">
    <w:abstractNumId w:val="562"/>
  </w:num>
  <w:num w:numId="680">
    <w:abstractNumId w:val="663"/>
  </w:num>
  <w:num w:numId="681">
    <w:abstractNumId w:val="668"/>
  </w:num>
  <w:num w:numId="682">
    <w:abstractNumId w:val="812"/>
  </w:num>
  <w:num w:numId="683">
    <w:abstractNumId w:val="533"/>
  </w:num>
  <w:num w:numId="684">
    <w:abstractNumId w:val="808"/>
  </w:num>
  <w:num w:numId="685">
    <w:abstractNumId w:val="106"/>
  </w:num>
  <w:num w:numId="686">
    <w:abstractNumId w:val="951"/>
  </w:num>
  <w:num w:numId="687">
    <w:abstractNumId w:val="595"/>
  </w:num>
  <w:num w:numId="688">
    <w:abstractNumId w:val="370"/>
  </w:num>
  <w:num w:numId="689">
    <w:abstractNumId w:val="913"/>
  </w:num>
  <w:num w:numId="690">
    <w:abstractNumId w:val="214"/>
  </w:num>
  <w:num w:numId="691">
    <w:abstractNumId w:val="316"/>
  </w:num>
  <w:num w:numId="692">
    <w:abstractNumId w:val="245"/>
  </w:num>
  <w:num w:numId="693">
    <w:abstractNumId w:val="465"/>
  </w:num>
  <w:num w:numId="694">
    <w:abstractNumId w:val="980"/>
  </w:num>
  <w:num w:numId="695">
    <w:abstractNumId w:val="878"/>
  </w:num>
  <w:num w:numId="696">
    <w:abstractNumId w:val="88"/>
  </w:num>
  <w:num w:numId="697">
    <w:abstractNumId w:val="497"/>
  </w:num>
  <w:num w:numId="698">
    <w:abstractNumId w:val="97"/>
  </w:num>
  <w:num w:numId="699">
    <w:abstractNumId w:val="583"/>
  </w:num>
  <w:num w:numId="700">
    <w:abstractNumId w:val="272"/>
  </w:num>
  <w:num w:numId="701">
    <w:abstractNumId w:val="414"/>
  </w:num>
  <w:num w:numId="702">
    <w:abstractNumId w:val="532"/>
  </w:num>
  <w:num w:numId="703">
    <w:abstractNumId w:val="126"/>
  </w:num>
  <w:num w:numId="704">
    <w:abstractNumId w:val="930"/>
  </w:num>
  <w:num w:numId="705">
    <w:abstractNumId w:val="477"/>
  </w:num>
  <w:num w:numId="706">
    <w:abstractNumId w:val="623"/>
  </w:num>
  <w:num w:numId="707">
    <w:abstractNumId w:val="517"/>
  </w:num>
  <w:num w:numId="708">
    <w:abstractNumId w:val="353"/>
  </w:num>
  <w:num w:numId="709">
    <w:abstractNumId w:val="767"/>
    <w:lvlOverride w:ilvl="0">
      <w:lvl w:ilvl="0">
        <w:numFmt w:val="decimal"/>
        <w:lvlText w:val="%1."/>
        <w:lvlJc w:val="left"/>
      </w:lvl>
    </w:lvlOverride>
  </w:num>
  <w:num w:numId="710">
    <w:abstractNumId w:val="349"/>
  </w:num>
  <w:num w:numId="711">
    <w:abstractNumId w:val="42"/>
  </w:num>
  <w:num w:numId="712">
    <w:abstractNumId w:val="292"/>
    <w:lvlOverride w:ilvl="0">
      <w:lvl w:ilvl="0">
        <w:numFmt w:val="decimal"/>
        <w:lvlText w:val="%1."/>
        <w:lvlJc w:val="left"/>
      </w:lvl>
    </w:lvlOverride>
  </w:num>
  <w:num w:numId="713">
    <w:abstractNumId w:val="169"/>
  </w:num>
  <w:num w:numId="714">
    <w:abstractNumId w:val="872"/>
    <w:lvlOverride w:ilvl="0">
      <w:lvl w:ilvl="0">
        <w:numFmt w:val="decimal"/>
        <w:lvlText w:val="%1."/>
        <w:lvlJc w:val="left"/>
      </w:lvl>
    </w:lvlOverride>
  </w:num>
  <w:num w:numId="715">
    <w:abstractNumId w:val="914"/>
  </w:num>
  <w:num w:numId="716">
    <w:abstractNumId w:val="77"/>
  </w:num>
  <w:num w:numId="717">
    <w:abstractNumId w:val="823"/>
  </w:num>
  <w:num w:numId="718">
    <w:abstractNumId w:val="4"/>
    <w:lvlOverride w:ilvl="0">
      <w:lvl w:ilvl="0">
        <w:numFmt w:val="decimal"/>
        <w:lvlText w:val="%1."/>
        <w:lvlJc w:val="left"/>
      </w:lvl>
    </w:lvlOverride>
  </w:num>
  <w:num w:numId="719">
    <w:abstractNumId w:val="858"/>
  </w:num>
  <w:num w:numId="720">
    <w:abstractNumId w:val="794"/>
  </w:num>
  <w:num w:numId="721">
    <w:abstractNumId w:val="409"/>
  </w:num>
  <w:num w:numId="722">
    <w:abstractNumId w:val="426"/>
    <w:lvlOverride w:ilvl="0">
      <w:lvl w:ilvl="0">
        <w:numFmt w:val="decimal"/>
        <w:lvlText w:val="%1."/>
        <w:lvlJc w:val="left"/>
      </w:lvl>
    </w:lvlOverride>
  </w:num>
  <w:num w:numId="723">
    <w:abstractNumId w:val="538"/>
  </w:num>
  <w:num w:numId="724">
    <w:abstractNumId w:val="323"/>
  </w:num>
  <w:num w:numId="725">
    <w:abstractNumId w:val="680"/>
    <w:lvlOverride w:ilvl="0">
      <w:lvl w:ilvl="0">
        <w:numFmt w:val="decimal"/>
        <w:lvlText w:val="%1."/>
        <w:lvlJc w:val="left"/>
      </w:lvl>
    </w:lvlOverride>
  </w:num>
  <w:num w:numId="726">
    <w:abstractNumId w:val="981"/>
  </w:num>
  <w:num w:numId="727">
    <w:abstractNumId w:val="940"/>
  </w:num>
  <w:num w:numId="728">
    <w:abstractNumId w:val="547"/>
    <w:lvlOverride w:ilvl="0">
      <w:lvl w:ilvl="0">
        <w:numFmt w:val="decimal"/>
        <w:lvlText w:val="%1."/>
        <w:lvlJc w:val="left"/>
      </w:lvl>
    </w:lvlOverride>
  </w:num>
  <w:num w:numId="729">
    <w:abstractNumId w:val="520"/>
  </w:num>
  <w:num w:numId="730">
    <w:abstractNumId w:val="539"/>
  </w:num>
  <w:num w:numId="731">
    <w:abstractNumId w:val="943"/>
    <w:lvlOverride w:ilvl="0">
      <w:lvl w:ilvl="0">
        <w:numFmt w:val="decimal"/>
        <w:lvlText w:val="%1."/>
        <w:lvlJc w:val="left"/>
      </w:lvl>
    </w:lvlOverride>
  </w:num>
  <w:num w:numId="732">
    <w:abstractNumId w:val="11"/>
  </w:num>
  <w:num w:numId="733">
    <w:abstractNumId w:val="865"/>
  </w:num>
  <w:num w:numId="734">
    <w:abstractNumId w:val="408"/>
    <w:lvlOverride w:ilvl="0">
      <w:lvl w:ilvl="0">
        <w:numFmt w:val="decimal"/>
        <w:lvlText w:val="%1."/>
        <w:lvlJc w:val="left"/>
      </w:lvl>
    </w:lvlOverride>
  </w:num>
  <w:num w:numId="735">
    <w:abstractNumId w:val="428"/>
  </w:num>
  <w:num w:numId="736">
    <w:abstractNumId w:val="6"/>
  </w:num>
  <w:num w:numId="737">
    <w:abstractNumId w:val="963"/>
    <w:lvlOverride w:ilvl="0">
      <w:lvl w:ilvl="0">
        <w:numFmt w:val="decimal"/>
        <w:lvlText w:val="%1."/>
        <w:lvlJc w:val="left"/>
      </w:lvl>
    </w:lvlOverride>
  </w:num>
  <w:num w:numId="738">
    <w:abstractNumId w:val="308"/>
  </w:num>
  <w:num w:numId="739">
    <w:abstractNumId w:val="603"/>
  </w:num>
  <w:num w:numId="740">
    <w:abstractNumId w:val="1"/>
    <w:lvlOverride w:ilvl="0">
      <w:lvl w:ilvl="0">
        <w:numFmt w:val="decimal"/>
        <w:lvlText w:val="%1."/>
        <w:lvlJc w:val="left"/>
      </w:lvl>
    </w:lvlOverride>
  </w:num>
  <w:num w:numId="741">
    <w:abstractNumId w:val="85"/>
  </w:num>
  <w:num w:numId="742">
    <w:abstractNumId w:val="40"/>
  </w:num>
  <w:num w:numId="743">
    <w:abstractNumId w:val="390"/>
    <w:lvlOverride w:ilvl="0">
      <w:lvl w:ilvl="0">
        <w:numFmt w:val="decimal"/>
        <w:lvlText w:val="%1."/>
        <w:lvlJc w:val="left"/>
      </w:lvl>
    </w:lvlOverride>
  </w:num>
  <w:num w:numId="744">
    <w:abstractNumId w:val="902"/>
  </w:num>
  <w:num w:numId="745">
    <w:abstractNumId w:val="460"/>
  </w:num>
  <w:num w:numId="746">
    <w:abstractNumId w:val="581"/>
  </w:num>
  <w:num w:numId="747">
    <w:abstractNumId w:val="384"/>
  </w:num>
  <w:num w:numId="748">
    <w:abstractNumId w:val="675"/>
  </w:num>
  <w:num w:numId="749">
    <w:abstractNumId w:val="356"/>
  </w:num>
  <w:num w:numId="750">
    <w:abstractNumId w:val="737"/>
  </w:num>
  <w:num w:numId="751">
    <w:abstractNumId w:val="772"/>
  </w:num>
  <w:num w:numId="752">
    <w:abstractNumId w:val="905"/>
  </w:num>
  <w:num w:numId="753">
    <w:abstractNumId w:val="904"/>
  </w:num>
  <w:num w:numId="754">
    <w:abstractNumId w:val="285"/>
  </w:num>
  <w:num w:numId="755">
    <w:abstractNumId w:val="506"/>
  </w:num>
  <w:num w:numId="756">
    <w:abstractNumId w:val="605"/>
  </w:num>
  <w:num w:numId="757">
    <w:abstractNumId w:val="13"/>
  </w:num>
  <w:num w:numId="758">
    <w:abstractNumId w:val="463"/>
  </w:num>
  <w:num w:numId="759">
    <w:abstractNumId w:val="300"/>
  </w:num>
  <w:num w:numId="760">
    <w:abstractNumId w:val="51"/>
  </w:num>
  <w:num w:numId="761">
    <w:abstractNumId w:val="205"/>
  </w:num>
  <w:num w:numId="762">
    <w:abstractNumId w:val="653"/>
  </w:num>
  <w:num w:numId="763">
    <w:abstractNumId w:val="259"/>
  </w:num>
  <w:num w:numId="764">
    <w:abstractNumId w:val="548"/>
  </w:num>
  <w:num w:numId="765">
    <w:abstractNumId w:val="575"/>
  </w:num>
  <w:num w:numId="766">
    <w:abstractNumId w:val="435"/>
  </w:num>
  <w:num w:numId="767">
    <w:abstractNumId w:val="255"/>
  </w:num>
  <w:num w:numId="768">
    <w:abstractNumId w:val="831"/>
  </w:num>
  <w:num w:numId="769">
    <w:abstractNumId w:val="260"/>
  </w:num>
  <w:num w:numId="770">
    <w:abstractNumId w:val="503"/>
  </w:num>
  <w:num w:numId="771">
    <w:abstractNumId w:val="364"/>
  </w:num>
  <w:num w:numId="772">
    <w:abstractNumId w:val="211"/>
  </w:num>
  <w:num w:numId="773">
    <w:abstractNumId w:val="36"/>
  </w:num>
  <w:num w:numId="774">
    <w:abstractNumId w:val="287"/>
  </w:num>
  <w:num w:numId="775">
    <w:abstractNumId w:val="22"/>
  </w:num>
  <w:num w:numId="776">
    <w:abstractNumId w:val="516"/>
  </w:num>
  <w:num w:numId="777">
    <w:abstractNumId w:val="484"/>
  </w:num>
  <w:num w:numId="778">
    <w:abstractNumId w:val="771"/>
  </w:num>
  <w:num w:numId="779">
    <w:abstractNumId w:val="247"/>
  </w:num>
  <w:num w:numId="780">
    <w:abstractNumId w:val="885"/>
  </w:num>
  <w:num w:numId="781">
    <w:abstractNumId w:val="422"/>
  </w:num>
  <w:num w:numId="782">
    <w:abstractNumId w:val="900"/>
  </w:num>
  <w:num w:numId="783">
    <w:abstractNumId w:val="912"/>
  </w:num>
  <w:num w:numId="784">
    <w:abstractNumId w:val="57"/>
  </w:num>
  <w:num w:numId="785">
    <w:abstractNumId w:val="489"/>
  </w:num>
  <w:num w:numId="786">
    <w:abstractNumId w:val="388"/>
  </w:num>
  <w:num w:numId="787">
    <w:abstractNumId w:val="646"/>
  </w:num>
  <w:num w:numId="788">
    <w:abstractNumId w:val="871"/>
  </w:num>
  <w:num w:numId="789">
    <w:abstractNumId w:val="615"/>
  </w:num>
  <w:num w:numId="790">
    <w:abstractNumId w:val="338"/>
  </w:num>
  <w:num w:numId="791">
    <w:abstractNumId w:val="835"/>
  </w:num>
  <w:num w:numId="792">
    <w:abstractNumId w:val="928"/>
  </w:num>
  <w:num w:numId="793">
    <w:abstractNumId w:val="717"/>
  </w:num>
  <w:num w:numId="794">
    <w:abstractNumId w:val="7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abstractNumId w:val="5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7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abstractNumId w:val="5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4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8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abstractNumId w:val="8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4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6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6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6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abstractNumId w:val="5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abstractNumId w:val="5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3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6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8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2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abstractNumId w:val="3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abstractNumId w:val="9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7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6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4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abstractNumId w:val="4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4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7">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3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6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9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7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6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5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abstractNumId w:val="5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abstractNumId w:val="7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9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7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abstractNumId w:val="7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8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6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abstractNumId w:val="3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abstractNumId w:val="4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7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8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9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6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156"/>
  </w:num>
  <w:num w:numId="861">
    <w:abstractNumId w:val="934"/>
  </w:num>
  <w:num w:numId="862">
    <w:abstractNumId w:val="582"/>
  </w:num>
  <w:num w:numId="863">
    <w:abstractNumId w:val="745"/>
  </w:num>
  <w:num w:numId="864">
    <w:abstractNumId w:val="243"/>
  </w:num>
  <w:num w:numId="865">
    <w:abstractNumId w:val="253"/>
  </w:num>
  <w:num w:numId="866">
    <w:abstractNumId w:val="798"/>
  </w:num>
  <w:num w:numId="867">
    <w:abstractNumId w:val="693"/>
  </w:num>
  <w:num w:numId="868">
    <w:abstractNumId w:val="346"/>
  </w:num>
  <w:num w:numId="869">
    <w:abstractNumId w:val="462"/>
  </w:num>
  <w:num w:numId="870">
    <w:abstractNumId w:val="400"/>
  </w:num>
  <w:num w:numId="871">
    <w:abstractNumId w:val="186"/>
  </w:num>
  <w:num w:numId="872">
    <w:abstractNumId w:val="501"/>
  </w:num>
  <w:num w:numId="873">
    <w:abstractNumId w:val="804"/>
  </w:num>
  <w:num w:numId="874">
    <w:abstractNumId w:val="898"/>
  </w:num>
  <w:num w:numId="875">
    <w:abstractNumId w:val="236"/>
  </w:num>
  <w:num w:numId="876">
    <w:abstractNumId w:val="993"/>
  </w:num>
  <w:num w:numId="877">
    <w:abstractNumId w:val="979"/>
  </w:num>
  <w:num w:numId="878">
    <w:abstractNumId w:val="514"/>
  </w:num>
  <w:num w:numId="879">
    <w:abstractNumId w:val="893"/>
  </w:num>
  <w:num w:numId="880">
    <w:abstractNumId w:val="763"/>
  </w:num>
  <w:num w:numId="881">
    <w:abstractNumId w:val="869"/>
  </w:num>
  <w:num w:numId="882">
    <w:abstractNumId w:val="474"/>
  </w:num>
  <w:num w:numId="883">
    <w:abstractNumId w:val="758"/>
  </w:num>
  <w:num w:numId="884">
    <w:abstractNumId w:val="157"/>
  </w:num>
  <w:num w:numId="885">
    <w:abstractNumId w:val="730"/>
  </w:num>
  <w:num w:numId="886">
    <w:abstractNumId w:val="564"/>
  </w:num>
  <w:num w:numId="887">
    <w:abstractNumId w:val="747"/>
  </w:num>
  <w:num w:numId="888">
    <w:abstractNumId w:val="563"/>
  </w:num>
  <w:num w:numId="889">
    <w:abstractNumId w:val="70"/>
  </w:num>
  <w:num w:numId="890">
    <w:abstractNumId w:val="966"/>
  </w:num>
  <w:num w:numId="891">
    <w:abstractNumId w:val="109"/>
  </w:num>
  <w:num w:numId="892">
    <w:abstractNumId w:val="103"/>
  </w:num>
  <w:num w:numId="893">
    <w:abstractNumId w:val="112"/>
  </w:num>
  <w:num w:numId="894">
    <w:abstractNumId w:val="827"/>
  </w:num>
  <w:num w:numId="895">
    <w:abstractNumId w:val="45"/>
  </w:num>
  <w:num w:numId="896">
    <w:abstractNumId w:val="676"/>
  </w:num>
  <w:num w:numId="897">
    <w:abstractNumId w:val="82"/>
  </w:num>
  <w:num w:numId="898">
    <w:abstractNumId w:val="512"/>
  </w:num>
  <w:num w:numId="899">
    <w:abstractNumId w:val="160"/>
  </w:num>
  <w:num w:numId="900">
    <w:abstractNumId w:val="579"/>
  </w:num>
  <w:num w:numId="901">
    <w:abstractNumId w:val="291"/>
  </w:num>
  <w:num w:numId="902">
    <w:abstractNumId w:val="818"/>
  </w:num>
  <w:num w:numId="903">
    <w:abstractNumId w:val="456"/>
  </w:num>
  <w:num w:numId="904">
    <w:abstractNumId w:val="816"/>
  </w:num>
  <w:num w:numId="905">
    <w:abstractNumId w:val="237"/>
  </w:num>
  <w:num w:numId="906">
    <w:abstractNumId w:val="881"/>
  </w:num>
  <w:num w:numId="907">
    <w:abstractNumId w:val="658"/>
  </w:num>
  <w:num w:numId="908">
    <w:abstractNumId w:val="507"/>
  </w:num>
  <w:num w:numId="909">
    <w:abstractNumId w:val="961"/>
  </w:num>
  <w:num w:numId="910">
    <w:abstractNumId w:val="616"/>
  </w:num>
  <w:num w:numId="911">
    <w:abstractNumId w:val="721"/>
  </w:num>
  <w:num w:numId="912">
    <w:abstractNumId w:val="139"/>
  </w:num>
  <w:num w:numId="913">
    <w:abstractNumId w:val="499"/>
  </w:num>
  <w:num w:numId="914">
    <w:abstractNumId w:val="439"/>
  </w:num>
  <w:num w:numId="915">
    <w:abstractNumId w:val="140"/>
  </w:num>
  <w:num w:numId="916">
    <w:abstractNumId w:val="743"/>
  </w:num>
  <w:num w:numId="917">
    <w:abstractNumId w:val="224"/>
  </w:num>
  <w:num w:numId="918">
    <w:abstractNumId w:val="327"/>
  </w:num>
  <w:num w:numId="919">
    <w:abstractNumId w:val="486"/>
  </w:num>
  <w:num w:numId="920">
    <w:abstractNumId w:val="862"/>
  </w:num>
  <w:num w:numId="921">
    <w:abstractNumId w:val="671"/>
  </w:num>
  <w:num w:numId="922">
    <w:abstractNumId w:val="756"/>
  </w:num>
  <w:num w:numId="923">
    <w:abstractNumId w:val="740"/>
  </w:num>
  <w:num w:numId="924">
    <w:abstractNumId w:val="155"/>
  </w:num>
  <w:num w:numId="925">
    <w:abstractNumId w:val="319"/>
  </w:num>
  <w:num w:numId="926">
    <w:abstractNumId w:val="312"/>
  </w:num>
  <w:num w:numId="927">
    <w:abstractNumId w:val="793"/>
  </w:num>
  <w:num w:numId="928">
    <w:abstractNumId w:val="64"/>
  </w:num>
  <w:num w:numId="929">
    <w:abstractNumId w:val="768"/>
  </w:num>
  <w:num w:numId="930">
    <w:abstractNumId w:val="401"/>
  </w:num>
  <w:num w:numId="931">
    <w:abstractNumId w:val="495"/>
  </w:num>
  <w:num w:numId="932">
    <w:abstractNumId w:val="34"/>
  </w:num>
  <w:num w:numId="933">
    <w:abstractNumId w:val="188"/>
  </w:num>
  <w:num w:numId="934">
    <w:abstractNumId w:val="12"/>
  </w:num>
  <w:num w:numId="935">
    <w:abstractNumId w:val="176"/>
  </w:num>
  <w:num w:numId="936">
    <w:abstractNumId w:val="433"/>
  </w:num>
  <w:num w:numId="937">
    <w:abstractNumId w:val="761"/>
  </w:num>
  <w:num w:numId="938">
    <w:abstractNumId w:val="535"/>
  </w:num>
  <w:num w:numId="939">
    <w:abstractNumId w:val="764"/>
  </w:num>
  <w:num w:numId="940">
    <w:abstractNumId w:val="678"/>
  </w:num>
  <w:num w:numId="941">
    <w:abstractNumId w:val="519"/>
  </w:num>
  <w:num w:numId="942">
    <w:abstractNumId w:val="225"/>
  </w:num>
  <w:num w:numId="943">
    <w:abstractNumId w:val="201"/>
  </w:num>
  <w:num w:numId="944">
    <w:abstractNumId w:val="572"/>
  </w:num>
  <w:num w:numId="945">
    <w:abstractNumId w:val="37"/>
  </w:num>
  <w:num w:numId="946">
    <w:abstractNumId w:val="987"/>
  </w:num>
  <w:num w:numId="947">
    <w:abstractNumId w:val="286"/>
  </w:num>
  <w:num w:numId="948">
    <w:abstractNumId w:val="496"/>
  </w:num>
  <w:num w:numId="949">
    <w:abstractNumId w:val="393"/>
  </w:num>
  <w:num w:numId="950">
    <w:abstractNumId w:val="586"/>
  </w:num>
  <w:num w:numId="951">
    <w:abstractNumId w:val="470"/>
  </w:num>
  <w:num w:numId="952">
    <w:abstractNumId w:val="813"/>
  </w:num>
  <w:num w:numId="953">
    <w:abstractNumId w:val="159"/>
  </w:num>
  <w:num w:numId="954">
    <w:abstractNumId w:val="977"/>
  </w:num>
  <w:num w:numId="955">
    <w:abstractNumId w:val="164"/>
  </w:num>
  <w:num w:numId="956">
    <w:abstractNumId w:val="578"/>
  </w:num>
  <w:num w:numId="957">
    <w:abstractNumId w:val="633"/>
  </w:num>
  <w:num w:numId="958">
    <w:abstractNumId w:val="146"/>
  </w:num>
  <w:num w:numId="959">
    <w:abstractNumId w:val="566"/>
  </w:num>
  <w:num w:numId="960">
    <w:abstractNumId w:val="637"/>
  </w:num>
  <w:num w:numId="961">
    <w:abstractNumId w:val="947"/>
  </w:num>
  <w:num w:numId="962">
    <w:abstractNumId w:val="317"/>
  </w:num>
  <w:num w:numId="963">
    <w:abstractNumId w:val="953"/>
  </w:num>
  <w:num w:numId="964">
    <w:abstractNumId w:val="589"/>
  </w:num>
  <w:num w:numId="965">
    <w:abstractNumId w:val="735"/>
  </w:num>
  <w:num w:numId="966">
    <w:abstractNumId w:val="266"/>
  </w:num>
  <w:num w:numId="967">
    <w:abstractNumId w:val="932"/>
  </w:num>
  <w:num w:numId="968">
    <w:abstractNumId w:val="978"/>
  </w:num>
  <w:num w:numId="969">
    <w:abstractNumId w:val="91"/>
  </w:num>
  <w:num w:numId="970">
    <w:abstractNumId w:val="167"/>
  </w:num>
  <w:num w:numId="971">
    <w:abstractNumId w:val="851"/>
  </w:num>
  <w:num w:numId="972">
    <w:abstractNumId w:val="191"/>
  </w:num>
  <w:num w:numId="973">
    <w:abstractNumId w:val="530"/>
  </w:num>
  <w:num w:numId="974">
    <w:abstractNumId w:val="560"/>
  </w:num>
  <w:num w:numId="975">
    <w:abstractNumId w:val="221"/>
  </w:num>
  <w:num w:numId="976">
    <w:abstractNumId w:val="372"/>
  </w:num>
  <w:num w:numId="977">
    <w:abstractNumId w:val="324"/>
  </w:num>
  <w:num w:numId="978">
    <w:abstractNumId w:val="20"/>
  </w:num>
  <w:num w:numId="979">
    <w:abstractNumId w:val="645"/>
  </w:num>
  <w:num w:numId="980">
    <w:abstractNumId w:val="315"/>
  </w:num>
  <w:num w:numId="981">
    <w:abstractNumId w:val="141"/>
  </w:num>
  <w:num w:numId="982">
    <w:abstractNumId w:val="884"/>
  </w:num>
  <w:num w:numId="983">
    <w:abstractNumId w:val="855"/>
  </w:num>
  <w:num w:numId="984">
    <w:abstractNumId w:val="500"/>
  </w:num>
  <w:num w:numId="985">
    <w:abstractNumId w:val="89"/>
  </w:num>
  <w:num w:numId="986">
    <w:abstractNumId w:val="39"/>
  </w:num>
  <w:num w:numId="987">
    <w:abstractNumId w:val="606"/>
  </w:num>
  <w:num w:numId="988">
    <w:abstractNumId w:val="76"/>
  </w:num>
  <w:num w:numId="989">
    <w:abstractNumId w:val="699"/>
  </w:num>
  <w:num w:numId="990">
    <w:abstractNumId w:val="875"/>
  </w:num>
  <w:num w:numId="991">
    <w:abstractNumId w:val="129"/>
  </w:num>
  <w:num w:numId="992">
    <w:abstractNumId w:val="662"/>
  </w:num>
  <w:num w:numId="993">
    <w:abstractNumId w:val="780"/>
  </w:num>
  <w:num w:numId="994">
    <w:abstractNumId w:val="483"/>
  </w:num>
  <w:num w:numId="995">
    <w:abstractNumId w:val="302"/>
  </w:num>
  <w:num w:numId="996">
    <w:abstractNumId w:val="688"/>
  </w:num>
  <w:num w:numId="997">
    <w:abstractNumId w:val="944"/>
  </w:num>
  <w:num w:numId="998">
    <w:abstractNumId w:val="429"/>
  </w:num>
  <w:numIdMacAtCleanup w:val="9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34"/>
    <w:rsid w:val="00005C6F"/>
    <w:rsid w:val="000178FB"/>
    <w:rsid w:val="00020351"/>
    <w:rsid w:val="00041FD9"/>
    <w:rsid w:val="00051EA6"/>
    <w:rsid w:val="000531EE"/>
    <w:rsid w:val="000666BC"/>
    <w:rsid w:val="00084264"/>
    <w:rsid w:val="00084B91"/>
    <w:rsid w:val="00092351"/>
    <w:rsid w:val="000C06BA"/>
    <w:rsid w:val="000D3D20"/>
    <w:rsid w:val="001101BE"/>
    <w:rsid w:val="00117B61"/>
    <w:rsid w:val="0012086C"/>
    <w:rsid w:val="0014013C"/>
    <w:rsid w:val="0014624A"/>
    <w:rsid w:val="00156041"/>
    <w:rsid w:val="001854B2"/>
    <w:rsid w:val="001A02E7"/>
    <w:rsid w:val="001A3EC9"/>
    <w:rsid w:val="001D48F3"/>
    <w:rsid w:val="001D61E0"/>
    <w:rsid w:val="00203479"/>
    <w:rsid w:val="0022055B"/>
    <w:rsid w:val="002211F5"/>
    <w:rsid w:val="00256F21"/>
    <w:rsid w:val="002718E1"/>
    <w:rsid w:val="0027223D"/>
    <w:rsid w:val="00281AA9"/>
    <w:rsid w:val="0028441F"/>
    <w:rsid w:val="00290D0B"/>
    <w:rsid w:val="00291F87"/>
    <w:rsid w:val="002B0700"/>
    <w:rsid w:val="002B73F2"/>
    <w:rsid w:val="002D6CE2"/>
    <w:rsid w:val="002E3F96"/>
    <w:rsid w:val="00315B3C"/>
    <w:rsid w:val="00315C69"/>
    <w:rsid w:val="00344D24"/>
    <w:rsid w:val="00365887"/>
    <w:rsid w:val="00380859"/>
    <w:rsid w:val="0039384F"/>
    <w:rsid w:val="003A2B44"/>
    <w:rsid w:val="003C5380"/>
    <w:rsid w:val="003E7E64"/>
    <w:rsid w:val="00453F5D"/>
    <w:rsid w:val="00454F15"/>
    <w:rsid w:val="00457118"/>
    <w:rsid w:val="00492FE3"/>
    <w:rsid w:val="004B3D11"/>
    <w:rsid w:val="004E1DC5"/>
    <w:rsid w:val="00500D60"/>
    <w:rsid w:val="005079C2"/>
    <w:rsid w:val="00516B9D"/>
    <w:rsid w:val="00522705"/>
    <w:rsid w:val="00531E07"/>
    <w:rsid w:val="00534B58"/>
    <w:rsid w:val="005353A4"/>
    <w:rsid w:val="00577FDE"/>
    <w:rsid w:val="00583380"/>
    <w:rsid w:val="005933F8"/>
    <w:rsid w:val="005A2B82"/>
    <w:rsid w:val="005E3789"/>
    <w:rsid w:val="005F0AAC"/>
    <w:rsid w:val="006344BF"/>
    <w:rsid w:val="006522AE"/>
    <w:rsid w:val="00687D47"/>
    <w:rsid w:val="006A3AED"/>
    <w:rsid w:val="006B7AA2"/>
    <w:rsid w:val="006D19B9"/>
    <w:rsid w:val="006D2E02"/>
    <w:rsid w:val="006E0E0B"/>
    <w:rsid w:val="00703322"/>
    <w:rsid w:val="007323F6"/>
    <w:rsid w:val="0074594C"/>
    <w:rsid w:val="00747E4D"/>
    <w:rsid w:val="0078444E"/>
    <w:rsid w:val="00791CB4"/>
    <w:rsid w:val="007D6028"/>
    <w:rsid w:val="007E1E21"/>
    <w:rsid w:val="008053C3"/>
    <w:rsid w:val="008121E7"/>
    <w:rsid w:val="00821CE1"/>
    <w:rsid w:val="008339A9"/>
    <w:rsid w:val="008349B4"/>
    <w:rsid w:val="008534D2"/>
    <w:rsid w:val="008575CE"/>
    <w:rsid w:val="00864597"/>
    <w:rsid w:val="00875F1D"/>
    <w:rsid w:val="008A362D"/>
    <w:rsid w:val="008C36D5"/>
    <w:rsid w:val="008C49E3"/>
    <w:rsid w:val="008F453C"/>
    <w:rsid w:val="008F48D1"/>
    <w:rsid w:val="0090670E"/>
    <w:rsid w:val="0091239D"/>
    <w:rsid w:val="00934372"/>
    <w:rsid w:val="009510A3"/>
    <w:rsid w:val="00967CB6"/>
    <w:rsid w:val="009E6AA0"/>
    <w:rsid w:val="009E6E22"/>
    <w:rsid w:val="009F53FA"/>
    <w:rsid w:val="00A3083A"/>
    <w:rsid w:val="00A37F89"/>
    <w:rsid w:val="00A72CFC"/>
    <w:rsid w:val="00A825C7"/>
    <w:rsid w:val="00A86F0E"/>
    <w:rsid w:val="00A87FA1"/>
    <w:rsid w:val="00AC13A2"/>
    <w:rsid w:val="00AD285B"/>
    <w:rsid w:val="00AD3723"/>
    <w:rsid w:val="00AE5F90"/>
    <w:rsid w:val="00B03634"/>
    <w:rsid w:val="00B1584B"/>
    <w:rsid w:val="00B45476"/>
    <w:rsid w:val="00B51D1B"/>
    <w:rsid w:val="00B538D8"/>
    <w:rsid w:val="00B60094"/>
    <w:rsid w:val="00B90750"/>
    <w:rsid w:val="00B9596A"/>
    <w:rsid w:val="00BA3501"/>
    <w:rsid w:val="00BC4432"/>
    <w:rsid w:val="00BD59DB"/>
    <w:rsid w:val="00BF16FC"/>
    <w:rsid w:val="00C015EC"/>
    <w:rsid w:val="00C06D21"/>
    <w:rsid w:val="00C239F1"/>
    <w:rsid w:val="00C74919"/>
    <w:rsid w:val="00CA393D"/>
    <w:rsid w:val="00CC6976"/>
    <w:rsid w:val="00CC7F95"/>
    <w:rsid w:val="00CD094B"/>
    <w:rsid w:val="00CD2A82"/>
    <w:rsid w:val="00D0067B"/>
    <w:rsid w:val="00D021C6"/>
    <w:rsid w:val="00D10FFE"/>
    <w:rsid w:val="00D17074"/>
    <w:rsid w:val="00D55969"/>
    <w:rsid w:val="00D642B7"/>
    <w:rsid w:val="00D7179E"/>
    <w:rsid w:val="00DB1D86"/>
    <w:rsid w:val="00DE22EF"/>
    <w:rsid w:val="00DE3AF9"/>
    <w:rsid w:val="00DF1503"/>
    <w:rsid w:val="00DF22BB"/>
    <w:rsid w:val="00E01A22"/>
    <w:rsid w:val="00E11027"/>
    <w:rsid w:val="00E20ED2"/>
    <w:rsid w:val="00E251D5"/>
    <w:rsid w:val="00E25E95"/>
    <w:rsid w:val="00E3388F"/>
    <w:rsid w:val="00E370EF"/>
    <w:rsid w:val="00E4549D"/>
    <w:rsid w:val="00E522ED"/>
    <w:rsid w:val="00E6144C"/>
    <w:rsid w:val="00E847F9"/>
    <w:rsid w:val="00EB1113"/>
    <w:rsid w:val="00EB211D"/>
    <w:rsid w:val="00EC0127"/>
    <w:rsid w:val="00EC58C3"/>
    <w:rsid w:val="00ED1151"/>
    <w:rsid w:val="00ED4B23"/>
    <w:rsid w:val="00EE64AC"/>
    <w:rsid w:val="00EF5C75"/>
    <w:rsid w:val="00F02A9D"/>
    <w:rsid w:val="00F22D44"/>
    <w:rsid w:val="00F63C67"/>
    <w:rsid w:val="00F752D5"/>
    <w:rsid w:val="00F824D2"/>
    <w:rsid w:val="00F84F1D"/>
    <w:rsid w:val="00F861ED"/>
    <w:rsid w:val="00F921A2"/>
    <w:rsid w:val="00FA0113"/>
    <w:rsid w:val="00FB29CA"/>
    <w:rsid w:val="00FB2F2C"/>
    <w:rsid w:val="00FD0E7E"/>
    <w:rsid w:val="00FE1BD9"/>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7548-A720-42EF-BFFE-FFB1BF42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2A9D"/>
    <w:pPr>
      <w:keepNext/>
      <w:keepLines/>
      <w:spacing w:before="240" w:after="0" w:line="276" w:lineRule="auto"/>
      <w:outlineLvl w:val="0"/>
    </w:pPr>
    <w:rPr>
      <w:rFonts w:asciiTheme="majorHAnsi" w:eastAsiaTheme="majorEastAsia" w:hAnsiTheme="majorHAnsi" w:cstheme="majorBidi"/>
      <w:color w:val="2E74B5" w:themeColor="accent1" w:themeShade="BF"/>
      <w:sz w:val="32"/>
      <w:szCs w:val="46"/>
      <w:lang w:val="en"/>
    </w:rPr>
  </w:style>
  <w:style w:type="paragraph" w:styleId="Heading2">
    <w:name w:val="heading 2"/>
    <w:basedOn w:val="Normal"/>
    <w:next w:val="Normal"/>
    <w:link w:val="Heading2Char"/>
    <w:unhideWhenUsed/>
    <w:qFormat/>
    <w:rsid w:val="00577FDE"/>
    <w:pPr>
      <w:keepNext/>
      <w:keepLines/>
      <w:spacing w:before="40" w:after="0" w:line="276" w:lineRule="auto"/>
      <w:outlineLvl w:val="1"/>
    </w:pPr>
    <w:rPr>
      <w:rFonts w:asciiTheme="majorHAnsi" w:eastAsiaTheme="majorEastAsia" w:hAnsiTheme="majorHAnsi" w:cstheme="majorBidi"/>
      <w:color w:val="2E74B5" w:themeColor="accent1" w:themeShade="BF"/>
      <w:sz w:val="26"/>
      <w:szCs w:val="37"/>
      <w:lang w:val="en"/>
    </w:rPr>
  </w:style>
  <w:style w:type="paragraph" w:styleId="Heading3">
    <w:name w:val="heading 3"/>
    <w:basedOn w:val="Normal"/>
    <w:next w:val="Normal"/>
    <w:link w:val="Heading3Char"/>
    <w:unhideWhenUsed/>
    <w:qFormat/>
    <w:rsid w:val="009510A3"/>
    <w:pPr>
      <w:keepNext/>
      <w:keepLines/>
      <w:spacing w:before="40" w:after="0"/>
      <w:outlineLvl w:val="2"/>
    </w:pPr>
    <w:rPr>
      <w:rFonts w:asciiTheme="majorHAnsi" w:eastAsiaTheme="majorEastAsia" w:hAnsiTheme="majorHAnsi" w:cstheme="majorBidi"/>
      <w:color w:val="1F4D78" w:themeColor="accent1" w:themeShade="7F"/>
      <w:sz w:val="24"/>
      <w:szCs w:val="34"/>
    </w:rPr>
  </w:style>
  <w:style w:type="paragraph" w:styleId="Heading4">
    <w:name w:val="heading 4"/>
    <w:basedOn w:val="Normal"/>
    <w:next w:val="Normal"/>
    <w:link w:val="Heading4Char"/>
    <w:unhideWhenUsed/>
    <w:qFormat/>
    <w:rsid w:val="009510A3"/>
    <w:pPr>
      <w:keepNext/>
      <w:keepLines/>
      <w:spacing w:before="240" w:after="40"/>
      <w:outlineLvl w:val="3"/>
    </w:pPr>
    <w:rPr>
      <w:rFonts w:ascii="Calibri" w:eastAsia="Calibri" w:hAnsi="Calibri" w:cs="Calibri"/>
      <w:b/>
      <w:sz w:val="24"/>
      <w:szCs w:val="24"/>
      <w:lang w:val="en-GB" w:bidi="ar-SA"/>
    </w:rPr>
  </w:style>
  <w:style w:type="paragraph" w:styleId="Heading5">
    <w:name w:val="heading 5"/>
    <w:basedOn w:val="Normal"/>
    <w:next w:val="Normal"/>
    <w:link w:val="Heading5Char"/>
    <w:unhideWhenUsed/>
    <w:qFormat/>
    <w:rsid w:val="009510A3"/>
    <w:pPr>
      <w:keepNext/>
      <w:keepLines/>
      <w:spacing w:before="220" w:after="40"/>
      <w:outlineLvl w:val="4"/>
    </w:pPr>
    <w:rPr>
      <w:rFonts w:ascii="Calibri" w:eastAsia="Calibri" w:hAnsi="Calibri" w:cs="Calibri"/>
      <w:b/>
      <w:szCs w:val="22"/>
      <w:lang w:val="en-GB" w:bidi="ar-SA"/>
    </w:rPr>
  </w:style>
  <w:style w:type="paragraph" w:styleId="Heading6">
    <w:name w:val="heading 6"/>
    <w:basedOn w:val="Normal"/>
    <w:next w:val="Normal"/>
    <w:link w:val="Heading6Char"/>
    <w:unhideWhenUsed/>
    <w:qFormat/>
    <w:rsid w:val="009510A3"/>
    <w:pPr>
      <w:keepNext/>
      <w:keepLines/>
      <w:spacing w:before="200" w:after="40"/>
      <w:outlineLvl w:val="5"/>
    </w:pPr>
    <w:rPr>
      <w:rFonts w:ascii="Calibri" w:eastAsia="Calibri" w:hAnsi="Calibri" w:cs="Calibri"/>
      <w:b/>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4D2"/>
    <w:pPr>
      <w:spacing w:after="0" w:line="240" w:lineRule="auto"/>
    </w:pPr>
    <w:rPr>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34D2"/>
    <w:pPr>
      <w:tabs>
        <w:tab w:val="center" w:pos="4513"/>
        <w:tab w:val="right" w:pos="9026"/>
      </w:tabs>
      <w:spacing w:after="0" w:line="240" w:lineRule="auto"/>
    </w:pPr>
    <w:rPr>
      <w:szCs w:val="22"/>
      <w:lang w:val="en-GB" w:bidi="ar-SA"/>
    </w:rPr>
  </w:style>
  <w:style w:type="character" w:customStyle="1" w:styleId="FooterChar">
    <w:name w:val="Footer Char"/>
    <w:basedOn w:val="DefaultParagraphFont"/>
    <w:link w:val="Footer"/>
    <w:uiPriority w:val="99"/>
    <w:rsid w:val="008534D2"/>
    <w:rPr>
      <w:szCs w:val="22"/>
      <w:lang w:val="en-GB" w:bidi="ar-SA"/>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8534D2"/>
    <w:pPr>
      <w:ind w:left="720"/>
      <w:contextualSpacing/>
    </w:pPr>
    <w:rPr>
      <w:szCs w:val="22"/>
      <w:lang w:val="en-GB" w:bidi="ar-SA"/>
    </w:rPr>
  </w:style>
  <w:style w:type="paragraph" w:customStyle="1" w:styleId="Default">
    <w:name w:val="Default"/>
    <w:rsid w:val="00084B91"/>
    <w:pPr>
      <w:autoSpaceDE w:val="0"/>
      <w:autoSpaceDN w:val="0"/>
      <w:adjustRightInd w:val="0"/>
      <w:spacing w:after="0" w:line="240" w:lineRule="auto"/>
    </w:pPr>
    <w:rPr>
      <w:rFonts w:ascii="Times New Roman" w:hAnsi="Times New Roman" w:cs="Times New Roman"/>
      <w:color w:val="000000"/>
      <w:sz w:val="24"/>
      <w:szCs w:val="24"/>
      <w:lang w:val="en-GB" w:bidi="ar-SA"/>
    </w:rPr>
  </w:style>
  <w:style w:type="paragraph" w:styleId="Header">
    <w:name w:val="header"/>
    <w:basedOn w:val="Normal"/>
    <w:link w:val="HeaderChar"/>
    <w:uiPriority w:val="99"/>
    <w:unhideWhenUsed/>
    <w:rsid w:val="00084B91"/>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084B91"/>
    <w:rPr>
      <w:lang w:bidi="ar-SA"/>
    </w:rPr>
  </w:style>
  <w:style w:type="paragraph" w:customStyle="1" w:styleId="Pa145">
    <w:name w:val="Pa145"/>
    <w:basedOn w:val="Default"/>
    <w:next w:val="Default"/>
    <w:uiPriority w:val="99"/>
    <w:rsid w:val="00084B91"/>
    <w:pPr>
      <w:spacing w:line="241" w:lineRule="atLeast"/>
    </w:pPr>
    <w:rPr>
      <w:rFonts w:ascii="Minion Pro" w:hAnsi="Minion Pro" w:cstheme="minorBidi"/>
      <w:color w:val="auto"/>
    </w:rPr>
  </w:style>
  <w:style w:type="character" w:customStyle="1" w:styleId="A10">
    <w:name w:val="A10"/>
    <w:uiPriority w:val="99"/>
    <w:rsid w:val="00084B91"/>
    <w:rPr>
      <w:rFonts w:ascii="Minion Pro" w:hAnsi="Minion Pro" w:cs="Minion Pro" w:hint="default"/>
      <w:color w:val="000000"/>
    </w:rPr>
  </w:style>
  <w:style w:type="table" w:customStyle="1" w:styleId="TableGrid2">
    <w:name w:val="Table Grid2"/>
    <w:basedOn w:val="TableNormal"/>
    <w:uiPriority w:val="39"/>
    <w:rsid w:val="00084B91"/>
    <w:pPr>
      <w:spacing w:after="0" w:line="240" w:lineRule="auto"/>
    </w:pPr>
    <w:rPr>
      <w:rFonts w:ascii="Calibri" w:eastAsia="Calibri" w:hAnsi="Calibri" w:cs="Microsoft Himalay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B91"/>
  </w:style>
  <w:style w:type="table" w:customStyle="1" w:styleId="TableGrid3">
    <w:name w:val="Table Grid3"/>
    <w:basedOn w:val="TableNormal"/>
    <w:next w:val="TableGrid"/>
    <w:uiPriority w:val="39"/>
    <w:rsid w:val="00084B9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84B91"/>
  </w:style>
  <w:style w:type="numbering" w:customStyle="1" w:styleId="NoList2">
    <w:name w:val="No List2"/>
    <w:next w:val="NoList"/>
    <w:uiPriority w:val="99"/>
    <w:semiHidden/>
    <w:unhideWhenUsed/>
    <w:rsid w:val="00084B91"/>
  </w:style>
  <w:style w:type="table" w:customStyle="1" w:styleId="TableGrid31">
    <w:name w:val="Table Grid31"/>
    <w:basedOn w:val="TableNormal"/>
    <w:next w:val="TableGrid"/>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B91"/>
    <w:rPr>
      <w:sz w:val="16"/>
      <w:szCs w:val="16"/>
    </w:rPr>
  </w:style>
  <w:style w:type="paragraph" w:styleId="CommentText">
    <w:name w:val="annotation text"/>
    <w:basedOn w:val="Normal"/>
    <w:link w:val="CommentTextChar"/>
    <w:uiPriority w:val="99"/>
    <w:semiHidden/>
    <w:unhideWhenUsed/>
    <w:rsid w:val="00084B91"/>
    <w:pPr>
      <w:spacing w:line="240" w:lineRule="auto"/>
    </w:pPr>
    <w:rPr>
      <w:sz w:val="20"/>
      <w:szCs w:val="20"/>
      <w:lang w:val="en-GB" w:bidi="ar-SA"/>
    </w:rPr>
  </w:style>
  <w:style w:type="character" w:customStyle="1" w:styleId="CommentTextChar">
    <w:name w:val="Comment Text Char"/>
    <w:basedOn w:val="DefaultParagraphFont"/>
    <w:link w:val="CommentText"/>
    <w:uiPriority w:val="99"/>
    <w:semiHidden/>
    <w:rsid w:val="00084B91"/>
    <w:rPr>
      <w:sz w:val="20"/>
      <w:szCs w:val="20"/>
      <w:lang w:val="en-GB" w:bidi="ar-SA"/>
    </w:rPr>
  </w:style>
  <w:style w:type="paragraph" w:styleId="CommentSubject">
    <w:name w:val="annotation subject"/>
    <w:basedOn w:val="CommentText"/>
    <w:next w:val="CommentText"/>
    <w:link w:val="CommentSubjectChar"/>
    <w:uiPriority w:val="99"/>
    <w:semiHidden/>
    <w:unhideWhenUsed/>
    <w:rsid w:val="00084B91"/>
    <w:rPr>
      <w:b/>
      <w:bCs/>
    </w:rPr>
  </w:style>
  <w:style w:type="character" w:customStyle="1" w:styleId="CommentSubjectChar">
    <w:name w:val="Comment Subject Char"/>
    <w:basedOn w:val="CommentTextChar"/>
    <w:link w:val="CommentSubject"/>
    <w:uiPriority w:val="99"/>
    <w:semiHidden/>
    <w:rsid w:val="00084B91"/>
    <w:rPr>
      <w:b/>
      <w:bCs/>
      <w:sz w:val="20"/>
      <w:szCs w:val="20"/>
      <w:lang w:val="en-GB" w:bidi="ar-SA"/>
    </w:rPr>
  </w:style>
  <w:style w:type="paragraph" w:styleId="BalloonText">
    <w:name w:val="Balloon Text"/>
    <w:basedOn w:val="Normal"/>
    <w:link w:val="BalloonTextChar"/>
    <w:uiPriority w:val="99"/>
    <w:semiHidden/>
    <w:unhideWhenUsed/>
    <w:rsid w:val="00084B91"/>
    <w:pPr>
      <w:spacing w:after="0" w:line="240" w:lineRule="auto"/>
    </w:pPr>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084B91"/>
    <w:rPr>
      <w:rFonts w:ascii="Segoe UI" w:hAnsi="Segoe UI" w:cs="Segoe UI"/>
      <w:sz w:val="18"/>
      <w:szCs w:val="18"/>
      <w:lang w:val="en-GB" w:bidi="ar-SA"/>
    </w:rPr>
  </w:style>
  <w:style w:type="table" w:customStyle="1" w:styleId="TableGrid4">
    <w:name w:val="Table Grid4"/>
    <w:basedOn w:val="TableNormal"/>
    <w:next w:val="TableGrid"/>
    <w:uiPriority w:val="39"/>
    <w:rsid w:val="00084B9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21A2"/>
    <w:pPr>
      <w:spacing w:after="0" w:line="240" w:lineRule="auto"/>
    </w:pPr>
    <w:rPr>
      <w:szCs w:val="22"/>
      <w:lang w:val="en-GB" w:bidi="ar-SA"/>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791CB4"/>
    <w:rPr>
      <w:szCs w:val="22"/>
      <w:lang w:val="en-GB" w:bidi="ar-SA"/>
    </w:rPr>
  </w:style>
  <w:style w:type="paragraph" w:styleId="PlainText">
    <w:name w:val="Plain Text"/>
    <w:basedOn w:val="Normal"/>
    <w:link w:val="PlainTextChar"/>
    <w:uiPriority w:val="99"/>
    <w:unhideWhenUsed/>
    <w:rsid w:val="00791CB4"/>
    <w:pPr>
      <w:spacing w:after="0" w:line="240" w:lineRule="auto"/>
      <w:jc w:val="both"/>
    </w:pPr>
    <w:rPr>
      <w:rFonts w:ascii="Arial" w:eastAsia="Calibri" w:hAnsi="Arial" w:cs="Mangal"/>
      <w:szCs w:val="21"/>
      <w:lang w:bidi="ne-NP"/>
    </w:rPr>
  </w:style>
  <w:style w:type="character" w:customStyle="1" w:styleId="PlainTextChar">
    <w:name w:val="Plain Text Char"/>
    <w:basedOn w:val="DefaultParagraphFont"/>
    <w:link w:val="PlainText"/>
    <w:uiPriority w:val="99"/>
    <w:rsid w:val="00791CB4"/>
    <w:rPr>
      <w:rFonts w:ascii="Arial" w:eastAsia="Calibri" w:hAnsi="Arial" w:cs="Mangal"/>
      <w:szCs w:val="21"/>
      <w:lang w:bidi="ne-NP"/>
    </w:rPr>
  </w:style>
  <w:style w:type="paragraph" w:styleId="BodyText">
    <w:name w:val="Body Text"/>
    <w:basedOn w:val="Normal"/>
    <w:link w:val="BodyTextChar"/>
    <w:uiPriority w:val="99"/>
    <w:qFormat/>
    <w:rsid w:val="00EB211D"/>
    <w:pPr>
      <w:widowControl w:val="0"/>
      <w:spacing w:after="0" w:line="240" w:lineRule="auto"/>
      <w:ind w:left="134"/>
    </w:pPr>
    <w:rPr>
      <w:rFonts w:ascii="Calibri" w:eastAsia="Calibri" w:hAnsi="Calibri"/>
      <w:sz w:val="13"/>
      <w:szCs w:val="13"/>
      <w:lang w:bidi="ar-SA"/>
    </w:rPr>
  </w:style>
  <w:style w:type="character" w:customStyle="1" w:styleId="BodyTextChar">
    <w:name w:val="Body Text Char"/>
    <w:basedOn w:val="DefaultParagraphFont"/>
    <w:link w:val="BodyText"/>
    <w:uiPriority w:val="99"/>
    <w:rsid w:val="00EB211D"/>
    <w:rPr>
      <w:rFonts w:ascii="Calibri" w:eastAsia="Calibri" w:hAnsi="Calibri"/>
      <w:sz w:val="13"/>
      <w:szCs w:val="13"/>
      <w:lang w:bidi="ar-SA"/>
    </w:rPr>
  </w:style>
  <w:style w:type="paragraph" w:customStyle="1" w:styleId="TableParagraph">
    <w:name w:val="Table Paragraph"/>
    <w:basedOn w:val="Normal"/>
    <w:uiPriority w:val="1"/>
    <w:qFormat/>
    <w:rsid w:val="00EB211D"/>
    <w:pPr>
      <w:widowControl w:val="0"/>
      <w:spacing w:after="0" w:line="240" w:lineRule="auto"/>
    </w:pPr>
    <w:rPr>
      <w:szCs w:val="22"/>
      <w:lang w:bidi="ar-SA"/>
    </w:rPr>
  </w:style>
  <w:style w:type="character" w:customStyle="1" w:styleId="Heading1Char">
    <w:name w:val="Heading 1 Char"/>
    <w:basedOn w:val="DefaultParagraphFont"/>
    <w:link w:val="Heading1"/>
    <w:uiPriority w:val="9"/>
    <w:rsid w:val="00F02A9D"/>
    <w:rPr>
      <w:rFonts w:asciiTheme="majorHAnsi" w:eastAsiaTheme="majorEastAsia" w:hAnsiTheme="majorHAnsi" w:cstheme="majorBidi"/>
      <w:color w:val="2E74B5" w:themeColor="accent1" w:themeShade="BF"/>
      <w:sz w:val="32"/>
      <w:szCs w:val="46"/>
      <w:lang w:val="en"/>
    </w:rPr>
  </w:style>
  <w:style w:type="character" w:customStyle="1" w:styleId="Heading2Char">
    <w:name w:val="Heading 2 Char"/>
    <w:basedOn w:val="DefaultParagraphFont"/>
    <w:link w:val="Heading2"/>
    <w:uiPriority w:val="9"/>
    <w:semiHidden/>
    <w:rsid w:val="00577FDE"/>
    <w:rPr>
      <w:rFonts w:asciiTheme="majorHAnsi" w:eastAsiaTheme="majorEastAsia" w:hAnsiTheme="majorHAnsi" w:cstheme="majorBidi"/>
      <w:color w:val="2E74B5" w:themeColor="accent1" w:themeShade="BF"/>
      <w:sz w:val="26"/>
      <w:szCs w:val="37"/>
      <w:lang w:val="en"/>
    </w:rPr>
  </w:style>
  <w:style w:type="character" w:styleId="Hyperlink">
    <w:name w:val="Hyperlink"/>
    <w:basedOn w:val="DefaultParagraphFont"/>
    <w:uiPriority w:val="99"/>
    <w:unhideWhenUsed/>
    <w:rsid w:val="00577FDE"/>
    <w:rPr>
      <w:color w:val="0000FF"/>
      <w:u w:val="single"/>
    </w:rPr>
  </w:style>
  <w:style w:type="table" w:styleId="GridTable5Dark-Accent6">
    <w:name w:val="Grid Table 5 Dark Accent 6"/>
    <w:basedOn w:val="TableNormal"/>
    <w:uiPriority w:val="50"/>
    <w:rsid w:val="00577F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3Char">
    <w:name w:val="Heading 3 Char"/>
    <w:basedOn w:val="DefaultParagraphFont"/>
    <w:link w:val="Heading3"/>
    <w:uiPriority w:val="9"/>
    <w:rsid w:val="009510A3"/>
    <w:rPr>
      <w:rFonts w:asciiTheme="majorHAnsi" w:eastAsiaTheme="majorEastAsia" w:hAnsiTheme="majorHAnsi" w:cstheme="majorBidi"/>
      <w:color w:val="1F4D78" w:themeColor="accent1" w:themeShade="7F"/>
      <w:sz w:val="24"/>
      <w:szCs w:val="34"/>
    </w:rPr>
  </w:style>
  <w:style w:type="character" w:customStyle="1" w:styleId="Heading4Char">
    <w:name w:val="Heading 4 Char"/>
    <w:basedOn w:val="DefaultParagraphFont"/>
    <w:link w:val="Heading4"/>
    <w:uiPriority w:val="9"/>
    <w:rsid w:val="009510A3"/>
    <w:rPr>
      <w:rFonts w:ascii="Calibri" w:eastAsia="Calibri" w:hAnsi="Calibri" w:cs="Calibri"/>
      <w:b/>
      <w:sz w:val="24"/>
      <w:szCs w:val="24"/>
      <w:lang w:val="en-GB" w:bidi="ar-SA"/>
    </w:rPr>
  </w:style>
  <w:style w:type="character" w:customStyle="1" w:styleId="Heading5Char">
    <w:name w:val="Heading 5 Char"/>
    <w:basedOn w:val="DefaultParagraphFont"/>
    <w:link w:val="Heading5"/>
    <w:uiPriority w:val="9"/>
    <w:rsid w:val="009510A3"/>
    <w:rPr>
      <w:rFonts w:ascii="Calibri" w:eastAsia="Calibri" w:hAnsi="Calibri" w:cs="Calibri"/>
      <w:b/>
      <w:szCs w:val="22"/>
      <w:lang w:val="en-GB" w:bidi="ar-SA"/>
    </w:rPr>
  </w:style>
  <w:style w:type="character" w:customStyle="1" w:styleId="Heading6Char">
    <w:name w:val="Heading 6 Char"/>
    <w:basedOn w:val="DefaultParagraphFont"/>
    <w:link w:val="Heading6"/>
    <w:uiPriority w:val="9"/>
    <w:rsid w:val="009510A3"/>
    <w:rPr>
      <w:rFonts w:ascii="Calibri" w:eastAsia="Calibri" w:hAnsi="Calibri" w:cs="Calibri"/>
      <w:b/>
      <w:sz w:val="20"/>
      <w:szCs w:val="20"/>
      <w:lang w:val="en-GB" w:bidi="ar-SA"/>
    </w:rPr>
  </w:style>
  <w:style w:type="paragraph" w:styleId="NormalWeb">
    <w:name w:val="Normal (Web)"/>
    <w:basedOn w:val="Normal"/>
    <w:uiPriority w:val="99"/>
    <w:unhideWhenUsed/>
    <w:rsid w:val="009510A3"/>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table" w:styleId="GridTable4-Accent5">
    <w:name w:val="Grid Table 4 Accent 5"/>
    <w:basedOn w:val="TableNormal"/>
    <w:uiPriority w:val="49"/>
    <w:rsid w:val="009510A3"/>
    <w:pPr>
      <w:spacing w:after="0" w:line="240" w:lineRule="auto"/>
    </w:pPr>
    <w:rPr>
      <w:szCs w:val="22"/>
      <w:lang w:val="en-GB"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9510A3"/>
    <w:pPr>
      <w:spacing w:after="0" w:line="240" w:lineRule="auto"/>
    </w:pPr>
    <w:rPr>
      <w:color w:val="2F5496" w:themeColor="accent5" w:themeShade="BF"/>
      <w:szCs w:val="22"/>
      <w:lang w:val="en-GB"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7">
    <w:name w:val="Pa17"/>
    <w:basedOn w:val="Default"/>
    <w:next w:val="Default"/>
    <w:uiPriority w:val="99"/>
    <w:rsid w:val="009510A3"/>
  </w:style>
  <w:style w:type="character" w:customStyle="1" w:styleId="A7">
    <w:name w:val="A7"/>
    <w:uiPriority w:val="99"/>
    <w:rsid w:val="009510A3"/>
    <w:rPr>
      <w:rFonts w:cs="Minion Pro"/>
      <w:color w:val="211D1E"/>
      <w:sz w:val="28"/>
      <w:szCs w:val="28"/>
    </w:rPr>
  </w:style>
  <w:style w:type="paragraph" w:customStyle="1" w:styleId="Pa18">
    <w:name w:val="Pa18"/>
    <w:basedOn w:val="Default"/>
    <w:next w:val="Default"/>
    <w:uiPriority w:val="99"/>
    <w:rsid w:val="009510A3"/>
  </w:style>
  <w:style w:type="paragraph" w:customStyle="1" w:styleId="Pa21">
    <w:name w:val="Pa21"/>
    <w:basedOn w:val="Default"/>
    <w:next w:val="Default"/>
    <w:uiPriority w:val="99"/>
    <w:rsid w:val="009510A3"/>
  </w:style>
  <w:style w:type="character" w:customStyle="1" w:styleId="A6">
    <w:name w:val="A6"/>
    <w:uiPriority w:val="99"/>
    <w:rsid w:val="009510A3"/>
    <w:rPr>
      <w:rFonts w:cs="Minion Pro"/>
      <w:color w:val="000000"/>
    </w:rPr>
  </w:style>
  <w:style w:type="paragraph" w:styleId="Title">
    <w:name w:val="Title"/>
    <w:basedOn w:val="Normal"/>
    <w:next w:val="Normal"/>
    <w:link w:val="TitleChar"/>
    <w:qFormat/>
    <w:rsid w:val="009510A3"/>
    <w:pPr>
      <w:keepNext/>
      <w:keepLines/>
      <w:spacing w:before="480" w:after="120"/>
    </w:pPr>
    <w:rPr>
      <w:rFonts w:ascii="Calibri" w:eastAsia="Calibri" w:hAnsi="Calibri" w:cs="Calibri"/>
      <w:b/>
      <w:sz w:val="72"/>
      <w:szCs w:val="72"/>
      <w:lang w:val="en-GB" w:bidi="ar-SA"/>
    </w:rPr>
  </w:style>
  <w:style w:type="character" w:customStyle="1" w:styleId="TitleChar">
    <w:name w:val="Title Char"/>
    <w:basedOn w:val="DefaultParagraphFont"/>
    <w:link w:val="Title"/>
    <w:uiPriority w:val="10"/>
    <w:rsid w:val="009510A3"/>
    <w:rPr>
      <w:rFonts w:ascii="Calibri" w:eastAsia="Calibri" w:hAnsi="Calibri" w:cs="Calibri"/>
      <w:b/>
      <w:sz w:val="72"/>
      <w:szCs w:val="72"/>
      <w:lang w:val="en-GB" w:bidi="ar-SA"/>
    </w:rPr>
  </w:style>
  <w:style w:type="paragraph" w:customStyle="1" w:styleId="Body">
    <w:name w:val="Body"/>
    <w:rsid w:val="009510A3"/>
    <w:pPr>
      <w:pBdr>
        <w:top w:val="nil"/>
        <w:left w:val="nil"/>
        <w:bottom w:val="nil"/>
        <w:right w:val="nil"/>
        <w:between w:val="nil"/>
        <w:bar w:val="nil"/>
      </w:pBdr>
    </w:pPr>
    <w:rPr>
      <w:rFonts w:ascii="Calibri" w:eastAsia="Arial Unicode MS" w:hAnsi="Calibri" w:cs="Arial Unicode MS"/>
      <w:color w:val="000000"/>
      <w:szCs w:val="22"/>
      <w:u w:color="000000"/>
      <w:bdr w:val="nil"/>
      <w:lang w:val="en-GB" w:bidi="bo-CN"/>
    </w:rPr>
  </w:style>
  <w:style w:type="paragraph" w:styleId="Subtitle">
    <w:name w:val="Subtitle"/>
    <w:basedOn w:val="Normal"/>
    <w:next w:val="Normal"/>
    <w:link w:val="SubtitleChar"/>
    <w:qFormat/>
    <w:rsid w:val="009510A3"/>
    <w:pPr>
      <w:keepNext/>
      <w:keepLines/>
      <w:spacing w:before="360" w:after="80"/>
    </w:pPr>
    <w:rPr>
      <w:rFonts w:ascii="Georgia" w:eastAsia="Georgia" w:hAnsi="Georgia" w:cs="Georgia"/>
      <w:i/>
      <w:color w:val="666666"/>
      <w:sz w:val="48"/>
      <w:szCs w:val="48"/>
      <w:lang w:val="en-GB" w:bidi="ar-SA"/>
    </w:rPr>
  </w:style>
  <w:style w:type="character" w:customStyle="1" w:styleId="SubtitleChar">
    <w:name w:val="Subtitle Char"/>
    <w:basedOn w:val="DefaultParagraphFont"/>
    <w:link w:val="Subtitle"/>
    <w:uiPriority w:val="11"/>
    <w:rsid w:val="009510A3"/>
    <w:rPr>
      <w:rFonts w:ascii="Georgia" w:eastAsia="Georgia" w:hAnsi="Georgia" w:cs="Georgia"/>
      <w:i/>
      <w:color w:val="666666"/>
      <w:sz w:val="48"/>
      <w:szCs w:val="48"/>
      <w:lang w:val="en-GB" w:bidi="ar-SA"/>
    </w:rPr>
  </w:style>
  <w:style w:type="character" w:customStyle="1" w:styleId="UnresolvedMention1">
    <w:name w:val="Unresolved Mention1"/>
    <w:basedOn w:val="DefaultParagraphFont"/>
    <w:uiPriority w:val="99"/>
    <w:semiHidden/>
    <w:unhideWhenUsed/>
    <w:rsid w:val="009510A3"/>
    <w:rPr>
      <w:color w:val="605E5C"/>
      <w:shd w:val="clear" w:color="auto" w:fill="E1DFDD"/>
    </w:rPr>
  </w:style>
  <w:style w:type="character" w:styleId="Emphasis">
    <w:name w:val="Emphasis"/>
    <w:basedOn w:val="DefaultParagraphFont"/>
    <w:uiPriority w:val="20"/>
    <w:qFormat/>
    <w:rsid w:val="009510A3"/>
    <w:rPr>
      <w:i/>
      <w:iCs/>
    </w:rPr>
  </w:style>
  <w:style w:type="table" w:styleId="TableGridLight">
    <w:name w:val="Grid Table Light"/>
    <w:basedOn w:val="TableNormal"/>
    <w:uiPriority w:val="40"/>
    <w:rsid w:val="009510A3"/>
    <w:pPr>
      <w:spacing w:after="0" w:line="240" w:lineRule="auto"/>
    </w:pPr>
    <w:rPr>
      <w:szCs w:val="22"/>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3">
    <w:name w:val="A4+3"/>
    <w:uiPriority w:val="99"/>
    <w:rsid w:val="009510A3"/>
    <w:rPr>
      <w:rFonts w:ascii="Arial" w:hAnsi="Arial" w:cs="Arial" w:hint="default"/>
      <w:color w:val="000000"/>
      <w:sz w:val="22"/>
      <w:szCs w:val="22"/>
    </w:rPr>
  </w:style>
  <w:style w:type="character" w:customStyle="1" w:styleId="15">
    <w:name w:val="15"/>
    <w:basedOn w:val="DefaultParagraphFont"/>
    <w:rsid w:val="009510A3"/>
    <w:rPr>
      <w:rFonts w:ascii="Calibri" w:hAnsi="Calibri" w:cs="Arial" w:hint="default"/>
      <w:color w:val="000000"/>
      <w:sz w:val="22"/>
      <w:szCs w:val="22"/>
    </w:rPr>
  </w:style>
  <w:style w:type="paragraph" w:customStyle="1" w:styleId="Pa19">
    <w:name w:val="Pa19"/>
    <w:basedOn w:val="Normal"/>
    <w:next w:val="Normal"/>
    <w:rsid w:val="009510A3"/>
    <w:pPr>
      <w:autoSpaceDE w:val="0"/>
      <w:autoSpaceDN w:val="0"/>
      <w:adjustRightInd w:val="0"/>
      <w:spacing w:before="100" w:beforeAutospacing="1" w:after="0" w:line="241" w:lineRule="atLeast"/>
    </w:pPr>
    <w:rPr>
      <w:rFonts w:ascii="Arial" w:eastAsia="SimSun" w:hAnsi="Arial" w:cs="Microsoft Himalaya"/>
      <w:sz w:val="24"/>
      <w:szCs w:val="24"/>
      <w:lang w:bidi="bo-CN"/>
    </w:rPr>
  </w:style>
  <w:style w:type="paragraph" w:customStyle="1" w:styleId="Pa26">
    <w:name w:val="Pa26"/>
    <w:basedOn w:val="Normal"/>
    <w:next w:val="Normal"/>
    <w:uiPriority w:val="99"/>
    <w:rsid w:val="009510A3"/>
    <w:pPr>
      <w:autoSpaceDE w:val="0"/>
      <w:autoSpaceDN w:val="0"/>
      <w:adjustRightInd w:val="0"/>
      <w:spacing w:after="0" w:line="241" w:lineRule="atLeast"/>
    </w:pPr>
    <w:rPr>
      <w:rFonts w:ascii="Arial" w:eastAsiaTheme="minorEastAsia" w:hAnsi="Arial" w:cs="Microsoft Himalaya"/>
      <w:sz w:val="24"/>
      <w:szCs w:val="24"/>
      <w:lang w:bidi="ar-SA"/>
    </w:rPr>
  </w:style>
  <w:style w:type="character" w:customStyle="1" w:styleId="A21">
    <w:name w:val="A2+1"/>
    <w:uiPriority w:val="99"/>
    <w:rsid w:val="009510A3"/>
    <w:rPr>
      <w:rFonts w:ascii="Arial" w:hAnsi="Arial" w:cs="Arial" w:hint="default"/>
      <w:color w:val="000000"/>
      <w:sz w:val="22"/>
      <w:szCs w:val="22"/>
    </w:rPr>
  </w:style>
  <w:style w:type="character" w:customStyle="1" w:styleId="A2">
    <w:name w:val="A2"/>
    <w:uiPriority w:val="99"/>
    <w:rsid w:val="009510A3"/>
    <w:rPr>
      <w:color w:val="000000"/>
    </w:rPr>
  </w:style>
  <w:style w:type="paragraph" w:customStyle="1" w:styleId="BodyText1">
    <w:name w:val="Body Text1"/>
    <w:rsid w:val="009510A3"/>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col1">
    <w:name w:val="col1"/>
    <w:rsid w:val="009510A3"/>
    <w:pPr>
      <w:tabs>
        <w:tab w:val="left" w:pos="360"/>
        <w:tab w:val="left" w:pos="855"/>
        <w:tab w:val="left" w:pos="1080"/>
      </w:tabs>
      <w:spacing w:after="0" w:line="240" w:lineRule="auto"/>
      <w:ind w:left="856" w:hanging="856"/>
      <w:jc w:val="both"/>
    </w:pPr>
    <w:rPr>
      <w:rFonts w:ascii="Times New Roman" w:eastAsia="Times New Roman" w:hAnsi="Times New Roman" w:cs="Times New Roman"/>
      <w:snapToGrid w:val="0"/>
      <w:sz w:val="24"/>
      <w:szCs w:val="20"/>
      <w:lang w:bidi="ar-SA"/>
    </w:rPr>
  </w:style>
  <w:style w:type="paragraph" w:customStyle="1" w:styleId="col2">
    <w:name w:val="col2"/>
    <w:basedOn w:val="col1"/>
    <w:rsid w:val="009510A3"/>
    <w:pPr>
      <w:tabs>
        <w:tab w:val="clear" w:pos="855"/>
        <w:tab w:val="clear" w:pos="1080"/>
        <w:tab w:val="left" w:pos="810"/>
        <w:tab w:val="left" w:pos="1440"/>
      </w:tabs>
      <w:ind w:left="1440" w:hanging="1440"/>
    </w:pPr>
  </w:style>
  <w:style w:type="paragraph" w:customStyle="1" w:styleId="BodyText2">
    <w:name w:val="Body Text2"/>
    <w:rsid w:val="009510A3"/>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BodyText3">
    <w:name w:val="Body Text3"/>
    <w:rsid w:val="009510A3"/>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paragraph" w:customStyle="1" w:styleId="msonormal0">
    <w:name w:val="msonormal"/>
    <w:basedOn w:val="Normal"/>
    <w:rsid w:val="009510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Text4">
    <w:name w:val="Body Text4"/>
    <w:rsid w:val="009510A3"/>
    <w:pPr>
      <w:tabs>
        <w:tab w:val="left" w:pos="360"/>
        <w:tab w:val="left" w:pos="720"/>
        <w:tab w:val="left" w:pos="1080"/>
      </w:tabs>
      <w:spacing w:after="216" w:line="240" w:lineRule="auto"/>
      <w:jc w:val="both"/>
    </w:pPr>
    <w:rPr>
      <w:rFonts w:ascii="Times New Roman" w:eastAsia="Times New Roman" w:hAnsi="Times New Roman" w:cs="Times New Roman"/>
      <w:snapToGrid w:val="0"/>
      <w:color w:val="000000"/>
      <w:szCs w:val="20"/>
      <w:lang w:bidi="ar-SA"/>
    </w:rPr>
  </w:style>
  <w:style w:type="character" w:customStyle="1" w:styleId="A1">
    <w:name w:val="A1"/>
    <w:uiPriority w:val="99"/>
    <w:rsid w:val="009510A3"/>
    <w:rPr>
      <w:rFonts w:cs="Rockwell Extra Bold"/>
      <w:b/>
      <w:bCs/>
      <w:color w:val="424BA0"/>
      <w:sz w:val="28"/>
      <w:szCs w:val="28"/>
    </w:rPr>
  </w:style>
  <w:style w:type="table" w:customStyle="1" w:styleId="TableGrid5">
    <w:name w:val="Table Grid5"/>
    <w:basedOn w:val="TableNormal"/>
    <w:next w:val="TableGrid"/>
    <w:uiPriority w:val="39"/>
    <w:rsid w:val="009510A3"/>
    <w:pPr>
      <w:spacing w:after="0" w:line="240" w:lineRule="auto"/>
    </w:pPr>
    <w:rPr>
      <w:rFonts w:ascii="Verdana" w:hAnsi="Verdana" w:cs="Times New Roman"/>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510A3"/>
    <w:pPr>
      <w:spacing w:line="241" w:lineRule="atLeast"/>
    </w:pPr>
    <w:rPr>
      <w:rFonts w:ascii="Rockwell Extra Bold" w:hAnsi="Rockwell Extra Bold" w:cs="Microsoft Himalaya"/>
      <w:color w:val="auto"/>
      <w:lang w:bidi="dz-BT"/>
    </w:rPr>
  </w:style>
  <w:style w:type="character" w:customStyle="1" w:styleId="A5">
    <w:name w:val="A5"/>
    <w:uiPriority w:val="99"/>
    <w:rsid w:val="009510A3"/>
    <w:rPr>
      <w:rFonts w:ascii="Minion Pro" w:hAnsi="Minion Pro" w:cs="Minion Pro"/>
      <w:b/>
      <w:bCs/>
      <w:color w:val="221E1F"/>
      <w:sz w:val="26"/>
      <w:szCs w:val="26"/>
    </w:rPr>
  </w:style>
  <w:style w:type="character" w:styleId="Strong">
    <w:name w:val="Strong"/>
    <w:basedOn w:val="DefaultParagraphFont"/>
    <w:uiPriority w:val="22"/>
    <w:qFormat/>
    <w:rsid w:val="009510A3"/>
    <w:rPr>
      <w:b/>
      <w:bCs/>
    </w:rPr>
  </w:style>
  <w:style w:type="character" w:styleId="HTMLCite">
    <w:name w:val="HTML Cite"/>
    <w:basedOn w:val="DefaultParagraphFont"/>
    <w:uiPriority w:val="99"/>
    <w:semiHidden/>
    <w:unhideWhenUsed/>
    <w:rsid w:val="009510A3"/>
    <w:rPr>
      <w:i/>
      <w:iCs/>
    </w:rPr>
  </w:style>
  <w:style w:type="character" w:styleId="PlaceholderText">
    <w:name w:val="Placeholder Text"/>
    <w:basedOn w:val="DefaultParagraphFont"/>
    <w:uiPriority w:val="99"/>
    <w:semiHidden/>
    <w:rsid w:val="009510A3"/>
    <w:rPr>
      <w:color w:val="808080"/>
    </w:rPr>
  </w:style>
  <w:style w:type="table" w:customStyle="1" w:styleId="TableGrid6">
    <w:name w:val="Table Grid6"/>
    <w:basedOn w:val="TableNormal"/>
    <w:next w:val="TableGrid"/>
    <w:uiPriority w:val="39"/>
    <w:rsid w:val="009510A3"/>
    <w:pPr>
      <w:spacing w:after="0" w:line="240" w:lineRule="auto"/>
    </w:pPr>
    <w:rPr>
      <w:rFonts w:eastAsia="MS Mincho"/>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510A3"/>
    <w:pPr>
      <w:spacing w:after="0" w:line="240" w:lineRule="auto"/>
    </w:pPr>
    <w:rPr>
      <w:rFonts w:eastAsia="Times New Roman"/>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510A3"/>
    <w:pPr>
      <w:spacing w:after="100" w:line="276" w:lineRule="auto"/>
      <w:ind w:left="450" w:hanging="450"/>
    </w:pPr>
    <w:rPr>
      <w:rFonts w:ascii="Arial" w:eastAsia="Arial" w:hAnsi="Arial" w:cs="Arial"/>
      <w:lang w:val="en"/>
    </w:rPr>
  </w:style>
  <w:style w:type="paragraph" w:styleId="TOC2">
    <w:name w:val="toc 2"/>
    <w:basedOn w:val="Normal"/>
    <w:next w:val="Normal"/>
    <w:autoRedefine/>
    <w:uiPriority w:val="39"/>
    <w:unhideWhenUsed/>
    <w:rsid w:val="009510A3"/>
    <w:pPr>
      <w:tabs>
        <w:tab w:val="right" w:pos="9350"/>
      </w:tabs>
      <w:spacing w:after="100" w:line="276" w:lineRule="auto"/>
      <w:ind w:left="630" w:hanging="630"/>
    </w:pPr>
    <w:rPr>
      <w:rFonts w:ascii="Arial" w:eastAsia="Arial" w:hAnsi="Arial" w:cs="Arial"/>
      <w:lang w:val="en"/>
    </w:rPr>
  </w:style>
  <w:style w:type="paragraph" w:styleId="TOC3">
    <w:name w:val="toc 3"/>
    <w:basedOn w:val="Normal"/>
    <w:next w:val="Normal"/>
    <w:autoRedefine/>
    <w:uiPriority w:val="39"/>
    <w:unhideWhenUsed/>
    <w:rsid w:val="009510A3"/>
    <w:pPr>
      <w:spacing w:after="100" w:line="276" w:lineRule="auto"/>
      <w:ind w:left="440"/>
    </w:pPr>
    <w:rPr>
      <w:rFonts w:ascii="Arial" w:eastAsia="Arial" w:hAnsi="Arial" w:cs="Arial"/>
      <w:lang w:val="en"/>
    </w:rPr>
  </w:style>
  <w:style w:type="paragraph" w:styleId="TOC4">
    <w:name w:val="toc 4"/>
    <w:basedOn w:val="Normal"/>
    <w:next w:val="Normal"/>
    <w:autoRedefine/>
    <w:uiPriority w:val="39"/>
    <w:unhideWhenUsed/>
    <w:rsid w:val="009510A3"/>
    <w:pPr>
      <w:spacing w:after="100"/>
      <w:ind w:left="660"/>
    </w:pPr>
    <w:rPr>
      <w:rFonts w:eastAsiaTheme="minorEastAsia"/>
    </w:rPr>
  </w:style>
  <w:style w:type="paragraph" w:styleId="TOC5">
    <w:name w:val="toc 5"/>
    <w:basedOn w:val="Normal"/>
    <w:next w:val="Normal"/>
    <w:autoRedefine/>
    <w:uiPriority w:val="39"/>
    <w:unhideWhenUsed/>
    <w:rsid w:val="009510A3"/>
    <w:pPr>
      <w:spacing w:after="100"/>
      <w:ind w:left="880"/>
    </w:pPr>
    <w:rPr>
      <w:rFonts w:eastAsiaTheme="minorEastAsia"/>
    </w:rPr>
  </w:style>
  <w:style w:type="paragraph" w:styleId="TOC6">
    <w:name w:val="toc 6"/>
    <w:basedOn w:val="Normal"/>
    <w:next w:val="Normal"/>
    <w:autoRedefine/>
    <w:uiPriority w:val="39"/>
    <w:unhideWhenUsed/>
    <w:rsid w:val="009510A3"/>
    <w:pPr>
      <w:spacing w:after="100"/>
      <w:ind w:left="1100"/>
    </w:pPr>
    <w:rPr>
      <w:rFonts w:eastAsiaTheme="minorEastAsia"/>
    </w:rPr>
  </w:style>
  <w:style w:type="paragraph" w:styleId="TOC7">
    <w:name w:val="toc 7"/>
    <w:basedOn w:val="Normal"/>
    <w:next w:val="Normal"/>
    <w:autoRedefine/>
    <w:uiPriority w:val="39"/>
    <w:unhideWhenUsed/>
    <w:rsid w:val="009510A3"/>
    <w:pPr>
      <w:spacing w:after="100"/>
      <w:ind w:left="1320"/>
    </w:pPr>
    <w:rPr>
      <w:rFonts w:eastAsiaTheme="minorEastAsia"/>
    </w:rPr>
  </w:style>
  <w:style w:type="paragraph" w:styleId="TOC8">
    <w:name w:val="toc 8"/>
    <w:basedOn w:val="Normal"/>
    <w:next w:val="Normal"/>
    <w:autoRedefine/>
    <w:uiPriority w:val="39"/>
    <w:unhideWhenUsed/>
    <w:rsid w:val="009510A3"/>
    <w:pPr>
      <w:spacing w:after="100"/>
      <w:ind w:left="1540"/>
    </w:pPr>
    <w:rPr>
      <w:rFonts w:eastAsiaTheme="minorEastAsia"/>
    </w:rPr>
  </w:style>
  <w:style w:type="paragraph" w:styleId="TOC9">
    <w:name w:val="toc 9"/>
    <w:basedOn w:val="Normal"/>
    <w:next w:val="Normal"/>
    <w:autoRedefine/>
    <w:uiPriority w:val="39"/>
    <w:unhideWhenUsed/>
    <w:rsid w:val="009510A3"/>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s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mrpscurriculumandinstruction.weebly.com/tools-tips--tricks/what-and-why-behind-prioritized-lear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3schools.com/jsref/met_win_aler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4C85-302A-463D-A3F8-DE67B546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60664</Words>
  <Characters>345790</Characters>
  <Application>Microsoft Office Word</Application>
  <DocSecurity>0</DocSecurity>
  <Lines>2881</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Wangpo Tenzin</dc:creator>
  <cp:keywords/>
  <dc:description/>
  <cp:lastModifiedBy>Pema Lhaden</cp:lastModifiedBy>
  <cp:revision>20</cp:revision>
  <cp:lastPrinted>2020-06-10T10:45:00Z</cp:lastPrinted>
  <dcterms:created xsi:type="dcterms:W3CDTF">2020-06-10T04:07:00Z</dcterms:created>
  <dcterms:modified xsi:type="dcterms:W3CDTF">2020-06-10T10:45:00Z</dcterms:modified>
</cp:coreProperties>
</file>